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85CEE" w14:textId="1FE45FB3" w:rsidR="00C840F7" w:rsidRDefault="004A3D35">
      <w:pPr>
        <w:rPr>
          <w:b/>
          <w:sz w:val="40"/>
          <w:szCs w:val="40"/>
        </w:rPr>
      </w:pPr>
      <w:r w:rsidRPr="00CF4088">
        <w:rPr>
          <w:rFonts w:cs="Times"/>
          <w:b/>
          <w:noProof/>
          <w:color w:val="000000"/>
          <w:sz w:val="40"/>
          <w:szCs w:val="40"/>
          <w:lang w:eastAsia="fr-FR"/>
        </w:rPr>
        <w:drawing>
          <wp:anchor distT="0" distB="0" distL="114300" distR="114300" simplePos="0" relativeHeight="251659264" behindDoc="0" locked="0" layoutInCell="1" allowOverlap="1" wp14:anchorId="7B40234B" wp14:editId="1DF0A3EA">
            <wp:simplePos x="0" y="0"/>
            <wp:positionH relativeFrom="column">
              <wp:posOffset>-17145</wp:posOffset>
            </wp:positionH>
            <wp:positionV relativeFrom="paragraph">
              <wp:posOffset>184785</wp:posOffset>
            </wp:positionV>
            <wp:extent cx="2245995" cy="1122680"/>
            <wp:effectExtent l="0" t="0" r="0" b="0"/>
            <wp:wrapTight wrapText="bothSides">
              <wp:wrapPolygon edited="0">
                <wp:start x="0" y="0"/>
                <wp:lineTo x="0" y="21014"/>
                <wp:lineTo x="21252" y="21014"/>
                <wp:lineTo x="21252"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5995"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70C4" w:rsidRPr="0075057D">
        <w:rPr>
          <w:b/>
          <w:sz w:val="40"/>
          <w:szCs w:val="40"/>
        </w:rPr>
        <w:t>Séance 2</w:t>
      </w:r>
      <w:r w:rsidR="0075057D" w:rsidRPr="0075057D">
        <w:rPr>
          <w:b/>
          <w:sz w:val="40"/>
          <w:szCs w:val="40"/>
        </w:rPr>
        <w:t> : droits et obligation</w:t>
      </w:r>
      <w:r w:rsidR="00386B3D">
        <w:rPr>
          <w:b/>
          <w:sz w:val="40"/>
          <w:szCs w:val="40"/>
        </w:rPr>
        <w:t>s</w:t>
      </w:r>
    </w:p>
    <w:p w14:paraId="717E7D2F" w14:textId="5A06A8C9" w:rsidR="00732529" w:rsidRDefault="00732529">
      <w:pPr>
        <w:rPr>
          <w:b/>
          <w:color w:val="FF0000"/>
          <w:sz w:val="28"/>
        </w:rPr>
      </w:pPr>
    </w:p>
    <w:p w14:paraId="4449B0AA" w14:textId="77777777" w:rsidR="00890AA3" w:rsidRDefault="00890AA3" w:rsidP="00890AA3">
      <w:pPr>
        <w:pStyle w:val="Pardeliste"/>
        <w:numPr>
          <w:ilvl w:val="0"/>
          <w:numId w:val="17"/>
        </w:numPr>
        <w:rPr>
          <w:b/>
          <w:sz w:val="40"/>
          <w:szCs w:val="40"/>
        </w:rPr>
      </w:pPr>
      <w:r>
        <w:rPr>
          <w:b/>
          <w:sz w:val="40"/>
          <w:szCs w:val="40"/>
        </w:rPr>
        <w:t>Vie privée : mes droits et mes obligations</w:t>
      </w:r>
    </w:p>
    <w:p w14:paraId="626EFFC4" w14:textId="77777777" w:rsidR="007B521E" w:rsidRDefault="007B521E" w:rsidP="007B521E">
      <w:pPr>
        <w:ind w:left="360"/>
      </w:pPr>
    </w:p>
    <w:p w14:paraId="5756F5E4" w14:textId="73171322" w:rsidR="007B521E" w:rsidRPr="007B521E" w:rsidRDefault="00890AA3" w:rsidP="007B521E">
      <w:pPr>
        <w:ind w:left="360"/>
        <w:rPr>
          <w:b/>
        </w:rPr>
      </w:pPr>
      <w:r>
        <w:rPr>
          <w:b/>
          <w:highlight w:val="lightGray"/>
        </w:rPr>
        <w:t xml:space="preserve">Amorce </w:t>
      </w:r>
      <w:r w:rsidR="007B521E">
        <w:rPr>
          <w:b/>
          <w:highlight w:val="lightGray"/>
        </w:rPr>
        <w:t xml:space="preserve">: </w:t>
      </w:r>
      <w:r w:rsidR="007B521E" w:rsidRPr="007B521E">
        <w:rPr>
          <w:b/>
          <w:highlight w:val="lightGray"/>
        </w:rPr>
        <w:t>Les élèves ont des droits et des devoirs</w:t>
      </w:r>
    </w:p>
    <w:p w14:paraId="3E24170D" w14:textId="5E2A04A0" w:rsidR="007B521E" w:rsidRDefault="00890AA3" w:rsidP="007B521E">
      <w:pPr>
        <w:ind w:left="360"/>
      </w:pPr>
      <w:r w:rsidRPr="00644700">
        <w:rPr>
          <w:noProof/>
          <w:lang w:eastAsia="fr-FR"/>
        </w:rPr>
        <w:drawing>
          <wp:anchor distT="0" distB="0" distL="114300" distR="114300" simplePos="0" relativeHeight="251661312" behindDoc="0" locked="0" layoutInCell="1" allowOverlap="1" wp14:anchorId="5BAFA411" wp14:editId="59113E6B">
            <wp:simplePos x="0" y="0"/>
            <wp:positionH relativeFrom="column">
              <wp:posOffset>-58420</wp:posOffset>
            </wp:positionH>
            <wp:positionV relativeFrom="paragraph">
              <wp:posOffset>215265</wp:posOffset>
            </wp:positionV>
            <wp:extent cx="6565900" cy="2393950"/>
            <wp:effectExtent l="0" t="0" r="12700" b="0"/>
            <wp:wrapTight wrapText="bothSides">
              <wp:wrapPolygon edited="0">
                <wp:start x="0" y="0"/>
                <wp:lineTo x="0" y="21314"/>
                <wp:lineTo x="21558" y="21314"/>
                <wp:lineTo x="2155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65900" cy="2393950"/>
                    </a:xfrm>
                    <a:prstGeom prst="rect">
                      <a:avLst/>
                    </a:prstGeom>
                  </pic:spPr>
                </pic:pic>
              </a:graphicData>
            </a:graphic>
            <wp14:sizeRelH relativeFrom="margin">
              <wp14:pctWidth>0</wp14:pctWidth>
            </wp14:sizeRelH>
            <wp14:sizeRelV relativeFrom="margin">
              <wp14:pctHeight>0</wp14:pctHeight>
            </wp14:sizeRelV>
          </wp:anchor>
        </w:drawing>
      </w:r>
    </w:p>
    <w:p w14:paraId="74E047CA" w14:textId="77777777" w:rsidR="00890AA3" w:rsidRDefault="00890AA3" w:rsidP="00644700">
      <w:pPr>
        <w:rPr>
          <w:b/>
          <w:color w:val="7030A0"/>
        </w:rPr>
      </w:pPr>
    </w:p>
    <w:p w14:paraId="398BBA60" w14:textId="4C5BB29E" w:rsidR="00855EF5" w:rsidRDefault="00890AA3" w:rsidP="00644700">
      <w:pPr>
        <w:rPr>
          <w:b/>
          <w:color w:val="7030A0"/>
        </w:rPr>
      </w:pPr>
      <w:r w:rsidRPr="007B521E">
        <w:rPr>
          <w:b/>
          <w:color w:val="7030A0"/>
        </w:rPr>
        <w:t>Exemple : le droit à l’image</w:t>
      </w:r>
    </w:p>
    <w:p w14:paraId="5B2EFBE7" w14:textId="77777777" w:rsidR="00890AA3" w:rsidRPr="00741ABC" w:rsidRDefault="00890AA3" w:rsidP="00644700">
      <w:pPr>
        <w:rPr>
          <w:b/>
          <w:color w:val="7030A0"/>
        </w:rPr>
      </w:pPr>
    </w:p>
    <w:p w14:paraId="3C622AF8" w14:textId="56447D6F" w:rsidR="00855EF5" w:rsidRDefault="00855EF5" w:rsidP="00644700">
      <w:r w:rsidRPr="00855EF5">
        <w:rPr>
          <w:noProof/>
          <w:lang w:eastAsia="fr-FR"/>
        </w:rPr>
        <w:drawing>
          <wp:inline distT="0" distB="0" distL="0" distR="0" wp14:anchorId="1C8CEC49" wp14:editId="3F7F381E">
            <wp:extent cx="5756910" cy="2861310"/>
            <wp:effectExtent l="0" t="0" r="889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2861310"/>
                    </a:xfrm>
                    <a:prstGeom prst="rect">
                      <a:avLst/>
                    </a:prstGeom>
                  </pic:spPr>
                </pic:pic>
              </a:graphicData>
            </a:graphic>
          </wp:inline>
        </w:drawing>
      </w:r>
    </w:p>
    <w:p w14:paraId="1E33437C" w14:textId="77777777" w:rsidR="007B521E" w:rsidRPr="004A3D35" w:rsidRDefault="007B521E" w:rsidP="007B521E">
      <w:pPr>
        <w:pStyle w:val="Pardeliste"/>
        <w:rPr>
          <w:b/>
          <w:color w:val="FF0000"/>
          <w:sz w:val="28"/>
        </w:rPr>
      </w:pPr>
    </w:p>
    <w:p w14:paraId="2FB0BBFF" w14:textId="77777777" w:rsidR="007B521E" w:rsidRDefault="007B521E" w:rsidP="007B521E">
      <w:pPr>
        <w:pStyle w:val="Pardeliste"/>
        <w:numPr>
          <w:ilvl w:val="0"/>
          <w:numId w:val="2"/>
        </w:numPr>
        <w:rPr>
          <w:b/>
        </w:rPr>
      </w:pPr>
      <w:r>
        <w:rPr>
          <w:b/>
        </w:rPr>
        <w:t>Citoyens français : droits et obligations</w:t>
      </w:r>
    </w:p>
    <w:p w14:paraId="2A28F836" w14:textId="77777777" w:rsidR="007B521E" w:rsidRDefault="007B521E" w:rsidP="007B521E">
      <w:pPr>
        <w:pStyle w:val="Pardeliste"/>
        <w:numPr>
          <w:ilvl w:val="0"/>
          <w:numId w:val="2"/>
        </w:numPr>
        <w:rPr>
          <w:b/>
        </w:rPr>
      </w:pPr>
      <w:r>
        <w:rPr>
          <w:b/>
        </w:rPr>
        <w:t>Etre mineur : jouissance des droits/exercice des droits/protection</w:t>
      </w:r>
    </w:p>
    <w:p w14:paraId="00C6E98A" w14:textId="77777777" w:rsidR="007B521E" w:rsidRDefault="007B521E" w:rsidP="007B521E">
      <w:pPr>
        <w:pStyle w:val="Pardeliste"/>
        <w:numPr>
          <w:ilvl w:val="0"/>
          <w:numId w:val="2"/>
        </w:numPr>
        <w:rPr>
          <w:b/>
        </w:rPr>
      </w:pPr>
      <w:r>
        <w:rPr>
          <w:b/>
        </w:rPr>
        <w:t>Obligations : liens de droit avec les autres personnes juridiques (contrats, faits juridiques, autorité de la loi)</w:t>
      </w:r>
    </w:p>
    <w:p w14:paraId="77648266" w14:textId="67CCEAD2" w:rsidR="00856DF3" w:rsidRDefault="007B521E" w:rsidP="007B521E">
      <w:r>
        <w:rPr>
          <w:noProof/>
          <w:lang w:eastAsia="fr-FR"/>
        </w:rPr>
        <w:lastRenderedPageBreak/>
        <w:drawing>
          <wp:anchor distT="0" distB="0" distL="114300" distR="114300" simplePos="0" relativeHeight="251660288" behindDoc="0" locked="0" layoutInCell="1" allowOverlap="1" wp14:anchorId="034DDF74" wp14:editId="3209E04F">
            <wp:simplePos x="0" y="0"/>
            <wp:positionH relativeFrom="column">
              <wp:posOffset>-133350</wp:posOffset>
            </wp:positionH>
            <wp:positionV relativeFrom="paragraph">
              <wp:posOffset>190500</wp:posOffset>
            </wp:positionV>
            <wp:extent cx="6242685" cy="3147060"/>
            <wp:effectExtent l="0" t="0" r="5715" b="2540"/>
            <wp:wrapTight wrapText="bothSides">
              <wp:wrapPolygon edited="0">
                <wp:start x="0" y="0"/>
                <wp:lineTo x="0" y="21443"/>
                <wp:lineTo x="21532" y="21443"/>
                <wp:lineTo x="21532" y="0"/>
                <wp:lineTo x="0" y="0"/>
              </wp:wrapPolygon>
            </wp:wrapTight>
            <wp:docPr id="1" name="Image 1" descr="/Users/Marie/Desktop/Capture d’écran 2024-04-21 à 09.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ie/Desktop/Capture d’écran 2024-04-21 à 09.10.28.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15913"/>
                    <a:stretch/>
                  </pic:blipFill>
                  <pic:spPr bwMode="auto">
                    <a:xfrm>
                      <a:off x="0" y="0"/>
                      <a:ext cx="6242685" cy="3147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8404E" w14:textId="77777777" w:rsidR="00A80CE8" w:rsidRDefault="00A80CE8" w:rsidP="00741A49">
      <w:pPr>
        <w:jc w:val="both"/>
      </w:pPr>
    </w:p>
    <w:p w14:paraId="535D1C28" w14:textId="77777777" w:rsidR="007B521E" w:rsidRPr="007B521E" w:rsidRDefault="007B521E" w:rsidP="007B521E">
      <w:pPr>
        <w:ind w:left="360"/>
        <w:jc w:val="both"/>
        <w:rPr>
          <w:color w:val="FF0000"/>
        </w:rPr>
      </w:pPr>
    </w:p>
    <w:p w14:paraId="360DFDC7" w14:textId="77777777" w:rsidR="007B521E" w:rsidRPr="007B521E" w:rsidRDefault="007B521E" w:rsidP="007B521E">
      <w:pPr>
        <w:ind w:left="360"/>
        <w:jc w:val="both"/>
        <w:rPr>
          <w:color w:val="FF0000"/>
        </w:rPr>
      </w:pPr>
    </w:p>
    <w:p w14:paraId="51CD8D90" w14:textId="77777777" w:rsidR="007B521E" w:rsidRPr="007B521E" w:rsidRDefault="007B521E" w:rsidP="007B521E">
      <w:pPr>
        <w:ind w:left="360"/>
        <w:jc w:val="both"/>
        <w:rPr>
          <w:color w:val="FF0000"/>
        </w:rPr>
      </w:pPr>
    </w:p>
    <w:p w14:paraId="55BCB816" w14:textId="77777777" w:rsidR="007B521E" w:rsidRPr="007B521E" w:rsidRDefault="007B521E" w:rsidP="007B521E">
      <w:pPr>
        <w:ind w:left="360"/>
        <w:jc w:val="both"/>
        <w:rPr>
          <w:color w:val="FF0000"/>
        </w:rPr>
      </w:pPr>
    </w:p>
    <w:p w14:paraId="43EEF79D" w14:textId="77777777" w:rsidR="007B521E" w:rsidRPr="007B521E" w:rsidRDefault="007B521E" w:rsidP="007B521E">
      <w:pPr>
        <w:ind w:left="360"/>
        <w:jc w:val="both"/>
        <w:rPr>
          <w:color w:val="FF0000"/>
        </w:rPr>
      </w:pPr>
    </w:p>
    <w:p w14:paraId="419E10C9" w14:textId="77777777" w:rsidR="007B521E" w:rsidRPr="007B521E" w:rsidRDefault="007B521E" w:rsidP="007B521E">
      <w:pPr>
        <w:ind w:left="360"/>
        <w:jc w:val="both"/>
        <w:rPr>
          <w:color w:val="FF0000"/>
        </w:rPr>
      </w:pPr>
    </w:p>
    <w:p w14:paraId="67F6C52F" w14:textId="77777777" w:rsidR="007B521E" w:rsidRPr="007B521E" w:rsidRDefault="007B521E" w:rsidP="007B521E">
      <w:pPr>
        <w:ind w:left="360"/>
        <w:jc w:val="both"/>
        <w:rPr>
          <w:color w:val="FF0000"/>
        </w:rPr>
      </w:pPr>
    </w:p>
    <w:p w14:paraId="00F797EF" w14:textId="77777777" w:rsidR="007B521E" w:rsidRPr="007B521E" w:rsidRDefault="007B521E" w:rsidP="007B521E">
      <w:pPr>
        <w:ind w:left="360"/>
        <w:jc w:val="both"/>
        <w:rPr>
          <w:color w:val="FF0000"/>
        </w:rPr>
      </w:pPr>
    </w:p>
    <w:p w14:paraId="358C68F7" w14:textId="77777777" w:rsidR="007B521E" w:rsidRPr="007B521E" w:rsidRDefault="007B521E" w:rsidP="007B521E">
      <w:pPr>
        <w:ind w:left="360"/>
        <w:jc w:val="both"/>
        <w:rPr>
          <w:color w:val="FF0000"/>
        </w:rPr>
      </w:pPr>
    </w:p>
    <w:p w14:paraId="66A3ADF6" w14:textId="77777777" w:rsidR="007B521E" w:rsidRPr="007B521E" w:rsidRDefault="007B521E" w:rsidP="007B521E">
      <w:pPr>
        <w:ind w:left="360"/>
        <w:jc w:val="both"/>
        <w:rPr>
          <w:color w:val="FF0000"/>
        </w:rPr>
      </w:pPr>
    </w:p>
    <w:p w14:paraId="3055A0B1" w14:textId="77777777" w:rsidR="007B521E" w:rsidRPr="007B521E" w:rsidRDefault="007B521E" w:rsidP="007B521E">
      <w:pPr>
        <w:ind w:left="360"/>
        <w:jc w:val="both"/>
        <w:rPr>
          <w:color w:val="FF0000"/>
        </w:rPr>
      </w:pPr>
    </w:p>
    <w:p w14:paraId="60027679" w14:textId="77777777" w:rsidR="007B521E" w:rsidRDefault="007B521E" w:rsidP="007B521E">
      <w:pPr>
        <w:ind w:left="360"/>
        <w:jc w:val="both"/>
        <w:rPr>
          <w:color w:val="FF0000"/>
        </w:rPr>
      </w:pPr>
    </w:p>
    <w:p w14:paraId="3FEEF57D" w14:textId="77777777" w:rsidR="007B521E" w:rsidRDefault="007B521E" w:rsidP="007B521E">
      <w:pPr>
        <w:ind w:left="360"/>
        <w:jc w:val="both"/>
        <w:rPr>
          <w:color w:val="FF0000"/>
        </w:rPr>
      </w:pPr>
    </w:p>
    <w:p w14:paraId="4D4C9E7E" w14:textId="77777777" w:rsidR="007B521E" w:rsidRDefault="007B521E" w:rsidP="007B521E">
      <w:pPr>
        <w:ind w:left="360"/>
        <w:jc w:val="both"/>
        <w:rPr>
          <w:color w:val="FF0000"/>
        </w:rPr>
      </w:pPr>
    </w:p>
    <w:p w14:paraId="0F6918B3" w14:textId="77777777" w:rsidR="007B521E" w:rsidRDefault="007B521E" w:rsidP="007B521E">
      <w:pPr>
        <w:ind w:left="360"/>
        <w:jc w:val="both"/>
        <w:rPr>
          <w:color w:val="FF0000"/>
        </w:rPr>
      </w:pPr>
    </w:p>
    <w:p w14:paraId="4DE54519" w14:textId="77777777" w:rsidR="007B521E" w:rsidRDefault="007B521E" w:rsidP="007B521E">
      <w:pPr>
        <w:ind w:left="360"/>
        <w:jc w:val="both"/>
        <w:rPr>
          <w:color w:val="FF0000"/>
        </w:rPr>
      </w:pPr>
    </w:p>
    <w:p w14:paraId="6F98A127" w14:textId="77777777" w:rsidR="007B521E" w:rsidRDefault="007B521E" w:rsidP="007B521E">
      <w:pPr>
        <w:ind w:left="360"/>
        <w:jc w:val="both"/>
        <w:rPr>
          <w:color w:val="FF0000"/>
        </w:rPr>
      </w:pPr>
    </w:p>
    <w:p w14:paraId="4D6B4389" w14:textId="77777777" w:rsidR="007B521E" w:rsidRPr="007B521E" w:rsidRDefault="007B521E" w:rsidP="007B521E">
      <w:pPr>
        <w:ind w:left="360"/>
        <w:jc w:val="both"/>
        <w:rPr>
          <w:color w:val="FF0000"/>
        </w:rPr>
      </w:pPr>
    </w:p>
    <w:p w14:paraId="09C17EFE" w14:textId="4BBF746C" w:rsidR="00B27FCC" w:rsidRPr="00EE0040" w:rsidRDefault="00741A49" w:rsidP="00EE0040">
      <w:pPr>
        <w:pStyle w:val="Pardeliste"/>
        <w:numPr>
          <w:ilvl w:val="0"/>
          <w:numId w:val="13"/>
        </w:numPr>
        <w:jc w:val="both"/>
        <w:rPr>
          <w:color w:val="FF0000"/>
        </w:rPr>
      </w:pPr>
      <w:r w:rsidRPr="00EE0040">
        <w:rPr>
          <w:b/>
          <w:color w:val="FF0000"/>
          <w:highlight w:val="yellow"/>
        </w:rPr>
        <w:t>Les m</w:t>
      </w:r>
      <w:r w:rsidR="00B27FCC" w:rsidRPr="00EE0040">
        <w:rPr>
          <w:b/>
          <w:color w:val="FF0000"/>
          <w:highlight w:val="yellow"/>
        </w:rPr>
        <w:t>ineurs</w:t>
      </w:r>
      <w:r w:rsidRPr="00EE0040">
        <w:rPr>
          <w:color w:val="FF0000"/>
        </w:rPr>
        <w:t xml:space="preserve"> </w:t>
      </w:r>
      <w:r w:rsidRPr="00EE0040">
        <w:rPr>
          <w:b/>
          <w:color w:val="FF0000"/>
        </w:rPr>
        <w:t>sont des</w:t>
      </w:r>
      <w:r w:rsidR="00B27FCC" w:rsidRPr="00EE0040">
        <w:rPr>
          <w:b/>
          <w:color w:val="FF0000"/>
        </w:rPr>
        <w:t xml:space="preserve"> sujets de droit dès </w:t>
      </w:r>
      <w:r w:rsidRPr="00EE0040">
        <w:rPr>
          <w:b/>
          <w:color w:val="FF0000"/>
        </w:rPr>
        <w:t>leur</w:t>
      </w:r>
      <w:r w:rsidR="00B27FCC" w:rsidRPr="00EE0040">
        <w:rPr>
          <w:b/>
          <w:color w:val="FF0000"/>
        </w:rPr>
        <w:t xml:space="preserve"> naissance mais le droit vient limiter la capacité d’exerci</w:t>
      </w:r>
      <w:r w:rsidRPr="00EE0040">
        <w:rPr>
          <w:b/>
          <w:color w:val="FF0000"/>
        </w:rPr>
        <w:t>c</w:t>
      </w:r>
      <w:r w:rsidR="00B27FCC" w:rsidRPr="00EE0040">
        <w:rPr>
          <w:b/>
          <w:color w:val="FF0000"/>
        </w:rPr>
        <w:t xml:space="preserve">e des mineurs : </w:t>
      </w:r>
      <w:r w:rsidRPr="00EE0040">
        <w:rPr>
          <w:b/>
          <w:color w:val="FF0000"/>
        </w:rPr>
        <w:t xml:space="preserve">une </w:t>
      </w:r>
      <w:r w:rsidR="00B27FCC" w:rsidRPr="00EE0040">
        <w:rPr>
          <w:b/>
          <w:color w:val="FF0000"/>
        </w:rPr>
        <w:t xml:space="preserve">mesure de protection qui ne les prive pas de leur droit, </w:t>
      </w:r>
      <w:r w:rsidRPr="00EE0040">
        <w:rPr>
          <w:b/>
          <w:color w:val="FF0000"/>
        </w:rPr>
        <w:t xml:space="preserve">ils conservent la </w:t>
      </w:r>
      <w:r w:rsidR="00B27FCC" w:rsidRPr="00EE0040">
        <w:rPr>
          <w:b/>
          <w:color w:val="FF0000"/>
        </w:rPr>
        <w:t>capacité de jouissance de leurs droits m</w:t>
      </w:r>
      <w:r w:rsidRPr="00EE0040">
        <w:rPr>
          <w:b/>
          <w:color w:val="FF0000"/>
        </w:rPr>
        <w:t>ai</w:t>
      </w:r>
      <w:r w:rsidR="00B27FCC" w:rsidRPr="00EE0040">
        <w:rPr>
          <w:b/>
          <w:color w:val="FF0000"/>
        </w:rPr>
        <w:t>s ils doivent être représentés pour exercer leurs droits. Ils sont mineurs mais ils sont des sujets de droits et d’obligations</w:t>
      </w:r>
      <w:r w:rsidR="00B27FCC" w:rsidRPr="00EE0040">
        <w:rPr>
          <w:color w:val="FF0000"/>
        </w:rPr>
        <w:t>.</w:t>
      </w:r>
    </w:p>
    <w:p w14:paraId="168F6CF0" w14:textId="77777777" w:rsidR="00666D1F" w:rsidRDefault="00666D1F"/>
    <w:p w14:paraId="06F7D365" w14:textId="77777777" w:rsidR="00A80CE8" w:rsidRDefault="00A80CE8"/>
    <w:p w14:paraId="6C75821C" w14:textId="77777777" w:rsidR="00A80CE8" w:rsidRDefault="00A80CE8"/>
    <w:p w14:paraId="15886139" w14:textId="33062BCC" w:rsidR="00855EF5" w:rsidRDefault="00855EF5" w:rsidP="00A80CE8">
      <w:pPr>
        <w:jc w:val="center"/>
      </w:pPr>
      <w:r w:rsidRPr="00855EF5">
        <w:rPr>
          <w:noProof/>
          <w:lang w:eastAsia="fr-FR"/>
        </w:rPr>
        <w:drawing>
          <wp:inline distT="0" distB="0" distL="0" distR="0" wp14:anchorId="0ECB0B54" wp14:editId="421E17CA">
            <wp:extent cx="6261735" cy="2766877"/>
            <wp:effectExtent l="0" t="0" r="1206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4392" cy="2768051"/>
                    </a:xfrm>
                    <a:prstGeom prst="rect">
                      <a:avLst/>
                    </a:prstGeom>
                  </pic:spPr>
                </pic:pic>
              </a:graphicData>
            </a:graphic>
          </wp:inline>
        </w:drawing>
      </w:r>
    </w:p>
    <w:p w14:paraId="210679D0" w14:textId="73784D28" w:rsidR="004A3D35" w:rsidRDefault="004A3D35">
      <w:r>
        <w:br w:type="page"/>
      </w:r>
    </w:p>
    <w:p w14:paraId="1FA47562" w14:textId="2248F081" w:rsidR="00C16E18" w:rsidRPr="00890AA3" w:rsidRDefault="00C16E18" w:rsidP="00890AA3">
      <w:pPr>
        <w:pStyle w:val="Pardeliste"/>
        <w:numPr>
          <w:ilvl w:val="0"/>
          <w:numId w:val="17"/>
        </w:numPr>
        <w:rPr>
          <w:b/>
          <w:color w:val="000000" w:themeColor="text1"/>
          <w:sz w:val="40"/>
          <w:szCs w:val="40"/>
        </w:rPr>
      </w:pPr>
      <w:r w:rsidRPr="00890AA3">
        <w:rPr>
          <w:b/>
          <w:color w:val="000000" w:themeColor="text1"/>
          <w:sz w:val="40"/>
          <w:szCs w:val="40"/>
        </w:rPr>
        <w:t>L’équilibre entre ma liberté et celle des autres</w:t>
      </w:r>
    </w:p>
    <w:p w14:paraId="6934F855" w14:textId="0337E85A" w:rsidR="00856DF3" w:rsidRPr="00890AA3" w:rsidRDefault="004A3D35" w:rsidP="00C16E18">
      <w:pPr>
        <w:pStyle w:val="Pardeliste"/>
        <w:rPr>
          <w:b/>
          <w:color w:val="000000" w:themeColor="text1"/>
          <w:szCs w:val="40"/>
        </w:rPr>
      </w:pPr>
      <w:r w:rsidRPr="00890AA3">
        <w:rPr>
          <w:b/>
          <w:color w:val="000000" w:themeColor="text1"/>
          <w:szCs w:val="40"/>
        </w:rPr>
        <w:t>Responsabilité des citoyens : respect de l’ordre public</w:t>
      </w:r>
    </w:p>
    <w:p w14:paraId="2A2CE524" w14:textId="77777777" w:rsidR="00D97BF8" w:rsidRDefault="00D97BF8" w:rsidP="007B521E">
      <w:pPr>
        <w:rPr>
          <w:b/>
        </w:rPr>
      </w:pPr>
    </w:p>
    <w:p w14:paraId="45C3984A" w14:textId="58A93242" w:rsidR="007C0BAB" w:rsidRPr="007B521E" w:rsidRDefault="00D97BF8" w:rsidP="007B521E">
      <w:pPr>
        <w:rPr>
          <w:b/>
        </w:rPr>
      </w:pPr>
      <w:r>
        <w:rPr>
          <w:b/>
        </w:rPr>
        <w:t xml:space="preserve">Ce que je retiens : </w:t>
      </w:r>
    </w:p>
    <w:p w14:paraId="31BFEC08" w14:textId="60880EEB" w:rsidR="00886197" w:rsidRPr="00E05730" w:rsidRDefault="00E05730" w:rsidP="00886197">
      <w:pPr>
        <w:pStyle w:val="Pardeliste"/>
        <w:numPr>
          <w:ilvl w:val="0"/>
          <w:numId w:val="2"/>
        </w:numPr>
        <w:rPr>
          <w:b/>
        </w:rPr>
      </w:pPr>
      <w:r w:rsidRPr="00E05730">
        <w:rPr>
          <w:b/>
        </w:rPr>
        <w:t>Le droit me donne des libertés</w:t>
      </w:r>
    </w:p>
    <w:p w14:paraId="0AB1C2BA" w14:textId="084B1401" w:rsidR="00E05730" w:rsidRPr="00E05730" w:rsidRDefault="00E05730" w:rsidP="00886197">
      <w:pPr>
        <w:pStyle w:val="Pardeliste"/>
        <w:numPr>
          <w:ilvl w:val="0"/>
          <w:numId w:val="2"/>
        </w:numPr>
        <w:rPr>
          <w:b/>
        </w:rPr>
      </w:pPr>
      <w:r w:rsidRPr="00E05730">
        <w:rPr>
          <w:b/>
        </w:rPr>
        <w:t>L’état fait respecter l’ordre public, principes impératifs garants de l’intérêt général (comportements et actes des individus conformes à l’ordre public)</w:t>
      </w:r>
    </w:p>
    <w:p w14:paraId="5690B3B5" w14:textId="31AA2C1B" w:rsidR="00E05730" w:rsidRPr="00E05730" w:rsidRDefault="00E05730" w:rsidP="00886197">
      <w:pPr>
        <w:pStyle w:val="Pardeliste"/>
        <w:numPr>
          <w:ilvl w:val="0"/>
          <w:numId w:val="2"/>
        </w:numPr>
        <w:rPr>
          <w:b/>
        </w:rPr>
      </w:pPr>
      <w:r w:rsidRPr="00E05730">
        <w:rPr>
          <w:b/>
        </w:rPr>
        <w:t>Qu’est-ce que l’ordre public ? 4 composantes</w:t>
      </w:r>
    </w:p>
    <w:p w14:paraId="513D2466" w14:textId="64C43F8E" w:rsidR="00E05730" w:rsidRPr="00E05730" w:rsidRDefault="00E05730" w:rsidP="00886197">
      <w:pPr>
        <w:pStyle w:val="Pardeliste"/>
        <w:numPr>
          <w:ilvl w:val="0"/>
          <w:numId w:val="2"/>
        </w:numPr>
        <w:rPr>
          <w:b/>
        </w:rPr>
      </w:pPr>
      <w:r w:rsidRPr="00E05730">
        <w:rPr>
          <w:b/>
        </w:rPr>
        <w:t>La restriction des libertés au nom du respect impératif des composantes de l’ordre public</w:t>
      </w:r>
    </w:p>
    <w:p w14:paraId="5A861443" w14:textId="3D31FFCC" w:rsidR="00E05730" w:rsidRPr="00E05730" w:rsidRDefault="00E05730" w:rsidP="00886197">
      <w:pPr>
        <w:pStyle w:val="Pardeliste"/>
        <w:numPr>
          <w:ilvl w:val="0"/>
          <w:numId w:val="2"/>
        </w:numPr>
        <w:rPr>
          <w:b/>
        </w:rPr>
      </w:pPr>
      <w:r w:rsidRPr="00E05730">
        <w:rPr>
          <w:b/>
        </w:rPr>
        <w:t>Le protection de la dignité humaine impose des limites à notre liberté d’expression</w:t>
      </w:r>
    </w:p>
    <w:p w14:paraId="32EBC955" w14:textId="77777777" w:rsidR="00856DF3" w:rsidRDefault="00856DF3" w:rsidP="00856DF3">
      <w:pPr>
        <w:pStyle w:val="Pardeliste"/>
        <w:ind w:left="360"/>
      </w:pPr>
    </w:p>
    <w:p w14:paraId="175F6940" w14:textId="77777777" w:rsidR="00D97BF8" w:rsidRDefault="00D97BF8" w:rsidP="00856DF3">
      <w:pPr>
        <w:pStyle w:val="Pardeliste"/>
        <w:ind w:left="360"/>
      </w:pPr>
    </w:p>
    <w:p w14:paraId="67673D4B" w14:textId="70509F8F" w:rsidR="00FC4A03" w:rsidRDefault="00FC4A03" w:rsidP="00890AA3">
      <w:pPr>
        <w:jc w:val="both"/>
      </w:pPr>
      <w:r w:rsidRPr="00FC4A03">
        <w:rPr>
          <w:b/>
          <w:highlight w:val="lightGray"/>
        </w:rPr>
        <w:t>Exemple</w:t>
      </w:r>
      <w:r w:rsidRPr="00FC4A03">
        <w:rPr>
          <w:b/>
        </w:rPr>
        <w:t> </w:t>
      </w:r>
      <w:r>
        <w:t xml:space="preserve">: </w:t>
      </w:r>
      <w:r w:rsidRPr="00FC4A03">
        <w:t xml:space="preserve">l’affaire dite « du lancer de nain ». Dans l’arrêt du 27 octobre 1995, le Conseil d’État consacre le respect de la dignité humaine comme une composante de l’ordre public, justifiant la possibilité pour le maire d’une commune de venir limiter les droits et libertés des individus. </w:t>
      </w:r>
    </w:p>
    <w:p w14:paraId="7EA7658C" w14:textId="77777777" w:rsidR="00FC4A03" w:rsidRPr="00FC4A03" w:rsidRDefault="00FC4A03" w:rsidP="00FC4A03"/>
    <w:p w14:paraId="2E53BA7F" w14:textId="7A554074" w:rsidR="00A80CE8" w:rsidRDefault="00DA1233" w:rsidP="00856DF3">
      <w:pPr>
        <w:jc w:val="both"/>
      </w:pPr>
      <w:r w:rsidRPr="00856DF3">
        <w:rPr>
          <w:b/>
          <w:highlight w:val="yellow"/>
        </w:rPr>
        <w:t>Les exigences de la vie sociale peuvent conduire à restreindre des libertés et des droits individuels</w:t>
      </w:r>
      <w:r>
        <w:t xml:space="preserve">. </w:t>
      </w:r>
      <w:r w:rsidRPr="00856DF3">
        <w:rPr>
          <w:b/>
        </w:rPr>
        <w:t xml:space="preserve">La notion d’ordre public désigne l’ensemble des principes impératifs, garants de l’intérêt général, dont les individus ne peuvent s’écarter ni </w:t>
      </w:r>
      <w:proofErr w:type="spellStart"/>
      <w:r w:rsidRPr="00856DF3">
        <w:rPr>
          <w:b/>
        </w:rPr>
        <w:t>ds</w:t>
      </w:r>
      <w:proofErr w:type="spellEnd"/>
      <w:r w:rsidRPr="00856DF3">
        <w:rPr>
          <w:b/>
        </w:rPr>
        <w:t xml:space="preserve"> leur comportement ni </w:t>
      </w:r>
      <w:proofErr w:type="spellStart"/>
      <w:r w:rsidRPr="00856DF3">
        <w:rPr>
          <w:b/>
        </w:rPr>
        <w:t>ds</w:t>
      </w:r>
      <w:proofErr w:type="spellEnd"/>
      <w:r w:rsidRPr="00856DF3">
        <w:rPr>
          <w:b/>
        </w:rPr>
        <w:t xml:space="preserve"> les actes qu’ils pourraient conclure.</w:t>
      </w:r>
      <w:r>
        <w:t xml:space="preserve"> La notion d’ordre de public, </w:t>
      </w:r>
      <w:proofErr w:type="spellStart"/>
      <w:r>
        <w:t>ie</w:t>
      </w:r>
      <w:proofErr w:type="spellEnd"/>
      <w:r>
        <w:t xml:space="preserve">, </w:t>
      </w:r>
      <w:r w:rsidRPr="00856DF3">
        <w:rPr>
          <w:b/>
        </w:rPr>
        <w:t xml:space="preserve">le respect de l’intérêt général justifie les droits de police administrative notamment conférée au maire, </w:t>
      </w:r>
      <w:proofErr w:type="spellStart"/>
      <w:r w:rsidRPr="00856DF3">
        <w:rPr>
          <w:b/>
        </w:rPr>
        <w:t>ie</w:t>
      </w:r>
      <w:proofErr w:type="spellEnd"/>
      <w:r w:rsidRPr="00856DF3">
        <w:rPr>
          <w:b/>
        </w:rPr>
        <w:t xml:space="preserve"> la possibilité de restreindre matériellement et concrètement l’exercice des droits des individus</w:t>
      </w:r>
      <w:r>
        <w:t xml:space="preserve">. Par ex, la liberté de s’associer, de s’exprimer, d’exercer le commerce. </w:t>
      </w:r>
    </w:p>
    <w:p w14:paraId="600626E2" w14:textId="77777777" w:rsidR="00890AA3" w:rsidRDefault="00890AA3" w:rsidP="00856DF3">
      <w:pPr>
        <w:jc w:val="both"/>
      </w:pPr>
    </w:p>
    <w:p w14:paraId="670EA8B5" w14:textId="77777777" w:rsidR="00890AA3" w:rsidRDefault="00890AA3" w:rsidP="00856DF3">
      <w:pPr>
        <w:jc w:val="both"/>
      </w:pPr>
    </w:p>
    <w:p w14:paraId="386B0437" w14:textId="7C8D915C" w:rsidR="00890AA3" w:rsidRDefault="00890AA3" w:rsidP="00856DF3">
      <w:pPr>
        <w:jc w:val="both"/>
      </w:pPr>
      <w:r w:rsidRPr="00FC4A03">
        <w:rPr>
          <w:noProof/>
          <w:lang w:eastAsia="fr-FR"/>
        </w:rPr>
        <w:drawing>
          <wp:inline distT="0" distB="0" distL="0" distR="0" wp14:anchorId="5E0E7F64" wp14:editId="3A087E69">
            <wp:extent cx="6566535" cy="4572840"/>
            <wp:effectExtent l="0" t="0" r="1206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92538" cy="4590948"/>
                    </a:xfrm>
                    <a:prstGeom prst="rect">
                      <a:avLst/>
                    </a:prstGeom>
                  </pic:spPr>
                </pic:pic>
              </a:graphicData>
            </a:graphic>
          </wp:inline>
        </w:drawing>
      </w:r>
    </w:p>
    <w:p w14:paraId="5D2665E3" w14:textId="77777777" w:rsidR="00A80CE8" w:rsidRDefault="00A80CE8" w:rsidP="00856DF3">
      <w:pPr>
        <w:jc w:val="both"/>
      </w:pPr>
    </w:p>
    <w:p w14:paraId="72E661C0" w14:textId="77777777" w:rsidR="00890AA3" w:rsidRDefault="00890AA3" w:rsidP="00856DF3">
      <w:pPr>
        <w:jc w:val="both"/>
      </w:pPr>
    </w:p>
    <w:p w14:paraId="0B40FA44" w14:textId="77777777" w:rsidR="00890AA3" w:rsidRDefault="00890AA3" w:rsidP="00856DF3">
      <w:pPr>
        <w:jc w:val="both"/>
      </w:pPr>
    </w:p>
    <w:p w14:paraId="56CDAB63" w14:textId="77777777" w:rsidR="00890AA3" w:rsidRDefault="00890AA3" w:rsidP="00856DF3">
      <w:pPr>
        <w:jc w:val="both"/>
      </w:pPr>
    </w:p>
    <w:p w14:paraId="0E1DBB84" w14:textId="39532BC7" w:rsidR="00E86EF7" w:rsidRPr="00856DF3" w:rsidRDefault="00DA1233" w:rsidP="00856DF3">
      <w:pPr>
        <w:jc w:val="both"/>
        <w:rPr>
          <w:b/>
        </w:rPr>
      </w:pPr>
      <w:r w:rsidRPr="00856DF3">
        <w:rPr>
          <w:b/>
          <w:highlight w:val="yellow"/>
        </w:rPr>
        <w:t>4 composantes de l’ordre public</w:t>
      </w:r>
    </w:p>
    <w:p w14:paraId="6C72C0C3" w14:textId="2B34E702" w:rsidR="00DA1233" w:rsidRDefault="00DA1233"/>
    <w:p w14:paraId="1A2D2D83" w14:textId="77777777" w:rsidR="00DA1233" w:rsidRDefault="00DA1233"/>
    <w:p w14:paraId="6FCA4C4D" w14:textId="64631937" w:rsidR="001B4E3D" w:rsidRDefault="007B521E" w:rsidP="00A80CE8">
      <w:pPr>
        <w:pStyle w:val="Pardeliste"/>
        <w:numPr>
          <w:ilvl w:val="0"/>
          <w:numId w:val="16"/>
        </w:numPr>
        <w:jc w:val="both"/>
        <w:rPr>
          <w:b/>
          <w:color w:val="FF0000"/>
          <w:sz w:val="28"/>
        </w:rPr>
      </w:pPr>
      <w:r>
        <w:rPr>
          <w:b/>
          <w:color w:val="FF0000"/>
          <w:sz w:val="28"/>
          <w:highlight w:val="yellow"/>
        </w:rPr>
        <w:t>r</w:t>
      </w:r>
      <w:r w:rsidR="0075057D" w:rsidRPr="00A80CE8">
        <w:rPr>
          <w:b/>
          <w:color w:val="FF0000"/>
          <w:sz w:val="28"/>
          <w:highlight w:val="yellow"/>
        </w:rPr>
        <w:t xml:space="preserve">espect </w:t>
      </w:r>
      <w:r w:rsidR="00856DF3" w:rsidRPr="00A80CE8">
        <w:rPr>
          <w:b/>
          <w:color w:val="FF0000"/>
          <w:sz w:val="28"/>
          <w:highlight w:val="yellow"/>
        </w:rPr>
        <w:t xml:space="preserve">de ces 4 composantes </w:t>
      </w:r>
      <w:r w:rsidR="0075057D" w:rsidRPr="00A80CE8">
        <w:rPr>
          <w:b/>
          <w:color w:val="FF0000"/>
          <w:sz w:val="28"/>
          <w:highlight w:val="yellow"/>
        </w:rPr>
        <w:t>au nom de l’intérêt général, la protection de la dignité humaine est une limite fondamentale à l’exercice de certaines libertés, notamment la liberté d’expression.</w:t>
      </w:r>
      <w:r w:rsidR="0075057D" w:rsidRPr="00A80CE8">
        <w:rPr>
          <w:b/>
          <w:color w:val="FF0000"/>
          <w:sz w:val="28"/>
        </w:rPr>
        <w:t xml:space="preserve"> </w:t>
      </w:r>
    </w:p>
    <w:p w14:paraId="34334AEE" w14:textId="77777777" w:rsidR="00D97BF8" w:rsidRDefault="00D97BF8" w:rsidP="00D97BF8">
      <w:pPr>
        <w:jc w:val="both"/>
        <w:rPr>
          <w:b/>
          <w:color w:val="FF0000"/>
          <w:sz w:val="28"/>
        </w:rPr>
      </w:pPr>
    </w:p>
    <w:p w14:paraId="3145D90D" w14:textId="77777777" w:rsidR="00D97BF8" w:rsidRDefault="00D97BF8" w:rsidP="00D97BF8">
      <w:pPr>
        <w:jc w:val="both"/>
        <w:rPr>
          <w:b/>
          <w:color w:val="FF0000"/>
          <w:sz w:val="28"/>
        </w:rPr>
      </w:pPr>
    </w:p>
    <w:p w14:paraId="5FA49E90" w14:textId="77777777" w:rsidR="00D97BF8" w:rsidRPr="00D97BF8" w:rsidRDefault="00D97BF8" w:rsidP="00D97BF8">
      <w:pPr>
        <w:jc w:val="both"/>
        <w:rPr>
          <w:b/>
          <w:color w:val="FF0000"/>
          <w:sz w:val="28"/>
        </w:rPr>
      </w:pPr>
    </w:p>
    <w:p w14:paraId="54E6DCE9" w14:textId="554CCFA1" w:rsidR="00FC4A03" w:rsidRDefault="00FC4A03">
      <w:r w:rsidRPr="00FC4A03">
        <w:rPr>
          <w:noProof/>
          <w:lang w:eastAsia="fr-FR"/>
        </w:rPr>
        <w:drawing>
          <wp:inline distT="0" distB="0" distL="0" distR="0" wp14:anchorId="7EC63B1C" wp14:editId="2A0D76B5">
            <wp:extent cx="6795135" cy="3775075"/>
            <wp:effectExtent l="0" t="0" r="1206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15153" cy="3786196"/>
                    </a:xfrm>
                    <a:prstGeom prst="rect">
                      <a:avLst/>
                    </a:prstGeom>
                  </pic:spPr>
                </pic:pic>
              </a:graphicData>
            </a:graphic>
          </wp:inline>
        </w:drawing>
      </w:r>
    </w:p>
    <w:p w14:paraId="05D15125" w14:textId="77777777" w:rsidR="007B521E" w:rsidRDefault="007B521E">
      <w:pPr>
        <w:rPr>
          <w:b/>
          <w:highlight w:val="lightGray"/>
        </w:rPr>
      </w:pPr>
    </w:p>
    <w:p w14:paraId="2F5DE1EA" w14:textId="77777777" w:rsidR="000255AB" w:rsidRDefault="000255AB">
      <w:pPr>
        <w:rPr>
          <w:b/>
          <w:highlight w:val="lightGray"/>
        </w:rPr>
      </w:pPr>
    </w:p>
    <w:p w14:paraId="2F60C596" w14:textId="77777777" w:rsidR="007B521E" w:rsidRDefault="007B521E">
      <w:pPr>
        <w:rPr>
          <w:b/>
          <w:highlight w:val="lightGray"/>
        </w:rPr>
      </w:pPr>
    </w:p>
    <w:p w14:paraId="37B5B5F4" w14:textId="76FAC178" w:rsidR="00FC4A03" w:rsidRDefault="00A80CE8">
      <w:pPr>
        <w:rPr>
          <w:b/>
        </w:rPr>
      </w:pPr>
      <w:r>
        <w:rPr>
          <w:b/>
          <w:highlight w:val="lightGray"/>
        </w:rPr>
        <w:t xml:space="preserve">Pour prolonger - </w:t>
      </w:r>
      <w:r w:rsidR="0070130D" w:rsidRPr="0070130D">
        <w:rPr>
          <w:b/>
          <w:highlight w:val="lightGray"/>
        </w:rPr>
        <w:t>Exemples :</w:t>
      </w:r>
      <w:r w:rsidR="0070130D" w:rsidRPr="0070130D">
        <w:rPr>
          <w:b/>
        </w:rPr>
        <w:t xml:space="preserve"> </w:t>
      </w:r>
    </w:p>
    <w:p w14:paraId="2E88E34F" w14:textId="77777777" w:rsidR="007B521E" w:rsidRDefault="007B521E">
      <w:pPr>
        <w:rPr>
          <w:b/>
        </w:rPr>
      </w:pPr>
    </w:p>
    <w:p w14:paraId="5485230B" w14:textId="77777777" w:rsidR="007B521E" w:rsidRDefault="007B521E">
      <w:pPr>
        <w:rPr>
          <w:b/>
        </w:rPr>
      </w:pPr>
    </w:p>
    <w:p w14:paraId="129E3291" w14:textId="77777777" w:rsidR="007B521E" w:rsidRPr="0070130D" w:rsidRDefault="007B521E">
      <w:pPr>
        <w:rPr>
          <w:b/>
        </w:rPr>
      </w:pPr>
    </w:p>
    <w:p w14:paraId="7A89EAF8" w14:textId="1ACB8264" w:rsidR="0070130D" w:rsidRDefault="0070130D">
      <w:r w:rsidRPr="0070130D">
        <w:rPr>
          <w:noProof/>
          <w:lang w:eastAsia="fr-FR"/>
        </w:rPr>
        <w:drawing>
          <wp:inline distT="0" distB="0" distL="0" distR="0" wp14:anchorId="0C55EB15" wp14:editId="50AECA0B">
            <wp:extent cx="6642100" cy="1996440"/>
            <wp:effectExtent l="0" t="0" r="12700" b="101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8760"/>
                    <a:stretch/>
                  </pic:blipFill>
                  <pic:spPr bwMode="auto">
                    <a:xfrm>
                      <a:off x="0" y="0"/>
                      <a:ext cx="6642100" cy="1996440"/>
                    </a:xfrm>
                    <a:prstGeom prst="rect">
                      <a:avLst/>
                    </a:prstGeom>
                    <a:ln>
                      <a:noFill/>
                    </a:ln>
                    <a:extLst>
                      <a:ext uri="{53640926-AAD7-44D8-BBD7-CCE9431645EC}">
                        <a14:shadowObscured xmlns:a14="http://schemas.microsoft.com/office/drawing/2010/main"/>
                      </a:ext>
                    </a:extLst>
                  </pic:spPr>
                </pic:pic>
              </a:graphicData>
            </a:graphic>
          </wp:inline>
        </w:drawing>
      </w:r>
    </w:p>
    <w:p w14:paraId="672D43DB" w14:textId="7BB630F6" w:rsidR="007C0BAB" w:rsidRDefault="007C0BAB">
      <w:r>
        <w:br w:type="page"/>
      </w:r>
    </w:p>
    <w:p w14:paraId="12E77BC2" w14:textId="77777777" w:rsidR="00C16E18" w:rsidRPr="00D97BF8" w:rsidRDefault="00C16E18" w:rsidP="00890AA3">
      <w:pPr>
        <w:pStyle w:val="Pardeliste"/>
        <w:numPr>
          <w:ilvl w:val="0"/>
          <w:numId w:val="17"/>
        </w:numPr>
        <w:rPr>
          <w:b/>
          <w:color w:val="000000" w:themeColor="text1"/>
          <w:sz w:val="40"/>
          <w:szCs w:val="40"/>
        </w:rPr>
      </w:pPr>
      <w:r w:rsidRPr="00D97BF8">
        <w:rPr>
          <w:b/>
          <w:color w:val="000000" w:themeColor="text1"/>
          <w:sz w:val="40"/>
          <w:szCs w:val="40"/>
        </w:rPr>
        <w:t xml:space="preserve">Quelles sanctions la loi prévoit-elle ? </w:t>
      </w:r>
    </w:p>
    <w:p w14:paraId="27BB87FD" w14:textId="77777777" w:rsidR="00A80CE8" w:rsidRPr="00A80CE8" w:rsidRDefault="00A80CE8" w:rsidP="00FC4A03">
      <w:pPr>
        <w:jc w:val="both"/>
        <w:rPr>
          <w:b/>
          <w:color w:val="FF0000"/>
          <w:sz w:val="28"/>
        </w:rPr>
      </w:pPr>
    </w:p>
    <w:p w14:paraId="605CB246" w14:textId="77777777" w:rsidR="00A80CE8" w:rsidRPr="00FC4A03" w:rsidRDefault="00A80CE8" w:rsidP="00FC4A03">
      <w:pPr>
        <w:jc w:val="both"/>
        <w:rPr>
          <w:b/>
        </w:rPr>
      </w:pPr>
    </w:p>
    <w:p w14:paraId="315B641F" w14:textId="4EDBCF47" w:rsidR="00F204D6" w:rsidRDefault="00F204D6" w:rsidP="00F204D6">
      <w:r w:rsidRPr="00F204D6">
        <w:rPr>
          <w:noProof/>
          <w:lang w:eastAsia="fr-FR"/>
        </w:rPr>
        <w:drawing>
          <wp:inline distT="0" distB="0" distL="0" distR="0" wp14:anchorId="61ABA371" wp14:editId="4FA30DBE">
            <wp:extent cx="6642735" cy="4916283"/>
            <wp:effectExtent l="0" t="0" r="12065" b="1143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90258" cy="4951455"/>
                    </a:xfrm>
                    <a:prstGeom prst="rect">
                      <a:avLst/>
                    </a:prstGeom>
                  </pic:spPr>
                </pic:pic>
              </a:graphicData>
            </a:graphic>
          </wp:inline>
        </w:drawing>
      </w:r>
    </w:p>
    <w:p w14:paraId="56F8A1A3" w14:textId="77777777" w:rsidR="00A80CE8" w:rsidRDefault="00A80CE8"/>
    <w:p w14:paraId="4D52EACE" w14:textId="77777777" w:rsidR="00D97BF8" w:rsidRDefault="00D97BF8" w:rsidP="009F2B1E">
      <w:pPr>
        <w:rPr>
          <w:b/>
          <w:color w:val="7030A0"/>
        </w:rPr>
      </w:pPr>
    </w:p>
    <w:p w14:paraId="7D4CCC42" w14:textId="0106AE76" w:rsidR="009F2B1E" w:rsidRDefault="00D97BF8" w:rsidP="009F2B1E">
      <w:pPr>
        <w:rPr>
          <w:rFonts w:ascii="MS Mincho" w:eastAsia="MS Mincho" w:hAnsi="MS Mincho" w:cs="MS Mincho"/>
          <w:b/>
          <w:color w:val="000000" w:themeColor="text1"/>
        </w:rPr>
      </w:pPr>
      <w:r w:rsidRPr="00D97BF8">
        <w:rPr>
          <w:b/>
          <w:color w:val="000000" w:themeColor="text1"/>
        </w:rPr>
        <w:t xml:space="preserve">4. </w:t>
      </w:r>
      <w:r w:rsidR="007B521E" w:rsidRPr="00D97BF8">
        <w:rPr>
          <w:b/>
          <w:color w:val="000000" w:themeColor="text1"/>
        </w:rPr>
        <w:t xml:space="preserve">Associez à la bonne cas les sanctions suivantes </w:t>
      </w:r>
      <w:r w:rsidR="009F2B1E" w:rsidRPr="00D97BF8">
        <w:rPr>
          <w:b/>
          <w:color w:val="000000" w:themeColor="text1"/>
        </w:rPr>
        <w:t xml:space="preserve">: </w:t>
      </w:r>
      <w:r w:rsidR="009F2B1E" w:rsidRPr="00D97BF8">
        <w:rPr>
          <w:rFonts w:ascii="MS Mincho" w:eastAsia="MS Mincho" w:hAnsi="MS Mincho" w:cs="MS Mincho"/>
          <w:b/>
          <w:color w:val="000000" w:themeColor="text1"/>
        </w:rPr>
        <w:t> </w:t>
      </w:r>
    </w:p>
    <w:p w14:paraId="3A452A0A" w14:textId="77777777" w:rsidR="00890AA3" w:rsidRPr="00D97BF8" w:rsidRDefault="00890AA3" w:rsidP="009F2B1E">
      <w:pPr>
        <w:rPr>
          <w:rFonts w:ascii="MS Mincho" w:eastAsia="MS Mincho" w:hAnsi="MS Mincho" w:cs="MS Mincho"/>
          <w:b/>
          <w:color w:val="000000" w:themeColor="text1"/>
        </w:rPr>
      </w:pPr>
    </w:p>
    <w:p w14:paraId="49951B14" w14:textId="3DCA4B5C" w:rsidR="00F204D6" w:rsidRDefault="00F204D6">
      <w:r w:rsidRPr="00F204D6">
        <w:rPr>
          <w:noProof/>
          <w:lang w:eastAsia="fr-FR"/>
        </w:rPr>
        <w:drawing>
          <wp:inline distT="0" distB="0" distL="0" distR="0" wp14:anchorId="14B9CB90" wp14:editId="6520E6DA">
            <wp:extent cx="6337935" cy="2805066"/>
            <wp:effectExtent l="0" t="0" r="1206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4211" cy="2834399"/>
                    </a:xfrm>
                    <a:prstGeom prst="rect">
                      <a:avLst/>
                    </a:prstGeom>
                  </pic:spPr>
                </pic:pic>
              </a:graphicData>
            </a:graphic>
          </wp:inline>
        </w:drawing>
      </w:r>
    </w:p>
    <w:p w14:paraId="172EC168" w14:textId="77777777" w:rsidR="00D97BF8" w:rsidRPr="00C16E18" w:rsidRDefault="00D97BF8" w:rsidP="00D97BF8">
      <w:pPr>
        <w:ind w:left="360"/>
        <w:rPr>
          <w:b/>
          <w:color w:val="FF0000"/>
          <w:sz w:val="28"/>
        </w:rPr>
      </w:pPr>
      <w:r w:rsidRPr="00C16E18">
        <w:rPr>
          <w:b/>
          <w:color w:val="FF0000"/>
          <w:sz w:val="28"/>
        </w:rPr>
        <w:t>Responsabilité civile et pénale</w:t>
      </w:r>
    </w:p>
    <w:p w14:paraId="77BE7038" w14:textId="77777777" w:rsidR="00D97BF8" w:rsidRPr="007C0BAB" w:rsidRDefault="00D97BF8" w:rsidP="00D97BF8">
      <w:pPr>
        <w:pStyle w:val="Pardeliste"/>
        <w:rPr>
          <w:b/>
          <w:color w:val="FF0000"/>
          <w:sz w:val="28"/>
        </w:rPr>
      </w:pPr>
    </w:p>
    <w:p w14:paraId="5FE41272" w14:textId="77777777" w:rsidR="00D97BF8" w:rsidRDefault="00D97BF8" w:rsidP="00D97BF8">
      <w:pPr>
        <w:pStyle w:val="Pardeliste"/>
        <w:numPr>
          <w:ilvl w:val="0"/>
          <w:numId w:val="16"/>
        </w:numPr>
        <w:jc w:val="both"/>
        <w:rPr>
          <w:b/>
          <w:color w:val="FF0000"/>
          <w:sz w:val="28"/>
        </w:rPr>
      </w:pPr>
      <w:r w:rsidRPr="00A80CE8">
        <w:rPr>
          <w:b/>
          <w:color w:val="FF0000"/>
          <w:sz w:val="28"/>
        </w:rPr>
        <w:t>En tant que sujet de droit, un mineur a des droits et des obligations. La loi lui donne les moyens de protéger ses droits et leur violation entraine des conséquences civiles ou pénales. Il est responsable devant la loi.</w:t>
      </w:r>
    </w:p>
    <w:p w14:paraId="4BA4943A" w14:textId="77777777" w:rsidR="00D97BF8" w:rsidRPr="00A80CE8" w:rsidRDefault="00D97BF8" w:rsidP="00D97BF8">
      <w:pPr>
        <w:pStyle w:val="Pardeliste"/>
        <w:jc w:val="both"/>
        <w:rPr>
          <w:b/>
          <w:color w:val="FF0000"/>
          <w:sz w:val="28"/>
        </w:rPr>
      </w:pPr>
    </w:p>
    <w:p w14:paraId="03D755BB" w14:textId="6F022ADD" w:rsidR="00D97BF8" w:rsidRPr="00A80CE8" w:rsidRDefault="00D97BF8" w:rsidP="00D97BF8">
      <w:pPr>
        <w:pStyle w:val="Pardeliste"/>
        <w:numPr>
          <w:ilvl w:val="0"/>
          <w:numId w:val="16"/>
        </w:numPr>
        <w:jc w:val="both"/>
        <w:rPr>
          <w:b/>
          <w:color w:val="FF0000"/>
          <w:sz w:val="28"/>
        </w:rPr>
      </w:pPr>
      <w:r w:rsidRPr="00A80CE8">
        <w:rPr>
          <w:b/>
          <w:color w:val="FF0000"/>
          <w:sz w:val="28"/>
          <w:highlight w:val="yellow"/>
        </w:rPr>
        <w:t xml:space="preserve">les sanctions </w:t>
      </w:r>
      <w:r>
        <w:rPr>
          <w:b/>
          <w:color w:val="FF0000"/>
          <w:sz w:val="28"/>
          <w:highlight w:val="yellow"/>
        </w:rPr>
        <w:t xml:space="preserve">sont </w:t>
      </w:r>
      <w:r w:rsidRPr="00A80CE8">
        <w:rPr>
          <w:b/>
          <w:color w:val="FF0000"/>
          <w:sz w:val="28"/>
          <w:highlight w:val="yellow"/>
        </w:rPr>
        <w:t>liées à la responsabilité civile (l’obligation de réparer le dommage causé à la victime) et à la responsabilité pénale (l’obligation d’exécuter une peine pour avoir enfreint la loi)</w:t>
      </w:r>
      <w:r w:rsidRPr="00A80CE8">
        <w:rPr>
          <w:b/>
          <w:color w:val="FF0000"/>
          <w:sz w:val="28"/>
        </w:rPr>
        <w:t xml:space="preserve"> </w:t>
      </w:r>
    </w:p>
    <w:p w14:paraId="2AE65119" w14:textId="77777777" w:rsidR="00D312A1" w:rsidRDefault="00D312A1"/>
    <w:p w14:paraId="661DDD0E" w14:textId="77777777" w:rsidR="00C16E18" w:rsidRDefault="00C16E18"/>
    <w:p w14:paraId="60C201CC" w14:textId="048FAEBA" w:rsidR="00D312A1" w:rsidRDefault="00D97BF8">
      <w:pPr>
        <w:rPr>
          <w:b/>
          <w:color w:val="000000" w:themeColor="text1"/>
        </w:rPr>
      </w:pPr>
      <w:r w:rsidRPr="00D97BF8">
        <w:rPr>
          <w:b/>
          <w:color w:val="000000" w:themeColor="text1"/>
          <w:highlight w:val="lightGray"/>
        </w:rPr>
        <w:t xml:space="preserve">5. </w:t>
      </w:r>
      <w:r w:rsidR="00D312A1" w:rsidRPr="00D97BF8">
        <w:rPr>
          <w:b/>
          <w:color w:val="000000" w:themeColor="text1"/>
          <w:highlight w:val="lightGray"/>
        </w:rPr>
        <w:t>Bilan</w:t>
      </w:r>
      <w:r w:rsidR="00D312A1" w:rsidRPr="00D97BF8">
        <w:rPr>
          <w:b/>
          <w:color w:val="000000" w:themeColor="text1"/>
        </w:rPr>
        <w:t xml:space="preserve"> </w:t>
      </w:r>
    </w:p>
    <w:p w14:paraId="4133509A" w14:textId="77777777" w:rsidR="00D97BF8" w:rsidRDefault="00D97BF8">
      <w:pPr>
        <w:rPr>
          <w:b/>
          <w:color w:val="000000" w:themeColor="text1"/>
        </w:rPr>
      </w:pPr>
    </w:p>
    <w:tbl>
      <w:tblPr>
        <w:tblStyle w:val="Grilledutableau"/>
        <w:tblW w:w="0" w:type="auto"/>
        <w:tblLook w:val="04A0" w:firstRow="1" w:lastRow="0" w:firstColumn="1" w:lastColumn="0" w:noHBand="0" w:noVBand="1"/>
      </w:tblPr>
      <w:tblGrid>
        <w:gridCol w:w="5225"/>
        <w:gridCol w:w="5225"/>
      </w:tblGrid>
      <w:tr w:rsidR="00D97BF8" w:rsidRPr="00D97BF8" w14:paraId="43F53AB9" w14:textId="77777777" w:rsidTr="00D97BF8">
        <w:tc>
          <w:tcPr>
            <w:tcW w:w="5225" w:type="dxa"/>
          </w:tcPr>
          <w:p w14:paraId="674E412F" w14:textId="77777777" w:rsidR="00D97BF8" w:rsidRDefault="00D97BF8" w:rsidP="00642386">
            <w:pPr>
              <w:rPr>
                <w:b/>
                <w:color w:val="000000" w:themeColor="text1"/>
              </w:rPr>
            </w:pPr>
            <w:r>
              <w:rPr>
                <w:b/>
                <w:color w:val="000000" w:themeColor="text1"/>
              </w:rPr>
              <w:t>Sa responsabilité civile</w:t>
            </w:r>
          </w:p>
          <w:p w14:paraId="4E1D0E64" w14:textId="77777777" w:rsidR="002A0E6D" w:rsidRDefault="002A0E6D" w:rsidP="00642386">
            <w:pPr>
              <w:rPr>
                <w:b/>
                <w:color w:val="000000" w:themeColor="text1"/>
              </w:rPr>
            </w:pPr>
          </w:p>
          <w:p w14:paraId="3966FD10" w14:textId="4027A7C1" w:rsidR="002A0E6D" w:rsidRPr="00D97BF8" w:rsidRDefault="002A0E6D" w:rsidP="00642386">
            <w:pPr>
              <w:rPr>
                <w:b/>
                <w:color w:val="000000" w:themeColor="text1"/>
              </w:rPr>
            </w:pPr>
            <w:r w:rsidRPr="00A80CE8">
              <w:rPr>
                <w:b/>
                <w:color w:val="FF0000"/>
                <w:sz w:val="28"/>
                <w:highlight w:val="yellow"/>
              </w:rPr>
              <w:t>l’obligation de réparer le dommage causé à la victime</w:t>
            </w:r>
          </w:p>
        </w:tc>
        <w:tc>
          <w:tcPr>
            <w:tcW w:w="5225" w:type="dxa"/>
          </w:tcPr>
          <w:p w14:paraId="0DA46364" w14:textId="77777777" w:rsidR="00D97BF8" w:rsidRDefault="00D97BF8" w:rsidP="00642386">
            <w:pPr>
              <w:rPr>
                <w:b/>
                <w:color w:val="000000" w:themeColor="text1"/>
              </w:rPr>
            </w:pPr>
            <w:r>
              <w:rPr>
                <w:b/>
                <w:color w:val="000000" w:themeColor="text1"/>
              </w:rPr>
              <w:t>Sa responsabilité pénale</w:t>
            </w:r>
          </w:p>
          <w:p w14:paraId="1B635E15" w14:textId="77777777" w:rsidR="002A0E6D" w:rsidRDefault="002A0E6D" w:rsidP="00642386">
            <w:pPr>
              <w:rPr>
                <w:b/>
                <w:color w:val="000000" w:themeColor="text1"/>
              </w:rPr>
            </w:pPr>
          </w:p>
          <w:p w14:paraId="155A4AD3" w14:textId="01D9CB92" w:rsidR="00D97BF8" w:rsidRPr="00D97BF8" w:rsidRDefault="002A0E6D" w:rsidP="00642386">
            <w:pPr>
              <w:rPr>
                <w:b/>
                <w:color w:val="000000" w:themeColor="text1"/>
              </w:rPr>
            </w:pPr>
            <w:r w:rsidRPr="00A80CE8">
              <w:rPr>
                <w:b/>
                <w:color w:val="FF0000"/>
                <w:sz w:val="28"/>
                <w:highlight w:val="yellow"/>
              </w:rPr>
              <w:t>l’obligation d’exécuter une peine pour avoir enfreint la loi</w:t>
            </w:r>
          </w:p>
        </w:tc>
      </w:tr>
    </w:tbl>
    <w:p w14:paraId="115DC712" w14:textId="7685AA9F" w:rsidR="00D97BF8" w:rsidRDefault="00D97BF8">
      <w:pPr>
        <w:rPr>
          <w:b/>
          <w:color w:val="000000" w:themeColor="text1"/>
        </w:rPr>
      </w:pPr>
    </w:p>
    <w:p w14:paraId="0A6A8A3E" w14:textId="77777777" w:rsidR="00890AA3" w:rsidRDefault="00890AA3">
      <w:pPr>
        <w:rPr>
          <w:b/>
          <w:color w:val="000000" w:themeColor="text1"/>
        </w:rPr>
      </w:pPr>
    </w:p>
    <w:p w14:paraId="34462060" w14:textId="65895362" w:rsidR="00890AA3" w:rsidRDefault="00890AA3">
      <w:pPr>
        <w:rPr>
          <w:b/>
          <w:color w:val="000000" w:themeColor="text1"/>
        </w:rPr>
      </w:pPr>
      <w:r>
        <w:rPr>
          <w:b/>
          <w:color w:val="000000" w:themeColor="text1"/>
        </w:rPr>
        <w:t xml:space="preserve">6. Synthèse personnelle : </w:t>
      </w:r>
    </w:p>
    <w:p w14:paraId="55AAC4F2" w14:textId="77777777" w:rsidR="00D97BF8" w:rsidRPr="00D97BF8" w:rsidRDefault="00D97BF8">
      <w:pPr>
        <w:rPr>
          <w:b/>
          <w:color w:val="000000" w:themeColor="text1"/>
        </w:rPr>
      </w:pPr>
    </w:p>
    <w:p w14:paraId="0DCBE786" w14:textId="2A4D4AA3" w:rsidR="00D312A1" w:rsidRDefault="00D312A1">
      <w:r w:rsidRPr="00D312A1">
        <w:rPr>
          <w:noProof/>
          <w:lang w:eastAsia="fr-FR"/>
        </w:rPr>
        <w:drawing>
          <wp:inline distT="0" distB="0" distL="0" distR="0" wp14:anchorId="7235072F" wp14:editId="316C7C8D">
            <wp:extent cx="6261735" cy="15068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40967" cy="1549966"/>
                    </a:xfrm>
                    <a:prstGeom prst="rect">
                      <a:avLst/>
                    </a:prstGeom>
                  </pic:spPr>
                </pic:pic>
              </a:graphicData>
            </a:graphic>
          </wp:inline>
        </w:drawing>
      </w:r>
    </w:p>
    <w:p w14:paraId="7400286F" w14:textId="5349B105" w:rsidR="00D312A1" w:rsidRDefault="00D312A1">
      <w:r w:rsidRPr="00D312A1">
        <w:rPr>
          <w:noProof/>
          <w:lang w:eastAsia="fr-FR"/>
        </w:rPr>
        <w:drawing>
          <wp:inline distT="0" distB="0" distL="0" distR="0" wp14:anchorId="4D18EFF2" wp14:editId="131A4DD8">
            <wp:extent cx="6414135" cy="3808825"/>
            <wp:effectExtent l="0" t="0" r="12065"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59"/>
                    <a:stretch/>
                  </pic:blipFill>
                  <pic:spPr bwMode="auto">
                    <a:xfrm>
                      <a:off x="0" y="0"/>
                      <a:ext cx="6430683" cy="3818651"/>
                    </a:xfrm>
                    <a:prstGeom prst="rect">
                      <a:avLst/>
                    </a:prstGeom>
                    <a:ln>
                      <a:noFill/>
                    </a:ln>
                    <a:extLst>
                      <a:ext uri="{53640926-AAD7-44D8-BBD7-CCE9431645EC}">
                        <a14:shadowObscured xmlns:a14="http://schemas.microsoft.com/office/drawing/2010/main"/>
                      </a:ext>
                    </a:extLst>
                  </pic:spPr>
                </pic:pic>
              </a:graphicData>
            </a:graphic>
          </wp:inline>
        </w:drawing>
      </w:r>
    </w:p>
    <w:p w14:paraId="11E4903D" w14:textId="77777777" w:rsidR="00D61649" w:rsidRDefault="00D61649"/>
    <w:p w14:paraId="71333748" w14:textId="77777777" w:rsidR="002D249A" w:rsidRDefault="002D249A">
      <w:pPr>
        <w:rPr>
          <w:b/>
        </w:rPr>
      </w:pPr>
    </w:p>
    <w:p w14:paraId="54DCAAE8" w14:textId="77777777" w:rsidR="002D249A" w:rsidRDefault="002D249A">
      <w:pPr>
        <w:rPr>
          <w:b/>
        </w:rPr>
      </w:pPr>
    </w:p>
    <w:p w14:paraId="43D3329A" w14:textId="77777777" w:rsidR="002D249A" w:rsidRDefault="002D249A">
      <w:pPr>
        <w:rPr>
          <w:b/>
        </w:rPr>
      </w:pPr>
      <w:bookmarkStart w:id="0" w:name="_GoBack"/>
      <w:bookmarkEnd w:id="0"/>
    </w:p>
    <w:p w14:paraId="7C2683DF" w14:textId="6D801FAF" w:rsidR="002D249A" w:rsidRDefault="00495419">
      <w:pPr>
        <w:rPr>
          <w:b/>
        </w:rPr>
      </w:pPr>
      <w:r>
        <w:rPr>
          <w:b/>
        </w:rPr>
        <w:br w:type="page"/>
      </w:r>
      <w:r>
        <w:rPr>
          <w:b/>
          <w:noProof/>
          <w:lang w:eastAsia="fr-FR"/>
        </w:rPr>
        <w:drawing>
          <wp:inline distT="0" distB="0" distL="0" distR="0" wp14:anchorId="04FB8767" wp14:editId="0EC441E3">
            <wp:extent cx="5543550" cy="4743450"/>
            <wp:effectExtent l="0" t="0" r="0" b="6350"/>
            <wp:docPr id="2" name="Image 2" descr="/Users/Marie/Desktop/Capture d’écran 2024-05-20 à 15.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rie/Desktop/Capture d’écran 2024-05-20 à 15.20.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3550" cy="4743450"/>
                    </a:xfrm>
                    <a:prstGeom prst="rect">
                      <a:avLst/>
                    </a:prstGeom>
                    <a:noFill/>
                    <a:ln>
                      <a:noFill/>
                    </a:ln>
                  </pic:spPr>
                </pic:pic>
              </a:graphicData>
            </a:graphic>
          </wp:inline>
        </w:drawing>
      </w:r>
    </w:p>
    <w:p w14:paraId="3EB2034A" w14:textId="4DFF6936" w:rsidR="002D249A" w:rsidRDefault="00495419">
      <w:pPr>
        <w:rPr>
          <w:b/>
        </w:rPr>
      </w:pPr>
      <w:r>
        <w:rPr>
          <w:b/>
          <w:noProof/>
          <w:lang w:eastAsia="fr-FR"/>
        </w:rPr>
        <w:drawing>
          <wp:inline distT="0" distB="0" distL="0" distR="0" wp14:anchorId="7D6076A7" wp14:editId="0C05DE33">
            <wp:extent cx="5086350" cy="4286250"/>
            <wp:effectExtent l="0" t="0" r="0" b="6350"/>
            <wp:docPr id="3" name="Image 3" descr="/Users/Marie/Desktop/Capture d’écran 2024-05-20 à 15.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rie/Desktop/Capture d’écran 2024-05-20 à 15.20.3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4286250"/>
                    </a:xfrm>
                    <a:prstGeom prst="rect">
                      <a:avLst/>
                    </a:prstGeom>
                    <a:noFill/>
                    <a:ln>
                      <a:noFill/>
                    </a:ln>
                  </pic:spPr>
                </pic:pic>
              </a:graphicData>
            </a:graphic>
          </wp:inline>
        </w:drawing>
      </w:r>
    </w:p>
    <w:p w14:paraId="4E350BFE" w14:textId="77777777" w:rsidR="002D249A" w:rsidRDefault="002D249A">
      <w:pPr>
        <w:rPr>
          <w:b/>
        </w:rPr>
      </w:pPr>
    </w:p>
    <w:p w14:paraId="6419EE81" w14:textId="77777777" w:rsidR="002D249A" w:rsidRDefault="002D249A">
      <w:pPr>
        <w:rPr>
          <w:b/>
        </w:rPr>
      </w:pPr>
    </w:p>
    <w:p w14:paraId="51DFC5E5" w14:textId="77777777" w:rsidR="002D249A" w:rsidRDefault="002D249A">
      <w:pPr>
        <w:rPr>
          <w:b/>
        </w:rPr>
      </w:pPr>
    </w:p>
    <w:p w14:paraId="10B7C5C6" w14:textId="77777777" w:rsidR="002D249A" w:rsidRDefault="002D249A">
      <w:pPr>
        <w:rPr>
          <w:b/>
        </w:rPr>
      </w:pPr>
    </w:p>
    <w:p w14:paraId="62759606" w14:textId="7CCB5024" w:rsidR="00020DAA" w:rsidRPr="007B521E" w:rsidRDefault="00852BDE">
      <w:pPr>
        <w:rPr>
          <w:b/>
        </w:rPr>
      </w:pPr>
      <w:r>
        <w:rPr>
          <w:b/>
        </w:rPr>
        <w:t xml:space="preserve">Ressources : adaptation du parcours Magister </w:t>
      </w:r>
      <w:proofErr w:type="spellStart"/>
      <w:r>
        <w:rPr>
          <w:b/>
        </w:rPr>
        <w:t>Educdroit</w:t>
      </w:r>
      <w:proofErr w:type="spellEnd"/>
    </w:p>
    <w:sectPr w:rsidR="00020DAA" w:rsidRPr="007B521E" w:rsidSect="0005666B">
      <w:headerReference w:type="default" r:id="rId21"/>
      <w:pgSz w:w="11900" w:h="16840"/>
      <w:pgMar w:top="426" w:right="720" w:bottom="412" w:left="720" w:header="397" w:footer="39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FA418" w14:textId="77777777" w:rsidR="004A3D35" w:rsidRDefault="004A3D35" w:rsidP="004A3D35">
      <w:r>
        <w:separator/>
      </w:r>
    </w:p>
  </w:endnote>
  <w:endnote w:type="continuationSeparator" w:id="0">
    <w:p w14:paraId="02EB3E80" w14:textId="77777777" w:rsidR="004A3D35" w:rsidRDefault="004A3D35" w:rsidP="004A3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935B8" w14:textId="77777777" w:rsidR="004A3D35" w:rsidRDefault="004A3D35" w:rsidP="004A3D35">
      <w:r>
        <w:separator/>
      </w:r>
    </w:p>
  </w:footnote>
  <w:footnote w:type="continuationSeparator" w:id="0">
    <w:p w14:paraId="7DAF98AD" w14:textId="77777777" w:rsidR="004A3D35" w:rsidRDefault="004A3D35" w:rsidP="004A3D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F5CBE" w14:textId="29EF9617" w:rsidR="004A3D35" w:rsidRDefault="004A3D35">
    <w:pPr>
      <w:pStyle w:val="En-tte"/>
    </w:pPr>
    <w:r w:rsidRPr="00D41F8E">
      <w:rPr>
        <w:b/>
        <w:noProof/>
        <w:sz w:val="40"/>
        <w:szCs w:val="40"/>
        <w:lang w:eastAsia="fr-FR"/>
      </w:rPr>
      <w:drawing>
        <wp:anchor distT="0" distB="0" distL="114300" distR="114300" simplePos="0" relativeHeight="251659264" behindDoc="0" locked="0" layoutInCell="1" allowOverlap="1" wp14:anchorId="31869DE1" wp14:editId="01F5C94B">
          <wp:simplePos x="0" y="0"/>
          <wp:positionH relativeFrom="column">
            <wp:posOffset>5197475</wp:posOffset>
          </wp:positionH>
          <wp:positionV relativeFrom="paragraph">
            <wp:posOffset>-253365</wp:posOffset>
          </wp:positionV>
          <wp:extent cx="1863725" cy="389890"/>
          <wp:effectExtent l="0" t="0" r="0" b="0"/>
          <wp:wrapTight wrapText="bothSides">
            <wp:wrapPolygon edited="0">
              <wp:start x="0" y="0"/>
              <wp:lineTo x="0" y="19700"/>
              <wp:lineTo x="21195" y="19700"/>
              <wp:lineTo x="21195"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725" cy="3898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43762D"/>
    <w:multiLevelType w:val="hybridMultilevel"/>
    <w:tmpl w:val="705E4F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2B7693"/>
    <w:multiLevelType w:val="hybridMultilevel"/>
    <w:tmpl w:val="84C291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4B8153D"/>
    <w:multiLevelType w:val="hybridMultilevel"/>
    <w:tmpl w:val="F6E8D1B4"/>
    <w:lvl w:ilvl="0" w:tplc="E9B42A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1031DD"/>
    <w:multiLevelType w:val="hybridMultilevel"/>
    <w:tmpl w:val="CE787EF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3CE1327E"/>
    <w:multiLevelType w:val="hybridMultilevel"/>
    <w:tmpl w:val="40CC34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ED075A6"/>
    <w:multiLevelType w:val="hybridMultilevel"/>
    <w:tmpl w:val="BE3EFB5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F0034B1"/>
    <w:multiLevelType w:val="hybridMultilevel"/>
    <w:tmpl w:val="3B128B98"/>
    <w:lvl w:ilvl="0" w:tplc="6024A860">
      <w:numFmt w:val="bullet"/>
      <w:lvlText w:val=""/>
      <w:lvlJc w:val="left"/>
      <w:pPr>
        <w:ind w:left="720" w:hanging="360"/>
      </w:pPr>
      <w:rPr>
        <w:rFonts w:ascii="Symbol"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F83AF6"/>
    <w:multiLevelType w:val="hybridMultilevel"/>
    <w:tmpl w:val="686693A8"/>
    <w:lvl w:ilvl="0" w:tplc="63D414B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4F0A76A0"/>
    <w:multiLevelType w:val="hybridMultilevel"/>
    <w:tmpl w:val="45C8916E"/>
    <w:lvl w:ilvl="0" w:tplc="189A0A1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5000695E"/>
    <w:multiLevelType w:val="hybridMultilevel"/>
    <w:tmpl w:val="84C291B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20A7D9B"/>
    <w:multiLevelType w:val="hybridMultilevel"/>
    <w:tmpl w:val="8DFEEE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8BD2228"/>
    <w:multiLevelType w:val="hybridMultilevel"/>
    <w:tmpl w:val="5CD24B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BE64E52"/>
    <w:multiLevelType w:val="hybridMultilevel"/>
    <w:tmpl w:val="9B6A9C5A"/>
    <w:lvl w:ilvl="0" w:tplc="6024A860">
      <w:numFmt w:val="bullet"/>
      <w:lvlText w:val=""/>
      <w:lvlJc w:val="left"/>
      <w:pPr>
        <w:ind w:left="720" w:hanging="360"/>
      </w:pPr>
      <w:rPr>
        <w:rFonts w:ascii="Symbol"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58C03D6"/>
    <w:multiLevelType w:val="hybridMultilevel"/>
    <w:tmpl w:val="83609DB6"/>
    <w:lvl w:ilvl="0" w:tplc="3770526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5B62015"/>
    <w:multiLevelType w:val="hybridMultilevel"/>
    <w:tmpl w:val="C3E82174"/>
    <w:lvl w:ilvl="0" w:tplc="5478F050">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7A6F39FF"/>
    <w:multiLevelType w:val="hybridMultilevel"/>
    <w:tmpl w:val="40CC34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4"/>
  </w:num>
  <w:num w:numId="3">
    <w:abstractNumId w:val="0"/>
  </w:num>
  <w:num w:numId="4">
    <w:abstractNumId w:val="3"/>
  </w:num>
  <w:num w:numId="5">
    <w:abstractNumId w:val="2"/>
  </w:num>
  <w:num w:numId="6">
    <w:abstractNumId w:val="10"/>
  </w:num>
  <w:num w:numId="7">
    <w:abstractNumId w:val="6"/>
  </w:num>
  <w:num w:numId="8">
    <w:abstractNumId w:val="12"/>
  </w:num>
  <w:num w:numId="9">
    <w:abstractNumId w:val="11"/>
  </w:num>
  <w:num w:numId="10">
    <w:abstractNumId w:val="8"/>
  </w:num>
  <w:num w:numId="11">
    <w:abstractNumId w:val="5"/>
  </w:num>
  <w:num w:numId="12">
    <w:abstractNumId w:val="16"/>
  </w:num>
  <w:num w:numId="13">
    <w:abstractNumId w:val="7"/>
  </w:num>
  <w:num w:numId="14">
    <w:abstractNumId w:val="9"/>
  </w:num>
  <w:num w:numId="15">
    <w:abstractNumId w:val="15"/>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0C4"/>
    <w:rsid w:val="00020DAA"/>
    <w:rsid w:val="000255AB"/>
    <w:rsid w:val="0005666B"/>
    <w:rsid w:val="00090C60"/>
    <w:rsid w:val="001411A6"/>
    <w:rsid w:val="001922B5"/>
    <w:rsid w:val="00193A9E"/>
    <w:rsid w:val="001B4E3D"/>
    <w:rsid w:val="00274113"/>
    <w:rsid w:val="002A0E6D"/>
    <w:rsid w:val="002D249A"/>
    <w:rsid w:val="002D3C8E"/>
    <w:rsid w:val="00341C7A"/>
    <w:rsid w:val="00386B3D"/>
    <w:rsid w:val="0039141E"/>
    <w:rsid w:val="003D54FD"/>
    <w:rsid w:val="003E1190"/>
    <w:rsid w:val="00475B9D"/>
    <w:rsid w:val="00495419"/>
    <w:rsid w:val="0049799B"/>
    <w:rsid w:val="004A3D35"/>
    <w:rsid w:val="00554ACF"/>
    <w:rsid w:val="00607BC0"/>
    <w:rsid w:val="00644700"/>
    <w:rsid w:val="00666D1F"/>
    <w:rsid w:val="00674A05"/>
    <w:rsid w:val="006A0251"/>
    <w:rsid w:val="0070130D"/>
    <w:rsid w:val="00712E59"/>
    <w:rsid w:val="00732529"/>
    <w:rsid w:val="00741A49"/>
    <w:rsid w:val="00741ABC"/>
    <w:rsid w:val="0075057D"/>
    <w:rsid w:val="00784247"/>
    <w:rsid w:val="007B521E"/>
    <w:rsid w:val="007C0BAB"/>
    <w:rsid w:val="007E4D6D"/>
    <w:rsid w:val="008065CE"/>
    <w:rsid w:val="008324FE"/>
    <w:rsid w:val="00832534"/>
    <w:rsid w:val="008405E5"/>
    <w:rsid w:val="00852BDE"/>
    <w:rsid w:val="00855EF5"/>
    <w:rsid w:val="00856DF3"/>
    <w:rsid w:val="0087539E"/>
    <w:rsid w:val="00886197"/>
    <w:rsid w:val="00890AA3"/>
    <w:rsid w:val="008A29A0"/>
    <w:rsid w:val="008E20C9"/>
    <w:rsid w:val="008F7331"/>
    <w:rsid w:val="00923A0E"/>
    <w:rsid w:val="009D12F3"/>
    <w:rsid w:val="009F2B1E"/>
    <w:rsid w:val="00A0005E"/>
    <w:rsid w:val="00A52997"/>
    <w:rsid w:val="00A80CE8"/>
    <w:rsid w:val="00A95FE0"/>
    <w:rsid w:val="00AA43C3"/>
    <w:rsid w:val="00B27FCC"/>
    <w:rsid w:val="00B97B33"/>
    <w:rsid w:val="00BA5BD7"/>
    <w:rsid w:val="00BC01E8"/>
    <w:rsid w:val="00BC65D0"/>
    <w:rsid w:val="00C04FE7"/>
    <w:rsid w:val="00C16E18"/>
    <w:rsid w:val="00C37A86"/>
    <w:rsid w:val="00C412C0"/>
    <w:rsid w:val="00C76869"/>
    <w:rsid w:val="00D1626C"/>
    <w:rsid w:val="00D312A1"/>
    <w:rsid w:val="00D61649"/>
    <w:rsid w:val="00D97BF8"/>
    <w:rsid w:val="00DA1233"/>
    <w:rsid w:val="00E05730"/>
    <w:rsid w:val="00E86EF7"/>
    <w:rsid w:val="00EE0040"/>
    <w:rsid w:val="00F204D6"/>
    <w:rsid w:val="00F52B56"/>
    <w:rsid w:val="00F970C4"/>
    <w:rsid w:val="00FC4A03"/>
    <w:rsid w:val="00FF09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7672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922B5"/>
    <w:rPr>
      <w:color w:val="0563C1" w:themeColor="hyperlink"/>
      <w:u w:val="single"/>
    </w:rPr>
  </w:style>
  <w:style w:type="paragraph" w:styleId="Pardeliste">
    <w:name w:val="List Paragraph"/>
    <w:basedOn w:val="Normal"/>
    <w:uiPriority w:val="34"/>
    <w:qFormat/>
    <w:rsid w:val="00741A49"/>
    <w:pPr>
      <w:ind w:left="720"/>
      <w:contextualSpacing/>
    </w:pPr>
  </w:style>
  <w:style w:type="paragraph" w:styleId="En-tte">
    <w:name w:val="header"/>
    <w:basedOn w:val="Normal"/>
    <w:link w:val="En-tteCar"/>
    <w:uiPriority w:val="99"/>
    <w:unhideWhenUsed/>
    <w:rsid w:val="004A3D35"/>
    <w:pPr>
      <w:tabs>
        <w:tab w:val="center" w:pos="4536"/>
        <w:tab w:val="right" w:pos="9072"/>
      </w:tabs>
    </w:pPr>
  </w:style>
  <w:style w:type="character" w:customStyle="1" w:styleId="En-tteCar">
    <w:name w:val="En-tête Car"/>
    <w:basedOn w:val="Policepardfaut"/>
    <w:link w:val="En-tte"/>
    <w:uiPriority w:val="99"/>
    <w:rsid w:val="004A3D35"/>
  </w:style>
  <w:style w:type="paragraph" w:styleId="Pieddepage">
    <w:name w:val="footer"/>
    <w:basedOn w:val="Normal"/>
    <w:link w:val="PieddepageCar"/>
    <w:uiPriority w:val="99"/>
    <w:unhideWhenUsed/>
    <w:rsid w:val="004A3D35"/>
    <w:pPr>
      <w:tabs>
        <w:tab w:val="center" w:pos="4536"/>
        <w:tab w:val="right" w:pos="9072"/>
      </w:tabs>
    </w:pPr>
  </w:style>
  <w:style w:type="character" w:customStyle="1" w:styleId="PieddepageCar">
    <w:name w:val="Pied de page Car"/>
    <w:basedOn w:val="Policepardfaut"/>
    <w:link w:val="Pieddepage"/>
    <w:uiPriority w:val="99"/>
    <w:rsid w:val="004A3D35"/>
  </w:style>
  <w:style w:type="table" w:styleId="Grilledutableau">
    <w:name w:val="Table Grid"/>
    <w:basedOn w:val="TableauNormal"/>
    <w:uiPriority w:val="39"/>
    <w:rsid w:val="00D97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header" Target="head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7</Pages>
  <Words>516</Words>
  <Characters>2844</Characters>
  <Application>Microsoft Macintosh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SOLIVO</dc:creator>
  <cp:keywords/>
  <dc:description/>
  <cp:lastModifiedBy>Marie SOLIVO</cp:lastModifiedBy>
  <cp:revision>35</cp:revision>
  <dcterms:created xsi:type="dcterms:W3CDTF">2024-04-18T16:59:00Z</dcterms:created>
  <dcterms:modified xsi:type="dcterms:W3CDTF">2024-05-20T15:11:00Z</dcterms:modified>
</cp:coreProperties>
</file>