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2278"/>
        <w:gridCol w:w="2537"/>
        <w:gridCol w:w="2551"/>
        <w:gridCol w:w="3882"/>
        <w:gridCol w:w="2723"/>
      </w:tblGrid>
      <w:tr w:rsidR="004E32FE" w14:paraId="0BB88A62" w14:textId="77777777" w:rsidTr="000A2571">
        <w:tc>
          <w:tcPr>
            <w:tcW w:w="2278" w:type="dxa"/>
          </w:tcPr>
          <w:p w14:paraId="1EF2AE50" w14:textId="34E8B18F" w:rsidR="004E32FE" w:rsidRPr="004E32FE" w:rsidRDefault="004E32FE">
            <w:pPr>
              <w:rPr>
                <w:rFonts w:ascii="Calibri" w:hAnsi="Calibri" w:cs="Calibri"/>
                <w:b/>
                <w:bCs/>
                <w:sz w:val="28"/>
                <w:szCs w:val="28"/>
              </w:rPr>
            </w:pPr>
            <w:r w:rsidRPr="004E32FE">
              <w:rPr>
                <w:rFonts w:ascii="Calibri" w:hAnsi="Calibri" w:cs="Calibri"/>
                <w:b/>
                <w:bCs/>
                <w:sz w:val="28"/>
                <w:szCs w:val="28"/>
              </w:rPr>
              <w:t>Point</w:t>
            </w:r>
            <w:r>
              <w:rPr>
                <w:rFonts w:ascii="Calibri" w:hAnsi="Calibri" w:cs="Calibri"/>
                <w:b/>
                <w:bCs/>
                <w:sz w:val="28"/>
                <w:szCs w:val="28"/>
              </w:rPr>
              <w:t>s</w:t>
            </w:r>
            <w:r w:rsidRPr="004E32FE">
              <w:rPr>
                <w:rFonts w:ascii="Calibri" w:hAnsi="Calibri" w:cs="Calibri"/>
                <w:b/>
                <w:bCs/>
                <w:sz w:val="28"/>
                <w:szCs w:val="28"/>
              </w:rPr>
              <w:t xml:space="preserve"> du programme</w:t>
            </w:r>
          </w:p>
        </w:tc>
        <w:tc>
          <w:tcPr>
            <w:tcW w:w="2537" w:type="dxa"/>
          </w:tcPr>
          <w:p w14:paraId="4C878DF6" w14:textId="77777777" w:rsidR="004E32FE" w:rsidRPr="004E32FE" w:rsidRDefault="004E32FE">
            <w:pPr>
              <w:rPr>
                <w:b/>
                <w:bCs/>
              </w:rPr>
            </w:pPr>
            <w:r w:rsidRPr="004E32FE">
              <w:rPr>
                <w:b/>
                <w:bCs/>
              </w:rPr>
              <w:t>Problématiques possibles</w:t>
            </w:r>
          </w:p>
          <w:p w14:paraId="248BBB61" w14:textId="77777777" w:rsidR="004E32FE" w:rsidRPr="004E32FE" w:rsidRDefault="004E32FE">
            <w:pPr>
              <w:rPr>
                <w:b/>
                <w:bCs/>
              </w:rPr>
            </w:pPr>
            <w:r w:rsidRPr="004E32FE">
              <w:rPr>
                <w:b/>
                <w:bCs/>
              </w:rPr>
              <w:t>Enjeux plastiques</w:t>
            </w:r>
          </w:p>
          <w:p w14:paraId="5F15F7C5" w14:textId="10CC416E" w:rsidR="004E32FE" w:rsidRPr="004E32FE" w:rsidRDefault="004E32FE">
            <w:pPr>
              <w:rPr>
                <w:b/>
                <w:bCs/>
              </w:rPr>
            </w:pPr>
            <w:r w:rsidRPr="004E32FE">
              <w:rPr>
                <w:b/>
                <w:bCs/>
              </w:rPr>
              <w:t>(</w:t>
            </w:r>
            <w:r w:rsidR="00341BB0" w:rsidRPr="004E32FE">
              <w:rPr>
                <w:b/>
                <w:bCs/>
                <w:i/>
                <w:iCs/>
              </w:rPr>
              <w:t>Ce</w:t>
            </w:r>
            <w:r w:rsidRPr="004E32FE">
              <w:rPr>
                <w:b/>
                <w:bCs/>
                <w:i/>
                <w:iCs/>
              </w:rPr>
              <w:t xml:space="preserve"> que ça interroge</w:t>
            </w:r>
            <w:r w:rsidRPr="004E32FE">
              <w:rPr>
                <w:b/>
                <w:bCs/>
              </w:rPr>
              <w:t>)</w:t>
            </w:r>
          </w:p>
        </w:tc>
        <w:tc>
          <w:tcPr>
            <w:tcW w:w="2551" w:type="dxa"/>
          </w:tcPr>
          <w:p w14:paraId="77CBF4BA" w14:textId="77777777" w:rsidR="004E32FE" w:rsidRPr="004E32FE" w:rsidRDefault="004E32FE">
            <w:pPr>
              <w:rPr>
                <w:b/>
                <w:bCs/>
              </w:rPr>
            </w:pPr>
            <w:r w:rsidRPr="004E32FE">
              <w:rPr>
                <w:b/>
                <w:bCs/>
              </w:rPr>
              <w:t>Éléments des œuvres au programme</w:t>
            </w:r>
          </w:p>
          <w:p w14:paraId="68CF300F" w14:textId="5356DA44" w:rsidR="004E32FE" w:rsidRPr="004E32FE" w:rsidRDefault="004E32FE">
            <w:pPr>
              <w:rPr>
                <w:b/>
                <w:bCs/>
              </w:rPr>
            </w:pPr>
            <w:r w:rsidRPr="004E32FE">
              <w:rPr>
                <w:b/>
                <w:bCs/>
              </w:rPr>
              <w:t>(</w:t>
            </w:r>
            <w:r w:rsidR="00341BB0" w:rsidRPr="004E32FE">
              <w:rPr>
                <w:b/>
                <w:bCs/>
                <w:i/>
                <w:iCs/>
              </w:rPr>
              <w:t>En</w:t>
            </w:r>
            <w:r w:rsidRPr="004E32FE">
              <w:rPr>
                <w:b/>
                <w:bCs/>
                <w:i/>
                <w:iCs/>
              </w:rPr>
              <w:t xml:space="preserve"> quoi les œuvres du programme interrogent cela ?</w:t>
            </w:r>
            <w:r w:rsidRPr="004E32FE">
              <w:rPr>
                <w:b/>
                <w:bCs/>
              </w:rPr>
              <w:t>)</w:t>
            </w:r>
          </w:p>
        </w:tc>
        <w:tc>
          <w:tcPr>
            <w:tcW w:w="3882" w:type="dxa"/>
          </w:tcPr>
          <w:p w14:paraId="71F25B25" w14:textId="77777777" w:rsidR="004E32FE" w:rsidRPr="004E32FE" w:rsidRDefault="004E32FE">
            <w:pPr>
              <w:rPr>
                <w:b/>
                <w:bCs/>
              </w:rPr>
            </w:pPr>
            <w:r w:rsidRPr="004E32FE">
              <w:rPr>
                <w:b/>
                <w:bCs/>
              </w:rPr>
              <w:t>Autres références possibles avec mots clés en lien</w:t>
            </w:r>
          </w:p>
          <w:p w14:paraId="6F739413" w14:textId="09A154F5" w:rsidR="008E43FD" w:rsidRPr="004E32FE" w:rsidRDefault="004E32FE">
            <w:pPr>
              <w:rPr>
                <w:b/>
                <w:bCs/>
              </w:rPr>
            </w:pPr>
            <w:r w:rsidRPr="004E32FE">
              <w:rPr>
                <w:b/>
                <w:bCs/>
              </w:rPr>
              <w:t>(</w:t>
            </w:r>
            <w:r w:rsidR="00341BB0" w:rsidRPr="004E32FE">
              <w:rPr>
                <w:b/>
                <w:bCs/>
                <w:i/>
                <w:iCs/>
              </w:rPr>
              <w:t>En</w:t>
            </w:r>
            <w:r w:rsidRPr="004E32FE">
              <w:rPr>
                <w:b/>
                <w:bCs/>
                <w:i/>
                <w:iCs/>
              </w:rPr>
              <w:t xml:space="preserve"> quoi d’autres œuvres interrogent cela</w:t>
            </w:r>
            <w:r w:rsidRPr="004E32FE">
              <w:rPr>
                <w:b/>
                <w:bCs/>
              </w:rPr>
              <w:t> ?</w:t>
            </w:r>
          </w:p>
        </w:tc>
        <w:tc>
          <w:tcPr>
            <w:tcW w:w="2723" w:type="dxa"/>
          </w:tcPr>
          <w:p w14:paraId="1CC2D635" w14:textId="77777777" w:rsidR="004E32FE" w:rsidRPr="004E32FE" w:rsidRDefault="004E32FE">
            <w:pPr>
              <w:rPr>
                <w:b/>
                <w:bCs/>
              </w:rPr>
            </w:pPr>
            <w:r w:rsidRPr="004E32FE">
              <w:rPr>
                <w:b/>
                <w:bCs/>
              </w:rPr>
              <w:t>Expositions possibles avec mots clés en lien</w:t>
            </w:r>
          </w:p>
          <w:p w14:paraId="40049AEF" w14:textId="27E27D57" w:rsidR="008E43FD" w:rsidRPr="004E32FE" w:rsidRDefault="004E32FE" w:rsidP="009B41DC">
            <w:pPr>
              <w:rPr>
                <w:b/>
                <w:bCs/>
              </w:rPr>
            </w:pPr>
            <w:r w:rsidRPr="004E32FE">
              <w:rPr>
                <w:b/>
                <w:bCs/>
              </w:rPr>
              <w:t>(</w:t>
            </w:r>
            <w:r w:rsidR="00341BB0" w:rsidRPr="004E32FE">
              <w:rPr>
                <w:b/>
                <w:bCs/>
                <w:i/>
                <w:iCs/>
              </w:rPr>
              <w:t>En</w:t>
            </w:r>
            <w:r w:rsidRPr="004E32FE">
              <w:rPr>
                <w:b/>
                <w:bCs/>
                <w:i/>
                <w:iCs/>
              </w:rPr>
              <w:t xml:space="preserve"> quoi cette question a - t - elle été traitée dans une exposition</w:t>
            </w:r>
            <w:r w:rsidRPr="004E32FE">
              <w:rPr>
                <w:b/>
                <w:bCs/>
              </w:rPr>
              <w:t xml:space="preserve"> ?</w:t>
            </w:r>
            <w:r>
              <w:rPr>
                <w:b/>
                <w:bCs/>
              </w:rPr>
              <w:t>)</w:t>
            </w:r>
          </w:p>
        </w:tc>
      </w:tr>
      <w:tr w:rsidR="004E32FE" w:rsidRPr="00FF295C" w14:paraId="5CAF4F29" w14:textId="77777777" w:rsidTr="000A2571">
        <w:tc>
          <w:tcPr>
            <w:tcW w:w="2278" w:type="dxa"/>
          </w:tcPr>
          <w:p w14:paraId="41A196FC" w14:textId="242174BB" w:rsidR="004E32FE" w:rsidRPr="004E32FE" w:rsidRDefault="004E32FE">
            <w:pPr>
              <w:rPr>
                <w:rFonts w:ascii="Calibri" w:hAnsi="Calibri" w:cs="Calibri"/>
                <w:b/>
                <w:bCs/>
                <w:sz w:val="28"/>
                <w:szCs w:val="28"/>
              </w:rPr>
            </w:pPr>
            <w:r w:rsidRPr="004E32FE">
              <w:rPr>
                <w:rFonts w:ascii="Calibri" w:hAnsi="Calibri" w:cs="Calibri"/>
                <w:b/>
                <w:bCs/>
                <w:sz w:val="28"/>
                <w:szCs w:val="28"/>
              </w:rPr>
              <w:t>Mise en scène de l’image</w:t>
            </w:r>
          </w:p>
        </w:tc>
        <w:tc>
          <w:tcPr>
            <w:tcW w:w="2537" w:type="dxa"/>
          </w:tcPr>
          <w:p w14:paraId="36738666" w14:textId="2729D4A4" w:rsidR="004E32FE" w:rsidRPr="00CA252F" w:rsidRDefault="00CA252F" w:rsidP="00CA252F">
            <w:pPr>
              <w:pStyle w:val="Paragraphedeliste"/>
              <w:numPr>
                <w:ilvl w:val="0"/>
                <w:numId w:val="1"/>
              </w:numPr>
              <w:ind w:left="204" w:hanging="142"/>
              <w:rPr>
                <w:rFonts w:cstheme="minorHAnsi"/>
              </w:rPr>
            </w:pPr>
            <w:r w:rsidRPr="00CA252F">
              <w:rPr>
                <w:rFonts w:cstheme="minorHAnsi"/>
              </w:rPr>
              <w:t>Dans quel espace ?</w:t>
            </w:r>
          </w:p>
          <w:p w14:paraId="34DC9725" w14:textId="35CB1A9B" w:rsidR="00CA252F" w:rsidRPr="00CA252F" w:rsidRDefault="00CA252F" w:rsidP="00CA252F">
            <w:pPr>
              <w:pStyle w:val="Paragraphedeliste"/>
              <w:numPr>
                <w:ilvl w:val="0"/>
                <w:numId w:val="1"/>
              </w:numPr>
              <w:ind w:left="204" w:hanging="142"/>
              <w:rPr>
                <w:rFonts w:cstheme="minorHAnsi"/>
              </w:rPr>
            </w:pPr>
            <w:r w:rsidRPr="00CA252F">
              <w:rPr>
                <w:rFonts w:cstheme="minorHAnsi"/>
              </w:rPr>
              <w:t>Quelles relations entre l’œuvre et le lieu ?</w:t>
            </w:r>
            <w:r>
              <w:rPr>
                <w:rFonts w:cstheme="minorHAnsi"/>
              </w:rPr>
              <w:t xml:space="preserve"> modifications, conflits, harmonies</w:t>
            </w:r>
          </w:p>
          <w:p w14:paraId="7B5ED137" w14:textId="31FA63CD" w:rsidR="00CA252F" w:rsidRPr="00CA252F" w:rsidRDefault="00CA252F" w:rsidP="00CA252F">
            <w:pPr>
              <w:pStyle w:val="Paragraphedeliste"/>
              <w:numPr>
                <w:ilvl w:val="0"/>
                <w:numId w:val="1"/>
              </w:numPr>
              <w:ind w:left="204" w:hanging="142"/>
              <w:rPr>
                <w:rFonts w:cstheme="minorHAnsi"/>
              </w:rPr>
            </w:pPr>
            <w:r w:rsidRPr="00CA252F">
              <w:rPr>
                <w:rFonts w:cstheme="minorHAnsi"/>
              </w:rPr>
              <w:t>Quelles relations entre l’œuvre et le spectateur ?</w:t>
            </w:r>
            <w:r>
              <w:rPr>
                <w:rFonts w:cstheme="minorHAnsi"/>
              </w:rPr>
              <w:t xml:space="preserve"> attirance, rejet, ignorance</w:t>
            </w:r>
          </w:p>
          <w:p w14:paraId="26A8755D" w14:textId="03A1204A" w:rsidR="00CA252F" w:rsidRDefault="00CA252F" w:rsidP="00CA252F">
            <w:pPr>
              <w:pStyle w:val="Paragraphedeliste"/>
              <w:numPr>
                <w:ilvl w:val="0"/>
                <w:numId w:val="1"/>
              </w:numPr>
              <w:ind w:left="204" w:hanging="142"/>
              <w:rPr>
                <w:rFonts w:cstheme="minorHAnsi"/>
              </w:rPr>
            </w:pPr>
            <w:r w:rsidRPr="00CA252F">
              <w:rPr>
                <w:rFonts w:cstheme="minorHAnsi"/>
              </w:rPr>
              <w:t xml:space="preserve">Quelle est l’intention de l’artiste ? </w:t>
            </w:r>
            <w:r>
              <w:rPr>
                <w:rFonts w:cstheme="minorHAnsi"/>
              </w:rPr>
              <w:t>P</w:t>
            </w:r>
            <w:r w:rsidRPr="00CA252F">
              <w:rPr>
                <w:rFonts w:cstheme="minorHAnsi"/>
              </w:rPr>
              <w:t>ourquoi réalise-t-il cette mise en scène ?</w:t>
            </w:r>
            <w:r>
              <w:rPr>
                <w:rFonts w:cstheme="minorHAnsi"/>
              </w:rPr>
              <w:t xml:space="preserve"> s’engager, choquer, alerter, s’exprimer, …</w:t>
            </w:r>
          </w:p>
          <w:p w14:paraId="6C1836DC" w14:textId="7D15F309" w:rsidR="00CA252F" w:rsidRPr="00CA252F" w:rsidRDefault="00CA252F" w:rsidP="00CA252F">
            <w:pPr>
              <w:pStyle w:val="Paragraphedeliste"/>
              <w:numPr>
                <w:ilvl w:val="0"/>
                <w:numId w:val="1"/>
              </w:numPr>
              <w:ind w:left="204" w:hanging="142"/>
              <w:rPr>
                <w:rFonts w:cstheme="minorHAnsi"/>
              </w:rPr>
            </w:pPr>
            <w:r w:rsidRPr="00CA252F">
              <w:rPr>
                <w:rFonts w:cstheme="minorHAnsi"/>
              </w:rPr>
              <w:t xml:space="preserve">Les effets sur le spectateur sont-ils prévisibles, anticipés, risqués ? </w:t>
            </w:r>
            <w:r>
              <w:rPr>
                <w:rFonts w:cstheme="minorHAnsi"/>
              </w:rPr>
              <w:t>Pourquoi ?</w:t>
            </w:r>
          </w:p>
          <w:p w14:paraId="6F2A2307" w14:textId="0177CDA0" w:rsidR="00CA252F" w:rsidRPr="00FF295C" w:rsidRDefault="00CA252F">
            <w:pPr>
              <w:rPr>
                <w:rFonts w:cstheme="minorHAnsi"/>
              </w:rPr>
            </w:pPr>
          </w:p>
        </w:tc>
        <w:tc>
          <w:tcPr>
            <w:tcW w:w="2551" w:type="dxa"/>
          </w:tcPr>
          <w:p w14:paraId="54F46F13" w14:textId="77777777" w:rsidR="00F72CE3" w:rsidRPr="00FF295C" w:rsidRDefault="00F72CE3" w:rsidP="00F72CE3">
            <w:pPr>
              <w:rPr>
                <w:color w:val="000000"/>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 musée de Cologne</w:t>
            </w:r>
          </w:p>
          <w:p w14:paraId="405616C0" w14:textId="77777777" w:rsidR="00F72CE3" w:rsidRPr="00FF295C" w:rsidRDefault="00F72CE3" w:rsidP="00F72CE3">
            <w:r w:rsidRPr="602D0F69">
              <w:t>(Immersion, collages avec effet Koulechov, slogans, art engagé, militant, œuvre adaptée au lieu, matérialité intermittente, monumentalité)</w:t>
            </w:r>
          </w:p>
          <w:p w14:paraId="41B39E57" w14:textId="77777777" w:rsidR="00F72CE3" w:rsidRPr="00FF295C" w:rsidRDefault="00F72CE3" w:rsidP="00F72CE3">
            <w:pPr>
              <w:rPr>
                <w:rFonts w:cstheme="minorHAnsi"/>
              </w:rPr>
            </w:pPr>
          </w:p>
          <w:p w14:paraId="22CE3A3C" w14:textId="77777777" w:rsidR="00F72CE3" w:rsidRDefault="00F72CE3" w:rsidP="00F72CE3">
            <w:pPr>
              <w:rPr>
                <w:rFonts w:cstheme="minorHAnsi"/>
                <w:color w:val="000000"/>
                <w:lang w:val="en-US"/>
              </w:rPr>
            </w:pPr>
            <w:r w:rsidRPr="00FF295C">
              <w:rPr>
                <w:rFonts w:cstheme="minorHAnsi"/>
                <w:b/>
                <w:bCs/>
                <w:color w:val="000000"/>
                <w:lang w:val="en-US"/>
              </w:rPr>
              <w:t>William Kentridge</w:t>
            </w:r>
            <w:r w:rsidRPr="00FF295C">
              <w:rPr>
                <w:rFonts w:cstheme="minorHAnsi"/>
                <w:color w:val="000000"/>
                <w:lang w:val="en-US"/>
              </w:rPr>
              <w:t xml:space="preserve">, </w:t>
            </w:r>
            <w:r w:rsidRPr="00FF295C">
              <w:rPr>
                <w:rFonts w:cstheme="minorHAnsi"/>
                <w:i/>
                <w:iCs/>
                <w:color w:val="000000"/>
                <w:u w:val="single"/>
                <w:lang w:val="en-US"/>
              </w:rPr>
              <w:t>More Sweetly Play the Dance</w:t>
            </w:r>
            <w:r w:rsidRPr="00FF295C">
              <w:rPr>
                <w:rFonts w:cstheme="minorHAnsi"/>
                <w:color w:val="000000"/>
                <w:lang w:val="en-US"/>
              </w:rPr>
              <w:t>, 2015</w:t>
            </w:r>
          </w:p>
          <w:p w14:paraId="0A3D6995" w14:textId="16B95923" w:rsidR="00F72CE3" w:rsidRPr="00FF295C" w:rsidRDefault="00F72CE3" w:rsidP="00F72CE3">
            <w:r w:rsidRPr="602D0F69">
              <w:t>(Théâtralisation, immersion, salle obscure, adaptée au lieu, prise en compte du spectateur, accompagnement musical, hybridation de techniques, monumentalité)</w:t>
            </w:r>
          </w:p>
          <w:p w14:paraId="3E8EA972" w14:textId="425BFEB1" w:rsidR="004E32FE" w:rsidRPr="00E202BB" w:rsidRDefault="00F72CE3" w:rsidP="00E202BB">
            <w:pPr>
              <w:spacing w:line="259" w:lineRule="auto"/>
            </w:pPr>
            <w:r w:rsidRPr="602D0F69">
              <w:rPr>
                <w:b/>
                <w:bCs/>
              </w:rPr>
              <w:lastRenderedPageBreak/>
              <w:t>Claude Monet,</w:t>
            </w:r>
            <w:r w:rsidRPr="602D0F69">
              <w:t xml:space="preserve"> </w:t>
            </w:r>
            <w:r w:rsidRPr="602D0F69">
              <w:rPr>
                <w:i/>
                <w:iCs/>
                <w:u w:val="single"/>
              </w:rPr>
              <w:t>le Cycle des Nymphéas</w:t>
            </w:r>
            <w:r w:rsidRPr="602D0F69">
              <w:t xml:space="preserve">, musée de l’Orangerie, 1897-1926, 8 panneaux peint à l’huile de 197 cm de haut sur près de 100 m de long </w:t>
            </w:r>
            <w:r w:rsidR="00E202BB" w:rsidRPr="602D0F69">
              <w:t>Scénographie dans deux salles ovales</w:t>
            </w:r>
          </w:p>
        </w:tc>
        <w:tc>
          <w:tcPr>
            <w:tcW w:w="3882" w:type="dxa"/>
          </w:tcPr>
          <w:p w14:paraId="0E7ECFFD" w14:textId="6C0E15F3" w:rsidR="000A2571" w:rsidRDefault="000A2571" w:rsidP="000A2571">
            <w:pPr>
              <w:rPr>
                <w:rFonts w:cstheme="minorHAnsi"/>
              </w:rPr>
            </w:pPr>
            <w:r w:rsidRPr="000A2571">
              <w:rPr>
                <w:rFonts w:cstheme="minorHAnsi"/>
                <w:b/>
                <w:bCs/>
              </w:rPr>
              <w:lastRenderedPageBreak/>
              <w:t>Véronèse</w:t>
            </w:r>
            <w:r w:rsidRPr="000A2571">
              <w:rPr>
                <w:rFonts w:cstheme="minorHAnsi"/>
              </w:rPr>
              <w:t xml:space="preserve">, </w:t>
            </w:r>
            <w:r w:rsidRPr="000A2571">
              <w:rPr>
                <w:rFonts w:cstheme="minorHAnsi"/>
                <w:i/>
                <w:iCs/>
                <w:u w:val="single"/>
              </w:rPr>
              <w:t xml:space="preserve">Les noces de Cana, </w:t>
            </w:r>
            <w:r w:rsidRPr="000A2571">
              <w:rPr>
                <w:rFonts w:cstheme="minorHAnsi"/>
              </w:rPr>
              <w:t xml:space="preserve">1563, huile sur toile, 677 x 990 cm, </w:t>
            </w:r>
            <w:r w:rsidR="00D95338" w:rsidRPr="000A2571">
              <w:rPr>
                <w:rFonts w:cstheme="minorHAnsi"/>
              </w:rPr>
              <w:t>musée</w:t>
            </w:r>
            <w:r w:rsidRPr="000A2571">
              <w:rPr>
                <w:rFonts w:cstheme="minorHAnsi"/>
              </w:rPr>
              <w:t xml:space="preserve"> du Louvre, Paris.</w:t>
            </w:r>
          </w:p>
          <w:p w14:paraId="318CAF7A" w14:textId="4327C774" w:rsidR="000A2571" w:rsidRPr="000A2571" w:rsidRDefault="000A2571" w:rsidP="000A2571">
            <w:pPr>
              <w:rPr>
                <w:rFonts w:cstheme="minorHAnsi"/>
              </w:rPr>
            </w:pPr>
            <w:r>
              <w:rPr>
                <w:rFonts w:cstheme="minorHAnsi"/>
              </w:rPr>
              <w:t>(</w:t>
            </w:r>
            <w:r w:rsidR="00056801">
              <w:rPr>
                <w:rFonts w:cstheme="minorHAnsi"/>
              </w:rPr>
              <w:t>Confrontation</w:t>
            </w:r>
            <w:r>
              <w:rPr>
                <w:rFonts w:cstheme="minorHAnsi"/>
              </w:rPr>
              <w:t xml:space="preserve"> avec la Joconde, changement de lieu initial, changement de décor dans salle des Etats)</w:t>
            </w:r>
          </w:p>
          <w:p w14:paraId="73D6991D" w14:textId="77777777" w:rsidR="000A2571" w:rsidRPr="000A2571" w:rsidRDefault="000A2571" w:rsidP="000A2571">
            <w:pPr>
              <w:rPr>
                <w:rFonts w:cstheme="minorHAnsi"/>
              </w:rPr>
            </w:pPr>
          </w:p>
          <w:p w14:paraId="1485D8D6" w14:textId="6CDF7248" w:rsidR="000A2571" w:rsidRDefault="000A2571" w:rsidP="000A2571">
            <w:pPr>
              <w:rPr>
                <w:rFonts w:cstheme="minorHAnsi"/>
              </w:rPr>
            </w:pPr>
            <w:r w:rsidRPr="000A2571">
              <w:rPr>
                <w:rFonts w:cstheme="minorHAnsi"/>
                <w:b/>
                <w:bCs/>
              </w:rPr>
              <w:t>Ernest Pignon-Ernest</w:t>
            </w:r>
            <w:r w:rsidRPr="000A2571">
              <w:rPr>
                <w:rFonts w:cstheme="minorHAnsi"/>
              </w:rPr>
              <w:t xml:space="preserve"> </w:t>
            </w:r>
            <w:r w:rsidRPr="000A2571">
              <w:rPr>
                <w:rFonts w:cstheme="minorHAnsi"/>
                <w:i/>
                <w:iCs/>
                <w:u w:val="single"/>
              </w:rPr>
              <w:t>La Mort de la Vierge,</w:t>
            </w:r>
            <w:r w:rsidRPr="000A2571">
              <w:rPr>
                <w:rFonts w:cstheme="minorHAnsi"/>
              </w:rPr>
              <w:t xml:space="preserve"> d'après </w:t>
            </w:r>
            <w:r w:rsidRPr="000A2571">
              <w:rPr>
                <w:rFonts w:cstheme="minorHAnsi"/>
                <w:b/>
                <w:bCs/>
              </w:rPr>
              <w:t>Caravage</w:t>
            </w:r>
            <w:r w:rsidRPr="000A2571">
              <w:rPr>
                <w:rFonts w:cstheme="minorHAnsi"/>
              </w:rPr>
              <w:t>. Dessin collé via Biagio dei Librai, Naples, octobre 1995. Pierre noire.</w:t>
            </w:r>
          </w:p>
          <w:p w14:paraId="38E853B1" w14:textId="29609115" w:rsidR="004E32FE" w:rsidRDefault="000A2571">
            <w:pPr>
              <w:rPr>
                <w:rFonts w:cstheme="minorHAnsi"/>
              </w:rPr>
            </w:pPr>
            <w:r>
              <w:rPr>
                <w:rFonts w:cstheme="minorHAnsi"/>
              </w:rPr>
              <w:t>(</w:t>
            </w:r>
            <w:r w:rsidR="00056801">
              <w:rPr>
                <w:rFonts w:cstheme="minorHAnsi"/>
              </w:rPr>
              <w:t>Exposition</w:t>
            </w:r>
            <w:r>
              <w:rPr>
                <w:rFonts w:cstheme="minorHAnsi"/>
              </w:rPr>
              <w:t xml:space="preserve"> dans espace public, lien avec habitants et ville : harmonie)</w:t>
            </w:r>
          </w:p>
          <w:p w14:paraId="58157109" w14:textId="0005E78F" w:rsidR="000A2571" w:rsidRDefault="000A2571" w:rsidP="000A2571">
            <w:pPr>
              <w:rPr>
                <w:rFonts w:cstheme="minorHAnsi"/>
              </w:rPr>
            </w:pPr>
            <w:r w:rsidRPr="000A2571">
              <w:rPr>
                <w:rFonts w:cstheme="minorHAnsi"/>
                <w:b/>
                <w:bCs/>
              </w:rPr>
              <w:t xml:space="preserve">Banksy </w:t>
            </w:r>
            <w:r w:rsidRPr="000A2571">
              <w:rPr>
                <w:rFonts w:cstheme="minorHAnsi"/>
              </w:rPr>
              <w:t xml:space="preserve">pastiche </w:t>
            </w:r>
            <w:r w:rsidRPr="000A2571">
              <w:rPr>
                <w:rFonts w:cstheme="minorHAnsi"/>
                <w:i/>
                <w:iCs/>
                <w:u w:val="single"/>
              </w:rPr>
              <w:t xml:space="preserve">Le Radeau de la Méduse </w:t>
            </w:r>
            <w:r w:rsidRPr="000A2571">
              <w:rPr>
                <w:rFonts w:cstheme="minorHAnsi"/>
              </w:rPr>
              <w:t xml:space="preserve">de </w:t>
            </w:r>
            <w:r w:rsidRPr="000A2571">
              <w:rPr>
                <w:rFonts w:cstheme="minorHAnsi"/>
                <w:b/>
                <w:bCs/>
              </w:rPr>
              <w:t>Théodore Géricault</w:t>
            </w:r>
            <w:r w:rsidRPr="000A2571">
              <w:rPr>
                <w:rFonts w:cstheme="minorHAnsi"/>
              </w:rPr>
              <w:t xml:space="preserve"> de 1818-1819, réalisé à Calais en 2015.</w:t>
            </w:r>
          </w:p>
          <w:p w14:paraId="3FDE8B8C" w14:textId="7F7684BC" w:rsidR="000A2571" w:rsidRDefault="000A2571" w:rsidP="000A2571">
            <w:pPr>
              <w:rPr>
                <w:rFonts w:cstheme="minorHAnsi"/>
              </w:rPr>
            </w:pPr>
            <w:r>
              <w:rPr>
                <w:rFonts w:cstheme="minorHAnsi"/>
              </w:rPr>
              <w:t>(</w:t>
            </w:r>
            <w:r w:rsidR="00056801">
              <w:rPr>
                <w:rFonts w:cstheme="minorHAnsi"/>
              </w:rPr>
              <w:t>Exposition</w:t>
            </w:r>
            <w:r>
              <w:rPr>
                <w:rFonts w:cstheme="minorHAnsi"/>
              </w:rPr>
              <w:t xml:space="preserve"> dans espace public, lien avec habitants et ville : conflit)</w:t>
            </w:r>
          </w:p>
          <w:p w14:paraId="00178E47" w14:textId="77777777" w:rsidR="00167713" w:rsidRDefault="00167713" w:rsidP="000A2571">
            <w:pPr>
              <w:rPr>
                <w:rFonts w:cstheme="minorHAnsi"/>
              </w:rPr>
            </w:pPr>
          </w:p>
          <w:p w14:paraId="06F29080" w14:textId="74BCB54B" w:rsidR="000A2571" w:rsidRDefault="000A2571" w:rsidP="000A2571">
            <w:pPr>
              <w:rPr>
                <w:rFonts w:cstheme="minorHAnsi"/>
                <w:color w:val="000000"/>
                <w:shd w:val="clear" w:color="auto" w:fill="FFFFFF"/>
              </w:rPr>
            </w:pPr>
            <w:r w:rsidRPr="000A2571">
              <w:rPr>
                <w:rFonts w:cstheme="minorHAnsi"/>
                <w:b/>
                <w:bCs/>
                <w:color w:val="000000"/>
                <w:shd w:val="clear" w:color="auto" w:fill="FFFFFF"/>
              </w:rPr>
              <w:t>Christian Boltanski</w:t>
            </w:r>
            <w:r w:rsidRPr="000A2571">
              <w:rPr>
                <w:rFonts w:cstheme="minorHAnsi"/>
                <w:color w:val="000000"/>
                <w:shd w:val="clear" w:color="auto" w:fill="FFFFFF"/>
              </w:rPr>
              <w:t xml:space="preserve">, </w:t>
            </w:r>
            <w:r w:rsidRPr="000A2571">
              <w:rPr>
                <w:rFonts w:cstheme="minorHAnsi"/>
                <w:i/>
                <w:iCs/>
                <w:color w:val="000000"/>
                <w:u w:val="single"/>
                <w:shd w:val="clear" w:color="auto" w:fill="FFFFFF"/>
              </w:rPr>
              <w:t>Monument Odessa</w:t>
            </w:r>
            <w:r w:rsidRPr="000A2571">
              <w:rPr>
                <w:rFonts w:cstheme="minorHAnsi"/>
                <w:color w:val="000000"/>
                <w:shd w:val="clear" w:color="auto" w:fill="FFFFFF"/>
              </w:rPr>
              <w:t>,</w:t>
            </w:r>
            <w:r w:rsidRPr="000A2571">
              <w:rPr>
                <w:rFonts w:cstheme="minorHAnsi"/>
                <w:b/>
                <w:bCs/>
                <w:color w:val="000000"/>
                <w:shd w:val="clear" w:color="auto" w:fill="FFFFFF"/>
              </w:rPr>
              <w:t xml:space="preserve"> </w:t>
            </w:r>
            <w:r w:rsidRPr="000A2571">
              <w:rPr>
                <w:rFonts w:cstheme="minorHAnsi"/>
                <w:color w:val="000000"/>
                <w:shd w:val="clear" w:color="auto" w:fill="FFFFFF"/>
              </w:rPr>
              <w:t>1988</w:t>
            </w:r>
          </w:p>
          <w:p w14:paraId="0683EC05" w14:textId="25DF37A9" w:rsidR="000A2571" w:rsidRPr="000A2571" w:rsidRDefault="000A2571" w:rsidP="000A2571">
            <w:pPr>
              <w:rPr>
                <w:rFonts w:cstheme="minorHAnsi"/>
              </w:rPr>
            </w:pPr>
            <w:r>
              <w:rPr>
                <w:rFonts w:cstheme="minorHAnsi"/>
              </w:rPr>
              <w:t>(</w:t>
            </w:r>
            <w:r w:rsidR="00056801">
              <w:rPr>
                <w:rFonts w:cstheme="minorHAnsi"/>
              </w:rPr>
              <w:t>Dispositif</w:t>
            </w:r>
            <w:r>
              <w:rPr>
                <w:rFonts w:cstheme="minorHAnsi"/>
              </w:rPr>
              <w:t xml:space="preserve"> de présentation inclus dans le processus de création)</w:t>
            </w:r>
          </w:p>
          <w:p w14:paraId="02075575" w14:textId="6DDC5651" w:rsidR="000A2571" w:rsidRPr="00FF295C" w:rsidRDefault="000A2571">
            <w:pPr>
              <w:rPr>
                <w:rFonts w:cstheme="minorHAnsi"/>
              </w:rPr>
            </w:pPr>
          </w:p>
        </w:tc>
        <w:tc>
          <w:tcPr>
            <w:tcW w:w="2723" w:type="dxa"/>
          </w:tcPr>
          <w:p w14:paraId="371FFBFA" w14:textId="71BDDE2A" w:rsidR="00050A83" w:rsidRPr="00050A83" w:rsidRDefault="00050A83" w:rsidP="00050A83">
            <w:pPr>
              <w:pStyle w:val="Titre3"/>
              <w:shd w:val="clear" w:color="auto" w:fill="FFFFFF"/>
              <w:spacing w:before="0" w:beforeAutospacing="0" w:after="45" w:afterAutospacing="0"/>
              <w:rPr>
                <w:rFonts w:asciiTheme="minorHAnsi" w:eastAsiaTheme="minorHAnsi" w:hAnsiTheme="minorHAnsi" w:cstheme="minorHAnsi"/>
                <w:b w:val="0"/>
                <w:bCs w:val="0"/>
                <w:sz w:val="24"/>
                <w:szCs w:val="24"/>
                <w:lang w:eastAsia="en-US"/>
              </w:rPr>
            </w:pPr>
            <w:r w:rsidRPr="00050A83">
              <w:rPr>
                <w:rFonts w:asciiTheme="minorHAnsi" w:eastAsiaTheme="minorHAnsi" w:hAnsiTheme="minorHAnsi" w:cstheme="minorHAnsi"/>
                <w:b w:val="0"/>
                <w:bCs w:val="0"/>
                <w:sz w:val="24"/>
                <w:szCs w:val="24"/>
                <w:lang w:eastAsia="en-US"/>
              </w:rPr>
              <w:t>1937</w:t>
            </w:r>
          </w:p>
          <w:p w14:paraId="73499191" w14:textId="75352881" w:rsidR="00050A83" w:rsidRDefault="00050A83" w:rsidP="00050A83">
            <w:pPr>
              <w:pStyle w:val="Titre2"/>
              <w:shd w:val="clear" w:color="auto" w:fill="FFFFFF"/>
              <w:spacing w:before="0" w:beforeAutospacing="0" w:after="75" w:afterAutospacing="0"/>
              <w:rPr>
                <w:rFonts w:asciiTheme="minorHAnsi" w:eastAsiaTheme="minorHAnsi" w:hAnsiTheme="minorHAnsi" w:cstheme="minorHAnsi"/>
                <w:b w:val="0"/>
                <w:bCs w:val="0"/>
                <w:sz w:val="24"/>
                <w:szCs w:val="24"/>
                <w:lang w:eastAsia="en-US"/>
              </w:rPr>
            </w:pPr>
            <w:r>
              <w:rPr>
                <w:rFonts w:asciiTheme="minorHAnsi" w:eastAsiaTheme="minorHAnsi" w:hAnsiTheme="minorHAnsi" w:cstheme="minorHAnsi"/>
                <w:b w:val="0"/>
                <w:bCs w:val="0"/>
                <w:sz w:val="24"/>
                <w:szCs w:val="24"/>
                <w:lang w:eastAsia="en-US"/>
              </w:rPr>
              <w:t>E</w:t>
            </w:r>
            <w:r w:rsidRPr="00050A83">
              <w:rPr>
                <w:rFonts w:asciiTheme="minorHAnsi" w:eastAsiaTheme="minorHAnsi" w:hAnsiTheme="minorHAnsi" w:cstheme="minorHAnsi"/>
                <w:b w:val="0"/>
                <w:bCs w:val="0"/>
                <w:sz w:val="24"/>
                <w:szCs w:val="24"/>
                <w:lang w:eastAsia="en-US"/>
              </w:rPr>
              <w:t xml:space="preserve">xposition </w:t>
            </w:r>
            <w:r>
              <w:rPr>
                <w:rFonts w:asciiTheme="minorHAnsi" w:eastAsiaTheme="minorHAnsi" w:hAnsiTheme="minorHAnsi" w:cstheme="minorHAnsi"/>
                <w:b w:val="0"/>
                <w:bCs w:val="0"/>
                <w:sz w:val="24"/>
                <w:szCs w:val="24"/>
                <w:lang w:eastAsia="en-US"/>
              </w:rPr>
              <w:t xml:space="preserve">des </w:t>
            </w:r>
            <w:r w:rsidRPr="00050A83">
              <w:rPr>
                <w:rFonts w:asciiTheme="minorHAnsi" w:eastAsiaTheme="minorHAnsi" w:hAnsiTheme="minorHAnsi" w:cstheme="minorHAnsi"/>
                <w:b w:val="0"/>
                <w:bCs w:val="0"/>
                <w:sz w:val="24"/>
                <w:szCs w:val="24"/>
                <w:lang w:eastAsia="en-US"/>
              </w:rPr>
              <w:t>art</w:t>
            </w:r>
            <w:r>
              <w:rPr>
                <w:rFonts w:asciiTheme="minorHAnsi" w:eastAsiaTheme="minorHAnsi" w:hAnsiTheme="minorHAnsi" w:cstheme="minorHAnsi"/>
                <w:b w:val="0"/>
                <w:bCs w:val="0"/>
                <w:sz w:val="24"/>
                <w:szCs w:val="24"/>
                <w:lang w:eastAsia="en-US"/>
              </w:rPr>
              <w:t>s</w:t>
            </w:r>
            <w:r w:rsidRPr="00050A83">
              <w:rPr>
                <w:rFonts w:asciiTheme="minorHAnsi" w:eastAsiaTheme="minorHAnsi" w:hAnsiTheme="minorHAnsi" w:cstheme="minorHAnsi"/>
                <w:b w:val="0"/>
                <w:bCs w:val="0"/>
                <w:sz w:val="24"/>
                <w:szCs w:val="24"/>
                <w:lang w:eastAsia="en-US"/>
              </w:rPr>
              <w:t xml:space="preserve"> dégénéré</w:t>
            </w:r>
            <w:r>
              <w:rPr>
                <w:rFonts w:asciiTheme="minorHAnsi" w:eastAsiaTheme="minorHAnsi" w:hAnsiTheme="minorHAnsi" w:cstheme="minorHAnsi"/>
                <w:b w:val="0"/>
                <w:bCs w:val="0"/>
                <w:sz w:val="24"/>
                <w:szCs w:val="24"/>
                <w:lang w:eastAsia="en-US"/>
              </w:rPr>
              <w:t>s organisée par les nazis à Munich</w:t>
            </w:r>
          </w:p>
          <w:p w14:paraId="50F98232" w14:textId="77777777" w:rsidR="00050A83" w:rsidRDefault="00050A83" w:rsidP="00050A83">
            <w:pPr>
              <w:pStyle w:val="Titre2"/>
              <w:shd w:val="clear" w:color="auto" w:fill="FFFFFF"/>
              <w:spacing w:before="0" w:beforeAutospacing="0" w:after="75" w:afterAutospacing="0"/>
              <w:rPr>
                <w:rFonts w:asciiTheme="minorHAnsi" w:eastAsiaTheme="minorHAnsi" w:hAnsiTheme="minorHAnsi" w:cstheme="minorHAnsi"/>
                <w:b w:val="0"/>
                <w:bCs w:val="0"/>
                <w:sz w:val="24"/>
                <w:szCs w:val="24"/>
                <w:lang w:eastAsia="en-US"/>
              </w:rPr>
            </w:pPr>
          </w:p>
          <w:p w14:paraId="438C8EFA" w14:textId="1110ADB3" w:rsidR="00050A83" w:rsidRPr="00050A83" w:rsidRDefault="00050A83" w:rsidP="00050A83">
            <w:pPr>
              <w:pStyle w:val="Titre3"/>
              <w:shd w:val="clear" w:color="auto" w:fill="FFFFFF"/>
              <w:spacing w:before="0" w:beforeAutospacing="0" w:after="45" w:afterAutospacing="0"/>
              <w:rPr>
                <w:rFonts w:asciiTheme="minorHAnsi" w:eastAsiaTheme="minorHAnsi" w:hAnsiTheme="minorHAnsi" w:cstheme="minorHAnsi"/>
                <w:b w:val="0"/>
                <w:bCs w:val="0"/>
                <w:sz w:val="24"/>
                <w:szCs w:val="24"/>
                <w:lang w:eastAsia="en-US"/>
              </w:rPr>
            </w:pPr>
            <w:r w:rsidRPr="00050A83">
              <w:rPr>
                <w:rFonts w:asciiTheme="minorHAnsi" w:eastAsiaTheme="minorHAnsi" w:hAnsiTheme="minorHAnsi" w:cstheme="minorHAnsi"/>
                <w:b w:val="0"/>
                <w:bCs w:val="0"/>
                <w:sz w:val="24"/>
                <w:szCs w:val="24"/>
                <w:lang w:eastAsia="en-US"/>
              </w:rPr>
              <w:t>2007</w:t>
            </w:r>
          </w:p>
          <w:p w14:paraId="0255F0DB" w14:textId="57133471" w:rsidR="00050A83" w:rsidRPr="00050A83" w:rsidRDefault="00050A83" w:rsidP="00050A83">
            <w:pPr>
              <w:rPr>
                <w:rFonts w:cstheme="minorHAnsi"/>
              </w:rPr>
            </w:pPr>
            <w:r>
              <w:rPr>
                <w:rFonts w:cstheme="minorHAnsi"/>
                <w:b/>
                <w:bCs/>
              </w:rPr>
              <w:t>T</w:t>
            </w:r>
            <w:r w:rsidRPr="00050A83">
              <w:rPr>
                <w:rFonts w:cstheme="minorHAnsi"/>
                <w:b/>
                <w:bCs/>
              </w:rPr>
              <w:t xml:space="preserve">he third mind au </w:t>
            </w:r>
            <w:r>
              <w:rPr>
                <w:rFonts w:cstheme="minorHAnsi"/>
                <w:b/>
                <w:bCs/>
              </w:rPr>
              <w:t>P</w:t>
            </w:r>
            <w:r w:rsidRPr="00050A83">
              <w:rPr>
                <w:rFonts w:cstheme="minorHAnsi"/>
                <w:b/>
                <w:bCs/>
              </w:rPr>
              <w:t xml:space="preserve">alais de </w:t>
            </w:r>
            <w:r>
              <w:rPr>
                <w:rFonts w:cstheme="minorHAnsi"/>
                <w:b/>
                <w:bCs/>
              </w:rPr>
              <w:t>T</w:t>
            </w:r>
            <w:r w:rsidRPr="00050A83">
              <w:rPr>
                <w:rFonts w:cstheme="minorHAnsi"/>
                <w:b/>
                <w:bCs/>
              </w:rPr>
              <w:t xml:space="preserve">okyo, </w:t>
            </w:r>
            <w:r>
              <w:rPr>
                <w:rFonts w:cstheme="minorHAnsi"/>
                <w:b/>
                <w:bCs/>
              </w:rPr>
              <w:t>P</w:t>
            </w:r>
            <w:r w:rsidRPr="00050A83">
              <w:rPr>
                <w:rFonts w:cstheme="minorHAnsi"/>
                <w:b/>
                <w:bCs/>
              </w:rPr>
              <w:t>aris</w:t>
            </w:r>
            <w:r>
              <w:rPr>
                <w:rFonts w:cstheme="minorHAnsi"/>
                <w:b/>
                <w:bCs/>
              </w:rPr>
              <w:t> :</w:t>
            </w:r>
            <w:r w:rsidRPr="00050A83">
              <w:rPr>
                <w:rFonts w:cstheme="minorHAnsi"/>
              </w:rPr>
              <w:t xml:space="preserve"> Ugo Rondinone artiste-scénographe spatialise </w:t>
            </w:r>
            <w:r>
              <w:rPr>
                <w:rFonts w:cstheme="minorHAnsi"/>
              </w:rPr>
              <w:t>d</w:t>
            </w:r>
            <w:r w:rsidRPr="00050A83">
              <w:rPr>
                <w:rFonts w:cstheme="minorHAnsi"/>
              </w:rPr>
              <w:t>es moniteurs</w:t>
            </w:r>
            <w:r>
              <w:rPr>
                <w:rFonts w:cstheme="minorHAnsi"/>
              </w:rPr>
              <w:t>, posés</w:t>
            </w:r>
            <w:r w:rsidRPr="00050A83">
              <w:rPr>
                <w:rFonts w:cstheme="minorHAnsi"/>
              </w:rPr>
              <w:t xml:space="preserve"> au sol</w:t>
            </w:r>
            <w:r>
              <w:rPr>
                <w:rFonts w:cstheme="minorHAnsi"/>
              </w:rPr>
              <w:t>,</w:t>
            </w:r>
            <w:r w:rsidRPr="00050A83">
              <w:rPr>
                <w:rFonts w:cstheme="minorHAnsi"/>
              </w:rPr>
              <w:t xml:space="preserve"> diffusant des films d’Andy Warhol.</w:t>
            </w:r>
          </w:p>
          <w:p w14:paraId="22F5C2E1" w14:textId="77777777" w:rsidR="00050A83" w:rsidRDefault="00050A83" w:rsidP="00050A83">
            <w:pPr>
              <w:pStyle w:val="Titre2"/>
              <w:shd w:val="clear" w:color="auto" w:fill="FFFFFF"/>
              <w:spacing w:before="0" w:beforeAutospacing="0" w:after="75" w:afterAutospacing="0"/>
              <w:rPr>
                <w:rFonts w:asciiTheme="minorHAnsi" w:eastAsiaTheme="minorHAnsi" w:hAnsiTheme="minorHAnsi" w:cstheme="minorHAnsi"/>
                <w:b w:val="0"/>
                <w:bCs w:val="0"/>
                <w:sz w:val="24"/>
                <w:szCs w:val="24"/>
                <w:lang w:eastAsia="en-US"/>
              </w:rPr>
            </w:pPr>
          </w:p>
          <w:p w14:paraId="0915CE47" w14:textId="08DDBB68" w:rsidR="00050A83" w:rsidRPr="00050A83" w:rsidRDefault="00050A83" w:rsidP="00050A83">
            <w:pPr>
              <w:pStyle w:val="Titre3"/>
              <w:shd w:val="clear" w:color="auto" w:fill="FFFFFF"/>
              <w:spacing w:before="0" w:beforeAutospacing="0" w:after="45" w:afterAutospacing="0"/>
              <w:rPr>
                <w:rFonts w:asciiTheme="minorHAnsi" w:eastAsiaTheme="minorHAnsi" w:hAnsiTheme="minorHAnsi" w:cstheme="minorHAnsi"/>
                <w:b w:val="0"/>
                <w:bCs w:val="0"/>
                <w:sz w:val="24"/>
                <w:szCs w:val="24"/>
                <w:lang w:eastAsia="en-US"/>
              </w:rPr>
            </w:pPr>
            <w:r w:rsidRPr="00050A83">
              <w:rPr>
                <w:rFonts w:asciiTheme="minorHAnsi" w:eastAsiaTheme="minorHAnsi" w:hAnsiTheme="minorHAnsi" w:cstheme="minorHAnsi"/>
                <w:b w:val="0"/>
                <w:bCs w:val="0"/>
                <w:sz w:val="24"/>
                <w:szCs w:val="24"/>
                <w:lang w:eastAsia="en-US"/>
              </w:rPr>
              <w:t>2013</w:t>
            </w:r>
          </w:p>
          <w:p w14:paraId="24972960" w14:textId="4D01113B" w:rsidR="00050A83" w:rsidRPr="00050A83" w:rsidRDefault="00050A83" w:rsidP="00050A83">
            <w:pPr>
              <w:pStyle w:val="Titre2"/>
              <w:shd w:val="clear" w:color="auto" w:fill="FFFFFF"/>
              <w:spacing w:before="0" w:beforeAutospacing="0" w:after="75" w:afterAutospacing="0"/>
              <w:rPr>
                <w:rFonts w:asciiTheme="minorHAnsi" w:eastAsiaTheme="minorHAnsi" w:hAnsiTheme="minorHAnsi" w:cstheme="minorHAnsi"/>
                <w:b w:val="0"/>
                <w:bCs w:val="0"/>
                <w:sz w:val="24"/>
                <w:szCs w:val="24"/>
                <w:lang w:eastAsia="en-US"/>
              </w:rPr>
            </w:pPr>
            <w:r>
              <w:rPr>
                <w:rFonts w:asciiTheme="minorHAnsi" w:eastAsiaTheme="minorHAnsi" w:hAnsiTheme="minorHAnsi" w:cstheme="minorHAnsi"/>
                <w:b w:val="0"/>
                <w:bCs w:val="0"/>
                <w:sz w:val="24"/>
                <w:szCs w:val="24"/>
                <w:lang w:eastAsia="en-US"/>
              </w:rPr>
              <w:t>F</w:t>
            </w:r>
            <w:r w:rsidRPr="00050A83">
              <w:rPr>
                <w:rFonts w:asciiTheme="minorHAnsi" w:eastAsiaTheme="minorHAnsi" w:hAnsiTheme="minorHAnsi" w:cstheme="minorHAnsi"/>
                <w:b w:val="0"/>
                <w:bCs w:val="0"/>
                <w:sz w:val="24"/>
                <w:szCs w:val="24"/>
                <w:lang w:eastAsia="en-US"/>
              </w:rPr>
              <w:t xml:space="preserve">rac </w:t>
            </w:r>
            <w:r>
              <w:rPr>
                <w:rFonts w:asciiTheme="minorHAnsi" w:eastAsiaTheme="minorHAnsi" w:hAnsiTheme="minorHAnsi" w:cstheme="minorHAnsi"/>
                <w:b w:val="0"/>
                <w:bCs w:val="0"/>
                <w:sz w:val="24"/>
                <w:szCs w:val="24"/>
                <w:lang w:eastAsia="en-US"/>
              </w:rPr>
              <w:t>F</w:t>
            </w:r>
            <w:r w:rsidRPr="00050A83">
              <w:rPr>
                <w:rFonts w:asciiTheme="minorHAnsi" w:eastAsiaTheme="minorHAnsi" w:hAnsiTheme="minorHAnsi" w:cstheme="minorHAnsi"/>
                <w:b w:val="0"/>
                <w:bCs w:val="0"/>
                <w:sz w:val="24"/>
                <w:szCs w:val="24"/>
                <w:lang w:eastAsia="en-US"/>
              </w:rPr>
              <w:t xml:space="preserve">orever au </w:t>
            </w:r>
            <w:r>
              <w:rPr>
                <w:rFonts w:asciiTheme="minorHAnsi" w:eastAsiaTheme="minorHAnsi" w:hAnsiTheme="minorHAnsi" w:cstheme="minorHAnsi"/>
                <w:b w:val="0"/>
                <w:bCs w:val="0"/>
                <w:sz w:val="24"/>
                <w:szCs w:val="24"/>
                <w:lang w:eastAsia="en-US"/>
              </w:rPr>
              <w:t>C</w:t>
            </w:r>
            <w:r w:rsidRPr="00050A83">
              <w:rPr>
                <w:rFonts w:asciiTheme="minorHAnsi" w:eastAsiaTheme="minorHAnsi" w:hAnsiTheme="minorHAnsi" w:cstheme="minorHAnsi"/>
                <w:b w:val="0"/>
                <w:bCs w:val="0"/>
                <w:sz w:val="24"/>
                <w:szCs w:val="24"/>
                <w:lang w:eastAsia="en-US"/>
              </w:rPr>
              <w:t xml:space="preserve">entre </w:t>
            </w:r>
            <w:r>
              <w:rPr>
                <w:rFonts w:asciiTheme="minorHAnsi" w:eastAsiaTheme="minorHAnsi" w:hAnsiTheme="minorHAnsi" w:cstheme="minorHAnsi"/>
                <w:b w:val="0"/>
                <w:bCs w:val="0"/>
                <w:sz w:val="24"/>
                <w:szCs w:val="24"/>
                <w:lang w:eastAsia="en-US"/>
              </w:rPr>
              <w:t>P</w:t>
            </w:r>
            <w:r w:rsidRPr="00050A83">
              <w:rPr>
                <w:rFonts w:asciiTheme="minorHAnsi" w:eastAsiaTheme="minorHAnsi" w:hAnsiTheme="minorHAnsi" w:cstheme="minorHAnsi"/>
                <w:b w:val="0"/>
                <w:bCs w:val="0"/>
                <w:sz w:val="24"/>
                <w:szCs w:val="24"/>
                <w:lang w:eastAsia="en-US"/>
              </w:rPr>
              <w:t xml:space="preserve">ompidou </w:t>
            </w:r>
            <w:r>
              <w:rPr>
                <w:rFonts w:asciiTheme="minorHAnsi" w:eastAsiaTheme="minorHAnsi" w:hAnsiTheme="minorHAnsi" w:cstheme="minorHAnsi"/>
                <w:b w:val="0"/>
                <w:bCs w:val="0"/>
                <w:sz w:val="24"/>
                <w:szCs w:val="24"/>
                <w:lang w:eastAsia="en-US"/>
              </w:rPr>
              <w:t>M</w:t>
            </w:r>
            <w:r w:rsidRPr="00050A83">
              <w:rPr>
                <w:rFonts w:asciiTheme="minorHAnsi" w:eastAsiaTheme="minorHAnsi" w:hAnsiTheme="minorHAnsi" w:cstheme="minorHAnsi"/>
                <w:b w:val="0"/>
                <w:bCs w:val="0"/>
                <w:sz w:val="24"/>
                <w:szCs w:val="24"/>
                <w:lang w:eastAsia="en-US"/>
              </w:rPr>
              <w:t>etz</w:t>
            </w:r>
          </w:p>
          <w:p w14:paraId="561B0876" w14:textId="228C235B" w:rsidR="00050A83" w:rsidRPr="00050A83" w:rsidRDefault="00050A83" w:rsidP="00050A83">
            <w:pPr>
              <w:pStyle w:val="NormalWeb"/>
              <w:shd w:val="clear" w:color="auto" w:fill="FFFFFF"/>
              <w:spacing w:before="75" w:beforeAutospacing="0" w:after="150" w:afterAutospacing="0"/>
              <w:rPr>
                <w:rFonts w:asciiTheme="minorHAnsi" w:eastAsiaTheme="minorHAnsi" w:hAnsiTheme="minorHAnsi" w:cstheme="minorHAnsi"/>
                <w:lang w:eastAsia="en-US"/>
              </w:rPr>
            </w:pPr>
            <w:r w:rsidRPr="00050A83">
              <w:rPr>
                <w:rFonts w:asciiTheme="minorHAnsi" w:eastAsiaTheme="minorHAnsi" w:hAnsiTheme="minorHAnsi" w:cstheme="minorHAnsi"/>
                <w:lang w:eastAsia="en-US"/>
              </w:rPr>
              <w:t>Exposition plongée dans le noir, à visiter avec une lampe de poche. Expérience sensorielle.</w:t>
            </w:r>
          </w:p>
          <w:p w14:paraId="4FC7C9CC" w14:textId="3E9567A8" w:rsidR="00050A83" w:rsidRDefault="00050A83" w:rsidP="00050A83">
            <w:pPr>
              <w:pStyle w:val="Titre2"/>
              <w:shd w:val="clear" w:color="auto" w:fill="FFFFFF"/>
              <w:spacing w:before="0" w:beforeAutospacing="0" w:after="75" w:afterAutospacing="0"/>
              <w:rPr>
                <w:rFonts w:asciiTheme="minorHAnsi" w:eastAsiaTheme="minorHAnsi" w:hAnsiTheme="minorHAnsi" w:cstheme="minorHAnsi"/>
                <w:b w:val="0"/>
                <w:bCs w:val="0"/>
                <w:sz w:val="24"/>
                <w:szCs w:val="24"/>
                <w:lang w:eastAsia="en-US"/>
              </w:rPr>
            </w:pPr>
          </w:p>
          <w:p w14:paraId="6E661137" w14:textId="19DB748F" w:rsidR="004E32FE" w:rsidRPr="00FF295C" w:rsidRDefault="004E32FE">
            <w:pPr>
              <w:rPr>
                <w:rFonts w:cstheme="minorHAnsi"/>
              </w:rPr>
            </w:pPr>
          </w:p>
        </w:tc>
      </w:tr>
      <w:tr w:rsidR="004E32FE" w14:paraId="65C73258" w14:textId="77777777" w:rsidTr="000A2571">
        <w:tc>
          <w:tcPr>
            <w:tcW w:w="2278" w:type="dxa"/>
          </w:tcPr>
          <w:p w14:paraId="4C7CC31E" w14:textId="1ADDBA4B" w:rsidR="004E32FE" w:rsidRPr="004E32FE" w:rsidRDefault="004E32FE">
            <w:pPr>
              <w:rPr>
                <w:rFonts w:ascii="Calibri" w:hAnsi="Calibri" w:cs="Calibri"/>
                <w:b/>
                <w:bCs/>
                <w:sz w:val="28"/>
                <w:szCs w:val="28"/>
              </w:rPr>
            </w:pPr>
            <w:r w:rsidRPr="004E32FE">
              <w:rPr>
                <w:rFonts w:ascii="Calibri" w:hAnsi="Calibri" w:cs="Calibri"/>
                <w:b/>
                <w:bCs/>
                <w:sz w:val="28"/>
                <w:szCs w:val="28"/>
              </w:rPr>
              <w:t>Du projet à la réalisation</w:t>
            </w:r>
          </w:p>
        </w:tc>
        <w:tc>
          <w:tcPr>
            <w:tcW w:w="2537" w:type="dxa"/>
          </w:tcPr>
          <w:p w14:paraId="0E98582E" w14:textId="2D74242C" w:rsidR="00370D47" w:rsidRDefault="00370D47">
            <w:pPr>
              <w:rPr>
                <w:rFonts w:cstheme="minorHAnsi"/>
              </w:rPr>
            </w:pPr>
            <w:r>
              <w:rPr>
                <w:rFonts w:cstheme="minorHAnsi"/>
              </w:rPr>
              <w:t>- Comment l’œuvre est née, a pris forme, s’est matérialisée, s’est développée, a évoluée, de l’intention de l’artiste (1</w:t>
            </w:r>
            <w:r w:rsidRPr="00370D47">
              <w:rPr>
                <w:rFonts w:cstheme="minorHAnsi"/>
                <w:vertAlign w:val="superscript"/>
              </w:rPr>
              <w:t>ère</w:t>
            </w:r>
            <w:r>
              <w:rPr>
                <w:rFonts w:cstheme="minorHAnsi"/>
              </w:rPr>
              <w:t xml:space="preserve"> idée) à son achèvement ?</w:t>
            </w:r>
          </w:p>
          <w:p w14:paraId="5CDFD7E1" w14:textId="0986AC9A" w:rsidR="00093D2F" w:rsidRDefault="00093D2F">
            <w:pPr>
              <w:rPr>
                <w:rFonts w:cstheme="minorHAnsi"/>
              </w:rPr>
            </w:pPr>
            <w:r>
              <w:rPr>
                <w:rFonts w:cstheme="minorHAnsi"/>
              </w:rPr>
              <w:t>- Comment se décompose son processus de création</w:t>
            </w:r>
            <w:r w:rsidR="00E25346">
              <w:rPr>
                <w:rFonts w:cstheme="minorHAnsi"/>
              </w:rPr>
              <w:t> ?</w:t>
            </w:r>
          </w:p>
          <w:p w14:paraId="7E6A0C52" w14:textId="65FC8C09" w:rsidR="009E6A60" w:rsidRDefault="009E6A60">
            <w:pPr>
              <w:rPr>
                <w:rFonts w:cstheme="minorHAnsi"/>
              </w:rPr>
            </w:pPr>
            <w:r>
              <w:rPr>
                <w:rFonts w:cstheme="minorHAnsi"/>
              </w:rPr>
              <w:t>-</w:t>
            </w:r>
            <w:r w:rsidR="00093D2F">
              <w:rPr>
                <w:rFonts w:cstheme="minorHAnsi"/>
              </w:rPr>
              <w:t xml:space="preserve"> </w:t>
            </w:r>
            <w:r w:rsidR="002765C5">
              <w:rPr>
                <w:rFonts w:cstheme="minorHAnsi"/>
              </w:rPr>
              <w:t>Est-ce que l’artiste a fait un jeu</w:t>
            </w:r>
            <w:r w:rsidR="00093D2F">
              <w:rPr>
                <w:rFonts w:cstheme="minorHAnsi"/>
              </w:rPr>
              <w:t xml:space="preserve"> sur la lumière, le décor, les couleurs, l’accès à l’œuvre, le point de vue de spectateur, sa relation à l’œuvre (dominant ou dominé), la circulation autour de l’œuvre (espace environnant), le rapport entre l’œuvre </w:t>
            </w:r>
            <w:r w:rsidR="00093D2F">
              <w:rPr>
                <w:rFonts w:cstheme="minorHAnsi"/>
              </w:rPr>
              <w:lastRenderedPageBreak/>
              <w:t>et son espace, entre l’œuvre et les autres œuvres, entre l’œuvre et le spectateur</w:t>
            </w:r>
          </w:p>
          <w:p w14:paraId="69562CF7" w14:textId="70289C0F" w:rsidR="009D288A" w:rsidRPr="00FF295C" w:rsidRDefault="009D288A" w:rsidP="00370D47">
            <w:pPr>
              <w:rPr>
                <w:rFonts w:cstheme="minorHAnsi"/>
              </w:rPr>
            </w:pPr>
          </w:p>
        </w:tc>
        <w:tc>
          <w:tcPr>
            <w:tcW w:w="2551" w:type="dxa"/>
          </w:tcPr>
          <w:p w14:paraId="72B13B51" w14:textId="77777777" w:rsidR="006B4E2D" w:rsidRPr="00FF295C" w:rsidRDefault="006B4E2D" w:rsidP="006B4E2D">
            <w:r w:rsidRPr="602D0F69">
              <w:rPr>
                <w:b/>
                <w:bCs/>
              </w:rPr>
              <w:lastRenderedPageBreak/>
              <w:t>Claude Monet,</w:t>
            </w:r>
            <w:r w:rsidRPr="602D0F69">
              <w:t xml:space="preserve"> </w:t>
            </w:r>
            <w:r w:rsidRPr="602D0F69">
              <w:rPr>
                <w:i/>
                <w:iCs/>
                <w:u w:val="single"/>
              </w:rPr>
              <w:t>le Cycle des Nymphéas</w:t>
            </w:r>
            <w:r w:rsidRPr="602D0F69">
              <w:t xml:space="preserve">, musée de l’Orangerie, 1897-1926, 8 panneaux peint à l’huile de 197 cm de haut sur près de 100 m de long </w:t>
            </w:r>
          </w:p>
          <w:p w14:paraId="143D745C" w14:textId="77777777" w:rsidR="006B4E2D" w:rsidRPr="00FF295C" w:rsidRDefault="006B4E2D" w:rsidP="006B4E2D">
            <w:r w:rsidRPr="602D0F69">
              <w:t>Travail en extérieur, en intérieur, rapport au lieu (atelier puis musée), croquis, ébauches, artiste scénographe</w:t>
            </w:r>
          </w:p>
          <w:p w14:paraId="14A5B07C" w14:textId="77777777" w:rsidR="006B4E2D" w:rsidRPr="00FF295C" w:rsidRDefault="006B4E2D" w:rsidP="006B4E2D"/>
          <w:p w14:paraId="33704E54" w14:textId="77777777" w:rsidR="006B4E2D" w:rsidRPr="00FF295C" w:rsidRDefault="006B4E2D" w:rsidP="006B4E2D">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7679B8B7" w14:textId="77777777" w:rsidR="006B4E2D" w:rsidRPr="001054C2" w:rsidRDefault="006B4E2D" w:rsidP="006B4E2D">
            <w:r w:rsidRPr="001054C2">
              <w:t>Croquis, maquette de scénographie</w:t>
            </w:r>
          </w:p>
          <w:p w14:paraId="36B03A45" w14:textId="77777777" w:rsidR="006B4E2D" w:rsidRPr="001054C2" w:rsidRDefault="006B4E2D" w:rsidP="006B4E2D"/>
          <w:p w14:paraId="21B83139" w14:textId="77777777" w:rsidR="006B4E2D" w:rsidRPr="001054C2" w:rsidRDefault="006B4E2D" w:rsidP="006B4E2D">
            <w:pPr>
              <w:rPr>
                <w:b/>
                <w:bCs/>
              </w:rPr>
            </w:pPr>
            <w:r w:rsidRPr="001054C2">
              <w:rPr>
                <w:b/>
                <w:bCs/>
              </w:rPr>
              <w:t xml:space="preserve">Huang Yong Ping </w:t>
            </w:r>
          </w:p>
          <w:p w14:paraId="32452E7A" w14:textId="77777777" w:rsidR="006B4E2D" w:rsidRPr="001054C2" w:rsidRDefault="006B4E2D" w:rsidP="006B4E2D">
            <w:r w:rsidRPr="001054C2">
              <w:rPr>
                <w:i/>
                <w:iCs/>
                <w:u w:val="single"/>
              </w:rPr>
              <w:lastRenderedPageBreak/>
              <w:t>Serpent d'océan,</w:t>
            </w:r>
            <w:r w:rsidRPr="001054C2">
              <w:t xml:space="preserve"> 2012, aluminium, sculpture monumentale, 128 x 3 m, création pérenne dans le cadre du parcours Estuaire. Saint-Brevin-les-Pins, Pointe de Mindin, Loire-Atlantique</w:t>
            </w:r>
          </w:p>
          <w:p w14:paraId="2A07DC1E" w14:textId="330F1B15" w:rsidR="004E32FE" w:rsidRPr="006B4E2D" w:rsidRDefault="006B4E2D">
            <w:r w:rsidRPr="001054C2">
              <w:t>Croquis, maquette, choix du lieu, commande publique</w:t>
            </w:r>
          </w:p>
        </w:tc>
        <w:tc>
          <w:tcPr>
            <w:tcW w:w="3882" w:type="dxa"/>
          </w:tcPr>
          <w:p w14:paraId="5B5340CC" w14:textId="50F365CD" w:rsidR="004E32FE" w:rsidRPr="007F4008" w:rsidRDefault="00F54B6D">
            <w:pPr>
              <w:rPr>
                <w:rFonts w:cstheme="minorHAnsi"/>
              </w:rPr>
            </w:pPr>
            <w:r w:rsidRPr="007F4008">
              <w:rPr>
                <w:rFonts w:cstheme="minorHAnsi"/>
              </w:rPr>
              <w:lastRenderedPageBreak/>
              <w:t>- Jackson Pollock</w:t>
            </w:r>
            <w:r w:rsidR="00A47A39" w:rsidRPr="007F4008">
              <w:rPr>
                <w:rFonts w:cstheme="minorHAnsi"/>
              </w:rPr>
              <w:t xml:space="preserve">, </w:t>
            </w:r>
            <w:r w:rsidR="00A47A39" w:rsidRPr="007F4008">
              <w:rPr>
                <w:rFonts w:cstheme="minorHAnsi"/>
                <w:b/>
                <w:bCs/>
                <w:i/>
                <w:iCs/>
                <w:shd w:val="clear" w:color="auto" w:fill="FFFFFF"/>
              </w:rPr>
              <w:t>No. 5</w:t>
            </w:r>
            <w:r w:rsidR="00A47A39" w:rsidRPr="007F4008">
              <w:rPr>
                <w:rFonts w:cstheme="minorHAnsi"/>
                <w:shd w:val="clear" w:color="auto" w:fill="FFFFFF"/>
              </w:rPr>
              <w:t> (ou </w:t>
            </w:r>
            <w:r w:rsidR="00A47A39" w:rsidRPr="007F4008">
              <w:rPr>
                <w:rFonts w:cstheme="minorHAnsi"/>
                <w:b/>
                <w:bCs/>
                <w:i/>
                <w:iCs/>
                <w:shd w:val="clear" w:color="auto" w:fill="FFFFFF"/>
              </w:rPr>
              <w:t>Number Five</w:t>
            </w:r>
            <w:r w:rsidR="00A47A39" w:rsidRPr="007F4008">
              <w:rPr>
                <w:rFonts w:cstheme="minorHAnsi"/>
                <w:shd w:val="clear" w:color="auto" w:fill="FFFFFF"/>
              </w:rPr>
              <w:t>)</w:t>
            </w:r>
            <w:r w:rsidR="007C28F3" w:rsidRPr="007F4008">
              <w:rPr>
                <w:rFonts w:cstheme="minorHAnsi"/>
                <w:shd w:val="clear" w:color="auto" w:fill="FFFFFF"/>
              </w:rPr>
              <w:t>,</w:t>
            </w:r>
            <w:r w:rsidR="00A47A39" w:rsidRPr="007F4008">
              <w:rPr>
                <w:rFonts w:cstheme="minorHAnsi"/>
                <w:shd w:val="clear" w:color="auto" w:fill="FFFFFF"/>
              </w:rPr>
              <w:t xml:space="preserve"> tableau</w:t>
            </w:r>
            <w:r w:rsidR="007C28F3" w:rsidRPr="007F4008">
              <w:rPr>
                <w:rFonts w:cstheme="minorHAnsi"/>
                <w:shd w:val="clear" w:color="auto" w:fill="FFFFFF"/>
              </w:rPr>
              <w:t xml:space="preserve"> réalisé avec la technique </w:t>
            </w:r>
            <w:r w:rsidR="008F0424" w:rsidRPr="007F4008">
              <w:rPr>
                <w:rFonts w:cstheme="minorHAnsi"/>
                <w:shd w:val="clear" w:color="auto" w:fill="FFFFFF"/>
              </w:rPr>
              <w:t xml:space="preserve">de </w:t>
            </w:r>
            <w:r w:rsidR="007C28F3" w:rsidRPr="007F4008">
              <w:rPr>
                <w:rFonts w:cstheme="minorHAnsi"/>
                <w:color w:val="202122"/>
                <w:shd w:val="clear" w:color="auto" w:fill="FFFFFF"/>
              </w:rPr>
              <w:t>dripping</w:t>
            </w:r>
            <w:r w:rsidR="007C28F3" w:rsidRPr="007F4008">
              <w:rPr>
                <w:rFonts w:ascii="Arial" w:hAnsi="Arial" w:cs="Arial"/>
                <w:i/>
                <w:iCs/>
                <w:color w:val="202122"/>
                <w:shd w:val="clear" w:color="auto" w:fill="FFFFFF"/>
              </w:rPr>
              <w:t xml:space="preserve">, </w:t>
            </w:r>
            <w:r w:rsidR="00A47A39" w:rsidRPr="007F4008">
              <w:rPr>
                <w:rFonts w:cstheme="minorHAnsi"/>
                <w:shd w:val="clear" w:color="auto" w:fill="FFFFFF"/>
              </w:rPr>
              <w:t>1948</w:t>
            </w:r>
          </w:p>
          <w:p w14:paraId="59C374ED" w14:textId="77777777" w:rsidR="00F54B6D" w:rsidRPr="007F4008" w:rsidRDefault="00F54B6D">
            <w:pPr>
              <w:rPr>
                <w:rFonts w:cstheme="minorHAnsi"/>
              </w:rPr>
            </w:pPr>
          </w:p>
          <w:p w14:paraId="74BD5A54" w14:textId="4D566F64" w:rsidR="00D54196" w:rsidRPr="007F4008" w:rsidRDefault="00D54196" w:rsidP="00D54196">
            <w:pPr>
              <w:pStyle w:val="Titre1"/>
              <w:spacing w:before="0"/>
              <w:rPr>
                <w:rFonts w:asciiTheme="minorHAnsi" w:hAnsiTheme="minorHAnsi" w:cstheme="minorHAnsi"/>
                <w:color w:val="auto"/>
                <w:sz w:val="24"/>
                <w:szCs w:val="24"/>
              </w:rPr>
            </w:pPr>
            <w:r w:rsidRPr="007F4008">
              <w:rPr>
                <w:rFonts w:asciiTheme="minorHAnsi" w:hAnsiTheme="minorHAnsi" w:cstheme="minorHAnsi"/>
                <w:b/>
                <w:bCs/>
                <w:color w:val="auto"/>
                <w:sz w:val="24"/>
                <w:szCs w:val="24"/>
              </w:rPr>
              <w:t>Damien Hirst</w:t>
            </w:r>
            <w:r w:rsidRPr="007F4008">
              <w:rPr>
                <w:rFonts w:asciiTheme="minorHAnsi" w:hAnsiTheme="minorHAnsi" w:cstheme="minorHAnsi"/>
                <w:color w:val="auto"/>
                <w:sz w:val="24"/>
                <w:szCs w:val="24"/>
              </w:rPr>
              <w:t>, </w:t>
            </w:r>
            <w:r w:rsidRPr="007F4008">
              <w:rPr>
                <w:rStyle w:val="u-text-italic"/>
                <w:rFonts w:asciiTheme="minorHAnsi" w:hAnsiTheme="minorHAnsi" w:cstheme="minorHAnsi"/>
                <w:i/>
                <w:iCs/>
                <w:color w:val="auto"/>
                <w:sz w:val="24"/>
                <w:szCs w:val="24"/>
                <w:u w:val="single"/>
              </w:rPr>
              <w:t>Cerisiers en Fleurs</w:t>
            </w:r>
            <w:r w:rsidRPr="007F4008">
              <w:rPr>
                <w:rStyle w:val="u-text-italic"/>
                <w:rFonts w:asciiTheme="minorHAnsi" w:hAnsiTheme="minorHAnsi" w:cstheme="minorHAnsi"/>
                <w:i/>
                <w:iCs/>
                <w:color w:val="auto"/>
                <w:sz w:val="24"/>
                <w:szCs w:val="24"/>
              </w:rPr>
              <w:t>, exposé d</w:t>
            </w:r>
            <w:r w:rsidRPr="007F4008">
              <w:rPr>
                <w:rFonts w:asciiTheme="minorHAnsi" w:hAnsiTheme="minorHAnsi" w:cstheme="minorHAnsi"/>
                <w:color w:val="auto"/>
                <w:sz w:val="24"/>
                <w:szCs w:val="24"/>
              </w:rPr>
              <w:t>u 6 juillet 2021 au 2 janvier 2022 à la fondation cartier</w:t>
            </w:r>
          </w:p>
          <w:p w14:paraId="00DA01F4" w14:textId="77777777" w:rsidR="00225245" w:rsidRPr="007F4008" w:rsidRDefault="00225245">
            <w:pPr>
              <w:rPr>
                <w:rFonts w:cstheme="minorHAnsi"/>
              </w:rPr>
            </w:pPr>
          </w:p>
          <w:p w14:paraId="588D0107" w14:textId="77777777" w:rsidR="00225245" w:rsidRPr="007F4008" w:rsidRDefault="00225245">
            <w:pPr>
              <w:rPr>
                <w:rFonts w:cstheme="minorHAnsi"/>
                <w:lang w:val="en-GB"/>
              </w:rPr>
            </w:pPr>
            <w:r w:rsidRPr="007F4008">
              <w:rPr>
                <w:rFonts w:cstheme="minorHAnsi"/>
                <w:lang w:val="en-GB"/>
              </w:rPr>
              <w:t xml:space="preserve">- </w:t>
            </w:r>
            <w:r w:rsidRPr="007F4008">
              <w:rPr>
                <w:rFonts w:cstheme="minorHAnsi"/>
                <w:b/>
                <w:bCs/>
                <w:lang w:val="en-GB"/>
              </w:rPr>
              <w:t>David Hockney,</w:t>
            </w:r>
            <w:r w:rsidRPr="007F4008">
              <w:rPr>
                <w:rFonts w:cstheme="minorHAnsi"/>
                <w:lang w:val="en-GB"/>
              </w:rPr>
              <w:t xml:space="preserve"> </w:t>
            </w:r>
            <w:r w:rsidRPr="007F4008">
              <w:rPr>
                <w:rFonts w:cstheme="minorHAnsi"/>
                <w:u w:val="single"/>
                <w:lang w:val="en-GB"/>
              </w:rPr>
              <w:t>A Year in Normandy</w:t>
            </w:r>
            <w:r w:rsidR="00ED739B" w:rsidRPr="007F4008">
              <w:rPr>
                <w:rFonts w:cstheme="minorHAnsi"/>
                <w:lang w:val="en-GB"/>
              </w:rPr>
              <w:t>, musée de l’Orangerie 2021, Paris</w:t>
            </w:r>
          </w:p>
          <w:p w14:paraId="610C1DC3" w14:textId="77777777" w:rsidR="007F4008" w:rsidRPr="007F4008" w:rsidRDefault="007F4008">
            <w:pPr>
              <w:rPr>
                <w:rFonts w:cstheme="minorHAnsi"/>
                <w:lang w:val="en-GB"/>
              </w:rPr>
            </w:pPr>
          </w:p>
          <w:p w14:paraId="0A944351" w14:textId="53594380" w:rsidR="007F4008" w:rsidRPr="007F4008" w:rsidRDefault="007F4008">
            <w:pPr>
              <w:rPr>
                <w:rFonts w:cstheme="minorHAnsi"/>
              </w:rPr>
            </w:pPr>
            <w:r w:rsidRPr="007F4008">
              <w:rPr>
                <w:color w:val="000000"/>
              </w:rPr>
              <w:t xml:space="preserve">Esquisse du </w:t>
            </w:r>
            <w:r w:rsidRPr="007F4008">
              <w:rPr>
                <w:color w:val="000000"/>
                <w:u w:val="single"/>
              </w:rPr>
              <w:t>Radeau de la Méduse</w:t>
            </w:r>
            <w:r w:rsidRPr="007F4008">
              <w:rPr>
                <w:color w:val="000000"/>
              </w:rPr>
              <w:t xml:space="preserve"> de </w:t>
            </w:r>
            <w:r w:rsidRPr="007F4008">
              <w:rPr>
                <w:b/>
                <w:bCs/>
                <w:color w:val="000000"/>
              </w:rPr>
              <w:t>Théodore Géricault</w:t>
            </w:r>
            <w:r w:rsidRPr="007F4008">
              <w:rPr>
                <w:color w:val="000000"/>
              </w:rPr>
              <w:t>, 64,3 x 81 cm, huile sur toile, musée du Louvre, Paris</w:t>
            </w:r>
          </w:p>
        </w:tc>
        <w:tc>
          <w:tcPr>
            <w:tcW w:w="2723" w:type="dxa"/>
          </w:tcPr>
          <w:p w14:paraId="3D19A7B4" w14:textId="38A30531" w:rsidR="004E32FE" w:rsidRDefault="00232461">
            <w:pPr>
              <w:rPr>
                <w:rFonts w:cstheme="minorHAnsi"/>
              </w:rPr>
            </w:pPr>
            <w:r>
              <w:rPr>
                <w:rFonts w:cstheme="minorHAnsi"/>
              </w:rPr>
              <w:t>- Musée Marmottan</w:t>
            </w:r>
          </w:p>
          <w:p w14:paraId="621DE852" w14:textId="77777777" w:rsidR="00232461" w:rsidRDefault="00232461">
            <w:pPr>
              <w:rPr>
                <w:rFonts w:cstheme="minorHAnsi"/>
              </w:rPr>
            </w:pPr>
          </w:p>
          <w:p w14:paraId="52327CD7" w14:textId="77777777" w:rsidR="00232461" w:rsidRPr="003D3607" w:rsidRDefault="00232461">
            <w:pPr>
              <w:rPr>
                <w:rFonts w:cstheme="minorHAnsi"/>
                <w:b/>
                <w:bCs/>
              </w:rPr>
            </w:pPr>
            <w:r>
              <w:rPr>
                <w:rFonts w:cstheme="minorHAnsi"/>
              </w:rPr>
              <w:t xml:space="preserve">- Musée Jacquemart, </w:t>
            </w:r>
            <w:r w:rsidRPr="003D3607">
              <w:rPr>
                <w:rFonts w:cstheme="minorHAnsi"/>
              </w:rPr>
              <w:t xml:space="preserve">exposition </w:t>
            </w:r>
            <w:r w:rsidRPr="003D3607">
              <w:rPr>
                <w:rFonts w:cstheme="minorHAnsi"/>
                <w:b/>
                <w:bCs/>
              </w:rPr>
              <w:t>William Turner</w:t>
            </w:r>
          </w:p>
          <w:p w14:paraId="01D1F5B9" w14:textId="77777777" w:rsidR="003D3607" w:rsidRPr="003D3607" w:rsidRDefault="003D3607">
            <w:pPr>
              <w:rPr>
                <w:rFonts w:cstheme="minorHAnsi"/>
              </w:rPr>
            </w:pPr>
          </w:p>
          <w:p w14:paraId="2FA7C9EA" w14:textId="77777777" w:rsidR="003D3607" w:rsidRDefault="003D3607">
            <w:pPr>
              <w:rPr>
                <w:color w:val="000000"/>
              </w:rPr>
            </w:pPr>
            <w:r w:rsidRPr="003D3607">
              <w:rPr>
                <w:color w:val="000000"/>
              </w:rPr>
              <w:t xml:space="preserve">2021 </w:t>
            </w:r>
            <w:r w:rsidRPr="003D3607">
              <w:rPr>
                <w:b/>
                <w:bCs/>
                <w:color w:val="000000"/>
              </w:rPr>
              <w:t>Christo et Jeanne-Claude</w:t>
            </w:r>
            <w:r w:rsidRPr="003D3607">
              <w:rPr>
                <w:color w:val="000000"/>
                <w:u w:val="single"/>
              </w:rPr>
              <w:t>, L'Arc de triomphe, Wrapped</w:t>
            </w:r>
            <w:r w:rsidRPr="003D3607">
              <w:rPr>
                <w:color w:val="000000"/>
              </w:rPr>
              <w:t>, Paris, 1961-2021, 25 000 m2 de tissu recyclable en polypropylène argent bleuté et ceinturé grâce à 3 000 m de corde recyclable en polypropylène rouge</w:t>
            </w:r>
          </w:p>
          <w:p w14:paraId="382E8938" w14:textId="77777777" w:rsidR="002A6A31" w:rsidRDefault="002A6A31">
            <w:pPr>
              <w:rPr>
                <w:color w:val="000000"/>
              </w:rPr>
            </w:pPr>
          </w:p>
          <w:p w14:paraId="52F9EC19" w14:textId="77777777" w:rsidR="009D0899" w:rsidRPr="00FF295C" w:rsidRDefault="009D0899" w:rsidP="009D0899">
            <w:r w:rsidRPr="602D0F69">
              <w:t>2021</w:t>
            </w:r>
          </w:p>
          <w:p w14:paraId="58E36FF8" w14:textId="77777777" w:rsidR="009D0899" w:rsidRDefault="009D0899" w:rsidP="009D0899">
            <w:r w:rsidRPr="602D0F69">
              <w:t xml:space="preserve">Mudam Exposition </w:t>
            </w:r>
            <w:r w:rsidRPr="001054C2">
              <w:rPr>
                <w:b/>
                <w:bCs/>
                <w:i/>
                <w:iCs/>
              </w:rPr>
              <w:t>More Sweetly Play the Dance</w:t>
            </w:r>
            <w:r w:rsidRPr="001054C2">
              <w:t xml:space="preserve"> de</w:t>
            </w:r>
            <w:r w:rsidRPr="602D0F69">
              <w:t xml:space="preserve"> William Kentridge et maquette de Sabine </w:t>
            </w:r>
            <w:r w:rsidRPr="602D0F69">
              <w:lastRenderedPageBreak/>
              <w:t>Theunissen (achetée par le musée)</w:t>
            </w:r>
          </w:p>
          <w:p w14:paraId="7194792B" w14:textId="77777777" w:rsidR="002A6A31" w:rsidRPr="00FF295C" w:rsidRDefault="002A6A31" w:rsidP="009D0899"/>
          <w:p w14:paraId="6C5302CE" w14:textId="77777777" w:rsidR="002A6A31" w:rsidRPr="00FF295C" w:rsidRDefault="002A6A31" w:rsidP="002A6A31">
            <w:pPr>
              <w:rPr>
                <w:rFonts w:ascii="Calibri" w:eastAsia="Calibri" w:hAnsi="Calibri" w:cs="Calibri"/>
              </w:rPr>
            </w:pPr>
            <w:r w:rsidRPr="602D0F69">
              <w:rPr>
                <w:rFonts w:ascii="Calibri" w:eastAsia="Calibri" w:hAnsi="Calibri" w:cs="Calibri"/>
              </w:rPr>
              <w:t>2021</w:t>
            </w:r>
          </w:p>
          <w:p w14:paraId="479F9464" w14:textId="77777777" w:rsidR="002A6A31" w:rsidRPr="00FF295C" w:rsidRDefault="002A6A31" w:rsidP="002A6A31">
            <w:pPr>
              <w:rPr>
                <w:rFonts w:ascii="Calibri" w:eastAsia="Calibri" w:hAnsi="Calibri" w:cs="Calibri"/>
              </w:rPr>
            </w:pPr>
            <w:r w:rsidRPr="602D0F69">
              <w:rPr>
                <w:rFonts w:ascii="Calibri" w:eastAsia="Calibri" w:hAnsi="Calibri" w:cs="Calibri"/>
              </w:rPr>
              <w:t xml:space="preserve">Exposition </w:t>
            </w:r>
            <w:r w:rsidRPr="602D0F69">
              <w:rPr>
                <w:rFonts w:ascii="Calibri" w:eastAsia="Calibri" w:hAnsi="Calibri" w:cs="Calibri"/>
                <w:b/>
                <w:bCs/>
                <w:i/>
                <w:iCs/>
              </w:rPr>
              <w:t>Cerisiers en Fleurs</w:t>
            </w:r>
            <w:r w:rsidRPr="602D0F69">
              <w:rPr>
                <w:rFonts w:ascii="Calibri" w:eastAsia="Calibri" w:hAnsi="Calibri" w:cs="Calibri"/>
              </w:rPr>
              <w:t xml:space="preserve">, de </w:t>
            </w:r>
            <w:r w:rsidRPr="602D0F69">
              <w:rPr>
                <w:rFonts w:ascii="Calibri" w:eastAsia="Calibri" w:hAnsi="Calibri" w:cs="Calibri"/>
                <w:b/>
                <w:bCs/>
              </w:rPr>
              <w:t>Damien Hirst</w:t>
            </w:r>
            <w:r w:rsidRPr="602D0F69">
              <w:rPr>
                <w:rFonts w:ascii="Calibri" w:eastAsia="Calibri" w:hAnsi="Calibri" w:cs="Calibri"/>
              </w:rPr>
              <w:t>, Fondation Cartier pour l’art contemporain</w:t>
            </w:r>
          </w:p>
          <w:p w14:paraId="74E73AC9" w14:textId="46D81701" w:rsidR="009D0899" w:rsidRPr="002A6A31" w:rsidRDefault="002A6A31">
            <w:pPr>
              <w:rPr>
                <w:rFonts w:ascii="Calibri" w:eastAsia="Calibri" w:hAnsi="Calibri" w:cs="Calibri"/>
              </w:rPr>
            </w:pPr>
            <w:r w:rsidRPr="602D0F69">
              <w:rPr>
                <w:rFonts w:ascii="Calibri" w:eastAsia="Calibri" w:hAnsi="Calibri" w:cs="Calibri"/>
              </w:rPr>
              <w:t>Film documentaire en 360° de l’artiste dans son atelier (studio)</w:t>
            </w:r>
          </w:p>
        </w:tc>
      </w:tr>
      <w:tr w:rsidR="00E97C23" w14:paraId="39E5EEF1" w14:textId="77777777" w:rsidTr="000A2571">
        <w:tc>
          <w:tcPr>
            <w:tcW w:w="2278" w:type="dxa"/>
          </w:tcPr>
          <w:p w14:paraId="25E34797" w14:textId="45C7B135" w:rsidR="00E97C23" w:rsidRPr="004E32FE" w:rsidRDefault="00E97C23" w:rsidP="00E97C23">
            <w:pPr>
              <w:rPr>
                <w:rFonts w:ascii="Calibri" w:hAnsi="Calibri" w:cs="Calibri"/>
                <w:b/>
                <w:bCs/>
                <w:sz w:val="28"/>
                <w:szCs w:val="28"/>
              </w:rPr>
            </w:pPr>
            <w:r w:rsidRPr="004E32FE">
              <w:rPr>
                <w:rFonts w:ascii="Calibri" w:hAnsi="Calibri" w:cs="Calibri"/>
                <w:b/>
                <w:bCs/>
                <w:sz w:val="28"/>
                <w:szCs w:val="28"/>
              </w:rPr>
              <w:lastRenderedPageBreak/>
              <w:t>Œuvre monumentale</w:t>
            </w:r>
          </w:p>
        </w:tc>
        <w:tc>
          <w:tcPr>
            <w:tcW w:w="2537" w:type="dxa"/>
          </w:tcPr>
          <w:p w14:paraId="763E35CB" w14:textId="77777777" w:rsidR="00E97C23" w:rsidRDefault="00E97C23" w:rsidP="00E97C23">
            <w:pPr>
              <w:rPr>
                <w:color w:val="000000"/>
              </w:rPr>
            </w:pPr>
            <w:r>
              <w:rPr>
                <w:rFonts w:cstheme="minorHAnsi"/>
              </w:rPr>
              <w:t xml:space="preserve">- Qu’est-ce qu’une œuvre monumentale ? </w:t>
            </w:r>
            <w:r w:rsidRPr="001736B1">
              <w:rPr>
                <w:color w:val="000000"/>
              </w:rPr>
              <w:t xml:space="preserve">Monumentalité par la taille ? </w:t>
            </w:r>
            <w:r>
              <w:rPr>
                <w:color w:val="000000"/>
              </w:rPr>
              <w:t>P</w:t>
            </w:r>
            <w:r w:rsidRPr="001736B1">
              <w:rPr>
                <w:color w:val="000000"/>
              </w:rPr>
              <w:t xml:space="preserve">ar l’aspect mémoriel ? </w:t>
            </w:r>
            <w:r>
              <w:rPr>
                <w:color w:val="000000"/>
              </w:rPr>
              <w:t>P</w:t>
            </w:r>
            <w:r w:rsidRPr="001736B1">
              <w:rPr>
                <w:color w:val="000000"/>
              </w:rPr>
              <w:t>ar son marquage dans l’histoire de l’art ?</w:t>
            </w:r>
          </w:p>
          <w:p w14:paraId="74400CB6" w14:textId="48DAC479" w:rsidR="00E97C23" w:rsidRDefault="00E97C23" w:rsidP="00E97C23">
            <w:pPr>
              <w:rPr>
                <w:color w:val="000000"/>
              </w:rPr>
            </w:pPr>
            <w:r w:rsidRPr="001736B1">
              <w:rPr>
                <w:color w:val="000000"/>
              </w:rPr>
              <w:t xml:space="preserve"> - Existe-t-il d’autres versions plus réduites ? - Quels rapports au lieu</w:t>
            </w:r>
            <w:r>
              <w:rPr>
                <w:color w:val="000000"/>
              </w:rPr>
              <w:t xml:space="preserve">, </w:t>
            </w:r>
            <w:r w:rsidRPr="001736B1">
              <w:rPr>
                <w:color w:val="000000"/>
              </w:rPr>
              <w:t xml:space="preserve">aux spectateurs ? </w:t>
            </w:r>
          </w:p>
          <w:p w14:paraId="1F3005D4" w14:textId="3F4FA03F" w:rsidR="00E97C23" w:rsidRPr="001736B1" w:rsidRDefault="00E97C23" w:rsidP="00E97C23">
            <w:pPr>
              <w:rPr>
                <w:rFonts w:cstheme="minorHAnsi"/>
              </w:rPr>
            </w:pPr>
            <w:r w:rsidRPr="001736B1">
              <w:rPr>
                <w:color w:val="000000"/>
              </w:rPr>
              <w:t>- Pourquoi créer de manière monumentale</w:t>
            </w:r>
            <w:r>
              <w:rPr>
                <w:color w:val="000000"/>
              </w:rPr>
              <w:t> ?</w:t>
            </w:r>
            <w:r w:rsidRPr="001736B1">
              <w:rPr>
                <w:color w:val="000000"/>
              </w:rPr>
              <w:t xml:space="preserve"> Impact politique, artistique ou défi technique</w:t>
            </w:r>
          </w:p>
          <w:p w14:paraId="1B3E3BBB" w14:textId="1139031A" w:rsidR="00071561" w:rsidRPr="00947E81" w:rsidRDefault="00E97C23" w:rsidP="00E97C23">
            <w:pPr>
              <w:rPr>
                <w:rFonts w:cstheme="minorHAnsi"/>
              </w:rPr>
            </w:pPr>
            <w:r>
              <w:rPr>
                <w:rFonts w:cstheme="minorHAnsi"/>
              </w:rPr>
              <w:lastRenderedPageBreak/>
              <w:t xml:space="preserve">- Quel est le but de l’artiste de faire une </w:t>
            </w:r>
            <w:r w:rsidRPr="001736B1">
              <w:rPr>
                <w:rFonts w:cstheme="minorHAnsi"/>
              </w:rPr>
              <w:t>œuvre aussi grande</w:t>
            </w:r>
          </w:p>
        </w:tc>
        <w:tc>
          <w:tcPr>
            <w:tcW w:w="2551" w:type="dxa"/>
          </w:tcPr>
          <w:p w14:paraId="4B455121" w14:textId="77777777" w:rsidR="00E97C23" w:rsidRPr="00FF295C" w:rsidRDefault="00E97C23" w:rsidP="00E97C23">
            <w:r w:rsidRPr="602D0F69">
              <w:rPr>
                <w:b/>
                <w:bCs/>
              </w:rPr>
              <w:lastRenderedPageBreak/>
              <w:t>Claude Monet,</w:t>
            </w:r>
            <w:r w:rsidRPr="602D0F69">
              <w:t xml:space="preserve"> </w:t>
            </w:r>
            <w:r w:rsidRPr="602D0F69">
              <w:rPr>
                <w:i/>
                <w:iCs/>
                <w:u w:val="single"/>
              </w:rPr>
              <w:t>le Cycle des Nymphéas</w:t>
            </w:r>
            <w:r w:rsidRPr="602D0F69">
              <w:t xml:space="preserve">, musée de l’Orangerie, 1897-1926, 8 panneaux peint à l’huile de 197 cm de haut sur près de 100 m de long </w:t>
            </w:r>
          </w:p>
          <w:p w14:paraId="3D464484" w14:textId="77777777" w:rsidR="00E97C23" w:rsidRPr="00FF295C" w:rsidRDefault="00E97C23" w:rsidP="00E97C23">
            <w:r w:rsidRPr="602D0F69">
              <w:t>Dimensions, immersion, mémoire et symbole de paix</w:t>
            </w:r>
          </w:p>
          <w:p w14:paraId="4BBF5A83" w14:textId="77777777" w:rsidR="00E97C23" w:rsidRPr="00FF295C" w:rsidRDefault="00E97C23" w:rsidP="00E97C23"/>
          <w:p w14:paraId="07003646" w14:textId="77777777" w:rsidR="00E97C23" w:rsidRPr="00FF295C" w:rsidRDefault="00E97C23" w:rsidP="00E97C23">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2E2ED760" w14:textId="77777777" w:rsidR="00E97C23" w:rsidRPr="001054C2" w:rsidRDefault="00E97C23" w:rsidP="00E97C23">
            <w:pPr>
              <w:spacing w:line="259" w:lineRule="auto"/>
            </w:pPr>
            <w:r w:rsidRPr="001054C2">
              <w:t>Dimensions, mémoire et hommage aux victimes de l’apartheid</w:t>
            </w:r>
          </w:p>
          <w:p w14:paraId="56093D57" w14:textId="77777777" w:rsidR="00E97C23" w:rsidRPr="001054C2" w:rsidRDefault="00E97C23" w:rsidP="00E97C23"/>
          <w:p w14:paraId="3B8306AD" w14:textId="77777777" w:rsidR="00E97C23" w:rsidRPr="001054C2" w:rsidRDefault="00E97C23" w:rsidP="00E97C23">
            <w:pPr>
              <w:rPr>
                <w:b/>
                <w:bCs/>
              </w:rPr>
            </w:pPr>
            <w:r w:rsidRPr="001054C2">
              <w:rPr>
                <w:b/>
                <w:bCs/>
              </w:rPr>
              <w:lastRenderedPageBreak/>
              <w:t xml:space="preserve">Huang Yong Ping </w:t>
            </w:r>
          </w:p>
          <w:p w14:paraId="2CA3ED0C" w14:textId="77777777" w:rsidR="00E97C23" w:rsidRPr="001054C2" w:rsidRDefault="00E97C23" w:rsidP="00E97C23">
            <w:r w:rsidRPr="001054C2">
              <w:rPr>
                <w:i/>
                <w:iCs/>
                <w:u w:val="single"/>
              </w:rPr>
              <w:t>Serpent d'océan,</w:t>
            </w:r>
            <w:r w:rsidRPr="001054C2">
              <w:t xml:space="preserve"> 2012, aluminium, sculpture monumentale, 128 x 3 m, création pérenne dans le cadre du parcours Estuaire. Saint-Brevin-les-Pins, Pointe de Mindin, Loire-Atlantique</w:t>
            </w:r>
          </w:p>
          <w:p w14:paraId="27C9A2CD" w14:textId="77777777" w:rsidR="00E97C23" w:rsidRPr="001054C2" w:rsidRDefault="00E97C23" w:rsidP="00E97C23">
            <w:r w:rsidRPr="001054C2">
              <w:t>Dimensions, absence de socle</w:t>
            </w:r>
          </w:p>
          <w:p w14:paraId="7D776A36" w14:textId="77777777" w:rsidR="00E97C23" w:rsidRPr="00FF295C" w:rsidRDefault="00E97C23" w:rsidP="00E97C23"/>
          <w:p w14:paraId="69328E5A" w14:textId="77777777" w:rsidR="00E97C23" w:rsidRPr="00FF295C" w:rsidRDefault="00E97C23" w:rsidP="00E97C23">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 Musée de Cologne</w:t>
            </w:r>
          </w:p>
          <w:p w14:paraId="538C12E6" w14:textId="77777777" w:rsidR="00E97C23" w:rsidRPr="00FF295C" w:rsidRDefault="00E97C23" w:rsidP="00E97C23">
            <w:pPr>
              <w:rPr>
                <w:color w:val="000000" w:themeColor="text1"/>
              </w:rPr>
            </w:pPr>
            <w:r w:rsidRPr="602D0F69">
              <w:rPr>
                <w:color w:val="000000" w:themeColor="text1"/>
              </w:rPr>
              <w:t>Dimensions, immersion</w:t>
            </w:r>
          </w:p>
          <w:p w14:paraId="3D864089" w14:textId="7E4F8243" w:rsidR="00E97C23" w:rsidRPr="00FF295C" w:rsidRDefault="00E97C23" w:rsidP="00E97C23">
            <w:pPr>
              <w:textAlignment w:val="baseline"/>
              <w:rPr>
                <w:rFonts w:cstheme="minorHAnsi"/>
              </w:rPr>
            </w:pPr>
          </w:p>
        </w:tc>
        <w:tc>
          <w:tcPr>
            <w:tcW w:w="3882" w:type="dxa"/>
          </w:tcPr>
          <w:p w14:paraId="00E39D96" w14:textId="77777777" w:rsidR="00E97C23" w:rsidRPr="00FF295C" w:rsidRDefault="00E97C23" w:rsidP="00E97C23">
            <w:r w:rsidRPr="602D0F69">
              <w:rPr>
                <w:b/>
                <w:bCs/>
              </w:rPr>
              <w:lastRenderedPageBreak/>
              <w:t>Ron Mueck</w:t>
            </w:r>
            <w:r w:rsidRPr="602D0F69">
              <w:t xml:space="preserve">, </w:t>
            </w:r>
            <w:r w:rsidRPr="602D0F69">
              <w:rPr>
                <w:i/>
                <w:iCs/>
                <w:u w:val="single"/>
              </w:rPr>
              <w:t>In Bed</w:t>
            </w:r>
            <w:r w:rsidRPr="602D0F69">
              <w:t>, 2005, 162 x 650 x 395 cm, matériaux divers, Fondation Cartier pour l’art contemporain, Paris</w:t>
            </w:r>
          </w:p>
          <w:p w14:paraId="3EB91A86" w14:textId="77777777" w:rsidR="00E97C23" w:rsidRPr="009D59AA" w:rsidRDefault="00E97C23" w:rsidP="00E97C23">
            <w:pPr>
              <w:rPr>
                <w:rFonts w:cstheme="minorHAnsi"/>
              </w:rPr>
            </w:pPr>
          </w:p>
          <w:p w14:paraId="55730702" w14:textId="77777777" w:rsidR="00E97C23" w:rsidRPr="00FF295C" w:rsidRDefault="00E97C23" w:rsidP="00E97C23">
            <w:r w:rsidRPr="602D0F69">
              <w:rPr>
                <w:b/>
                <w:bCs/>
              </w:rPr>
              <w:t>Véronèse</w:t>
            </w:r>
            <w:r w:rsidRPr="602D0F69">
              <w:t xml:space="preserve">, </w:t>
            </w:r>
            <w:r w:rsidRPr="602D0F69">
              <w:rPr>
                <w:i/>
                <w:iCs/>
                <w:u w:val="single"/>
              </w:rPr>
              <w:t xml:space="preserve">Les Noces de Cana, </w:t>
            </w:r>
            <w:r w:rsidRPr="602D0F69">
              <w:t>1563, huile sur toile, 677 x 990 cm, musée du Louvre, Paris.</w:t>
            </w:r>
          </w:p>
          <w:p w14:paraId="1A2AB2B9" w14:textId="77777777" w:rsidR="00E97C23" w:rsidRDefault="00E97C23" w:rsidP="00E97C23">
            <w:pPr>
              <w:rPr>
                <w:color w:val="000000"/>
              </w:rPr>
            </w:pPr>
          </w:p>
          <w:p w14:paraId="73173374" w14:textId="77777777" w:rsidR="00E97C23" w:rsidRPr="00FF295C" w:rsidRDefault="00E97C23" w:rsidP="00E97C23">
            <w:pPr>
              <w:rPr>
                <w:rFonts w:ascii="Helvetica Neue" w:eastAsia="Helvetica Neue" w:hAnsi="Helvetica Neue" w:cs="Helvetica Neue"/>
                <w:color w:val="333333"/>
              </w:rPr>
            </w:pPr>
            <w:r w:rsidRPr="602D0F69">
              <w:rPr>
                <w:b/>
                <w:bCs/>
              </w:rPr>
              <w:t>Michel-Ange</w:t>
            </w:r>
            <w:r w:rsidRPr="602D0F69">
              <w:t xml:space="preserve">, </w:t>
            </w:r>
            <w:r w:rsidRPr="602D0F69">
              <w:rPr>
                <w:i/>
                <w:iCs/>
                <w:u w:val="single"/>
              </w:rPr>
              <w:t>David</w:t>
            </w:r>
            <w:r w:rsidRPr="602D0F69">
              <w:t>, 1501-1504, Sculpture en marbre blanc de Carrare de 434 × 199 cm, Galerie de l'Académie de Florence, Florence (Italie). 514 cm avec le socle.</w:t>
            </w:r>
          </w:p>
          <w:p w14:paraId="6266AC2C" w14:textId="6DFCE6AF" w:rsidR="00E97C23" w:rsidRPr="009D59AA" w:rsidRDefault="00E97C23" w:rsidP="00E97C23">
            <w:pPr>
              <w:rPr>
                <w:rFonts w:cstheme="minorHAnsi"/>
              </w:rPr>
            </w:pPr>
          </w:p>
        </w:tc>
        <w:tc>
          <w:tcPr>
            <w:tcW w:w="2723" w:type="dxa"/>
          </w:tcPr>
          <w:p w14:paraId="0FD6CA7C" w14:textId="77777777" w:rsidR="00E97C23" w:rsidRPr="00FF295C" w:rsidRDefault="00E97C23" w:rsidP="00E97C23">
            <w:pPr>
              <w:rPr>
                <w:rFonts w:ascii="Calibri" w:eastAsia="Calibri" w:hAnsi="Calibri" w:cs="Calibri"/>
                <w:color w:val="333333"/>
              </w:rPr>
            </w:pPr>
            <w:r w:rsidRPr="602D0F69">
              <w:rPr>
                <w:rFonts w:eastAsiaTheme="minorEastAsia"/>
              </w:rPr>
              <w:t>2021</w:t>
            </w:r>
            <w:r w:rsidRPr="602D0F69">
              <w:rPr>
                <w:rFonts w:eastAsiaTheme="minorEastAsia"/>
                <w:b/>
                <w:bCs/>
              </w:rPr>
              <w:t xml:space="preserve"> </w:t>
            </w:r>
          </w:p>
          <w:p w14:paraId="3E22A547" w14:textId="77777777" w:rsidR="00E97C23" w:rsidRPr="00FF295C" w:rsidRDefault="00E97C23" w:rsidP="00E97C23">
            <w:pPr>
              <w:rPr>
                <w:rFonts w:ascii="Calibri" w:eastAsia="Calibri" w:hAnsi="Calibri" w:cs="Calibri"/>
                <w:color w:val="333333"/>
              </w:rPr>
            </w:pPr>
            <w:r w:rsidRPr="602D0F69">
              <w:rPr>
                <w:rFonts w:eastAsiaTheme="minorEastAsia"/>
                <w:b/>
                <w:bCs/>
              </w:rPr>
              <w:t>Christo et Jeanne-Claude,</w:t>
            </w:r>
            <w:r w:rsidRPr="602D0F69">
              <w:rPr>
                <w:rFonts w:eastAsiaTheme="minorEastAsia"/>
              </w:rPr>
              <w:t xml:space="preserve"> </w:t>
            </w:r>
            <w:r w:rsidRPr="602D0F69">
              <w:rPr>
                <w:rFonts w:eastAsiaTheme="minorEastAsia"/>
                <w:i/>
                <w:iCs/>
                <w:u w:val="single"/>
              </w:rPr>
              <w:t>L'Arc de triomphe, Wrapped</w:t>
            </w:r>
            <w:r w:rsidRPr="602D0F69">
              <w:rPr>
                <w:rFonts w:eastAsiaTheme="minorEastAsia"/>
              </w:rPr>
              <w:t xml:space="preserve">, Paris, 1961-2021, </w:t>
            </w:r>
            <w:r w:rsidRPr="602D0F69">
              <w:rPr>
                <w:rFonts w:ascii="Calibri" w:eastAsia="Calibri" w:hAnsi="Calibri" w:cs="Calibri"/>
              </w:rPr>
              <w:t>25 000 m2 de tissu recyclable en polypropylène argent bleuté et ceinturé grâce à 3 000 m de corde recyclable en polypropylène rouge</w:t>
            </w:r>
          </w:p>
          <w:p w14:paraId="522B7167" w14:textId="77777777" w:rsidR="00E97C23" w:rsidRPr="00FF295C" w:rsidRDefault="00E97C23" w:rsidP="00E97C23">
            <w:pPr>
              <w:rPr>
                <w:rFonts w:ascii="Calibri" w:eastAsia="Calibri" w:hAnsi="Calibri" w:cs="Calibri"/>
              </w:rPr>
            </w:pPr>
          </w:p>
          <w:p w14:paraId="67AA69BC" w14:textId="77777777" w:rsidR="00E97C23" w:rsidRPr="00FF295C" w:rsidRDefault="00E97C23" w:rsidP="00E97C23">
            <w:pPr>
              <w:rPr>
                <w:rFonts w:ascii="Calibri" w:eastAsia="Calibri" w:hAnsi="Calibri" w:cs="Calibri"/>
              </w:rPr>
            </w:pPr>
            <w:r w:rsidRPr="602D0F69">
              <w:rPr>
                <w:rFonts w:ascii="Calibri" w:eastAsia="Calibri" w:hAnsi="Calibri" w:cs="Calibri"/>
              </w:rPr>
              <w:t>2021</w:t>
            </w:r>
          </w:p>
          <w:p w14:paraId="0FA75207" w14:textId="77777777" w:rsidR="00E97C23" w:rsidRPr="00FF295C" w:rsidRDefault="00E97C23" w:rsidP="00E97C23">
            <w:pPr>
              <w:rPr>
                <w:rFonts w:ascii="Calibri" w:eastAsia="Calibri" w:hAnsi="Calibri" w:cs="Calibri"/>
              </w:rPr>
            </w:pPr>
            <w:r w:rsidRPr="602D0F69">
              <w:rPr>
                <w:rFonts w:ascii="Calibri" w:eastAsia="Calibri" w:hAnsi="Calibri" w:cs="Calibri"/>
              </w:rPr>
              <w:t xml:space="preserve">Exposition </w:t>
            </w:r>
            <w:r w:rsidRPr="602D0F69">
              <w:rPr>
                <w:rFonts w:ascii="Calibri" w:eastAsia="Calibri" w:hAnsi="Calibri" w:cs="Calibri"/>
                <w:b/>
                <w:bCs/>
                <w:i/>
                <w:iCs/>
              </w:rPr>
              <w:t>Cerisiers en Fleurs</w:t>
            </w:r>
            <w:r w:rsidRPr="602D0F69">
              <w:rPr>
                <w:rFonts w:ascii="Calibri" w:eastAsia="Calibri" w:hAnsi="Calibri" w:cs="Calibri"/>
              </w:rPr>
              <w:t xml:space="preserve">, de </w:t>
            </w:r>
            <w:r w:rsidRPr="602D0F69">
              <w:rPr>
                <w:rFonts w:ascii="Calibri" w:eastAsia="Calibri" w:hAnsi="Calibri" w:cs="Calibri"/>
                <w:b/>
                <w:bCs/>
              </w:rPr>
              <w:t>Damien Hirst</w:t>
            </w:r>
            <w:r w:rsidRPr="602D0F69">
              <w:rPr>
                <w:rFonts w:ascii="Calibri" w:eastAsia="Calibri" w:hAnsi="Calibri" w:cs="Calibri"/>
              </w:rPr>
              <w:t>, Fondation Cartier pour l’art contemporain</w:t>
            </w:r>
          </w:p>
          <w:p w14:paraId="17E7FD1D" w14:textId="3B7AE2B6" w:rsidR="00E97C23" w:rsidRPr="0075582C" w:rsidRDefault="00E97C23" w:rsidP="00E97C23">
            <w:pPr>
              <w:rPr>
                <w:rFonts w:ascii="Calibri" w:eastAsia="Calibri" w:hAnsi="Calibri" w:cs="Calibri"/>
              </w:rPr>
            </w:pPr>
            <w:r w:rsidRPr="602D0F69">
              <w:rPr>
                <w:rFonts w:ascii="Calibri" w:eastAsia="Calibri" w:hAnsi="Calibri" w:cs="Calibri"/>
              </w:rPr>
              <w:lastRenderedPageBreak/>
              <w:t>Film documentaire en 360° de l’artiste dans son atelier (studio)</w:t>
            </w:r>
          </w:p>
        </w:tc>
      </w:tr>
      <w:tr w:rsidR="004E32FE" w14:paraId="4FFA60DC" w14:textId="77777777" w:rsidTr="000A2571">
        <w:tc>
          <w:tcPr>
            <w:tcW w:w="2278" w:type="dxa"/>
          </w:tcPr>
          <w:p w14:paraId="4CF37CE1" w14:textId="0EFCB67D" w:rsidR="004E32FE" w:rsidRPr="004E32FE" w:rsidRDefault="004E32FE">
            <w:pPr>
              <w:rPr>
                <w:rFonts w:ascii="Calibri" w:hAnsi="Calibri" w:cs="Calibri"/>
                <w:b/>
                <w:bCs/>
                <w:sz w:val="28"/>
                <w:szCs w:val="28"/>
              </w:rPr>
            </w:pPr>
            <w:r w:rsidRPr="004E32FE">
              <w:rPr>
                <w:rFonts w:ascii="Calibri" w:hAnsi="Calibri" w:cs="Calibri"/>
                <w:b/>
                <w:bCs/>
                <w:color w:val="000000"/>
                <w:sz w:val="28"/>
                <w:szCs w:val="28"/>
              </w:rPr>
              <w:lastRenderedPageBreak/>
              <w:t xml:space="preserve">La représentation (la présentation), ses langages, moyens plastiques et enjeux artistiques. </w:t>
            </w:r>
          </w:p>
        </w:tc>
        <w:tc>
          <w:tcPr>
            <w:tcW w:w="2537" w:type="dxa"/>
          </w:tcPr>
          <w:p w14:paraId="19B5B396" w14:textId="470C847C" w:rsidR="004E32FE" w:rsidRDefault="00E360FB">
            <w:pPr>
              <w:rPr>
                <w:rFonts w:cstheme="minorHAnsi"/>
              </w:rPr>
            </w:pPr>
            <w:r>
              <w:rPr>
                <w:rFonts w:cstheme="minorHAnsi"/>
              </w:rPr>
              <w:t>-</w:t>
            </w:r>
            <w:r w:rsidR="0032352B">
              <w:rPr>
                <w:rFonts w:cstheme="minorHAnsi"/>
              </w:rPr>
              <w:t xml:space="preserve"> L’artiste souhaite représenter quoi ? Le monde ? Il souhaite inventer des mondes ?</w:t>
            </w:r>
          </w:p>
          <w:p w14:paraId="247D440F" w14:textId="77777777" w:rsidR="00E360FB" w:rsidRDefault="00E360FB">
            <w:pPr>
              <w:rPr>
                <w:rFonts w:cstheme="minorHAnsi"/>
              </w:rPr>
            </w:pPr>
            <w:r>
              <w:rPr>
                <w:rFonts w:cstheme="minorHAnsi"/>
              </w:rPr>
              <w:t>-</w:t>
            </w:r>
            <w:r w:rsidR="0032352B">
              <w:rPr>
                <w:rFonts w:cstheme="minorHAnsi"/>
              </w:rPr>
              <w:t xml:space="preserve"> Par quel moyen l’artiste représente-il le monde ? nouveaux supports et formats ? Par numérique ? Quels procédés et codes de la </w:t>
            </w:r>
            <w:r w:rsidR="0032352B">
              <w:rPr>
                <w:rFonts w:cstheme="minorHAnsi"/>
              </w:rPr>
              <w:lastRenderedPageBreak/>
              <w:t>représentation emploi-t-il ?</w:t>
            </w:r>
          </w:p>
          <w:p w14:paraId="49124BED" w14:textId="77777777" w:rsidR="0032352B" w:rsidRDefault="0032352B">
            <w:pPr>
              <w:rPr>
                <w:rFonts w:cstheme="minorHAnsi"/>
              </w:rPr>
            </w:pPr>
            <w:r>
              <w:rPr>
                <w:rFonts w:cstheme="minorHAnsi"/>
              </w:rPr>
              <w:t xml:space="preserve">- Quels sont les enjeux artistiques ? Détourner, réinventer, croiser les modalités et la visée du dessin ? Faire dialoguer ou </w:t>
            </w:r>
            <w:r w:rsidR="00F8677C">
              <w:rPr>
                <w:rFonts w:cstheme="minorHAnsi"/>
              </w:rPr>
              <w:t>métisser</w:t>
            </w:r>
            <w:r>
              <w:rPr>
                <w:rFonts w:cstheme="minorHAnsi"/>
              </w:rPr>
              <w:t xml:space="preserve"> diverses conceptions de la représentation ?</w:t>
            </w:r>
          </w:p>
          <w:p w14:paraId="52B01696" w14:textId="77777777" w:rsidR="00CE4F3C" w:rsidRDefault="002F485F">
            <w:pPr>
              <w:rPr>
                <w:color w:val="000000"/>
              </w:rPr>
            </w:pPr>
            <w:r w:rsidRPr="002F485F">
              <w:rPr>
                <w:color w:val="000000"/>
              </w:rPr>
              <w:t>- Représentation : quels moyens plastiques ? 2 D = dessin, peinture, photographie 3 D : sculpture, reliefs</w:t>
            </w:r>
          </w:p>
          <w:p w14:paraId="0CFD2C02" w14:textId="77777777" w:rsidR="00B528F4" w:rsidRDefault="00B528F4">
            <w:pPr>
              <w:rPr>
                <w:color w:val="000000"/>
              </w:rPr>
            </w:pPr>
          </w:p>
          <w:p w14:paraId="0A93543E" w14:textId="1A0E176C" w:rsidR="00311B0E" w:rsidRPr="602D0F69" w:rsidRDefault="00B528F4" w:rsidP="00311B0E">
            <w:pPr>
              <w:rPr>
                <w:b/>
                <w:bCs/>
              </w:rPr>
            </w:pPr>
            <w:r w:rsidRPr="602D0F69">
              <w:t xml:space="preserve">- </w:t>
            </w:r>
            <w:r w:rsidR="004514E5">
              <w:t xml:space="preserve">Les différents statuts : </w:t>
            </w:r>
            <w:r w:rsidRPr="602D0F69">
              <w:t xml:space="preserve">le </w:t>
            </w:r>
            <w:r w:rsidRPr="602D0F69">
              <w:rPr>
                <w:b/>
                <w:bCs/>
              </w:rPr>
              <w:t>statut de l’</w:t>
            </w:r>
            <w:r w:rsidR="004514E5">
              <w:rPr>
                <w:b/>
                <w:bCs/>
              </w:rPr>
              <w:t>œuvre/ Le</w:t>
            </w:r>
            <w:r w:rsidR="00311B0E">
              <w:rPr>
                <w:b/>
                <w:bCs/>
              </w:rPr>
              <w:t xml:space="preserve"> </w:t>
            </w:r>
            <w:r w:rsidR="004514E5" w:rsidRPr="602D0F69">
              <w:rPr>
                <w:b/>
                <w:bCs/>
              </w:rPr>
              <w:t>statut du spectateur</w:t>
            </w:r>
            <w:r w:rsidR="00311B0E">
              <w:rPr>
                <w:b/>
                <w:bCs/>
              </w:rPr>
              <w:t xml:space="preserve">/ Le </w:t>
            </w:r>
          </w:p>
          <w:p w14:paraId="340AADB0" w14:textId="1ABD2722" w:rsidR="00B528F4" w:rsidRPr="00311B0E" w:rsidRDefault="00311B0E">
            <w:r w:rsidRPr="602D0F69">
              <w:rPr>
                <w:b/>
                <w:bCs/>
              </w:rPr>
              <w:t>Statut</w:t>
            </w:r>
            <w:r w:rsidR="004514E5" w:rsidRPr="602D0F69">
              <w:rPr>
                <w:b/>
                <w:bCs/>
              </w:rPr>
              <w:t xml:space="preserve"> de l’artiste</w:t>
            </w:r>
          </w:p>
        </w:tc>
        <w:tc>
          <w:tcPr>
            <w:tcW w:w="2551" w:type="dxa"/>
          </w:tcPr>
          <w:p w14:paraId="1DA73136" w14:textId="77777777" w:rsidR="005D20AC" w:rsidRPr="00FF295C" w:rsidRDefault="005D20AC" w:rsidP="005D20AC">
            <w:pPr>
              <w:rPr>
                <w:lang w:val="en-US"/>
              </w:rPr>
            </w:pPr>
            <w:r w:rsidRPr="602D0F69">
              <w:rPr>
                <w:b/>
                <w:bCs/>
                <w:lang w:val="en-US"/>
              </w:rPr>
              <w:lastRenderedPageBreak/>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32179852" w14:textId="77777777" w:rsidR="005D20AC" w:rsidRPr="001054C2" w:rsidRDefault="005D20AC" w:rsidP="005D20AC">
            <w:pPr>
              <w:spacing w:line="259" w:lineRule="auto"/>
            </w:pPr>
            <w:r w:rsidRPr="001054C2">
              <w:t>Images fixes, animées (sop motion et théâtre d’ombres) et vidéos</w:t>
            </w:r>
          </w:p>
          <w:p w14:paraId="4E3B4201" w14:textId="77777777" w:rsidR="005D20AC" w:rsidRPr="001054C2" w:rsidRDefault="005D20AC" w:rsidP="005D20AC">
            <w:pPr>
              <w:spacing w:line="259" w:lineRule="auto"/>
            </w:pPr>
          </w:p>
          <w:p w14:paraId="525FED64" w14:textId="77777777" w:rsidR="005D20AC" w:rsidRPr="001054C2" w:rsidRDefault="005D20AC" w:rsidP="005D20AC">
            <w:pPr>
              <w:rPr>
                <w:b/>
                <w:bCs/>
              </w:rPr>
            </w:pPr>
            <w:r w:rsidRPr="001054C2">
              <w:rPr>
                <w:b/>
                <w:bCs/>
              </w:rPr>
              <w:t xml:space="preserve">Huang Yong Ping </w:t>
            </w:r>
          </w:p>
          <w:p w14:paraId="4522E4AD" w14:textId="77777777" w:rsidR="005D20AC" w:rsidRPr="001054C2" w:rsidRDefault="005D20AC" w:rsidP="005D20AC">
            <w:r w:rsidRPr="001054C2">
              <w:rPr>
                <w:i/>
                <w:iCs/>
                <w:u w:val="single"/>
              </w:rPr>
              <w:t>Serpent d'océan,</w:t>
            </w:r>
            <w:r w:rsidRPr="001054C2">
              <w:t xml:space="preserve"> 2012, aluminium, sculpture monumentale, 128 x 3 </w:t>
            </w:r>
            <w:r w:rsidRPr="001054C2">
              <w:lastRenderedPageBreak/>
              <w:t>m, création pérenne dans le cadre du parcours Estuaire. Saint-Brevin-les-Pins, Pointe de Mindin, Loire-Atlantique</w:t>
            </w:r>
          </w:p>
          <w:p w14:paraId="66ABA866" w14:textId="77777777" w:rsidR="005D20AC" w:rsidRPr="001054C2" w:rsidRDefault="005D20AC" w:rsidP="005D20AC">
            <w:pPr>
              <w:spacing w:line="259" w:lineRule="auto"/>
            </w:pPr>
            <w:r w:rsidRPr="001054C2">
              <w:t>Représentation archéologique et symbolique, en 3D, oeuvre “fait figure”</w:t>
            </w:r>
          </w:p>
          <w:p w14:paraId="62682BF1" w14:textId="77777777" w:rsidR="005D20AC" w:rsidRPr="00FF295C" w:rsidRDefault="005D20AC" w:rsidP="005D20AC"/>
          <w:p w14:paraId="516AA30D" w14:textId="77777777" w:rsidR="005D20AC" w:rsidRPr="00FF295C" w:rsidRDefault="005D20AC" w:rsidP="005D20AC">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 Musée de Cologne</w:t>
            </w:r>
          </w:p>
          <w:p w14:paraId="02FE1626" w14:textId="77777777" w:rsidR="005D20AC" w:rsidRPr="00FF295C" w:rsidRDefault="005D20AC" w:rsidP="005D20AC">
            <w:pPr>
              <w:spacing w:line="259" w:lineRule="auto"/>
              <w:rPr>
                <w:color w:val="000000" w:themeColor="text1"/>
              </w:rPr>
            </w:pPr>
            <w:r w:rsidRPr="602D0F69">
              <w:rPr>
                <w:color w:val="000000" w:themeColor="text1"/>
              </w:rPr>
              <w:t>Collage, recadrage, montage : langages photographiques et publicitaires détournés</w:t>
            </w:r>
          </w:p>
          <w:p w14:paraId="18B60CA3" w14:textId="61192B83" w:rsidR="004E32FE" w:rsidRPr="00FF295C" w:rsidRDefault="004E32FE">
            <w:pPr>
              <w:rPr>
                <w:rFonts w:cstheme="minorHAnsi"/>
              </w:rPr>
            </w:pPr>
          </w:p>
        </w:tc>
        <w:tc>
          <w:tcPr>
            <w:tcW w:w="3882" w:type="dxa"/>
          </w:tcPr>
          <w:p w14:paraId="1CB813A1" w14:textId="75E23913" w:rsidR="004E32FE" w:rsidRPr="008601D8" w:rsidRDefault="00B9573C">
            <w:pPr>
              <w:rPr>
                <w:rFonts w:cstheme="minorHAnsi"/>
                <w:lang w:val="en-GB"/>
              </w:rPr>
            </w:pPr>
            <w:r w:rsidRPr="008601D8">
              <w:rPr>
                <w:rFonts w:cstheme="minorHAnsi"/>
                <w:lang w:val="en-GB"/>
              </w:rPr>
              <w:lastRenderedPageBreak/>
              <w:t xml:space="preserve">- </w:t>
            </w:r>
            <w:r w:rsidRPr="008601D8">
              <w:rPr>
                <w:rFonts w:cstheme="minorHAnsi"/>
                <w:b/>
                <w:bCs/>
                <w:lang w:val="en-GB"/>
              </w:rPr>
              <w:t>Dennis Oppenheim</w:t>
            </w:r>
            <w:r w:rsidRPr="008601D8">
              <w:rPr>
                <w:rFonts w:cstheme="minorHAnsi"/>
                <w:lang w:val="en-GB"/>
              </w:rPr>
              <w:t xml:space="preserve">, </w:t>
            </w:r>
            <w:r w:rsidRPr="008601D8">
              <w:rPr>
                <w:rFonts w:cstheme="minorHAnsi"/>
                <w:u w:val="single"/>
                <w:lang w:val="en-GB"/>
              </w:rPr>
              <w:t xml:space="preserve">A </w:t>
            </w:r>
            <w:r w:rsidR="00BD121A" w:rsidRPr="008601D8">
              <w:rPr>
                <w:rFonts w:cstheme="minorHAnsi"/>
                <w:u w:val="single"/>
                <w:lang w:val="en-GB"/>
              </w:rPr>
              <w:t>feedback</w:t>
            </w:r>
            <w:r w:rsidRPr="008601D8">
              <w:rPr>
                <w:rFonts w:cstheme="minorHAnsi"/>
                <w:u w:val="single"/>
                <w:lang w:val="en-GB"/>
              </w:rPr>
              <w:t xml:space="preserve"> situation,</w:t>
            </w:r>
            <w:r w:rsidRPr="008601D8">
              <w:rPr>
                <w:rFonts w:cstheme="minorHAnsi"/>
                <w:lang w:val="en-GB"/>
              </w:rPr>
              <w:t xml:space="preserve"> 1971, photogramme tiré d’un film Super 8mm, Aspen Colorado</w:t>
            </w:r>
          </w:p>
          <w:p w14:paraId="13353092" w14:textId="77777777" w:rsidR="005C1043" w:rsidRPr="008601D8" w:rsidRDefault="005C1043">
            <w:pPr>
              <w:rPr>
                <w:rFonts w:cstheme="minorHAnsi"/>
                <w:lang w:val="en-GB"/>
              </w:rPr>
            </w:pPr>
          </w:p>
          <w:p w14:paraId="15187689" w14:textId="77777777" w:rsidR="005C1043" w:rsidRDefault="005C1043">
            <w:r>
              <w:rPr>
                <w:rFonts w:cstheme="minorHAnsi"/>
              </w:rPr>
              <w:t xml:space="preserve">- </w:t>
            </w:r>
            <w:r w:rsidR="00A700BA" w:rsidRPr="00A700BA">
              <w:rPr>
                <w:b/>
                <w:bCs/>
              </w:rPr>
              <w:t>Yves Klein</w:t>
            </w:r>
            <w:r w:rsidR="00A700BA">
              <w:t xml:space="preserve">, </w:t>
            </w:r>
            <w:r w:rsidR="00A700BA" w:rsidRPr="00A700BA">
              <w:rPr>
                <w:u w:val="single"/>
              </w:rPr>
              <w:t>Untitled Anthropometry</w:t>
            </w:r>
            <w:r w:rsidR="00A700BA">
              <w:t>, 1960</w:t>
            </w:r>
            <w:r w:rsidR="000A0680">
              <w:t xml:space="preserve">, (il fait appel à des femmes pour qu’elles s’enduisent de son fameux bleu appelé « YKB ». Elles viennent ensuite se coller sur une grande toile </w:t>
            </w:r>
            <w:r w:rsidR="000A0680">
              <w:lastRenderedPageBreak/>
              <w:t>posée au sol, ou sur un mur, pour y laisser l’empreinte de leur corps, et donner naissance aux Anthropométries.</w:t>
            </w:r>
          </w:p>
          <w:p w14:paraId="0FD86511" w14:textId="77777777" w:rsidR="0007731E" w:rsidRDefault="0007731E"/>
          <w:p w14:paraId="1B0F7892" w14:textId="25E8D54A" w:rsidR="0007731E" w:rsidRPr="0007731E" w:rsidRDefault="0007731E">
            <w:pPr>
              <w:rPr>
                <w:rFonts w:cstheme="minorHAnsi"/>
              </w:rPr>
            </w:pPr>
            <w:r w:rsidRPr="0007731E">
              <w:rPr>
                <w:b/>
                <w:bCs/>
                <w:color w:val="000000"/>
              </w:rPr>
              <w:t>Ernest Pignon-Ernest</w:t>
            </w:r>
            <w:r w:rsidRPr="0007731E">
              <w:rPr>
                <w:color w:val="000000"/>
              </w:rPr>
              <w:t xml:space="preserve"> </w:t>
            </w:r>
            <w:r w:rsidRPr="0007731E">
              <w:rPr>
                <w:color w:val="000000"/>
                <w:u w:val="single"/>
              </w:rPr>
              <w:t>La Mort de la Vierge</w:t>
            </w:r>
            <w:r w:rsidRPr="0007731E">
              <w:rPr>
                <w:color w:val="000000"/>
              </w:rPr>
              <w:t xml:space="preserve">, d'après Caravage. Dessin collé via Biagio dei Librai, Naples, octobre 1995. Pierre noire. </w:t>
            </w:r>
            <w:r w:rsidRPr="00E5012D">
              <w:rPr>
                <w:i/>
                <w:iCs/>
                <w:color w:val="000000"/>
              </w:rPr>
              <w:t>« Si je les faisais plus grands ou plus petits, ça serait comme des dessins exposés dans la rue. Là, l’idée c’est qu’ils s’inscrivent dans la rue, qu’ils en fassent partie, en inscrivant dans le lieu le signe humain »</w:t>
            </w:r>
          </w:p>
        </w:tc>
        <w:tc>
          <w:tcPr>
            <w:tcW w:w="2723" w:type="dxa"/>
          </w:tcPr>
          <w:p w14:paraId="772522FD" w14:textId="77777777" w:rsidR="00645494" w:rsidRPr="00FF295C" w:rsidRDefault="00645494" w:rsidP="00645494">
            <w:pPr>
              <w:rPr>
                <w:rFonts w:eastAsiaTheme="minorEastAsia"/>
              </w:rPr>
            </w:pPr>
            <w:r w:rsidRPr="602D0F69">
              <w:rPr>
                <w:rFonts w:eastAsiaTheme="minorEastAsia"/>
              </w:rPr>
              <w:lastRenderedPageBreak/>
              <w:t xml:space="preserve">1913 </w:t>
            </w:r>
          </w:p>
          <w:p w14:paraId="66BC472F" w14:textId="77777777" w:rsidR="00645494" w:rsidRPr="00FF295C" w:rsidRDefault="00645494" w:rsidP="00645494">
            <w:pPr>
              <w:rPr>
                <w:rFonts w:eastAsiaTheme="minorEastAsia"/>
              </w:rPr>
            </w:pPr>
            <w:r w:rsidRPr="602D0F69">
              <w:rPr>
                <w:rFonts w:eastAsiaTheme="minorEastAsia"/>
              </w:rPr>
              <w:t>L’</w:t>
            </w:r>
            <w:r w:rsidRPr="602D0F69">
              <w:rPr>
                <w:rFonts w:eastAsiaTheme="minorEastAsia"/>
                <w:b/>
                <w:bCs/>
              </w:rPr>
              <w:t>Armory Show</w:t>
            </w:r>
          </w:p>
          <w:p w14:paraId="6003B8E7" w14:textId="77777777" w:rsidR="00645494" w:rsidRPr="00FF295C" w:rsidRDefault="00645494" w:rsidP="00645494">
            <w:pPr>
              <w:rPr>
                <w:rFonts w:eastAsiaTheme="minorEastAsia"/>
              </w:rPr>
            </w:pPr>
            <w:r w:rsidRPr="602D0F69">
              <w:rPr>
                <w:rFonts w:eastAsiaTheme="minorEastAsia"/>
                <w:b/>
                <w:bCs/>
              </w:rPr>
              <w:t>Marcel Duchamp</w:t>
            </w:r>
            <w:r w:rsidRPr="602D0F69">
              <w:rPr>
                <w:rFonts w:eastAsiaTheme="minorEastAsia"/>
              </w:rPr>
              <w:t xml:space="preserve"> expose son </w:t>
            </w:r>
            <w:r w:rsidRPr="602D0F69">
              <w:rPr>
                <w:rFonts w:eastAsiaTheme="minorEastAsia"/>
                <w:i/>
                <w:iCs/>
                <w:u w:val="single"/>
              </w:rPr>
              <w:t>Nu Descendant un Escalier</w:t>
            </w:r>
            <w:r w:rsidRPr="602D0F69">
              <w:rPr>
                <w:rFonts w:eastAsiaTheme="minorEastAsia"/>
              </w:rPr>
              <w:t xml:space="preserve">. </w:t>
            </w:r>
          </w:p>
          <w:p w14:paraId="09D9662A" w14:textId="77777777" w:rsidR="00645494" w:rsidRPr="00FF295C" w:rsidRDefault="00645494" w:rsidP="00645494">
            <w:pPr>
              <w:rPr>
                <w:rFonts w:eastAsiaTheme="minorEastAsia"/>
              </w:rPr>
            </w:pPr>
            <w:r w:rsidRPr="602D0F69">
              <w:rPr>
                <w:rFonts w:eastAsiaTheme="minorEastAsia"/>
              </w:rPr>
              <w:t>Des travaux impressionnistes, fauvistes et cubistes y sont exposés.</w:t>
            </w:r>
          </w:p>
          <w:p w14:paraId="206B32FF" w14:textId="77777777" w:rsidR="004E32FE" w:rsidRDefault="004E32FE">
            <w:pPr>
              <w:rPr>
                <w:rFonts w:cstheme="minorHAnsi"/>
              </w:rPr>
            </w:pPr>
          </w:p>
          <w:p w14:paraId="58B07575" w14:textId="2A02627D" w:rsidR="00AD4107" w:rsidRPr="00FF295C" w:rsidRDefault="00B817C9" w:rsidP="00EA64DC">
            <w:pPr>
              <w:spacing w:afterLines="20" w:after="48"/>
              <w:rPr>
                <w:rFonts w:eastAsiaTheme="minorEastAsia"/>
              </w:rPr>
            </w:pPr>
            <w:r>
              <w:rPr>
                <w:rFonts w:cstheme="minorHAnsi"/>
              </w:rPr>
              <w:lastRenderedPageBreak/>
              <w:t>1863</w:t>
            </w:r>
            <w:r w:rsidR="00EA64DC">
              <w:rPr>
                <w:rFonts w:cstheme="minorHAnsi"/>
              </w:rPr>
              <w:t xml:space="preserve"> : </w:t>
            </w:r>
            <w:r w:rsidR="00AD4107" w:rsidRPr="602D0F69">
              <w:rPr>
                <w:rFonts w:eastAsiaTheme="minorEastAsia"/>
                <w:b/>
                <w:bCs/>
                <w:caps/>
              </w:rPr>
              <w:t>S</w:t>
            </w:r>
            <w:r w:rsidR="00AD4107" w:rsidRPr="602D0F69">
              <w:rPr>
                <w:rFonts w:eastAsiaTheme="minorEastAsia"/>
                <w:b/>
                <w:bCs/>
              </w:rPr>
              <w:t>alon des refusés</w:t>
            </w:r>
            <w:r w:rsidR="00AD4107">
              <w:rPr>
                <w:rFonts w:eastAsiaTheme="minorEastAsia"/>
              </w:rPr>
              <w:t> :</w:t>
            </w:r>
            <w:r w:rsidR="00EA64DC">
              <w:rPr>
                <w:rFonts w:eastAsiaTheme="minorEastAsia"/>
              </w:rPr>
              <w:t xml:space="preserve"> </w:t>
            </w:r>
            <w:r w:rsidR="00AD4107" w:rsidRPr="602D0F69">
              <w:rPr>
                <w:rFonts w:eastAsiaTheme="minorEastAsia"/>
              </w:rPr>
              <w:t xml:space="preserve">Napoléon III fait paraître un décret autorisant le public à voir les peintures refusées à l’exposition officielle. Près de 2 800 peintures sont visibles lors de ce salon des refusés. L’une d’elle fera scandale : </w:t>
            </w:r>
            <w:r w:rsidR="00AD4107" w:rsidRPr="602D0F69">
              <w:rPr>
                <w:rFonts w:eastAsiaTheme="minorEastAsia"/>
                <w:i/>
                <w:iCs/>
                <w:u w:val="single"/>
              </w:rPr>
              <w:t>Le Déjeuner sur l’Herbe</w:t>
            </w:r>
            <w:r w:rsidR="00AD4107" w:rsidRPr="602D0F69">
              <w:rPr>
                <w:rFonts w:eastAsiaTheme="minorEastAsia"/>
              </w:rPr>
              <w:t xml:space="preserve"> de </w:t>
            </w:r>
            <w:r w:rsidR="00AD4107" w:rsidRPr="602D0F69">
              <w:rPr>
                <w:rFonts w:eastAsiaTheme="minorEastAsia"/>
                <w:b/>
                <w:bCs/>
              </w:rPr>
              <w:t>Manet</w:t>
            </w:r>
            <w:r w:rsidR="00AD4107" w:rsidRPr="602D0F69">
              <w:rPr>
                <w:rFonts w:eastAsiaTheme="minorEastAsia"/>
              </w:rPr>
              <w:t xml:space="preserve">. Tandis que la </w:t>
            </w:r>
            <w:r w:rsidR="00AD4107" w:rsidRPr="602D0F69">
              <w:rPr>
                <w:rFonts w:eastAsiaTheme="minorEastAsia"/>
                <w:i/>
                <w:iCs/>
                <w:u w:val="single"/>
              </w:rPr>
              <w:t>Venus</w:t>
            </w:r>
            <w:r w:rsidR="00AD4107" w:rsidRPr="602D0F69">
              <w:rPr>
                <w:rFonts w:eastAsiaTheme="minorEastAsia"/>
              </w:rPr>
              <w:t xml:space="preserve"> de </w:t>
            </w:r>
            <w:r w:rsidR="00AD4107" w:rsidRPr="602D0F69">
              <w:rPr>
                <w:rFonts w:eastAsiaTheme="minorEastAsia"/>
                <w:b/>
                <w:bCs/>
              </w:rPr>
              <w:t>Cabanel</w:t>
            </w:r>
            <w:r w:rsidR="00AD4107" w:rsidRPr="602D0F69">
              <w:rPr>
                <w:rFonts w:eastAsiaTheme="minorEastAsia"/>
              </w:rPr>
              <w:t xml:space="preserve"> sera achetée par Napoléon III. En 1884, le Salon des Refusés s'officialise et devient le </w:t>
            </w:r>
            <w:r w:rsidR="00AD4107" w:rsidRPr="602D0F69">
              <w:rPr>
                <w:rFonts w:eastAsiaTheme="minorEastAsia"/>
                <w:b/>
                <w:bCs/>
              </w:rPr>
              <w:t>Salon des Indépendants</w:t>
            </w:r>
            <w:r w:rsidR="00AD4107" w:rsidRPr="602D0F69">
              <w:rPr>
                <w:rFonts w:eastAsiaTheme="minorEastAsia"/>
              </w:rPr>
              <w:t>.</w:t>
            </w:r>
          </w:p>
          <w:p w14:paraId="3B914B16" w14:textId="63C1C95D" w:rsidR="00B817C9" w:rsidRPr="00FF295C" w:rsidRDefault="00B817C9">
            <w:pPr>
              <w:rPr>
                <w:rFonts w:cstheme="minorHAnsi"/>
              </w:rPr>
            </w:pPr>
          </w:p>
        </w:tc>
      </w:tr>
      <w:tr w:rsidR="004E32FE" w14:paraId="1096E89B" w14:textId="77777777" w:rsidTr="000A2571">
        <w:tc>
          <w:tcPr>
            <w:tcW w:w="2278" w:type="dxa"/>
          </w:tcPr>
          <w:p w14:paraId="5362B7E7" w14:textId="249D303C" w:rsidR="004E32FE" w:rsidRPr="004E32FE" w:rsidRDefault="004E32FE">
            <w:pPr>
              <w:rPr>
                <w:rFonts w:ascii="Calibri" w:hAnsi="Calibri" w:cs="Calibri"/>
                <w:b/>
                <w:bCs/>
                <w:sz w:val="28"/>
                <w:szCs w:val="28"/>
              </w:rPr>
            </w:pPr>
            <w:r w:rsidRPr="004E32FE">
              <w:rPr>
                <w:rFonts w:ascii="Calibri" w:hAnsi="Calibri" w:cs="Calibri"/>
                <w:b/>
                <w:bCs/>
                <w:color w:val="000000"/>
                <w:sz w:val="28"/>
                <w:szCs w:val="28"/>
              </w:rPr>
              <w:lastRenderedPageBreak/>
              <w:t>Rapport au réel : mimesis, ressemblance, vraisemblance et valeur expressive de l'écart</w:t>
            </w:r>
          </w:p>
        </w:tc>
        <w:tc>
          <w:tcPr>
            <w:tcW w:w="2537" w:type="dxa"/>
          </w:tcPr>
          <w:p w14:paraId="07320D78" w14:textId="77777777" w:rsidR="009E1D2C" w:rsidRDefault="009E1D2C">
            <w:pPr>
              <w:rPr>
                <w:color w:val="000000"/>
              </w:rPr>
            </w:pPr>
            <w:r w:rsidRPr="009E1D2C">
              <w:rPr>
                <w:color w:val="000000"/>
              </w:rPr>
              <w:t>- Quel écart entre la réalité, le référent, le modèle et sa représentation ?</w:t>
            </w:r>
          </w:p>
          <w:p w14:paraId="4F3CB5E9" w14:textId="77777777" w:rsidR="009E1D2C" w:rsidRDefault="009E1D2C">
            <w:pPr>
              <w:rPr>
                <w:color w:val="000000"/>
              </w:rPr>
            </w:pPr>
            <w:r w:rsidRPr="009E1D2C">
              <w:rPr>
                <w:color w:val="000000"/>
              </w:rPr>
              <w:t xml:space="preserve"> - Pourquoi et comment imiter le réel ? </w:t>
            </w:r>
          </w:p>
          <w:p w14:paraId="261ED4BF" w14:textId="77777777" w:rsidR="009E1D2C" w:rsidRDefault="009E1D2C">
            <w:pPr>
              <w:rPr>
                <w:color w:val="000000"/>
              </w:rPr>
            </w:pPr>
            <w:r w:rsidRPr="009E1D2C">
              <w:rPr>
                <w:color w:val="000000"/>
              </w:rPr>
              <w:lastRenderedPageBreak/>
              <w:t>- Pourquoi et comment créer une œuvre ressemblante au réel ? - Pourquoi et comment créer une œuvre vraisemblable ?</w:t>
            </w:r>
          </w:p>
          <w:p w14:paraId="0D360CE9" w14:textId="07D46AB9" w:rsidR="002765C5" w:rsidRPr="009E1D2C" w:rsidRDefault="009E1D2C">
            <w:pPr>
              <w:rPr>
                <w:rFonts w:cstheme="minorHAnsi"/>
              </w:rPr>
            </w:pPr>
            <w:r w:rsidRPr="009E1D2C">
              <w:rPr>
                <w:color w:val="000000"/>
              </w:rPr>
              <w:t>- Pourquoi et comment créer une œuvre qui révèle une valeur expressive à son écart avec la perception du réel ?</w:t>
            </w:r>
          </w:p>
        </w:tc>
        <w:tc>
          <w:tcPr>
            <w:tcW w:w="2551" w:type="dxa"/>
          </w:tcPr>
          <w:p w14:paraId="0722EF8A" w14:textId="77777777" w:rsidR="00C65ABF" w:rsidRPr="00FF295C" w:rsidRDefault="00C65ABF" w:rsidP="00C65ABF">
            <w:r w:rsidRPr="602D0F69">
              <w:rPr>
                <w:b/>
                <w:bCs/>
              </w:rPr>
              <w:lastRenderedPageBreak/>
              <w:t>Claude Monet,</w:t>
            </w:r>
            <w:r w:rsidRPr="602D0F69">
              <w:t xml:space="preserve"> </w:t>
            </w:r>
            <w:r w:rsidRPr="602D0F69">
              <w:rPr>
                <w:i/>
                <w:iCs/>
                <w:u w:val="single"/>
              </w:rPr>
              <w:t>le Cycle des Nymphéas</w:t>
            </w:r>
            <w:r w:rsidRPr="602D0F69">
              <w:t>, musée de l’Orangerie, 1897-1926</w:t>
            </w:r>
          </w:p>
          <w:p w14:paraId="624C47DD" w14:textId="77777777" w:rsidR="00C65ABF" w:rsidRPr="00FF295C" w:rsidRDefault="00C65ABF" w:rsidP="00C65ABF">
            <w:r w:rsidRPr="602D0F69">
              <w:t xml:space="preserve">Recherche de vraisemblance : Monet veut que le spectateur </w:t>
            </w:r>
            <w:r w:rsidRPr="602D0F69">
              <w:lastRenderedPageBreak/>
              <w:t>se croit dans son jardin de Giverny</w:t>
            </w:r>
          </w:p>
          <w:p w14:paraId="236DD51C" w14:textId="77777777" w:rsidR="00C65ABF" w:rsidRPr="00FF295C" w:rsidRDefault="00C65ABF" w:rsidP="00C65ABF">
            <w:r w:rsidRPr="602D0F69">
              <w:t>Mais pas de ressemblance, gestes et formes sur la voie de l’abstraction</w:t>
            </w:r>
          </w:p>
          <w:p w14:paraId="47955542" w14:textId="77777777" w:rsidR="00C65ABF" w:rsidRPr="00FF295C" w:rsidRDefault="00C65ABF" w:rsidP="00C65ABF"/>
          <w:p w14:paraId="46F4A6C2" w14:textId="77777777" w:rsidR="00C65ABF" w:rsidRPr="00FF295C" w:rsidRDefault="00C65ABF" w:rsidP="00C65ABF">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5B4DD823" w14:textId="77777777" w:rsidR="00D650E8" w:rsidRPr="001054C2" w:rsidRDefault="00C65ABF" w:rsidP="00D650E8">
            <w:r w:rsidRPr="001054C2">
              <w:t xml:space="preserve">Valeur expressive de l’écart par le medium (fusain et traces fantômes), aux techniques (vidéos en ombres chinoises), aux couleurs (quelques toniques dans un </w:t>
            </w:r>
            <w:r w:rsidR="00D650E8" w:rsidRPr="001054C2">
              <w:t>traitement en noir en blanc)</w:t>
            </w:r>
          </w:p>
          <w:p w14:paraId="546994C0" w14:textId="77777777" w:rsidR="00D650E8" w:rsidRPr="001054C2" w:rsidRDefault="00D650E8" w:rsidP="00D650E8"/>
          <w:p w14:paraId="717C6203" w14:textId="77777777" w:rsidR="00D650E8" w:rsidRPr="001054C2" w:rsidRDefault="00D650E8" w:rsidP="00D650E8">
            <w:pPr>
              <w:rPr>
                <w:b/>
                <w:bCs/>
              </w:rPr>
            </w:pPr>
            <w:r w:rsidRPr="001054C2">
              <w:rPr>
                <w:b/>
                <w:bCs/>
              </w:rPr>
              <w:t xml:space="preserve">Huang Yong Ping </w:t>
            </w:r>
          </w:p>
          <w:p w14:paraId="4BC90C3E" w14:textId="77777777" w:rsidR="00D650E8" w:rsidRPr="001054C2" w:rsidRDefault="00D650E8" w:rsidP="00D650E8">
            <w:r w:rsidRPr="001054C2">
              <w:rPr>
                <w:i/>
                <w:iCs/>
                <w:u w:val="single"/>
              </w:rPr>
              <w:t>Serpent d'océan,</w:t>
            </w:r>
            <w:r w:rsidRPr="001054C2">
              <w:t xml:space="preserve"> 2012</w:t>
            </w:r>
          </w:p>
          <w:p w14:paraId="7AE789CD" w14:textId="77777777" w:rsidR="00D650E8" w:rsidRPr="001054C2" w:rsidRDefault="00D650E8" w:rsidP="00D650E8">
            <w:r w:rsidRPr="001054C2">
              <w:t>Volonté de ressemblance et de vraisemblance (archéologie)</w:t>
            </w:r>
          </w:p>
          <w:p w14:paraId="1F9E712A" w14:textId="77777777" w:rsidR="00D650E8" w:rsidRPr="001054C2" w:rsidRDefault="00D650E8" w:rsidP="00D650E8">
            <w:r w:rsidRPr="001054C2">
              <w:t xml:space="preserve"> </w:t>
            </w:r>
          </w:p>
          <w:p w14:paraId="1C681D1F" w14:textId="77777777" w:rsidR="00D650E8" w:rsidRPr="00FF295C" w:rsidRDefault="00D650E8" w:rsidP="00D650E8">
            <w:pPr>
              <w:rPr>
                <w:color w:val="000000" w:themeColor="text1"/>
              </w:rPr>
            </w:pPr>
            <w:r w:rsidRPr="602D0F69">
              <w:rPr>
                <w:b/>
                <w:bCs/>
                <w:color w:val="000000" w:themeColor="text1"/>
              </w:rPr>
              <w:lastRenderedPageBreak/>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6D9A0103" w14:textId="6131DEF7" w:rsidR="004E32FE" w:rsidRPr="00FF295C" w:rsidRDefault="00D650E8" w:rsidP="00D650E8">
            <w:pPr>
              <w:rPr>
                <w:rFonts w:cstheme="minorHAnsi"/>
              </w:rPr>
            </w:pPr>
            <w:r w:rsidRPr="602D0F69">
              <w:rPr>
                <w:color w:val="000000" w:themeColor="text1"/>
              </w:rPr>
              <w:t>Photographie = medium qui capte le réel mais ici images recadrées, noir et blanc, détournées de leur fonction initiale (magazines)</w:t>
            </w:r>
          </w:p>
        </w:tc>
        <w:tc>
          <w:tcPr>
            <w:tcW w:w="3882" w:type="dxa"/>
          </w:tcPr>
          <w:p w14:paraId="1F3DEA8F" w14:textId="21BDEDD7" w:rsidR="004E32FE" w:rsidRPr="00C52BE0" w:rsidRDefault="00C52BE0">
            <w:pPr>
              <w:rPr>
                <w:rFonts w:cstheme="minorHAnsi"/>
              </w:rPr>
            </w:pPr>
            <w:r w:rsidRPr="00C52BE0">
              <w:rPr>
                <w:rFonts w:cstheme="minorHAnsi"/>
              </w:rPr>
              <w:lastRenderedPageBreak/>
              <w:t xml:space="preserve">- </w:t>
            </w:r>
            <w:r w:rsidRPr="00EE4E93">
              <w:rPr>
                <w:rFonts w:cstheme="minorHAnsi"/>
                <w:b/>
                <w:bCs/>
              </w:rPr>
              <w:t>Ron Mueck,</w:t>
            </w:r>
            <w:r w:rsidRPr="00C52BE0">
              <w:rPr>
                <w:rFonts w:cstheme="minorHAnsi"/>
              </w:rPr>
              <w:t xml:space="preserve"> </w:t>
            </w:r>
            <w:r w:rsidRPr="00EE4E93">
              <w:rPr>
                <w:rFonts w:cstheme="minorHAnsi"/>
                <w:u w:val="single"/>
              </w:rPr>
              <w:t>In Bed</w:t>
            </w:r>
            <w:r w:rsidRPr="00C52BE0">
              <w:rPr>
                <w:rFonts w:cstheme="minorHAnsi"/>
              </w:rPr>
              <w:t>, 2005, techniques mixtes (silicone, peinture, t</w:t>
            </w:r>
            <w:r>
              <w:rPr>
                <w:rFonts w:cstheme="minorHAnsi"/>
              </w:rPr>
              <w:t xml:space="preserve">issus), 162 X 650 X 395 cm, fondation </w:t>
            </w:r>
            <w:r w:rsidR="00EE4E93">
              <w:rPr>
                <w:rFonts w:cstheme="minorHAnsi"/>
              </w:rPr>
              <w:t>C</w:t>
            </w:r>
            <w:r>
              <w:rPr>
                <w:rFonts w:cstheme="minorHAnsi"/>
              </w:rPr>
              <w:t>artier pour l’art contemporain</w:t>
            </w:r>
            <w:r w:rsidR="00EE4E93">
              <w:rPr>
                <w:rFonts w:cstheme="minorHAnsi"/>
              </w:rPr>
              <w:t>, Paris</w:t>
            </w:r>
          </w:p>
          <w:p w14:paraId="27EBD3C6" w14:textId="1D280F19" w:rsidR="00FF295C" w:rsidRPr="00C52BE0" w:rsidRDefault="00FF295C" w:rsidP="00FF295C">
            <w:pPr>
              <w:shd w:val="clear" w:color="auto" w:fill="FFFFFF"/>
              <w:rPr>
                <w:rFonts w:cstheme="minorHAnsi"/>
              </w:rPr>
            </w:pPr>
          </w:p>
          <w:p w14:paraId="11B07331" w14:textId="77777777" w:rsidR="00FF295C" w:rsidRDefault="00E93BC5" w:rsidP="00E93BC5">
            <w:pPr>
              <w:shd w:val="clear" w:color="auto" w:fill="FFFFFF"/>
              <w:rPr>
                <w:rFonts w:cstheme="minorHAnsi"/>
              </w:rPr>
            </w:pPr>
            <w:r>
              <w:rPr>
                <w:rFonts w:cstheme="minorHAnsi"/>
              </w:rPr>
              <w:lastRenderedPageBreak/>
              <w:t>-</w:t>
            </w:r>
            <w:r w:rsidRPr="00E93BC5">
              <w:rPr>
                <w:rFonts w:cstheme="minorHAnsi"/>
                <w:b/>
                <w:bCs/>
              </w:rPr>
              <w:t>Hippolyte Bayard</w:t>
            </w:r>
            <w:r>
              <w:rPr>
                <w:rFonts w:cstheme="minorHAnsi"/>
              </w:rPr>
              <w:t xml:space="preserve">, </w:t>
            </w:r>
            <w:r w:rsidRPr="00E93BC5">
              <w:rPr>
                <w:rFonts w:cstheme="minorHAnsi"/>
                <w:u w:val="single"/>
              </w:rPr>
              <w:t>Autoportrait en Noyé</w:t>
            </w:r>
            <w:r>
              <w:rPr>
                <w:rFonts w:cstheme="minorHAnsi"/>
              </w:rPr>
              <w:t xml:space="preserve">, 1840, positif direct (procédé de tirage positif sur papier). </w:t>
            </w:r>
          </w:p>
          <w:p w14:paraId="61D72F6D" w14:textId="77777777" w:rsidR="00C52BE0" w:rsidRDefault="00C52BE0" w:rsidP="00E93BC5">
            <w:pPr>
              <w:shd w:val="clear" w:color="auto" w:fill="FFFFFF"/>
              <w:rPr>
                <w:rFonts w:cstheme="minorHAnsi"/>
              </w:rPr>
            </w:pPr>
          </w:p>
          <w:p w14:paraId="00906340" w14:textId="77777777" w:rsidR="00C52BE0" w:rsidRDefault="00C52BE0" w:rsidP="00E93BC5">
            <w:pPr>
              <w:shd w:val="clear" w:color="auto" w:fill="FFFFFF"/>
              <w:rPr>
                <w:rFonts w:cstheme="minorHAnsi"/>
              </w:rPr>
            </w:pPr>
            <w:r>
              <w:rPr>
                <w:rFonts w:cstheme="minorHAnsi"/>
              </w:rPr>
              <w:t xml:space="preserve">- </w:t>
            </w:r>
            <w:r w:rsidRPr="00C52BE0">
              <w:rPr>
                <w:rFonts w:cstheme="minorHAnsi"/>
                <w:b/>
                <w:bCs/>
              </w:rPr>
              <w:t>Robert Doisneau</w:t>
            </w:r>
            <w:r w:rsidRPr="00C52BE0">
              <w:rPr>
                <w:rFonts w:cstheme="minorHAnsi"/>
                <w:u w:val="single"/>
              </w:rPr>
              <w:t>, Le Baiser de l’</w:t>
            </w:r>
            <w:r>
              <w:rPr>
                <w:rFonts w:cstheme="minorHAnsi"/>
                <w:u w:val="single"/>
              </w:rPr>
              <w:t>h</w:t>
            </w:r>
            <w:r w:rsidRPr="00C52BE0">
              <w:rPr>
                <w:rFonts w:cstheme="minorHAnsi"/>
                <w:u w:val="single"/>
              </w:rPr>
              <w:t>ôtel de Ville,</w:t>
            </w:r>
            <w:r>
              <w:rPr>
                <w:rFonts w:cstheme="minorHAnsi"/>
              </w:rPr>
              <w:t xml:space="preserve"> 1950 (scène jouée par 2 étudiants en théâtre)</w:t>
            </w:r>
          </w:p>
          <w:p w14:paraId="2736DF51" w14:textId="77777777" w:rsidR="0081232E" w:rsidRDefault="0081232E" w:rsidP="00E93BC5">
            <w:pPr>
              <w:shd w:val="clear" w:color="auto" w:fill="FFFFFF"/>
              <w:rPr>
                <w:rFonts w:cstheme="minorHAnsi"/>
              </w:rPr>
            </w:pPr>
          </w:p>
          <w:p w14:paraId="7F21EBCE" w14:textId="77777777" w:rsidR="0081232E" w:rsidRDefault="0081232E" w:rsidP="0081232E">
            <w:pPr>
              <w:rPr>
                <w:rFonts w:cstheme="minorHAnsi"/>
              </w:rPr>
            </w:pPr>
            <w:r>
              <w:rPr>
                <w:rFonts w:cstheme="minorHAnsi"/>
              </w:rPr>
              <w:t>Mythe de Zeuxis raconté par Pline l’Ancien, vers 77</w:t>
            </w:r>
          </w:p>
          <w:p w14:paraId="536045AE" w14:textId="77777777" w:rsidR="0081232E" w:rsidRDefault="0081232E" w:rsidP="0081232E">
            <w:pPr>
              <w:rPr>
                <w:rFonts w:cstheme="minorHAnsi"/>
              </w:rPr>
            </w:pPr>
          </w:p>
          <w:p w14:paraId="2F5E0A31" w14:textId="77777777" w:rsidR="0081232E" w:rsidRDefault="0081232E" w:rsidP="0081232E">
            <w:pPr>
              <w:rPr>
                <w:rFonts w:cstheme="minorHAnsi"/>
              </w:rPr>
            </w:pPr>
            <w:r>
              <w:rPr>
                <w:rFonts w:cstheme="minorHAnsi"/>
              </w:rPr>
              <w:t xml:space="preserve">Série de photographies de </w:t>
            </w:r>
            <w:r w:rsidRPr="00FF295C">
              <w:rPr>
                <w:rFonts w:cstheme="minorHAnsi"/>
                <w:b/>
                <w:bCs/>
              </w:rPr>
              <w:t>Karen Knorr</w:t>
            </w:r>
            <w:r>
              <w:rPr>
                <w:rFonts w:cstheme="minorHAnsi"/>
              </w:rPr>
              <w:t xml:space="preserve">, </w:t>
            </w:r>
            <w:r w:rsidRPr="00FF295C">
              <w:rPr>
                <w:rFonts w:cstheme="minorHAnsi"/>
                <w:i/>
                <w:iCs/>
                <w:u w:val="single"/>
              </w:rPr>
              <w:t>The pencil of nature</w:t>
            </w:r>
            <w:r w:rsidRPr="00FF295C">
              <w:rPr>
                <w:rFonts w:cstheme="minorHAnsi"/>
                <w:i/>
                <w:iCs/>
              </w:rPr>
              <w:t xml:space="preserve">, </w:t>
            </w:r>
            <w:r w:rsidRPr="00FF295C">
              <w:rPr>
                <w:rFonts w:cstheme="minorHAnsi"/>
              </w:rPr>
              <w:t>1</w:t>
            </w:r>
            <w:r>
              <w:rPr>
                <w:rFonts w:cstheme="minorHAnsi"/>
              </w:rPr>
              <w:t>994</w:t>
            </w:r>
          </w:p>
          <w:p w14:paraId="45B9B572" w14:textId="77777777" w:rsidR="0081232E" w:rsidRDefault="0081232E" w:rsidP="0081232E">
            <w:pPr>
              <w:shd w:val="clear" w:color="auto" w:fill="FFFFFF"/>
              <w:rPr>
                <w:rFonts w:cstheme="minorHAnsi"/>
              </w:rPr>
            </w:pPr>
          </w:p>
          <w:p w14:paraId="0072A05F" w14:textId="77777777" w:rsidR="0081232E" w:rsidRPr="00FF295C" w:rsidRDefault="0081232E" w:rsidP="0081232E">
            <w:pPr>
              <w:shd w:val="clear" w:color="auto" w:fill="FFFFFF" w:themeFill="background1"/>
            </w:pPr>
            <w:r w:rsidRPr="602D0F69">
              <w:t>Échelle d’iconicité d’Abraham Moles, 1971</w:t>
            </w:r>
          </w:p>
          <w:p w14:paraId="536656FB" w14:textId="77777777" w:rsidR="0081232E" w:rsidRDefault="0081232E" w:rsidP="00E93BC5">
            <w:pPr>
              <w:shd w:val="clear" w:color="auto" w:fill="FFFFFF"/>
              <w:rPr>
                <w:rFonts w:cstheme="minorHAnsi"/>
              </w:rPr>
            </w:pPr>
          </w:p>
          <w:p w14:paraId="1823C06A" w14:textId="77777777" w:rsidR="00AA18B1" w:rsidRPr="00FF295C" w:rsidRDefault="00AA18B1" w:rsidP="00AA18B1">
            <w:r w:rsidRPr="602D0F69">
              <w:rPr>
                <w:b/>
                <w:bCs/>
              </w:rPr>
              <w:t>Jacques Louis David</w:t>
            </w:r>
            <w:r w:rsidRPr="602D0F69">
              <w:t xml:space="preserve">, </w:t>
            </w:r>
            <w:r w:rsidRPr="602D0F69">
              <w:rPr>
                <w:i/>
                <w:iCs/>
                <w:u w:val="single"/>
              </w:rPr>
              <w:t>Sacre de Napoléon</w:t>
            </w:r>
            <w:r w:rsidRPr="602D0F69">
              <w:t>, 1804, huile sur toile, 621 x 979 cm, musée du Louvre, Paris</w:t>
            </w:r>
          </w:p>
          <w:p w14:paraId="4825BD09" w14:textId="2E996532" w:rsidR="00AA18B1" w:rsidRPr="00FF295C" w:rsidRDefault="00AA18B1" w:rsidP="00AA18B1">
            <w:pPr>
              <w:shd w:val="clear" w:color="auto" w:fill="FFFFFF"/>
              <w:rPr>
                <w:rFonts w:cstheme="minorHAnsi"/>
              </w:rPr>
            </w:pPr>
            <w:r w:rsidRPr="602D0F69">
              <w:t>Faits racontés avec vraisemblance mais aussi beaucoup de fiction !</w:t>
            </w:r>
          </w:p>
        </w:tc>
        <w:tc>
          <w:tcPr>
            <w:tcW w:w="2723" w:type="dxa"/>
          </w:tcPr>
          <w:p w14:paraId="7845431A" w14:textId="77777777" w:rsidR="00D36408" w:rsidRDefault="00D36408" w:rsidP="00D36408">
            <w:pPr>
              <w:shd w:val="clear" w:color="auto" w:fill="FFFFFF" w:themeFill="background1"/>
            </w:pPr>
            <w:r w:rsidRPr="602D0F69">
              <w:lastRenderedPageBreak/>
              <w:t>2021</w:t>
            </w:r>
          </w:p>
          <w:p w14:paraId="142C2281" w14:textId="77777777" w:rsidR="00D36408" w:rsidRPr="00FF295C" w:rsidRDefault="00D36408" w:rsidP="00D36408">
            <w:pPr>
              <w:shd w:val="clear" w:color="auto" w:fill="FFFFFF" w:themeFill="background1"/>
            </w:pPr>
            <w:r w:rsidRPr="602D0F69">
              <w:rPr>
                <w:b/>
                <w:bCs/>
              </w:rPr>
              <w:t>JR</w:t>
            </w:r>
            <w:r w:rsidRPr="602D0F69">
              <w:t xml:space="preserve"> </w:t>
            </w:r>
            <w:r w:rsidRPr="602D0F69">
              <w:rPr>
                <w:i/>
                <w:iCs/>
                <w:u w:val="single"/>
              </w:rPr>
              <w:t>La Blessure</w:t>
            </w:r>
            <w:r w:rsidRPr="602D0F69">
              <w:t xml:space="preserve">, Trompe l'œil sur le Palais Strozzi à Florence (confinement, musée ouvert par effet optique, œuvre à large </w:t>
            </w:r>
            <w:r w:rsidRPr="602D0F69">
              <w:lastRenderedPageBreak/>
              <w:t>public, dans la rue, dans espace public, pour tous)</w:t>
            </w:r>
          </w:p>
          <w:p w14:paraId="312029F3" w14:textId="77777777" w:rsidR="004E32FE" w:rsidRDefault="004E32FE">
            <w:pPr>
              <w:rPr>
                <w:rFonts w:cstheme="minorHAnsi"/>
              </w:rPr>
            </w:pPr>
          </w:p>
          <w:p w14:paraId="59D43F39" w14:textId="77777777" w:rsidR="00D36408" w:rsidRDefault="009B4578">
            <w:pPr>
              <w:rPr>
                <w:rFonts w:cstheme="minorHAnsi"/>
              </w:rPr>
            </w:pPr>
            <w:r>
              <w:rPr>
                <w:rFonts w:cstheme="minorHAnsi"/>
              </w:rPr>
              <w:t>2021</w:t>
            </w:r>
          </w:p>
          <w:p w14:paraId="600DA371" w14:textId="77777777" w:rsidR="00E560C9" w:rsidRDefault="00E560C9" w:rsidP="00E560C9">
            <w:pPr>
              <w:rPr>
                <w:rFonts w:eastAsiaTheme="minorEastAsia"/>
              </w:rPr>
            </w:pPr>
            <w:r w:rsidRPr="654B2110">
              <w:rPr>
                <w:rFonts w:eastAsiaTheme="minorEastAsia"/>
              </w:rPr>
              <w:t xml:space="preserve">Exposition </w:t>
            </w:r>
            <w:r w:rsidRPr="654B2110">
              <w:rPr>
                <w:rFonts w:eastAsiaTheme="minorEastAsia"/>
                <w:b/>
                <w:bCs/>
                <w:i/>
                <w:iCs/>
              </w:rPr>
              <w:t>Face à Arcimboldo</w:t>
            </w:r>
            <w:r w:rsidRPr="654B2110">
              <w:rPr>
                <w:rFonts w:eastAsiaTheme="minorEastAsia"/>
              </w:rPr>
              <w:t xml:space="preserve"> au Centre Pompidou-Metz</w:t>
            </w:r>
          </w:p>
          <w:p w14:paraId="6AD1E04D" w14:textId="7905427A" w:rsidR="009B4578" w:rsidRPr="00FF295C" w:rsidRDefault="009B4578">
            <w:pPr>
              <w:rPr>
                <w:rFonts w:cstheme="minorHAnsi"/>
              </w:rPr>
            </w:pPr>
          </w:p>
        </w:tc>
      </w:tr>
      <w:tr w:rsidR="004E32FE" w14:paraId="664E3948" w14:textId="77777777" w:rsidTr="000A2571">
        <w:tc>
          <w:tcPr>
            <w:tcW w:w="2278" w:type="dxa"/>
          </w:tcPr>
          <w:p w14:paraId="086634E4" w14:textId="711DB746" w:rsidR="004E32FE" w:rsidRPr="004E32FE" w:rsidRDefault="004E32FE">
            <w:pPr>
              <w:rPr>
                <w:rFonts w:ascii="Calibri" w:hAnsi="Calibri" w:cs="Calibri"/>
                <w:b/>
                <w:bCs/>
                <w:sz w:val="28"/>
                <w:szCs w:val="28"/>
              </w:rPr>
            </w:pPr>
            <w:r w:rsidRPr="004E32FE">
              <w:rPr>
                <w:rFonts w:ascii="Calibri" w:hAnsi="Calibri" w:cs="Calibri"/>
                <w:b/>
                <w:bCs/>
                <w:color w:val="000000"/>
                <w:sz w:val="28"/>
                <w:szCs w:val="28"/>
              </w:rPr>
              <w:lastRenderedPageBreak/>
              <w:t>Figuration et construction de l'image</w:t>
            </w:r>
          </w:p>
        </w:tc>
        <w:tc>
          <w:tcPr>
            <w:tcW w:w="2537" w:type="dxa"/>
          </w:tcPr>
          <w:p w14:paraId="245C17FC" w14:textId="6E2DB3C9" w:rsidR="004E32FE" w:rsidRDefault="00E360FB">
            <w:pPr>
              <w:rPr>
                <w:rFonts w:cstheme="minorHAnsi"/>
              </w:rPr>
            </w:pPr>
            <w:r>
              <w:rPr>
                <w:rFonts w:cstheme="minorHAnsi"/>
              </w:rPr>
              <w:t>-</w:t>
            </w:r>
            <w:r w:rsidR="00252480">
              <w:rPr>
                <w:rFonts w:cstheme="minorHAnsi"/>
              </w:rPr>
              <w:t xml:space="preserve"> Dans quel est espace est construite l’image ?</w:t>
            </w:r>
          </w:p>
          <w:p w14:paraId="36DD3E32" w14:textId="77777777" w:rsidR="00E360FB" w:rsidRDefault="00E360FB">
            <w:pPr>
              <w:rPr>
                <w:rFonts w:cstheme="minorHAnsi"/>
              </w:rPr>
            </w:pPr>
            <w:r>
              <w:rPr>
                <w:rFonts w:cstheme="minorHAnsi"/>
              </w:rPr>
              <w:t>-</w:t>
            </w:r>
            <w:r w:rsidR="00252480">
              <w:rPr>
                <w:rFonts w:cstheme="minorHAnsi"/>
              </w:rPr>
              <w:t xml:space="preserve"> Quel est sa nature et sa fonction ? </w:t>
            </w:r>
          </w:p>
          <w:p w14:paraId="1F566811" w14:textId="77777777" w:rsidR="00C71B32" w:rsidRDefault="00C71B32">
            <w:pPr>
              <w:rPr>
                <w:rFonts w:cstheme="minorHAnsi"/>
              </w:rPr>
            </w:pPr>
          </w:p>
          <w:p w14:paraId="50E32A31" w14:textId="77777777" w:rsidR="00C71B32" w:rsidRPr="00FF295C" w:rsidRDefault="00C71B32" w:rsidP="00C71B32">
            <w:r w:rsidRPr="602D0F69">
              <w:t xml:space="preserve">Comment les artistes composent-ils leurs figures ? </w:t>
            </w:r>
          </w:p>
          <w:p w14:paraId="09BD2B90" w14:textId="77777777" w:rsidR="00C90817" w:rsidRPr="00FF295C" w:rsidRDefault="00C71B32" w:rsidP="00C90817">
            <w:r w:rsidRPr="602D0F69">
              <w:t>Comment font-ils image ? Avec quoi ? Des</w:t>
            </w:r>
            <w:r w:rsidR="00C90817">
              <w:t xml:space="preserve"> </w:t>
            </w:r>
            <w:r w:rsidR="00C90817" w:rsidRPr="602D0F69">
              <w:t>médiums, des matières, des objets, des mots</w:t>
            </w:r>
          </w:p>
          <w:p w14:paraId="393CE750" w14:textId="77777777" w:rsidR="00C90817" w:rsidRPr="00FF295C" w:rsidRDefault="00C90817" w:rsidP="00C90817"/>
          <w:p w14:paraId="0FDC6DA1" w14:textId="416CC5E6" w:rsidR="00C71B32" w:rsidRPr="00D64115" w:rsidRDefault="00C90817" w:rsidP="00C71B32">
            <w:r w:rsidRPr="602D0F69">
              <w:t xml:space="preserve">Comment construire une image ? choix d’un support, d’un format, de dimensions, d’une orientation, choix de formes, de figures, de </w:t>
            </w:r>
            <w:r w:rsidRPr="602D0F69">
              <w:lastRenderedPageBreak/>
              <w:t>couleurs, de traits, de signes, …</w:t>
            </w:r>
          </w:p>
          <w:p w14:paraId="5407B33E" w14:textId="16666792" w:rsidR="00D64115" w:rsidRPr="00FF295C" w:rsidRDefault="00D64115" w:rsidP="00C71B32">
            <w:pPr>
              <w:rPr>
                <w:rFonts w:cstheme="minorHAnsi"/>
              </w:rPr>
            </w:pPr>
            <w:r w:rsidRPr="602D0F69">
              <w:t>Pourquoi construire une image ? Pour s’exprimer autrement qu’avec des mots, parce qu’une image est plus forte que les mots</w:t>
            </w:r>
          </w:p>
        </w:tc>
        <w:tc>
          <w:tcPr>
            <w:tcW w:w="2551" w:type="dxa"/>
          </w:tcPr>
          <w:p w14:paraId="26F0083C" w14:textId="77777777" w:rsidR="006F4E3C" w:rsidRPr="00FF295C" w:rsidRDefault="006F4E3C" w:rsidP="006F4E3C">
            <w:r w:rsidRPr="602D0F69">
              <w:rPr>
                <w:b/>
                <w:bCs/>
              </w:rPr>
              <w:lastRenderedPageBreak/>
              <w:t>Claude Monet,</w:t>
            </w:r>
            <w:r w:rsidRPr="602D0F69">
              <w:t xml:space="preserve"> </w:t>
            </w:r>
            <w:r w:rsidRPr="602D0F69">
              <w:rPr>
                <w:i/>
                <w:iCs/>
                <w:u w:val="single"/>
              </w:rPr>
              <w:t>le Cycle des Nymphéas</w:t>
            </w:r>
            <w:r w:rsidRPr="602D0F69">
              <w:t>, musée de l’Orangerie, 1897-1926</w:t>
            </w:r>
          </w:p>
          <w:p w14:paraId="6178BD3D" w14:textId="77777777" w:rsidR="006F4E3C" w:rsidRPr="00FF295C" w:rsidRDefault="006F4E3C" w:rsidP="006F4E3C">
            <w:r w:rsidRPr="602D0F69">
              <w:t>Gestes et formes sur la voie de l’abstraction, composition en all over, vue de loin et vue de près</w:t>
            </w:r>
          </w:p>
          <w:p w14:paraId="7000A606" w14:textId="77777777" w:rsidR="006F4E3C" w:rsidRPr="00FF295C" w:rsidRDefault="006F4E3C" w:rsidP="006F4E3C"/>
          <w:p w14:paraId="63EE1E5A" w14:textId="77777777" w:rsidR="006F4E3C" w:rsidRPr="00FF295C" w:rsidRDefault="006F4E3C" w:rsidP="006F4E3C">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410F4B5F" w14:textId="77777777" w:rsidR="006F4E3C" w:rsidRPr="001054C2" w:rsidRDefault="006F4E3C" w:rsidP="006F4E3C">
            <w:pPr>
              <w:spacing w:line="259" w:lineRule="auto"/>
            </w:pPr>
            <w:r w:rsidRPr="001054C2">
              <w:t>Différentes natures d’images, panorama ou frise</w:t>
            </w:r>
          </w:p>
          <w:p w14:paraId="2640A916" w14:textId="77777777" w:rsidR="00901C1D" w:rsidRPr="001054C2" w:rsidRDefault="00901C1D" w:rsidP="00901C1D">
            <w:pPr>
              <w:rPr>
                <w:b/>
                <w:bCs/>
              </w:rPr>
            </w:pPr>
            <w:r w:rsidRPr="001054C2">
              <w:rPr>
                <w:b/>
                <w:bCs/>
              </w:rPr>
              <w:t xml:space="preserve">Huang Yong Ping </w:t>
            </w:r>
          </w:p>
          <w:p w14:paraId="19A369B7" w14:textId="77777777" w:rsidR="00901C1D" w:rsidRPr="001054C2" w:rsidRDefault="00901C1D" w:rsidP="00901C1D">
            <w:r w:rsidRPr="001054C2">
              <w:rPr>
                <w:i/>
                <w:iCs/>
                <w:u w:val="single"/>
              </w:rPr>
              <w:t>Serpent d'océan,</w:t>
            </w:r>
            <w:r w:rsidRPr="001054C2">
              <w:t xml:space="preserve"> 2012</w:t>
            </w:r>
          </w:p>
          <w:p w14:paraId="2D1B5837" w14:textId="77777777" w:rsidR="00901C1D" w:rsidRPr="001054C2" w:rsidRDefault="00901C1D" w:rsidP="00901C1D">
            <w:pPr>
              <w:spacing w:line="259" w:lineRule="auto"/>
            </w:pPr>
            <w:r w:rsidRPr="001054C2">
              <w:t>Squelette “fait image”</w:t>
            </w:r>
          </w:p>
          <w:p w14:paraId="0D13FB71" w14:textId="77777777" w:rsidR="00901C1D" w:rsidRPr="001054C2" w:rsidRDefault="00901C1D" w:rsidP="00901C1D">
            <w:r w:rsidRPr="001054C2">
              <w:t xml:space="preserve"> </w:t>
            </w:r>
          </w:p>
          <w:p w14:paraId="52A1E023" w14:textId="77777777" w:rsidR="00901C1D" w:rsidRPr="00FF295C" w:rsidRDefault="00901C1D" w:rsidP="00901C1D">
            <w:pPr>
              <w:rPr>
                <w:color w:val="000000" w:themeColor="text1"/>
              </w:rPr>
            </w:pPr>
            <w:r w:rsidRPr="602D0F69">
              <w:rPr>
                <w:b/>
                <w:bCs/>
                <w:color w:val="000000" w:themeColor="text1"/>
              </w:rPr>
              <w:lastRenderedPageBreak/>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46743601" w14:textId="1B4017CD" w:rsidR="004E32FE" w:rsidRPr="00901C1D" w:rsidRDefault="00901C1D">
            <w:pPr>
              <w:rPr>
                <w:color w:val="000000" w:themeColor="text1"/>
              </w:rPr>
            </w:pPr>
            <w:r w:rsidRPr="602D0F69">
              <w:rPr>
                <w:color w:val="000000" w:themeColor="text1"/>
              </w:rPr>
              <w:t>Images photographiques recadrées, superposées, le texte fait image</w:t>
            </w:r>
          </w:p>
        </w:tc>
        <w:tc>
          <w:tcPr>
            <w:tcW w:w="3882" w:type="dxa"/>
          </w:tcPr>
          <w:p w14:paraId="3F271C01" w14:textId="77777777" w:rsidR="004E32FE" w:rsidRPr="008752A1" w:rsidRDefault="0004476A">
            <w:pPr>
              <w:rPr>
                <w:rFonts w:cstheme="minorHAnsi"/>
              </w:rPr>
            </w:pPr>
            <w:r w:rsidRPr="008752A1">
              <w:rPr>
                <w:rFonts w:cstheme="minorHAnsi"/>
              </w:rPr>
              <w:lastRenderedPageBreak/>
              <w:t xml:space="preserve">- </w:t>
            </w:r>
            <w:r w:rsidRPr="008752A1">
              <w:rPr>
                <w:rFonts w:cstheme="minorHAnsi"/>
                <w:b/>
                <w:bCs/>
              </w:rPr>
              <w:t>Théodore Géricault</w:t>
            </w:r>
            <w:r w:rsidRPr="008752A1">
              <w:rPr>
                <w:rFonts w:cstheme="minorHAnsi"/>
              </w:rPr>
              <w:t xml:space="preserve">, </w:t>
            </w:r>
            <w:r w:rsidRPr="008752A1">
              <w:rPr>
                <w:rFonts w:cstheme="minorHAnsi"/>
                <w:u w:val="single"/>
              </w:rPr>
              <w:t>Le radeau de la Méduse</w:t>
            </w:r>
            <w:r w:rsidRPr="008752A1">
              <w:rPr>
                <w:rFonts w:cstheme="minorHAnsi"/>
              </w:rPr>
              <w:t>, salon de 1819, 491 X 716 cm</w:t>
            </w:r>
          </w:p>
          <w:p w14:paraId="3628D8D2" w14:textId="77777777" w:rsidR="0004476A" w:rsidRPr="008752A1" w:rsidRDefault="0004476A">
            <w:pPr>
              <w:rPr>
                <w:rFonts w:cstheme="minorHAnsi"/>
              </w:rPr>
            </w:pPr>
          </w:p>
          <w:p w14:paraId="3A2E1F24" w14:textId="7AF1BAB7" w:rsidR="0004476A" w:rsidRPr="008752A1" w:rsidRDefault="0004476A">
            <w:pPr>
              <w:rPr>
                <w:rFonts w:cstheme="minorHAnsi"/>
              </w:rPr>
            </w:pPr>
            <w:r w:rsidRPr="008752A1">
              <w:rPr>
                <w:rFonts w:cstheme="minorHAnsi"/>
              </w:rPr>
              <w:t xml:space="preserve">- </w:t>
            </w:r>
            <w:r w:rsidRPr="008752A1">
              <w:rPr>
                <w:rFonts w:cstheme="minorHAnsi"/>
                <w:b/>
                <w:bCs/>
              </w:rPr>
              <w:t>Ernest-Pignon-Ernest</w:t>
            </w:r>
            <w:r w:rsidRPr="008752A1">
              <w:rPr>
                <w:rFonts w:cstheme="minorHAnsi"/>
              </w:rPr>
              <w:t xml:space="preserve">, </w:t>
            </w:r>
            <w:r w:rsidRPr="008752A1">
              <w:rPr>
                <w:rFonts w:cstheme="minorHAnsi"/>
                <w:u w:val="single"/>
              </w:rPr>
              <w:t xml:space="preserve">Les </w:t>
            </w:r>
            <w:r w:rsidR="008752A1" w:rsidRPr="008752A1">
              <w:rPr>
                <w:rFonts w:cstheme="minorHAnsi"/>
                <w:u w:val="single"/>
              </w:rPr>
              <w:t>expulsés</w:t>
            </w:r>
            <w:r w:rsidR="00002536" w:rsidRPr="008752A1">
              <w:rPr>
                <w:rFonts w:cstheme="minorHAnsi"/>
              </w:rPr>
              <w:t xml:space="preserve">, 1977, échelle 1, papier marouflé sur le mur, œuvre éphémère. </w:t>
            </w:r>
          </w:p>
          <w:p w14:paraId="68023390" w14:textId="77777777" w:rsidR="008752A1" w:rsidRPr="008752A1" w:rsidRDefault="008752A1">
            <w:pPr>
              <w:rPr>
                <w:rFonts w:cstheme="minorHAnsi"/>
              </w:rPr>
            </w:pPr>
          </w:p>
          <w:p w14:paraId="5F6A2812" w14:textId="77777777" w:rsidR="008752A1" w:rsidRDefault="008752A1">
            <w:pPr>
              <w:rPr>
                <w:color w:val="000000"/>
              </w:rPr>
            </w:pPr>
            <w:r w:rsidRPr="008752A1">
              <w:rPr>
                <w:b/>
                <w:bCs/>
                <w:color w:val="000000"/>
              </w:rPr>
              <w:t>Jan Van Eyck</w:t>
            </w:r>
            <w:r w:rsidRPr="008752A1">
              <w:rPr>
                <w:color w:val="000000"/>
              </w:rPr>
              <w:t xml:space="preserve">, </w:t>
            </w:r>
            <w:r w:rsidRPr="008752A1">
              <w:rPr>
                <w:color w:val="000000"/>
                <w:u w:val="single"/>
              </w:rPr>
              <w:t>Les Epoux Arnolfini,</w:t>
            </w:r>
            <w:r w:rsidRPr="008752A1">
              <w:rPr>
                <w:color w:val="000000"/>
              </w:rPr>
              <w:t xml:space="preserve"> 1434, huile sur panneau de chêne, 82,2 × 60 cm, National Gallery, Londres. Composition et image dans l’image (reflet du miroir avec présence de l’artiste)</w:t>
            </w:r>
          </w:p>
          <w:p w14:paraId="63D47798" w14:textId="77777777" w:rsidR="002440AF" w:rsidRDefault="002440AF">
            <w:pPr>
              <w:rPr>
                <w:rFonts w:cstheme="minorHAnsi"/>
                <w:color w:val="000000"/>
              </w:rPr>
            </w:pPr>
          </w:p>
          <w:p w14:paraId="68FCE8CB" w14:textId="77777777" w:rsidR="002440AF" w:rsidRDefault="002440AF" w:rsidP="002440AF">
            <w:r w:rsidRPr="602D0F69">
              <w:rPr>
                <w:b/>
                <w:bCs/>
              </w:rPr>
              <w:t>Jan Van Eyck</w:t>
            </w:r>
            <w:r w:rsidRPr="602D0F69">
              <w:t xml:space="preserve">, </w:t>
            </w:r>
            <w:r w:rsidRPr="602D0F69">
              <w:rPr>
                <w:i/>
                <w:iCs/>
                <w:u w:val="single"/>
              </w:rPr>
              <w:t>Les Epoux Arnolfini,</w:t>
            </w:r>
            <w:r w:rsidRPr="602D0F69">
              <w:t xml:space="preserve"> 1434, huile sur panneau de chêne, 82,2 × 60 cm, National Gallery, Londres.</w:t>
            </w:r>
          </w:p>
          <w:p w14:paraId="497BA723" w14:textId="77777777" w:rsidR="002440AF" w:rsidRDefault="002440AF" w:rsidP="002440AF">
            <w:r w:rsidRPr="602D0F69">
              <w:lastRenderedPageBreak/>
              <w:t>Composition et image dans l’image (reflet du miroir avec présence de l’artiste)</w:t>
            </w:r>
          </w:p>
          <w:p w14:paraId="4A2B4E74" w14:textId="77777777" w:rsidR="002440AF" w:rsidRDefault="002440AF">
            <w:pPr>
              <w:rPr>
                <w:rFonts w:cstheme="minorHAnsi"/>
              </w:rPr>
            </w:pPr>
          </w:p>
          <w:p w14:paraId="73488E17" w14:textId="50A2AAF7" w:rsidR="007F4EA4" w:rsidRPr="007F4EA4" w:rsidRDefault="007F4EA4">
            <w:pPr>
              <w:rPr>
                <w:rFonts w:ascii="Arial" w:eastAsia="Arial" w:hAnsi="Arial" w:cs="Arial"/>
                <w:color w:val="4D5156"/>
                <w:sz w:val="21"/>
                <w:szCs w:val="21"/>
              </w:rPr>
            </w:pPr>
            <w:r w:rsidRPr="602D0F69">
              <w:rPr>
                <w:b/>
                <w:bCs/>
              </w:rPr>
              <w:t>Pablo Picasso</w:t>
            </w:r>
            <w:r w:rsidRPr="602D0F69">
              <w:t xml:space="preserve">, </w:t>
            </w:r>
            <w:r w:rsidRPr="602D0F69">
              <w:rPr>
                <w:i/>
                <w:iCs/>
                <w:u w:val="single"/>
              </w:rPr>
              <w:t>Les Demoiselles d’Avignon</w:t>
            </w:r>
            <w:r w:rsidRPr="602D0F69">
              <w:t>, 1907, huile sur toile, 243,9 x 233,7 cm, MOMA</w:t>
            </w:r>
          </w:p>
        </w:tc>
        <w:tc>
          <w:tcPr>
            <w:tcW w:w="2723" w:type="dxa"/>
          </w:tcPr>
          <w:p w14:paraId="417FFE5E" w14:textId="0C68508A" w:rsidR="00117F6D" w:rsidRPr="00FF295C" w:rsidRDefault="00A84BD0">
            <w:pPr>
              <w:rPr>
                <w:rFonts w:cstheme="minorHAnsi"/>
              </w:rPr>
            </w:pPr>
            <w:r w:rsidRPr="602D0F69">
              <w:rPr>
                <w:b/>
                <w:bCs/>
              </w:rPr>
              <w:lastRenderedPageBreak/>
              <w:t xml:space="preserve">Théâtre-Musée Dali, </w:t>
            </w:r>
            <w:r w:rsidRPr="602D0F69">
              <w:t xml:space="preserve">1974, à Figueras, salle Mae West </w:t>
            </w:r>
          </w:p>
        </w:tc>
      </w:tr>
      <w:tr w:rsidR="004E32FE" w14:paraId="60AD0644" w14:textId="77777777" w:rsidTr="000A2571">
        <w:tc>
          <w:tcPr>
            <w:tcW w:w="2278" w:type="dxa"/>
          </w:tcPr>
          <w:p w14:paraId="71CA4486" w14:textId="77D1463A" w:rsidR="004E32FE" w:rsidRPr="004E32FE" w:rsidRDefault="004E32FE" w:rsidP="004E32FE">
            <w:pPr>
              <w:rPr>
                <w:rFonts w:ascii="Calibri" w:hAnsi="Calibri" w:cs="Calibri"/>
                <w:b/>
                <w:bCs/>
                <w:color w:val="000000"/>
                <w:sz w:val="28"/>
                <w:szCs w:val="28"/>
              </w:rPr>
            </w:pPr>
            <w:r w:rsidRPr="004E32FE">
              <w:rPr>
                <w:rFonts w:ascii="Calibri" w:hAnsi="Calibri" w:cs="Calibri"/>
                <w:b/>
                <w:bCs/>
                <w:color w:val="000000"/>
                <w:sz w:val="28"/>
                <w:szCs w:val="28"/>
              </w:rPr>
              <w:t>Espaces narratifs de la figuration et de l'image</w:t>
            </w:r>
          </w:p>
        </w:tc>
        <w:tc>
          <w:tcPr>
            <w:tcW w:w="2537" w:type="dxa"/>
          </w:tcPr>
          <w:p w14:paraId="144F285A" w14:textId="4077CC12" w:rsidR="004E32FE" w:rsidRDefault="00E360FB">
            <w:pPr>
              <w:rPr>
                <w:rFonts w:cstheme="minorHAnsi"/>
              </w:rPr>
            </w:pPr>
            <w:r>
              <w:rPr>
                <w:rFonts w:cstheme="minorHAnsi"/>
              </w:rPr>
              <w:t>-</w:t>
            </w:r>
            <w:r w:rsidR="00BD121A">
              <w:rPr>
                <w:rFonts w:cstheme="minorHAnsi"/>
              </w:rPr>
              <w:t xml:space="preserve"> Comment l’artiste raconte t’il</w:t>
            </w:r>
            <w:r w:rsidR="00323B69">
              <w:rPr>
                <w:rFonts w:cstheme="minorHAnsi"/>
              </w:rPr>
              <w:t xml:space="preserve"> une histoire, un évènement dans son œuvre ?</w:t>
            </w:r>
          </w:p>
          <w:p w14:paraId="77B3B04D" w14:textId="6E27DEE0" w:rsidR="00E360FB" w:rsidRPr="00FF295C" w:rsidRDefault="00E360FB">
            <w:pPr>
              <w:rPr>
                <w:rFonts w:cstheme="minorHAnsi"/>
              </w:rPr>
            </w:pPr>
            <w:r>
              <w:rPr>
                <w:rFonts w:cstheme="minorHAnsi"/>
              </w:rPr>
              <w:t>-</w:t>
            </w:r>
            <w:r w:rsidR="00323B69">
              <w:rPr>
                <w:rFonts w:cstheme="minorHAnsi"/>
              </w:rPr>
              <w:t xml:space="preserve"> </w:t>
            </w:r>
            <w:r w:rsidR="00B27345">
              <w:rPr>
                <w:rFonts w:cstheme="minorHAnsi"/>
              </w:rPr>
              <w:t>Quels sont les techniques que l’artiste utilise pour figurer l’image ?</w:t>
            </w:r>
          </w:p>
        </w:tc>
        <w:tc>
          <w:tcPr>
            <w:tcW w:w="2551" w:type="dxa"/>
          </w:tcPr>
          <w:p w14:paraId="1DAFCBF7" w14:textId="77777777" w:rsidR="00AE0D9D" w:rsidRPr="00FF295C" w:rsidRDefault="00AE0D9D" w:rsidP="00AE0D9D">
            <w:r w:rsidRPr="602D0F69">
              <w:rPr>
                <w:b/>
                <w:bCs/>
              </w:rPr>
              <w:t>Claude Monet,</w:t>
            </w:r>
            <w:r w:rsidRPr="602D0F69">
              <w:t xml:space="preserve"> </w:t>
            </w:r>
            <w:r w:rsidRPr="602D0F69">
              <w:rPr>
                <w:i/>
                <w:iCs/>
                <w:u w:val="single"/>
              </w:rPr>
              <w:t>le Cycle des Nymphéas</w:t>
            </w:r>
            <w:r w:rsidRPr="602D0F69">
              <w:t>, musée de l’Orangerie, 1897-1926</w:t>
            </w:r>
          </w:p>
          <w:p w14:paraId="7C308AE2" w14:textId="77777777" w:rsidR="00AE0D9D" w:rsidRPr="00FF295C" w:rsidRDefault="00AE0D9D" w:rsidP="00AE0D9D">
            <w:pPr>
              <w:spacing w:line="259" w:lineRule="auto"/>
            </w:pPr>
            <w:r w:rsidRPr="602D0F69">
              <w:t>Narration d’une journée (lumières, couleurs, motifs et emplacement des panneaux)</w:t>
            </w:r>
          </w:p>
          <w:p w14:paraId="32E6691C" w14:textId="77777777" w:rsidR="000F1A37" w:rsidRPr="00FF295C" w:rsidRDefault="000F1A37" w:rsidP="000F1A37">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60A51B12" w14:textId="1C7FB48B" w:rsidR="000F1A37" w:rsidRPr="001054C2" w:rsidRDefault="000F1A37" w:rsidP="000F1A37">
            <w:pPr>
              <w:spacing w:line="259" w:lineRule="auto"/>
            </w:pPr>
            <w:r w:rsidRPr="001054C2">
              <w:t>Panorama ou frise de 35 m de long où se déroule un cortège funèbre</w:t>
            </w:r>
          </w:p>
          <w:p w14:paraId="390C771A" w14:textId="77777777" w:rsidR="000F1A37" w:rsidRPr="001054C2" w:rsidRDefault="000F1A37" w:rsidP="000F1A37">
            <w:pPr>
              <w:rPr>
                <w:b/>
                <w:bCs/>
              </w:rPr>
            </w:pPr>
            <w:r w:rsidRPr="001054C2">
              <w:rPr>
                <w:b/>
                <w:bCs/>
              </w:rPr>
              <w:t xml:space="preserve">Huang Yong Ping </w:t>
            </w:r>
          </w:p>
          <w:p w14:paraId="2E41FA10" w14:textId="77777777" w:rsidR="000F1A37" w:rsidRPr="001054C2" w:rsidRDefault="000F1A37" w:rsidP="000F1A37">
            <w:r w:rsidRPr="001054C2">
              <w:rPr>
                <w:i/>
                <w:iCs/>
                <w:u w:val="single"/>
              </w:rPr>
              <w:t>Serpent d'océan,</w:t>
            </w:r>
            <w:r w:rsidRPr="001054C2">
              <w:t xml:space="preserve"> 2012</w:t>
            </w:r>
          </w:p>
          <w:p w14:paraId="3422F495" w14:textId="77777777" w:rsidR="000F1A37" w:rsidRPr="001054C2" w:rsidRDefault="000F1A37" w:rsidP="000F1A37">
            <w:pPr>
              <w:spacing w:line="259" w:lineRule="auto"/>
            </w:pPr>
            <w:r w:rsidRPr="001054C2">
              <w:t xml:space="preserve">Squelette semble sortir de l’eau, animal fossilisé : le spectateur </w:t>
            </w:r>
            <w:r w:rsidRPr="001054C2">
              <w:lastRenderedPageBreak/>
              <w:t>peut se raconter une histoire à partir de cette sculpture</w:t>
            </w:r>
          </w:p>
          <w:p w14:paraId="3C0DB785" w14:textId="77777777" w:rsidR="000F1A37" w:rsidRPr="001054C2" w:rsidRDefault="000F1A37" w:rsidP="000F1A37">
            <w:r w:rsidRPr="001054C2">
              <w:t xml:space="preserve"> </w:t>
            </w:r>
          </w:p>
          <w:p w14:paraId="7546366A" w14:textId="77777777" w:rsidR="000F1A37" w:rsidRPr="00FF295C" w:rsidRDefault="000F1A37" w:rsidP="000F1A37">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21A27D31" w14:textId="77777777" w:rsidR="000F1A37" w:rsidRPr="00FF295C" w:rsidRDefault="000F1A37" w:rsidP="000F1A37">
            <w:pPr>
              <w:rPr>
                <w:color w:val="000000" w:themeColor="text1"/>
              </w:rPr>
            </w:pPr>
            <w:r w:rsidRPr="602D0F69">
              <w:rPr>
                <w:color w:val="000000" w:themeColor="text1"/>
              </w:rPr>
              <w:t>Images photographiques juxtaposées forment automatiquement un récit (effet Koulechov)</w:t>
            </w:r>
          </w:p>
          <w:p w14:paraId="437F8244" w14:textId="77777777" w:rsidR="004E32FE" w:rsidRPr="00FF295C" w:rsidRDefault="004E32FE">
            <w:pPr>
              <w:rPr>
                <w:rFonts w:cstheme="minorHAnsi"/>
              </w:rPr>
            </w:pPr>
          </w:p>
        </w:tc>
        <w:tc>
          <w:tcPr>
            <w:tcW w:w="3882" w:type="dxa"/>
          </w:tcPr>
          <w:p w14:paraId="0AE16556" w14:textId="73D09DAF" w:rsidR="00FC52AC" w:rsidRPr="00FC52AC" w:rsidRDefault="001E6FFE">
            <w:pPr>
              <w:rPr>
                <w:color w:val="000000"/>
              </w:rPr>
            </w:pPr>
            <w:r w:rsidRPr="00FC52AC">
              <w:rPr>
                <w:b/>
                <w:bCs/>
                <w:color w:val="000000"/>
              </w:rPr>
              <w:lastRenderedPageBreak/>
              <w:t>Hippolyte Bayard</w:t>
            </w:r>
            <w:r w:rsidRPr="00FC52AC">
              <w:rPr>
                <w:color w:val="000000"/>
              </w:rPr>
              <w:t xml:space="preserve">, </w:t>
            </w:r>
            <w:r w:rsidRPr="00FC52AC">
              <w:rPr>
                <w:color w:val="000000"/>
                <w:u w:val="single"/>
              </w:rPr>
              <w:t>Autoportrait en noyé</w:t>
            </w:r>
            <w:r w:rsidRPr="00FC52AC">
              <w:rPr>
                <w:color w:val="000000"/>
              </w:rPr>
              <w:t>, 1840, positif direct</w:t>
            </w:r>
          </w:p>
          <w:p w14:paraId="65B56018" w14:textId="56D22C41" w:rsidR="00BE312F" w:rsidRPr="00BE312F" w:rsidRDefault="00FC52AC" w:rsidP="00BE312F">
            <w:pPr>
              <w:pStyle w:val="Titre2"/>
              <w:rPr>
                <w:rFonts w:asciiTheme="minorHAnsi" w:eastAsiaTheme="minorEastAsia" w:hAnsiTheme="minorHAnsi" w:cstheme="minorHAnsi"/>
                <w:sz w:val="24"/>
                <w:szCs w:val="24"/>
              </w:rPr>
            </w:pPr>
            <w:r w:rsidRPr="00BE312F">
              <w:rPr>
                <w:rFonts w:asciiTheme="minorHAnsi" w:hAnsiTheme="minorHAnsi" w:cstheme="minorHAnsi"/>
                <w:color w:val="000000"/>
                <w:sz w:val="24"/>
                <w:szCs w:val="24"/>
              </w:rPr>
              <w:t xml:space="preserve">Jacques-Louis David, </w:t>
            </w:r>
            <w:r w:rsidRPr="00BE312F">
              <w:rPr>
                <w:rFonts w:asciiTheme="minorHAnsi" w:hAnsiTheme="minorHAnsi" w:cstheme="minorHAnsi"/>
                <w:color w:val="000000"/>
                <w:sz w:val="24"/>
                <w:szCs w:val="24"/>
                <w:u w:val="single"/>
              </w:rPr>
              <w:t>Les Sabines</w:t>
            </w:r>
            <w:r w:rsidRPr="00BE312F">
              <w:rPr>
                <w:rFonts w:asciiTheme="minorHAnsi" w:hAnsiTheme="minorHAnsi" w:cstheme="minorHAnsi"/>
                <w:color w:val="000000"/>
                <w:sz w:val="24"/>
                <w:szCs w:val="24"/>
              </w:rPr>
              <w:t>,1799, huile sur toile, 385 x 522 cm, musée du Louvre, Paris "Je veux faire du grec pur ".</w:t>
            </w:r>
            <w:r w:rsidR="00BE312F" w:rsidRPr="00BE312F">
              <w:rPr>
                <w:rFonts w:asciiTheme="minorHAnsi" w:eastAsiaTheme="minorEastAsia" w:hAnsiTheme="minorHAnsi" w:cstheme="minorHAnsi"/>
                <w:sz w:val="24"/>
                <w:szCs w:val="24"/>
              </w:rPr>
              <w:t xml:space="preserve"> Henri Cartier-Bresson, </w:t>
            </w:r>
            <w:r w:rsidR="00BE312F" w:rsidRPr="00BE312F">
              <w:rPr>
                <w:rFonts w:asciiTheme="minorHAnsi" w:eastAsiaTheme="minorEastAsia" w:hAnsiTheme="minorHAnsi" w:cstheme="minorHAnsi"/>
                <w:b w:val="0"/>
                <w:bCs w:val="0"/>
                <w:i/>
                <w:iCs/>
                <w:sz w:val="24"/>
                <w:szCs w:val="24"/>
                <w:u w:val="single"/>
              </w:rPr>
              <w:t>Séville, Enfants jouant sur les ruines,</w:t>
            </w:r>
            <w:r w:rsidR="00BE312F" w:rsidRPr="00BE312F">
              <w:rPr>
                <w:rFonts w:asciiTheme="minorHAnsi" w:eastAsiaTheme="minorEastAsia" w:hAnsiTheme="minorHAnsi" w:cstheme="minorHAnsi"/>
                <w:sz w:val="24"/>
                <w:szCs w:val="24"/>
              </w:rPr>
              <w:t xml:space="preserve"> </w:t>
            </w:r>
            <w:r w:rsidR="00BE312F" w:rsidRPr="00BE312F">
              <w:rPr>
                <w:rFonts w:asciiTheme="minorHAnsi" w:eastAsiaTheme="minorEastAsia" w:hAnsiTheme="minorHAnsi" w:cstheme="minorHAnsi"/>
                <w:b w:val="0"/>
                <w:bCs w:val="0"/>
                <w:sz w:val="24"/>
                <w:szCs w:val="24"/>
              </w:rPr>
              <w:t>1933</w:t>
            </w:r>
          </w:p>
          <w:p w14:paraId="7A3469C8" w14:textId="77777777" w:rsidR="00BE312F" w:rsidRPr="00FF295C" w:rsidRDefault="00BE312F" w:rsidP="00BE312F">
            <w:pPr>
              <w:rPr>
                <w:rFonts w:eastAsiaTheme="minorEastAsia"/>
              </w:rPr>
            </w:pPr>
            <w:r w:rsidRPr="602D0F69">
              <w:rPr>
                <w:rFonts w:eastAsiaTheme="minorEastAsia"/>
              </w:rPr>
              <w:t>Tirage de 19,6 x 29,4 cm appartenant à la série de photographies argentiques en noir et blanc sur Seville (Espagne), réalisée lors du reportage commandé et publié par l’hebdomadaire Vu. Photographie aujourd'hui répertoriée à l'Agence Magnum.</w:t>
            </w:r>
          </w:p>
          <w:p w14:paraId="0DB55421" w14:textId="47CB2188" w:rsidR="00FC52AC" w:rsidRPr="00FC52AC" w:rsidRDefault="00FC52AC">
            <w:pPr>
              <w:rPr>
                <w:rFonts w:cstheme="minorHAnsi"/>
              </w:rPr>
            </w:pPr>
          </w:p>
        </w:tc>
        <w:tc>
          <w:tcPr>
            <w:tcW w:w="2723" w:type="dxa"/>
          </w:tcPr>
          <w:p w14:paraId="02C0038C" w14:textId="77777777" w:rsidR="00815FD7" w:rsidRPr="00FF295C" w:rsidRDefault="00815FD7" w:rsidP="00815FD7">
            <w:pPr>
              <w:rPr>
                <w:rFonts w:ascii="Calibri" w:eastAsia="Calibri" w:hAnsi="Calibri" w:cs="Calibri"/>
              </w:rPr>
            </w:pPr>
            <w:r w:rsidRPr="602D0F69">
              <w:rPr>
                <w:rFonts w:ascii="Calibri" w:eastAsia="Calibri" w:hAnsi="Calibri" w:cs="Calibri"/>
              </w:rPr>
              <w:t>2007</w:t>
            </w:r>
          </w:p>
          <w:p w14:paraId="1B54BAEC" w14:textId="77777777" w:rsidR="00815FD7" w:rsidRPr="00FF295C" w:rsidRDefault="00815FD7" w:rsidP="00815FD7">
            <w:pPr>
              <w:rPr>
                <w:rFonts w:ascii="Calibri" w:eastAsia="Calibri" w:hAnsi="Calibri" w:cs="Calibri"/>
              </w:rPr>
            </w:pPr>
            <w:r w:rsidRPr="602D0F69">
              <w:rPr>
                <w:rFonts w:ascii="Calibri" w:eastAsia="Calibri" w:hAnsi="Calibri" w:cs="Calibri"/>
                <w:b/>
                <w:bCs/>
              </w:rPr>
              <w:t>Sophie Calle</w:t>
            </w:r>
            <w:r w:rsidRPr="602D0F69">
              <w:rPr>
                <w:rFonts w:ascii="Calibri" w:eastAsia="Calibri" w:hAnsi="Calibri" w:cs="Calibri"/>
              </w:rPr>
              <w:t xml:space="preserve">, </w:t>
            </w:r>
            <w:r w:rsidRPr="602D0F69">
              <w:rPr>
                <w:rFonts w:ascii="Calibri" w:eastAsia="Calibri" w:hAnsi="Calibri" w:cs="Calibri"/>
                <w:i/>
                <w:iCs/>
                <w:u w:val="single"/>
              </w:rPr>
              <w:t>Douleur exquise</w:t>
            </w:r>
            <w:r w:rsidRPr="602D0F69">
              <w:rPr>
                <w:rFonts w:ascii="Calibri" w:eastAsia="Calibri" w:hAnsi="Calibri" w:cs="Calibri"/>
              </w:rPr>
              <w:t>, installation, 1984 – 2003</w:t>
            </w:r>
          </w:p>
          <w:p w14:paraId="00693F46" w14:textId="77777777" w:rsidR="004E32FE" w:rsidRPr="00FF295C" w:rsidRDefault="004E32FE">
            <w:pPr>
              <w:rPr>
                <w:rFonts w:cstheme="minorHAnsi"/>
              </w:rPr>
            </w:pPr>
          </w:p>
        </w:tc>
      </w:tr>
      <w:tr w:rsidR="004E32FE" w14:paraId="39119F41" w14:textId="77777777" w:rsidTr="000A2571">
        <w:tc>
          <w:tcPr>
            <w:tcW w:w="2278" w:type="dxa"/>
          </w:tcPr>
          <w:p w14:paraId="6E0730D9" w14:textId="204AE71C" w:rsidR="004E32FE" w:rsidRPr="004E32FE" w:rsidRDefault="004E32FE" w:rsidP="004E32FE">
            <w:pPr>
              <w:rPr>
                <w:rFonts w:ascii="Calibri" w:hAnsi="Calibri" w:cs="Calibri"/>
                <w:b/>
                <w:bCs/>
                <w:color w:val="000000"/>
                <w:sz w:val="28"/>
                <w:szCs w:val="28"/>
              </w:rPr>
            </w:pPr>
            <w:r w:rsidRPr="004E32FE">
              <w:rPr>
                <w:rFonts w:ascii="Calibri" w:hAnsi="Calibri" w:cs="Calibri"/>
                <w:b/>
                <w:bCs/>
                <w:color w:val="000000"/>
                <w:sz w:val="28"/>
                <w:szCs w:val="28"/>
              </w:rPr>
              <w:t>Temps et mouvement de l'image figurative</w:t>
            </w:r>
          </w:p>
        </w:tc>
        <w:tc>
          <w:tcPr>
            <w:tcW w:w="2537" w:type="dxa"/>
          </w:tcPr>
          <w:p w14:paraId="74D0A371" w14:textId="4198F216" w:rsidR="004E32FE" w:rsidRDefault="00E360FB">
            <w:pPr>
              <w:rPr>
                <w:rFonts w:cstheme="minorHAnsi"/>
              </w:rPr>
            </w:pPr>
            <w:r>
              <w:rPr>
                <w:rFonts w:cstheme="minorHAnsi"/>
              </w:rPr>
              <w:t>-</w:t>
            </w:r>
            <w:r w:rsidR="00335731">
              <w:rPr>
                <w:rFonts w:cstheme="minorHAnsi"/>
              </w:rPr>
              <w:t xml:space="preserve"> Comment le temps peut-il se mettre en image ?</w:t>
            </w:r>
          </w:p>
          <w:p w14:paraId="618A6C87" w14:textId="77777777" w:rsidR="00E360FB" w:rsidRDefault="00E360FB">
            <w:pPr>
              <w:rPr>
                <w:rFonts w:cstheme="minorHAnsi"/>
              </w:rPr>
            </w:pPr>
            <w:r>
              <w:rPr>
                <w:rFonts w:cstheme="minorHAnsi"/>
              </w:rPr>
              <w:t>-</w:t>
            </w:r>
            <w:r w:rsidR="00335731">
              <w:rPr>
                <w:rFonts w:cstheme="minorHAnsi"/>
              </w:rPr>
              <w:t xml:space="preserve"> Comment le temps à travers la figuration des images peut-il être ressenti vécu par le spectateur ?</w:t>
            </w:r>
          </w:p>
          <w:p w14:paraId="653A9044" w14:textId="77777777" w:rsidR="00335731" w:rsidRDefault="00335731">
            <w:pPr>
              <w:rPr>
                <w:rFonts w:cstheme="minorHAnsi"/>
              </w:rPr>
            </w:pPr>
            <w:r>
              <w:rPr>
                <w:rFonts w:cstheme="minorHAnsi"/>
              </w:rPr>
              <w:t>- Comment les moyens techniques de créations plastiques peuvent-ils servir à l’idée du temps ?</w:t>
            </w:r>
          </w:p>
          <w:p w14:paraId="24E9EEBE" w14:textId="3212D05F" w:rsidR="00335731" w:rsidRPr="00FF295C" w:rsidRDefault="00335731">
            <w:pPr>
              <w:rPr>
                <w:rFonts w:cstheme="minorHAnsi"/>
              </w:rPr>
            </w:pPr>
            <w:r>
              <w:rPr>
                <w:rFonts w:cstheme="minorHAnsi"/>
              </w:rPr>
              <w:t xml:space="preserve">- L’idée du temps ne peut-il se percevoir que dans une œuvre narrative ? Que dans </w:t>
            </w:r>
            <w:r>
              <w:rPr>
                <w:rFonts w:cstheme="minorHAnsi"/>
              </w:rPr>
              <w:lastRenderedPageBreak/>
              <w:t>une œuvre figurative ? Comment présenter, mettre en scène une œuvre qui parle ou évoque le temps ?</w:t>
            </w:r>
          </w:p>
        </w:tc>
        <w:tc>
          <w:tcPr>
            <w:tcW w:w="2551" w:type="dxa"/>
          </w:tcPr>
          <w:p w14:paraId="791451FE" w14:textId="77777777" w:rsidR="002E2BE8" w:rsidRPr="00FF295C" w:rsidRDefault="002E2BE8" w:rsidP="002E2BE8">
            <w:r w:rsidRPr="602D0F69">
              <w:rPr>
                <w:b/>
                <w:bCs/>
              </w:rPr>
              <w:lastRenderedPageBreak/>
              <w:t>Claude Monet,</w:t>
            </w:r>
            <w:r w:rsidRPr="602D0F69">
              <w:t xml:space="preserve"> </w:t>
            </w:r>
            <w:r w:rsidRPr="602D0F69">
              <w:rPr>
                <w:i/>
                <w:iCs/>
                <w:u w:val="single"/>
              </w:rPr>
              <w:t>le Cycle des Nymphéas</w:t>
            </w:r>
            <w:r w:rsidRPr="602D0F69">
              <w:t>, musée de l’Orangerie, 1897-1926</w:t>
            </w:r>
          </w:p>
          <w:p w14:paraId="1B9A7011" w14:textId="77777777" w:rsidR="002E2BE8" w:rsidRPr="00FF295C" w:rsidRDefault="002E2BE8" w:rsidP="002E2BE8">
            <w:pPr>
              <w:spacing w:line="259" w:lineRule="auto"/>
            </w:pPr>
            <w:r w:rsidRPr="602D0F69">
              <w:t>Temporalité d’une journée suggérée, d’une saison ; Temporalité du travail de l’artiste ; Temporalité de la déambulation du spectateur</w:t>
            </w:r>
          </w:p>
          <w:p w14:paraId="0EC9FA25" w14:textId="77777777" w:rsidR="002E2BE8" w:rsidRPr="00FF295C" w:rsidRDefault="002E2BE8" w:rsidP="002E2BE8"/>
          <w:p w14:paraId="758E193B" w14:textId="77777777" w:rsidR="002E2BE8" w:rsidRPr="00FF295C" w:rsidRDefault="002E2BE8" w:rsidP="002E2BE8">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676AEAB0" w14:textId="77777777" w:rsidR="002E2BE8" w:rsidRPr="001054C2" w:rsidRDefault="002E2BE8" w:rsidP="002E2BE8">
            <w:r w:rsidRPr="001054C2">
              <w:lastRenderedPageBreak/>
              <w:t>Temporalité des techniques (animation et vidéo) ; Temporalité de visionnage par le spectateur (15 minutes) ; Mouvements des images, des spectateurs, de l’oeuvre (adaptée à différents lieux)</w:t>
            </w:r>
          </w:p>
          <w:p w14:paraId="0BBA3E54" w14:textId="77777777" w:rsidR="002E2BE8" w:rsidRPr="001054C2" w:rsidRDefault="002E2BE8" w:rsidP="002E2BE8"/>
          <w:p w14:paraId="02F5CE92" w14:textId="77777777" w:rsidR="002E2BE8" w:rsidRPr="001054C2" w:rsidRDefault="002E2BE8" w:rsidP="002E2BE8">
            <w:pPr>
              <w:rPr>
                <w:b/>
                <w:bCs/>
              </w:rPr>
            </w:pPr>
            <w:r w:rsidRPr="001054C2">
              <w:rPr>
                <w:b/>
                <w:bCs/>
              </w:rPr>
              <w:t xml:space="preserve">Huang Yong Ping </w:t>
            </w:r>
          </w:p>
          <w:p w14:paraId="2B027767" w14:textId="77777777" w:rsidR="002E2BE8" w:rsidRPr="001054C2" w:rsidRDefault="002E2BE8" w:rsidP="002E2BE8">
            <w:r w:rsidRPr="001054C2">
              <w:rPr>
                <w:i/>
                <w:iCs/>
                <w:u w:val="single"/>
              </w:rPr>
              <w:t>Serpent d'océan,</w:t>
            </w:r>
            <w:r w:rsidRPr="001054C2">
              <w:t xml:space="preserve"> 2012</w:t>
            </w:r>
          </w:p>
          <w:p w14:paraId="18AB8563" w14:textId="77777777" w:rsidR="002E2BE8" w:rsidRPr="001054C2" w:rsidRDefault="002E2BE8" w:rsidP="002E2BE8">
            <w:pPr>
              <w:spacing w:line="259" w:lineRule="auto"/>
            </w:pPr>
            <w:r w:rsidRPr="001054C2">
              <w:t>Temps naturel de la journée, des marées, des saisons, des années (dépôt de mousse)</w:t>
            </w:r>
          </w:p>
          <w:p w14:paraId="0728DEB7" w14:textId="77777777" w:rsidR="002E2BE8" w:rsidRPr="001054C2" w:rsidRDefault="002E2BE8" w:rsidP="002E2BE8">
            <w:r w:rsidRPr="001054C2">
              <w:t xml:space="preserve"> </w:t>
            </w:r>
          </w:p>
          <w:p w14:paraId="6DDDB691" w14:textId="77777777" w:rsidR="008A5D76" w:rsidRPr="00FF295C" w:rsidRDefault="008A5D76" w:rsidP="008A5D76">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3D78B6E1" w14:textId="10EB42B9" w:rsidR="00CB5F7A" w:rsidRPr="008A5D76" w:rsidRDefault="008A5D76" w:rsidP="008A5D76">
            <w:pPr>
              <w:spacing w:line="259" w:lineRule="auto"/>
              <w:rPr>
                <w:color w:val="000000" w:themeColor="text1"/>
              </w:rPr>
            </w:pPr>
            <w:r w:rsidRPr="602D0F69">
              <w:rPr>
                <w:color w:val="000000" w:themeColor="text1"/>
              </w:rPr>
              <w:t xml:space="preserve">Mouvement du spectateur, déambulation et temps de visite, temporalité de l’exposition (installation à matérialité </w:t>
            </w:r>
            <w:r w:rsidRPr="602D0F69">
              <w:rPr>
                <w:color w:val="000000" w:themeColor="text1"/>
              </w:rPr>
              <w:lastRenderedPageBreak/>
              <w:t>intermittente), temporalité des sons (tournent-ils en boucle ? Sur quelle durée ?)</w:t>
            </w:r>
          </w:p>
        </w:tc>
        <w:tc>
          <w:tcPr>
            <w:tcW w:w="3882" w:type="dxa"/>
          </w:tcPr>
          <w:p w14:paraId="2BAD105A" w14:textId="77777777" w:rsidR="004E32FE" w:rsidRPr="008B5A90" w:rsidRDefault="00CC1D4F">
            <w:pPr>
              <w:rPr>
                <w:rFonts w:cstheme="minorHAnsi"/>
              </w:rPr>
            </w:pPr>
            <w:r w:rsidRPr="008B5A90">
              <w:rPr>
                <w:rFonts w:cstheme="minorHAnsi"/>
              </w:rPr>
              <w:lastRenderedPageBreak/>
              <w:t xml:space="preserve">- </w:t>
            </w:r>
            <w:r w:rsidRPr="008B5A90">
              <w:rPr>
                <w:rFonts w:cstheme="minorHAnsi"/>
                <w:b/>
                <w:bCs/>
              </w:rPr>
              <w:t>Giuseppe Penone</w:t>
            </w:r>
            <w:r w:rsidRPr="008B5A90">
              <w:rPr>
                <w:rFonts w:cstheme="minorHAnsi"/>
              </w:rPr>
              <w:t xml:space="preserve">, </w:t>
            </w:r>
            <w:r w:rsidRPr="008B5A90">
              <w:rPr>
                <w:rFonts w:cstheme="minorHAnsi"/>
                <w:u w:val="single"/>
              </w:rPr>
              <w:t>il poursuivra sa croissance sauf en ce point</w:t>
            </w:r>
            <w:r w:rsidRPr="008B5A90">
              <w:rPr>
                <w:rFonts w:cstheme="minorHAnsi"/>
              </w:rPr>
              <w:t>, 1968, série de photo à plusieurs années d’intervalle gardant trace de la performance.</w:t>
            </w:r>
          </w:p>
          <w:p w14:paraId="5C3966AA" w14:textId="77777777" w:rsidR="0074338A" w:rsidRPr="008B5A90" w:rsidRDefault="0074338A">
            <w:pPr>
              <w:rPr>
                <w:rFonts w:cstheme="minorHAnsi"/>
              </w:rPr>
            </w:pPr>
          </w:p>
          <w:p w14:paraId="4B11CE17" w14:textId="77777777" w:rsidR="0074338A" w:rsidRPr="008B5A90" w:rsidRDefault="0074338A">
            <w:pPr>
              <w:rPr>
                <w:color w:val="000000"/>
              </w:rPr>
            </w:pPr>
            <w:r w:rsidRPr="008B5A90">
              <w:rPr>
                <w:b/>
                <w:bCs/>
                <w:color w:val="000000"/>
              </w:rPr>
              <w:t>On Kawara</w:t>
            </w:r>
            <w:r w:rsidRPr="008B5A90">
              <w:rPr>
                <w:color w:val="000000"/>
              </w:rPr>
              <w:t xml:space="preserve"> </w:t>
            </w:r>
            <w:r w:rsidRPr="008B5A90">
              <w:rPr>
                <w:color w:val="000000"/>
                <w:u w:val="single"/>
              </w:rPr>
              <w:t>Today Series</w:t>
            </w:r>
            <w:r w:rsidRPr="008B5A90">
              <w:rPr>
                <w:color w:val="000000"/>
              </w:rPr>
              <w:t xml:space="preserve"> (Série Aujourd'hui), 1966, Liquitex sur toile, carton, journal de 25,8 x 33,3 x 4,3 cm. Inscriptions : S.R. sur la toile : ON KAWARA. 2 éléments : la peinture est conservée dans une boîte en carton dont le fond est recouvert par une coupure du "New York Times" daté Thursday, August 14, 1975. Issu d’une pratique systématique reposant sur le marquage du temps </w:t>
            </w:r>
            <w:r w:rsidRPr="008B5A90">
              <w:rPr>
                <w:color w:val="000000"/>
              </w:rPr>
              <w:lastRenderedPageBreak/>
              <w:t>(le plus souvent quotidien), le travail d’On Kawara se décline en séries. La série de peintures de dates (qui se réfèrent au jour de création de l’œuvre) intitulée « “Today” Series », commencée en 1966 et se poursuivant</w:t>
            </w:r>
            <w:r w:rsidR="00961113" w:rsidRPr="008B5A90">
              <w:rPr>
                <w:color w:val="000000"/>
              </w:rPr>
              <w:t xml:space="preserve"> jusqu’à aujourd’hui, est par définition la plus longue.</w:t>
            </w:r>
          </w:p>
          <w:p w14:paraId="36B480F3" w14:textId="77777777" w:rsidR="00961113" w:rsidRPr="008B5A90" w:rsidRDefault="00961113">
            <w:pPr>
              <w:rPr>
                <w:color w:val="000000"/>
              </w:rPr>
            </w:pPr>
          </w:p>
          <w:p w14:paraId="210100BE" w14:textId="77777777" w:rsidR="008B5A90" w:rsidRDefault="008B5A90">
            <w:pPr>
              <w:rPr>
                <w:color w:val="000000"/>
              </w:rPr>
            </w:pPr>
            <w:r w:rsidRPr="008B5A90">
              <w:rPr>
                <w:b/>
                <w:bCs/>
                <w:color w:val="000000"/>
              </w:rPr>
              <w:t>Sam Taylor-Johnson</w:t>
            </w:r>
            <w:r w:rsidRPr="008B5A90">
              <w:rPr>
                <w:color w:val="000000"/>
              </w:rPr>
              <w:t xml:space="preserve">, </w:t>
            </w:r>
            <w:r w:rsidRPr="008B5A90">
              <w:rPr>
                <w:color w:val="000000"/>
                <w:u w:val="single"/>
              </w:rPr>
              <w:t>Still Life</w:t>
            </w:r>
            <w:r w:rsidRPr="008B5A90">
              <w:rPr>
                <w:color w:val="000000"/>
              </w:rPr>
              <w:t>, 2001 Film de 35 mm, Projection sur écran unique présentée à l'exposition "L'œil-écran ou la nouvelle image – 100 vidéos pour repenser le monde" au Casino du Luxembourg en 2007. La nature morte classique est mise à jour dans cette méditation exquise et simple sur la mortalité et la beauté. L'ajout d'une pêche au supermarché et d'un stylo Bic soulève des questions sur les tentatives modernes d'immortalité.</w:t>
            </w:r>
          </w:p>
          <w:p w14:paraId="3C911A3C" w14:textId="77777777" w:rsidR="00727E0B" w:rsidRDefault="00727E0B">
            <w:pPr>
              <w:rPr>
                <w:rFonts w:cstheme="minorHAnsi"/>
                <w:color w:val="000000"/>
              </w:rPr>
            </w:pPr>
          </w:p>
          <w:p w14:paraId="5B0CB6FE" w14:textId="74872260" w:rsidR="00EB7F37" w:rsidRPr="00FE6001" w:rsidRDefault="00727E0B">
            <w:pPr>
              <w:rPr>
                <w:rFonts w:cstheme="minorHAnsi"/>
                <w:color w:val="000000"/>
              </w:rPr>
            </w:pPr>
            <w:r w:rsidRPr="00EB7F37">
              <w:rPr>
                <w:rFonts w:cstheme="minorHAnsi"/>
                <w:color w:val="000000"/>
              </w:rPr>
              <w:t>Salvador Dali, la persistance de la mémoire</w:t>
            </w:r>
            <w:r w:rsidR="00EB7F37" w:rsidRPr="00EB7F37">
              <w:rPr>
                <w:rFonts w:cstheme="minorHAnsi"/>
                <w:color w:val="000000"/>
              </w:rPr>
              <w:t xml:space="preserve">, </w:t>
            </w:r>
            <w:r w:rsidR="00EB7F37">
              <w:rPr>
                <w:rFonts w:cstheme="minorHAnsi"/>
                <w:color w:val="000000"/>
              </w:rPr>
              <w:t>huile sur toile de 1931</w:t>
            </w:r>
            <w:r w:rsidR="00D36C54">
              <w:rPr>
                <w:rFonts w:cstheme="minorHAnsi"/>
                <w:color w:val="000000"/>
              </w:rPr>
              <w:t xml:space="preserve">. C’est un paysage, une nature morte appartement </w:t>
            </w:r>
            <w:r w:rsidR="00FE6001">
              <w:rPr>
                <w:rFonts w:cstheme="minorHAnsi"/>
                <w:color w:val="000000"/>
              </w:rPr>
              <w:t>au mouvement surréaliste.</w:t>
            </w:r>
          </w:p>
        </w:tc>
        <w:tc>
          <w:tcPr>
            <w:tcW w:w="2723" w:type="dxa"/>
          </w:tcPr>
          <w:p w14:paraId="31C5FF82" w14:textId="77777777" w:rsidR="004E32FE" w:rsidRDefault="002268D8">
            <w:pPr>
              <w:rPr>
                <w:color w:val="000000"/>
              </w:rPr>
            </w:pPr>
            <w:r w:rsidRPr="00B35D82">
              <w:rPr>
                <w:b/>
                <w:bCs/>
                <w:color w:val="000000"/>
              </w:rPr>
              <w:lastRenderedPageBreak/>
              <w:t>Period Room</w:t>
            </w:r>
            <w:r w:rsidRPr="002268D8">
              <w:rPr>
                <w:color w:val="000000"/>
              </w:rPr>
              <w:t xml:space="preserve"> Espace d’exposition qui reconstitue une époque donnée entre histoire et fiction</w:t>
            </w:r>
          </w:p>
          <w:p w14:paraId="44837D17" w14:textId="77777777" w:rsidR="00665DE1" w:rsidRDefault="00665DE1"/>
          <w:p w14:paraId="0362B559" w14:textId="77777777" w:rsidR="00665DE1" w:rsidRPr="00FF295C" w:rsidRDefault="00665DE1" w:rsidP="00665DE1">
            <w:pPr>
              <w:rPr>
                <w:b/>
                <w:bCs/>
              </w:rPr>
            </w:pPr>
            <w:r w:rsidRPr="602D0F69">
              <w:rPr>
                <w:b/>
                <w:bCs/>
              </w:rPr>
              <w:t>Cinémathèque à Paris</w:t>
            </w:r>
          </w:p>
          <w:p w14:paraId="7CD3D093" w14:textId="77777777" w:rsidR="00665DE1" w:rsidRPr="00FF295C" w:rsidRDefault="00665DE1" w:rsidP="00665DE1">
            <w:r w:rsidRPr="602D0F69">
              <w:t xml:space="preserve">Architecte : </w:t>
            </w:r>
            <w:r w:rsidRPr="602D0F69">
              <w:rPr>
                <w:b/>
                <w:bCs/>
              </w:rPr>
              <w:t>Frank Gehry</w:t>
            </w:r>
            <w:r w:rsidRPr="602D0F69">
              <w:t>, en 1994, cinémathèque depuis 2005</w:t>
            </w:r>
          </w:p>
          <w:p w14:paraId="11D525A3" w14:textId="13E7F3DF" w:rsidR="00665DE1" w:rsidRPr="002268D8" w:rsidRDefault="00665DE1">
            <w:pPr>
              <w:rPr>
                <w:rFonts w:cstheme="minorHAnsi"/>
              </w:rPr>
            </w:pPr>
          </w:p>
        </w:tc>
      </w:tr>
      <w:tr w:rsidR="004E32FE" w14:paraId="202D7EF5" w14:textId="77777777" w:rsidTr="000A2571">
        <w:tc>
          <w:tcPr>
            <w:tcW w:w="2278" w:type="dxa"/>
          </w:tcPr>
          <w:p w14:paraId="4E238EE4" w14:textId="1623CBEE" w:rsidR="004E32FE" w:rsidRPr="004E32FE" w:rsidRDefault="004E32FE" w:rsidP="004E32FE">
            <w:pPr>
              <w:rPr>
                <w:rFonts w:ascii="Calibri" w:hAnsi="Calibri" w:cs="Calibri"/>
                <w:b/>
                <w:bCs/>
                <w:sz w:val="28"/>
                <w:szCs w:val="28"/>
              </w:rPr>
            </w:pPr>
            <w:r w:rsidRPr="004E32FE">
              <w:rPr>
                <w:rFonts w:ascii="Calibri" w:hAnsi="Calibri" w:cs="Calibri"/>
                <w:b/>
                <w:bCs/>
                <w:color w:val="000000"/>
                <w:sz w:val="28"/>
                <w:szCs w:val="28"/>
              </w:rPr>
              <w:lastRenderedPageBreak/>
              <w:t xml:space="preserve">La matière, les matériaux et la matérialité de l'œuvre. </w:t>
            </w:r>
          </w:p>
        </w:tc>
        <w:tc>
          <w:tcPr>
            <w:tcW w:w="2537" w:type="dxa"/>
          </w:tcPr>
          <w:p w14:paraId="3F5AB872" w14:textId="77777777" w:rsidR="00492D57" w:rsidRDefault="00492D57">
            <w:pPr>
              <w:rPr>
                <w:color w:val="000000"/>
              </w:rPr>
            </w:pPr>
            <w:r w:rsidRPr="00492D57">
              <w:rPr>
                <w:color w:val="000000"/>
              </w:rPr>
              <w:t xml:space="preserve">Matières : </w:t>
            </w:r>
          </w:p>
          <w:p w14:paraId="64CB0E12" w14:textId="77777777" w:rsidR="00492D57" w:rsidRDefault="00492D57">
            <w:pPr>
              <w:rPr>
                <w:color w:val="000000"/>
              </w:rPr>
            </w:pPr>
            <w:r w:rsidRPr="00492D57">
              <w:rPr>
                <w:color w:val="000000"/>
              </w:rPr>
              <w:t xml:space="preserve">- du support </w:t>
            </w:r>
          </w:p>
          <w:p w14:paraId="3FBCF8D9" w14:textId="77777777" w:rsidR="00492D57" w:rsidRDefault="00492D57">
            <w:pPr>
              <w:rPr>
                <w:color w:val="000000"/>
              </w:rPr>
            </w:pPr>
            <w:r w:rsidRPr="00492D57">
              <w:rPr>
                <w:color w:val="000000"/>
              </w:rPr>
              <w:t xml:space="preserve">- du medium </w:t>
            </w:r>
          </w:p>
          <w:p w14:paraId="2C304AEF" w14:textId="5CE7B2A3" w:rsidR="00492D57" w:rsidRDefault="00492D57">
            <w:pPr>
              <w:rPr>
                <w:color w:val="000000"/>
              </w:rPr>
            </w:pPr>
            <w:r w:rsidRPr="00492D57">
              <w:rPr>
                <w:color w:val="000000"/>
              </w:rPr>
              <w:t>- dans la trace de l’outil - dans la mise en scène, dans la scénographie Matières représentées (effets de matières : reflets, opaques, velours, lisse, …) Matières présentées (bois, matériaux recyclés, objets, …)</w:t>
            </w:r>
          </w:p>
          <w:p w14:paraId="4B322B7F" w14:textId="77777777" w:rsidR="00492D57" w:rsidRDefault="00492D57">
            <w:pPr>
              <w:rPr>
                <w:color w:val="000000"/>
              </w:rPr>
            </w:pPr>
          </w:p>
          <w:p w14:paraId="0A6C01BA" w14:textId="1768D7ED" w:rsidR="0051118E" w:rsidRDefault="00E360FB">
            <w:pPr>
              <w:rPr>
                <w:rFonts w:cstheme="minorHAnsi"/>
              </w:rPr>
            </w:pPr>
            <w:r w:rsidRPr="00492D57">
              <w:rPr>
                <w:rFonts w:cstheme="minorHAnsi"/>
              </w:rPr>
              <w:t>-</w:t>
            </w:r>
            <w:r w:rsidR="0051118E">
              <w:rPr>
                <w:rFonts w:cstheme="minorHAnsi"/>
              </w:rPr>
              <w:t xml:space="preserve"> </w:t>
            </w:r>
            <w:r w:rsidR="0051118E" w:rsidRPr="0051118E">
              <w:rPr>
                <w:rFonts w:cstheme="minorHAnsi"/>
              </w:rPr>
              <w:t xml:space="preserve">En quoi la matière est porteuse de sens dans l’œuvre ? </w:t>
            </w:r>
          </w:p>
          <w:p w14:paraId="0726CF6D" w14:textId="77777777" w:rsidR="0051118E" w:rsidRDefault="0051118E">
            <w:pPr>
              <w:rPr>
                <w:rFonts w:cstheme="minorHAnsi"/>
              </w:rPr>
            </w:pPr>
            <w:r>
              <w:rPr>
                <w:rFonts w:cstheme="minorHAnsi"/>
              </w:rPr>
              <w:t xml:space="preserve">- </w:t>
            </w:r>
            <w:r w:rsidRPr="0051118E">
              <w:rPr>
                <w:rFonts w:cstheme="minorHAnsi"/>
              </w:rPr>
              <w:t xml:space="preserve">En quoi la matière est-elle expressive ? </w:t>
            </w:r>
          </w:p>
          <w:p w14:paraId="232B1076" w14:textId="77777777" w:rsidR="0051118E" w:rsidRDefault="0051118E">
            <w:pPr>
              <w:rPr>
                <w:rFonts w:cstheme="minorHAnsi"/>
              </w:rPr>
            </w:pPr>
            <w:r>
              <w:rPr>
                <w:rFonts w:cstheme="minorHAnsi"/>
              </w:rPr>
              <w:t xml:space="preserve">- </w:t>
            </w:r>
            <w:r w:rsidRPr="0051118E">
              <w:rPr>
                <w:rFonts w:cstheme="minorHAnsi"/>
              </w:rPr>
              <w:t>En quoi la matière change-t-elle la perception des œuvres d’art ?</w:t>
            </w:r>
          </w:p>
          <w:p w14:paraId="1ACF228C" w14:textId="311B89F7" w:rsidR="0051118E" w:rsidRDefault="0051118E">
            <w:pPr>
              <w:rPr>
                <w:rFonts w:cstheme="minorHAnsi"/>
              </w:rPr>
            </w:pPr>
            <w:r>
              <w:rPr>
                <w:rFonts w:cstheme="minorHAnsi"/>
              </w:rPr>
              <w:t xml:space="preserve">- </w:t>
            </w:r>
            <w:r w:rsidRPr="0051118E">
              <w:rPr>
                <w:rFonts w:cstheme="minorHAnsi"/>
              </w:rPr>
              <w:t xml:space="preserve">En quoi la matière résiste-t-elle aux </w:t>
            </w:r>
            <w:r w:rsidRPr="0051118E">
              <w:rPr>
                <w:rFonts w:cstheme="minorHAnsi"/>
              </w:rPr>
              <w:lastRenderedPageBreak/>
              <w:t>reproductions photographiques ?</w:t>
            </w:r>
          </w:p>
          <w:p w14:paraId="452DB1BF" w14:textId="4E0ACFB9" w:rsidR="00E360FB" w:rsidRPr="00FF295C" w:rsidRDefault="0051118E">
            <w:pPr>
              <w:rPr>
                <w:rFonts w:cstheme="minorHAnsi"/>
              </w:rPr>
            </w:pPr>
            <w:r>
              <w:rPr>
                <w:rFonts w:cstheme="minorHAnsi"/>
              </w:rPr>
              <w:t xml:space="preserve">- </w:t>
            </w:r>
            <w:r w:rsidRPr="0051118E">
              <w:rPr>
                <w:rFonts w:cstheme="minorHAnsi"/>
              </w:rPr>
              <w:t>En quoi la matière peut-elle faire œuvre ?</w:t>
            </w:r>
          </w:p>
        </w:tc>
        <w:tc>
          <w:tcPr>
            <w:tcW w:w="2551" w:type="dxa"/>
          </w:tcPr>
          <w:p w14:paraId="16827E32" w14:textId="77777777" w:rsidR="00B915E5" w:rsidRPr="00FF295C" w:rsidRDefault="00B915E5" w:rsidP="00B915E5">
            <w:r w:rsidRPr="602D0F69">
              <w:rPr>
                <w:b/>
                <w:bCs/>
              </w:rPr>
              <w:lastRenderedPageBreak/>
              <w:t>Claude Monet,</w:t>
            </w:r>
            <w:r w:rsidRPr="602D0F69">
              <w:t xml:space="preserve"> </w:t>
            </w:r>
            <w:r w:rsidRPr="602D0F69">
              <w:rPr>
                <w:i/>
                <w:iCs/>
                <w:u w:val="single"/>
              </w:rPr>
              <w:t>le Cycle des Nymphéas</w:t>
            </w:r>
            <w:r w:rsidRPr="602D0F69">
              <w:t>, musée de l’Orangerie, 1897-1926</w:t>
            </w:r>
          </w:p>
          <w:p w14:paraId="272FFA0A" w14:textId="77777777" w:rsidR="00B915E5" w:rsidRPr="00FF295C" w:rsidRDefault="00B915E5" w:rsidP="00B915E5">
            <w:pPr>
              <w:spacing w:line="259" w:lineRule="auto"/>
            </w:pPr>
            <w:r w:rsidRPr="602D0F69">
              <w:t>Matérialité du support (panneaux), du mur, du médium (empâtements à la peinture à l’huile), importance de l’immatérialité de la lumière zénithale</w:t>
            </w:r>
          </w:p>
          <w:p w14:paraId="76981C1C" w14:textId="77777777" w:rsidR="00B915E5" w:rsidRPr="00FF295C" w:rsidRDefault="00B915E5" w:rsidP="00B915E5"/>
          <w:p w14:paraId="447B4D24" w14:textId="77777777" w:rsidR="00B915E5" w:rsidRPr="00FF295C" w:rsidRDefault="00B915E5" w:rsidP="00B915E5">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7511C172" w14:textId="77777777" w:rsidR="003A7566" w:rsidRPr="001054C2" w:rsidRDefault="003A7566" w:rsidP="003A7566">
            <w:r w:rsidRPr="001054C2">
              <w:t xml:space="preserve">Matériaux pour créer (carton, décors, costumes, fusain, supports), matériaux pour projeter (panneaux en bois), matériaux pour exposer (maquette avec scénographie et échantillons de </w:t>
            </w:r>
            <w:r w:rsidRPr="001054C2">
              <w:lastRenderedPageBreak/>
              <w:t>matières), matériaux pour admirer (chaises ou caisses de transports en bois = assise des spectateurs)</w:t>
            </w:r>
          </w:p>
          <w:p w14:paraId="45373A09" w14:textId="77777777" w:rsidR="003A7566" w:rsidRPr="001054C2" w:rsidRDefault="003A7566" w:rsidP="003A7566"/>
          <w:p w14:paraId="72BA3C6A" w14:textId="77777777" w:rsidR="003A7566" w:rsidRPr="001054C2" w:rsidRDefault="003A7566" w:rsidP="003A7566">
            <w:pPr>
              <w:rPr>
                <w:b/>
                <w:bCs/>
              </w:rPr>
            </w:pPr>
            <w:r w:rsidRPr="001054C2">
              <w:rPr>
                <w:b/>
                <w:bCs/>
              </w:rPr>
              <w:t xml:space="preserve">Huang Yong Ping </w:t>
            </w:r>
          </w:p>
          <w:p w14:paraId="6DACA3D8" w14:textId="77777777" w:rsidR="003A7566" w:rsidRPr="001054C2" w:rsidRDefault="003A7566" w:rsidP="003A7566">
            <w:r w:rsidRPr="001054C2">
              <w:rPr>
                <w:i/>
                <w:iCs/>
                <w:u w:val="single"/>
              </w:rPr>
              <w:t>Serpent d'océan,</w:t>
            </w:r>
            <w:r w:rsidRPr="001054C2">
              <w:t xml:space="preserve"> 2012</w:t>
            </w:r>
          </w:p>
          <w:p w14:paraId="131680B2" w14:textId="77777777" w:rsidR="003A7566" w:rsidRPr="001054C2" w:rsidRDefault="003A7566" w:rsidP="003A7566">
            <w:pPr>
              <w:spacing w:line="259" w:lineRule="auto"/>
            </w:pPr>
            <w:r w:rsidRPr="001054C2">
              <w:t>Caractéristiques de l’aluminum, matières naturelles (eau, sables, algues, mousses, …)</w:t>
            </w:r>
          </w:p>
          <w:p w14:paraId="6153DD71" w14:textId="77777777" w:rsidR="003A7566" w:rsidRPr="001054C2" w:rsidRDefault="003A7566" w:rsidP="003A7566">
            <w:r w:rsidRPr="001054C2">
              <w:t xml:space="preserve"> </w:t>
            </w:r>
          </w:p>
          <w:p w14:paraId="69631B67" w14:textId="77777777" w:rsidR="003A7566" w:rsidRPr="00FF295C" w:rsidRDefault="003A7566" w:rsidP="003A7566">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1A1F3914" w14:textId="77777777" w:rsidR="003A7566" w:rsidRPr="00FF295C" w:rsidRDefault="003A7566" w:rsidP="003A7566">
            <w:pPr>
              <w:spacing w:line="259" w:lineRule="auto"/>
              <w:rPr>
                <w:color w:val="000000" w:themeColor="text1"/>
              </w:rPr>
            </w:pPr>
            <w:r w:rsidRPr="602D0F69">
              <w:rPr>
                <w:color w:val="000000" w:themeColor="text1"/>
              </w:rPr>
              <w:t>L'image sérigraphiée et collée, le texte écrit et oraux comme matériaux plastiques</w:t>
            </w:r>
          </w:p>
          <w:p w14:paraId="0508BBF7" w14:textId="62DB6A1B" w:rsidR="005B4DD5" w:rsidRPr="003A7566" w:rsidRDefault="005B4DD5">
            <w:pPr>
              <w:rPr>
                <w:rFonts w:cstheme="minorHAnsi"/>
              </w:rPr>
            </w:pPr>
          </w:p>
        </w:tc>
        <w:tc>
          <w:tcPr>
            <w:tcW w:w="3882" w:type="dxa"/>
          </w:tcPr>
          <w:p w14:paraId="16F5207B" w14:textId="2AC12B92" w:rsidR="004E32FE" w:rsidRDefault="003044B2">
            <w:pPr>
              <w:rPr>
                <w:rFonts w:cstheme="minorHAnsi"/>
              </w:rPr>
            </w:pPr>
            <w:r>
              <w:rPr>
                <w:rFonts w:cstheme="minorHAnsi"/>
              </w:rPr>
              <w:lastRenderedPageBreak/>
              <w:t xml:space="preserve">- </w:t>
            </w:r>
            <w:r w:rsidRPr="003044B2">
              <w:rPr>
                <w:rFonts w:cstheme="minorHAnsi"/>
                <w:u w:val="single"/>
              </w:rPr>
              <w:t xml:space="preserve">Dame de Brassempouy dite « dame à la capuche </w:t>
            </w:r>
            <w:r w:rsidRPr="003044B2">
              <w:rPr>
                <w:rFonts w:cstheme="minorHAnsi"/>
              </w:rPr>
              <w:t>» -21000</w:t>
            </w:r>
            <w:r>
              <w:rPr>
                <w:rFonts w:cstheme="minorHAnsi"/>
              </w:rPr>
              <w:t>, sculpture en taille directe en ivoire de mammouth, 3,65 x 2 x 2,2 cm</w:t>
            </w:r>
          </w:p>
          <w:p w14:paraId="0B327BB9" w14:textId="77777777" w:rsidR="000D59D8" w:rsidRDefault="000D59D8">
            <w:pPr>
              <w:rPr>
                <w:rFonts w:cstheme="minorHAnsi"/>
              </w:rPr>
            </w:pPr>
          </w:p>
          <w:p w14:paraId="0D791B6C" w14:textId="77777777" w:rsidR="00ED24B7" w:rsidRDefault="00ED24B7">
            <w:pPr>
              <w:rPr>
                <w:rFonts w:cstheme="minorHAnsi"/>
              </w:rPr>
            </w:pPr>
            <w:r>
              <w:rPr>
                <w:rFonts w:cstheme="minorHAnsi"/>
              </w:rPr>
              <w:t xml:space="preserve">- </w:t>
            </w:r>
            <w:r w:rsidRPr="000D59D8">
              <w:rPr>
                <w:rFonts w:cstheme="minorHAnsi"/>
                <w:b/>
                <w:bCs/>
              </w:rPr>
              <w:t>Giuseppe Arcimboldo</w:t>
            </w:r>
            <w:r>
              <w:rPr>
                <w:rFonts w:cstheme="minorHAnsi"/>
              </w:rPr>
              <w:t xml:space="preserve">, </w:t>
            </w:r>
            <w:r w:rsidRPr="000D59D8">
              <w:rPr>
                <w:rFonts w:cstheme="minorHAnsi"/>
                <w:u w:val="single"/>
              </w:rPr>
              <w:t>le bibliothécaire,</w:t>
            </w:r>
            <w:r>
              <w:rPr>
                <w:rFonts w:cstheme="minorHAnsi"/>
              </w:rPr>
              <w:t xml:space="preserve"> 1562, huile sur toile, </w:t>
            </w:r>
            <w:r w:rsidR="00026CB0">
              <w:rPr>
                <w:rFonts w:cstheme="minorHAnsi"/>
              </w:rPr>
              <w:t>château de Skokloster</w:t>
            </w:r>
          </w:p>
          <w:p w14:paraId="630044B7" w14:textId="77777777" w:rsidR="00D053A1" w:rsidRDefault="00D053A1">
            <w:pPr>
              <w:rPr>
                <w:rFonts w:cstheme="minorHAnsi"/>
              </w:rPr>
            </w:pPr>
          </w:p>
          <w:p w14:paraId="3B1FA276" w14:textId="22024D79" w:rsidR="00D053A1" w:rsidRPr="00D053A1" w:rsidRDefault="00D053A1">
            <w:pPr>
              <w:rPr>
                <w:rFonts w:cstheme="minorHAnsi"/>
              </w:rPr>
            </w:pPr>
            <w:r w:rsidRPr="00D053A1">
              <w:rPr>
                <w:b/>
                <w:bCs/>
                <w:color w:val="000000"/>
              </w:rPr>
              <w:t>David Hockney</w:t>
            </w:r>
            <w:r w:rsidRPr="00D053A1">
              <w:rPr>
                <w:color w:val="000000"/>
              </w:rPr>
              <w:t xml:space="preserve"> </w:t>
            </w:r>
            <w:r w:rsidRPr="00D053A1">
              <w:rPr>
                <w:color w:val="000000"/>
                <w:u w:val="single"/>
              </w:rPr>
              <w:t>A Year in Normandie</w:t>
            </w:r>
            <w:r w:rsidRPr="00D053A1">
              <w:rPr>
                <w:color w:val="000000"/>
              </w:rPr>
              <w:t xml:space="preserve">, </w:t>
            </w:r>
            <w:r w:rsidR="001543B2" w:rsidRPr="00D053A1">
              <w:rPr>
                <w:color w:val="000000"/>
              </w:rPr>
              <w:t>musée de l’Orangerie</w:t>
            </w:r>
            <w:r w:rsidRPr="00D053A1">
              <w:rPr>
                <w:color w:val="000000"/>
              </w:rPr>
              <w:t>, Paris, 2022</w:t>
            </w:r>
            <w:r w:rsidR="001543B2">
              <w:rPr>
                <w:color w:val="000000"/>
              </w:rPr>
              <w:t xml:space="preserve">, </w:t>
            </w:r>
            <w:r w:rsidRPr="00D053A1">
              <w:rPr>
                <w:color w:val="000000"/>
              </w:rPr>
              <w:t>Dessins réalisés sur Ipad, imprimés formant une frise de 90 m de long Immatérialité, numérique &gt; matérialité, impression sur papier</w:t>
            </w:r>
          </w:p>
        </w:tc>
        <w:tc>
          <w:tcPr>
            <w:tcW w:w="2723" w:type="dxa"/>
          </w:tcPr>
          <w:p w14:paraId="2DA64D46" w14:textId="5779CF57" w:rsidR="004E32FE" w:rsidRDefault="00DE319F">
            <w:pPr>
              <w:rPr>
                <w:rFonts w:cstheme="minorHAnsi"/>
              </w:rPr>
            </w:pPr>
            <w:r>
              <w:rPr>
                <w:rFonts w:cstheme="minorHAnsi"/>
              </w:rPr>
              <w:t>Musée Bilbao (fait de titane, métal</w:t>
            </w:r>
            <w:r w:rsidR="00524387">
              <w:rPr>
                <w:rFonts w:cstheme="minorHAnsi"/>
              </w:rPr>
              <w:t xml:space="preserve"> </w:t>
            </w:r>
            <w:r w:rsidR="00524387" w:rsidRPr="00524387">
              <w:rPr>
                <w:rFonts w:cstheme="minorHAnsi"/>
              </w:rPr>
              <w:sym w:font="Wingdings" w:char="F0E0"/>
            </w:r>
            <w:r w:rsidR="00524387">
              <w:rPr>
                <w:rFonts w:cstheme="minorHAnsi"/>
              </w:rPr>
              <w:t xml:space="preserve"> Donc matérialité particulière)</w:t>
            </w:r>
          </w:p>
          <w:p w14:paraId="2D015853" w14:textId="77777777" w:rsidR="00361A84" w:rsidRDefault="00361A84">
            <w:pPr>
              <w:rPr>
                <w:rFonts w:cstheme="minorHAnsi"/>
              </w:rPr>
            </w:pPr>
          </w:p>
          <w:p w14:paraId="597636B0" w14:textId="77777777" w:rsidR="00361A84" w:rsidRDefault="00361A84">
            <w:pPr>
              <w:rPr>
                <w:color w:val="000000"/>
              </w:rPr>
            </w:pPr>
            <w:r w:rsidRPr="00361A84">
              <w:rPr>
                <w:color w:val="000000"/>
              </w:rPr>
              <w:t xml:space="preserve">2018 </w:t>
            </w:r>
          </w:p>
          <w:p w14:paraId="2E671428" w14:textId="41BBB75D" w:rsidR="00361A84" w:rsidRPr="00361A84" w:rsidRDefault="00361A84">
            <w:pPr>
              <w:rPr>
                <w:rFonts w:cstheme="minorHAnsi"/>
              </w:rPr>
            </w:pPr>
            <w:r w:rsidRPr="00361A84">
              <w:rPr>
                <w:b/>
                <w:bCs/>
                <w:color w:val="000000"/>
              </w:rPr>
              <w:t>La Dream House</w:t>
            </w:r>
            <w:r w:rsidRPr="00361A84">
              <w:rPr>
                <w:color w:val="000000"/>
              </w:rPr>
              <w:t>, 1990 est une installation lumineuse et musicale créée à quatre mains, par le compositeur La Monte Young et son épouse Marian Zazeela. Centre Pompidou Metz. La salle d’exposition se visitait en chaussettes ou pieds nus, sur une moquette très épaisse.</w:t>
            </w:r>
          </w:p>
          <w:p w14:paraId="47A85764" w14:textId="1AC5B465" w:rsidR="00DE319F" w:rsidRPr="00FF295C" w:rsidRDefault="00DE319F">
            <w:pPr>
              <w:rPr>
                <w:rFonts w:cstheme="minorHAnsi"/>
              </w:rPr>
            </w:pPr>
          </w:p>
        </w:tc>
      </w:tr>
      <w:tr w:rsidR="004E32FE" w14:paraId="2DCC8BFC" w14:textId="77777777" w:rsidTr="000A2571">
        <w:tc>
          <w:tcPr>
            <w:tcW w:w="2278" w:type="dxa"/>
          </w:tcPr>
          <w:p w14:paraId="427721DD" w14:textId="29299D76" w:rsidR="004E32FE" w:rsidRPr="004E32FE" w:rsidRDefault="004E32FE" w:rsidP="004E32FE">
            <w:pPr>
              <w:rPr>
                <w:rFonts w:ascii="Calibri" w:hAnsi="Calibri" w:cs="Calibri"/>
                <w:b/>
                <w:bCs/>
                <w:color w:val="000000"/>
                <w:sz w:val="28"/>
                <w:szCs w:val="28"/>
              </w:rPr>
            </w:pPr>
            <w:r w:rsidRPr="004E32FE">
              <w:rPr>
                <w:rFonts w:ascii="Calibri" w:hAnsi="Calibri" w:cs="Calibri"/>
                <w:b/>
                <w:bCs/>
                <w:color w:val="000000"/>
                <w:sz w:val="28"/>
                <w:szCs w:val="28"/>
              </w:rPr>
              <w:t>Élargissement des données matérielles de l'œuvre : intégration du réel</w:t>
            </w:r>
          </w:p>
        </w:tc>
        <w:tc>
          <w:tcPr>
            <w:tcW w:w="2537" w:type="dxa"/>
          </w:tcPr>
          <w:p w14:paraId="1C0E152F" w14:textId="2EAA8EB4" w:rsidR="003B5AD5" w:rsidRPr="00FF295C" w:rsidRDefault="003B5AD5" w:rsidP="003B5AD5">
            <w:r w:rsidRPr="602D0F69">
              <w:t xml:space="preserve">La matière n’est plus représentée, elle est présentée et acquiert le statut de matériau, d’éléments constitutif de l’œuvre. </w:t>
            </w:r>
          </w:p>
          <w:p w14:paraId="634F6757" w14:textId="77777777" w:rsidR="003B5AD5" w:rsidRPr="00FF295C" w:rsidRDefault="003B5AD5" w:rsidP="003B5AD5"/>
          <w:p w14:paraId="6F5B04C8" w14:textId="783C6871" w:rsidR="00E360FB" w:rsidRPr="00FF295C" w:rsidRDefault="003B5AD5" w:rsidP="003B5AD5">
            <w:pPr>
              <w:rPr>
                <w:rFonts w:cstheme="minorHAnsi"/>
              </w:rPr>
            </w:pPr>
            <w:r w:rsidRPr="602D0F69">
              <w:lastRenderedPageBreak/>
              <w:t>La matière fait œuvre mais comment identifier ce statut ?</w:t>
            </w:r>
          </w:p>
        </w:tc>
        <w:tc>
          <w:tcPr>
            <w:tcW w:w="2551" w:type="dxa"/>
          </w:tcPr>
          <w:p w14:paraId="21D7E945" w14:textId="77777777" w:rsidR="00BC02CA" w:rsidRPr="00FF295C" w:rsidRDefault="00BC02CA" w:rsidP="00BC02CA">
            <w:r w:rsidRPr="602D0F69">
              <w:rPr>
                <w:b/>
                <w:bCs/>
              </w:rPr>
              <w:lastRenderedPageBreak/>
              <w:t>Claude Monet,</w:t>
            </w:r>
            <w:r w:rsidRPr="602D0F69">
              <w:t xml:space="preserve"> </w:t>
            </w:r>
            <w:r w:rsidRPr="602D0F69">
              <w:rPr>
                <w:i/>
                <w:iCs/>
                <w:u w:val="single"/>
              </w:rPr>
              <w:t>le Cycle des Nymphéas</w:t>
            </w:r>
            <w:r w:rsidRPr="602D0F69">
              <w:t>, musée de l’Orangerie, 1897-1926</w:t>
            </w:r>
          </w:p>
          <w:p w14:paraId="731CC44B" w14:textId="77777777" w:rsidR="00BC02CA" w:rsidRPr="001054C2" w:rsidRDefault="00BC02CA" w:rsidP="00BC02CA">
            <w:pPr>
              <w:spacing w:line="259" w:lineRule="auto"/>
              <w:rPr>
                <w:lang w:val="en-GB"/>
              </w:rPr>
            </w:pPr>
            <w:r w:rsidRPr="001054C2">
              <w:rPr>
                <w:lang w:val="en-GB"/>
              </w:rPr>
              <w:t>Fins cadres délimitent les supports</w:t>
            </w:r>
          </w:p>
          <w:p w14:paraId="31A37559" w14:textId="77777777" w:rsidR="00BC02CA" w:rsidRPr="001054C2" w:rsidRDefault="00BC02CA" w:rsidP="00BC02CA">
            <w:pPr>
              <w:rPr>
                <w:lang w:val="en-GB"/>
              </w:rPr>
            </w:pPr>
          </w:p>
          <w:p w14:paraId="66D993CC" w14:textId="77777777" w:rsidR="00BC02CA" w:rsidRPr="00FF295C" w:rsidRDefault="00BC02CA" w:rsidP="00BC02CA">
            <w:pPr>
              <w:rPr>
                <w:lang w:val="en-US"/>
              </w:rPr>
            </w:pPr>
            <w:r w:rsidRPr="602D0F69">
              <w:rPr>
                <w:b/>
                <w:bCs/>
                <w:lang w:val="en-US"/>
              </w:rPr>
              <w:lastRenderedPageBreak/>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4407E95A" w14:textId="77777777" w:rsidR="00BC02CA" w:rsidRPr="001054C2" w:rsidRDefault="00BC02CA" w:rsidP="00BC02CA">
            <w:r w:rsidRPr="001054C2">
              <w:t xml:space="preserve">chaises ou caisses de transports en bois = assise des spectateurs, éléments constitutifs de l’oeuvre ; spacialité et ambiance lumineuse de la pièce </w:t>
            </w:r>
          </w:p>
          <w:p w14:paraId="7E8FFF47" w14:textId="77777777" w:rsidR="00BC02CA" w:rsidRPr="001054C2" w:rsidRDefault="00BC02CA" w:rsidP="00BC02CA"/>
          <w:p w14:paraId="754141F9" w14:textId="77777777" w:rsidR="00BC02CA" w:rsidRPr="001054C2" w:rsidRDefault="00BC02CA" w:rsidP="00BC02CA">
            <w:pPr>
              <w:rPr>
                <w:b/>
                <w:bCs/>
              </w:rPr>
            </w:pPr>
            <w:r w:rsidRPr="001054C2">
              <w:rPr>
                <w:b/>
                <w:bCs/>
              </w:rPr>
              <w:t xml:space="preserve">Huang Yong Ping </w:t>
            </w:r>
          </w:p>
          <w:p w14:paraId="638CDEF9" w14:textId="77777777" w:rsidR="00BC02CA" w:rsidRPr="001054C2" w:rsidRDefault="00BC02CA" w:rsidP="00BC02CA">
            <w:r w:rsidRPr="001054C2">
              <w:rPr>
                <w:i/>
                <w:iCs/>
                <w:u w:val="single"/>
              </w:rPr>
              <w:t>Serpent d'océan,</w:t>
            </w:r>
            <w:r w:rsidRPr="001054C2">
              <w:t xml:space="preserve"> 2012</w:t>
            </w:r>
          </w:p>
          <w:p w14:paraId="2E52D77E" w14:textId="77777777" w:rsidR="00BC02CA" w:rsidRPr="001054C2" w:rsidRDefault="00BC02CA" w:rsidP="00BC02CA">
            <w:pPr>
              <w:spacing w:line="259" w:lineRule="auto"/>
            </w:pPr>
            <w:r w:rsidRPr="001054C2">
              <w:t>matières naturelles (eau, sables, algues, mousses, …) et spectateurs interagissent avec l’oeuvre</w:t>
            </w:r>
          </w:p>
          <w:p w14:paraId="3B21B8DE" w14:textId="77777777" w:rsidR="00BC02CA" w:rsidRPr="001054C2" w:rsidRDefault="00BC02CA" w:rsidP="00BC02CA">
            <w:r w:rsidRPr="001054C2">
              <w:t xml:space="preserve"> </w:t>
            </w:r>
          </w:p>
          <w:p w14:paraId="17BDEA0D" w14:textId="77777777" w:rsidR="00BC02CA" w:rsidRPr="00FF295C" w:rsidRDefault="00BC02CA" w:rsidP="00BC02CA">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11D36345" w14:textId="56CA0E3F" w:rsidR="00147304" w:rsidRPr="00F34089" w:rsidRDefault="00F34089" w:rsidP="00F34089">
            <w:pPr>
              <w:spacing w:line="259" w:lineRule="auto"/>
              <w:rPr>
                <w:color w:val="000000" w:themeColor="text1"/>
              </w:rPr>
            </w:pPr>
            <w:r w:rsidRPr="602D0F69">
              <w:rPr>
                <w:color w:val="000000" w:themeColor="text1"/>
              </w:rPr>
              <w:t>Intégration et immersion du spectateur, intégration dans le réel (adaptation au lieu)</w:t>
            </w:r>
          </w:p>
        </w:tc>
        <w:tc>
          <w:tcPr>
            <w:tcW w:w="3882" w:type="dxa"/>
          </w:tcPr>
          <w:p w14:paraId="4080D110" w14:textId="77777777" w:rsidR="004E32FE" w:rsidRPr="00E2269C" w:rsidRDefault="000E6CE7">
            <w:pPr>
              <w:rPr>
                <w:rFonts w:cstheme="minorHAnsi"/>
              </w:rPr>
            </w:pPr>
            <w:r>
              <w:rPr>
                <w:rFonts w:cstheme="minorHAnsi"/>
              </w:rPr>
              <w:lastRenderedPageBreak/>
              <w:t xml:space="preserve">- </w:t>
            </w:r>
            <w:r w:rsidRPr="000E6CE7">
              <w:rPr>
                <w:rFonts w:cstheme="minorHAnsi"/>
                <w:b/>
                <w:bCs/>
              </w:rPr>
              <w:t>Leonard de Vinci</w:t>
            </w:r>
            <w:r>
              <w:rPr>
                <w:rFonts w:cstheme="minorHAnsi"/>
              </w:rPr>
              <w:t xml:space="preserve">, </w:t>
            </w:r>
            <w:r w:rsidRPr="000E6CE7">
              <w:rPr>
                <w:rFonts w:cstheme="minorHAnsi"/>
                <w:u w:val="single"/>
              </w:rPr>
              <w:t>La Joconde</w:t>
            </w:r>
            <w:r>
              <w:rPr>
                <w:rFonts w:cstheme="minorHAnsi"/>
              </w:rPr>
              <w:t xml:space="preserve">, XVIe siècle, 78cm sur 53cm, exposée au </w:t>
            </w:r>
            <w:r w:rsidRPr="00E2269C">
              <w:rPr>
                <w:rFonts w:cstheme="minorHAnsi"/>
              </w:rPr>
              <w:t>musée du Louvres Paris</w:t>
            </w:r>
          </w:p>
          <w:p w14:paraId="629487AA" w14:textId="77777777" w:rsidR="005B118B" w:rsidRPr="00E2269C" w:rsidRDefault="005B118B">
            <w:pPr>
              <w:rPr>
                <w:rFonts w:cstheme="minorHAnsi"/>
              </w:rPr>
            </w:pPr>
          </w:p>
          <w:p w14:paraId="02C0F627" w14:textId="77777777" w:rsidR="005B118B" w:rsidRPr="00E2269C" w:rsidRDefault="005B118B">
            <w:pPr>
              <w:rPr>
                <w:color w:val="000000"/>
              </w:rPr>
            </w:pPr>
            <w:r w:rsidRPr="00E2269C">
              <w:rPr>
                <w:b/>
                <w:bCs/>
                <w:color w:val="000000"/>
              </w:rPr>
              <w:t>Pablo Picasso</w:t>
            </w:r>
            <w:r w:rsidRPr="00E2269C">
              <w:rPr>
                <w:color w:val="000000"/>
              </w:rPr>
              <w:t xml:space="preserve">, </w:t>
            </w:r>
            <w:r w:rsidRPr="00E2269C">
              <w:rPr>
                <w:color w:val="000000"/>
                <w:u w:val="single"/>
              </w:rPr>
              <w:t>Nature Morte à la Chaise cannée,</w:t>
            </w:r>
            <w:r w:rsidRPr="00E2269C">
              <w:rPr>
                <w:color w:val="000000"/>
              </w:rPr>
              <w:t xml:space="preserve"> 1912, peinture ovale de 29 x 37 cm, peinture à l’huile, collages, corde, Musée Picasso Paris</w:t>
            </w:r>
          </w:p>
          <w:p w14:paraId="5CB9D88F" w14:textId="77777777" w:rsidR="005B118B" w:rsidRPr="00E2269C" w:rsidRDefault="005B118B">
            <w:pPr>
              <w:rPr>
                <w:rFonts w:cstheme="minorHAnsi"/>
              </w:rPr>
            </w:pPr>
          </w:p>
          <w:p w14:paraId="75941638" w14:textId="6FEDE3F4" w:rsidR="005B118B" w:rsidRPr="00FF295C" w:rsidRDefault="00E2269C">
            <w:pPr>
              <w:rPr>
                <w:rFonts w:cstheme="minorHAnsi"/>
              </w:rPr>
            </w:pPr>
            <w:r w:rsidRPr="00E2269C">
              <w:rPr>
                <w:color w:val="000000"/>
              </w:rPr>
              <w:lastRenderedPageBreak/>
              <w:t xml:space="preserve">Les Ready-Made de </w:t>
            </w:r>
            <w:r w:rsidRPr="00E2269C">
              <w:rPr>
                <w:b/>
                <w:bCs/>
                <w:color w:val="000000"/>
              </w:rPr>
              <w:t>Marcel Duchamp</w:t>
            </w:r>
            <w:r w:rsidRPr="00E2269C">
              <w:rPr>
                <w:color w:val="000000"/>
              </w:rPr>
              <w:t>, dès 1912</w:t>
            </w:r>
          </w:p>
        </w:tc>
        <w:tc>
          <w:tcPr>
            <w:tcW w:w="2723" w:type="dxa"/>
          </w:tcPr>
          <w:p w14:paraId="4D255F79" w14:textId="36A0D4B3" w:rsidR="004E32FE" w:rsidRPr="0055483A" w:rsidRDefault="0055483A">
            <w:pPr>
              <w:rPr>
                <w:rFonts w:cstheme="minorHAnsi"/>
              </w:rPr>
            </w:pPr>
            <w:r w:rsidRPr="0055483A">
              <w:rPr>
                <w:color w:val="000000"/>
              </w:rPr>
              <w:lastRenderedPageBreak/>
              <w:t xml:space="preserve">1994 Ouverture au public du Cyclop de Jean Tinguely et autres artistes (œuvre collective), 1969-1994, Milly-la-Forêt, près de Paris Le Cyclop, sculpture de béton et de fer de 22 mètres de haut, 3 étages, </w:t>
            </w:r>
            <w:r w:rsidRPr="0055483A">
              <w:rPr>
                <w:color w:val="000000"/>
              </w:rPr>
              <w:lastRenderedPageBreak/>
              <w:t>et 300 tonnes. L’entrée principale se situe au dos.</w:t>
            </w:r>
          </w:p>
        </w:tc>
      </w:tr>
      <w:tr w:rsidR="004E32FE" w14:paraId="4DB172AC" w14:textId="77777777" w:rsidTr="000A2571">
        <w:tc>
          <w:tcPr>
            <w:tcW w:w="2278" w:type="dxa"/>
          </w:tcPr>
          <w:p w14:paraId="5A11455A" w14:textId="3C8A8831" w:rsidR="004E32FE" w:rsidRPr="004E32FE" w:rsidRDefault="004E32FE" w:rsidP="004E32FE">
            <w:pPr>
              <w:rPr>
                <w:rFonts w:ascii="Calibri" w:hAnsi="Calibri" w:cs="Calibri"/>
                <w:b/>
                <w:bCs/>
                <w:color w:val="000000"/>
                <w:sz w:val="28"/>
                <w:szCs w:val="28"/>
              </w:rPr>
            </w:pPr>
            <w:r w:rsidRPr="004E32FE">
              <w:rPr>
                <w:rFonts w:ascii="Calibri" w:hAnsi="Calibri" w:cs="Calibri"/>
                <w:b/>
                <w:bCs/>
                <w:color w:val="000000"/>
                <w:sz w:val="28"/>
                <w:szCs w:val="28"/>
              </w:rPr>
              <w:lastRenderedPageBreak/>
              <w:t>Élargissement des données matérielles de l'œuvre : usages de matériaux artistiques et non-artistiques</w:t>
            </w:r>
          </w:p>
        </w:tc>
        <w:tc>
          <w:tcPr>
            <w:tcW w:w="2537" w:type="dxa"/>
          </w:tcPr>
          <w:p w14:paraId="639E6A9B" w14:textId="22C74FD1" w:rsidR="00E360FB" w:rsidRPr="00B32068" w:rsidRDefault="00B32068">
            <w:pPr>
              <w:rPr>
                <w:rFonts w:cstheme="minorHAnsi"/>
              </w:rPr>
            </w:pPr>
            <w:r w:rsidRPr="00B32068">
              <w:rPr>
                <w:color w:val="000000"/>
              </w:rPr>
              <w:t>Les matières utilisées pour créer sont pour certaines reconnues comme étant dédiées au monde artistique (pigments, marbre) et pour d’autres elles y sont encore peu communes (plastique, nourritures, déchets, …)</w:t>
            </w:r>
            <w:r w:rsidR="00085FED">
              <w:rPr>
                <w:color w:val="000000"/>
              </w:rPr>
              <w:t xml:space="preserve">, </w:t>
            </w:r>
          </w:p>
        </w:tc>
        <w:tc>
          <w:tcPr>
            <w:tcW w:w="2551" w:type="dxa"/>
          </w:tcPr>
          <w:p w14:paraId="14ED91AF" w14:textId="416A9118" w:rsidR="00085FED" w:rsidRDefault="00B32068">
            <w:pPr>
              <w:rPr>
                <w:color w:val="000000"/>
              </w:rPr>
            </w:pPr>
            <w:r w:rsidRPr="00085FED">
              <w:rPr>
                <w:b/>
                <w:bCs/>
                <w:color w:val="000000"/>
              </w:rPr>
              <w:t>William Kentridge,</w:t>
            </w:r>
            <w:r w:rsidRPr="00085FED">
              <w:rPr>
                <w:color w:val="000000"/>
              </w:rPr>
              <w:t xml:space="preserve"> </w:t>
            </w:r>
            <w:r w:rsidRPr="00085FED">
              <w:rPr>
                <w:color w:val="000000"/>
                <w:u w:val="single"/>
              </w:rPr>
              <w:t>More Sweetly Play the Dance</w:t>
            </w:r>
            <w:r w:rsidRPr="00085FED">
              <w:rPr>
                <w:color w:val="000000"/>
              </w:rPr>
              <w:t>, 2015 chaises ou caisses de transports en bois = assise des spectateurs, éléments constitutifs de l’</w:t>
            </w:r>
            <w:r w:rsidR="00085FED" w:rsidRPr="00085FED">
              <w:rPr>
                <w:color w:val="000000"/>
              </w:rPr>
              <w:t>œuvre</w:t>
            </w:r>
            <w:r w:rsidRPr="00085FED">
              <w:rPr>
                <w:color w:val="000000"/>
              </w:rPr>
              <w:t xml:space="preserve"> ; matériaux pauvres, bruts utilisés pour créer et scénographier </w:t>
            </w:r>
          </w:p>
          <w:p w14:paraId="3ABDF1BD" w14:textId="064EB7CB" w:rsidR="00185AC1" w:rsidRPr="00085FED" w:rsidRDefault="00B32068">
            <w:pPr>
              <w:rPr>
                <w:color w:val="000000"/>
              </w:rPr>
            </w:pPr>
            <w:r w:rsidRPr="00085FED">
              <w:rPr>
                <w:b/>
                <w:bCs/>
                <w:color w:val="000000"/>
              </w:rPr>
              <w:t>Huang</w:t>
            </w:r>
            <w:r w:rsidRPr="00085FED">
              <w:rPr>
                <w:color w:val="000000"/>
              </w:rPr>
              <w:t xml:space="preserve"> </w:t>
            </w:r>
            <w:r w:rsidRPr="00085FED">
              <w:rPr>
                <w:b/>
                <w:bCs/>
                <w:color w:val="000000"/>
              </w:rPr>
              <w:t xml:space="preserve">Yong Ping </w:t>
            </w:r>
            <w:r w:rsidRPr="00085FED">
              <w:rPr>
                <w:color w:val="000000"/>
                <w:u w:val="single"/>
              </w:rPr>
              <w:t>Serpent d'océan</w:t>
            </w:r>
            <w:r w:rsidRPr="00085FED">
              <w:rPr>
                <w:color w:val="000000"/>
              </w:rPr>
              <w:t>, 2012 matières naturelles (eau, sables, algues, mousses, …) et aluminium (peu utilisé en sculpture // bronze)</w:t>
            </w:r>
            <w:r w:rsidR="00085FED" w:rsidRPr="00085FED">
              <w:rPr>
                <w:color w:val="000000"/>
              </w:rPr>
              <w:t xml:space="preserve"> Images extraites de magazines, enregistrements sonores de manifestations</w:t>
            </w:r>
          </w:p>
          <w:p w14:paraId="4F6C9F23" w14:textId="5EEFBD88" w:rsidR="00B32068" w:rsidRPr="00085FED" w:rsidRDefault="00B32068">
            <w:pPr>
              <w:rPr>
                <w:rFonts w:cstheme="minorHAnsi"/>
              </w:rPr>
            </w:pPr>
            <w:r w:rsidRPr="00085FED">
              <w:rPr>
                <w:b/>
                <w:bCs/>
                <w:color w:val="000000"/>
              </w:rPr>
              <w:t>Barbara Kruger</w:t>
            </w:r>
            <w:r w:rsidRPr="00085FED">
              <w:rPr>
                <w:color w:val="000000"/>
              </w:rPr>
              <w:t xml:space="preserve"> </w:t>
            </w:r>
            <w:r w:rsidRPr="00085FED">
              <w:rPr>
                <w:color w:val="000000"/>
                <w:u w:val="single"/>
              </w:rPr>
              <w:t>Untitled</w:t>
            </w:r>
            <w:r w:rsidRPr="00085FED">
              <w:rPr>
                <w:color w:val="000000"/>
              </w:rPr>
              <w:t xml:space="preserve"> (Sans titre) 1994-95</w:t>
            </w:r>
          </w:p>
        </w:tc>
        <w:tc>
          <w:tcPr>
            <w:tcW w:w="3882" w:type="dxa"/>
          </w:tcPr>
          <w:p w14:paraId="4CB374C0" w14:textId="3B799780" w:rsidR="000B4E33" w:rsidRPr="0002295C" w:rsidRDefault="000F0401">
            <w:pPr>
              <w:rPr>
                <w:rFonts w:cstheme="minorHAnsi"/>
              </w:rPr>
            </w:pPr>
            <w:r w:rsidRPr="0002295C">
              <w:rPr>
                <w:b/>
                <w:bCs/>
                <w:color w:val="000000"/>
              </w:rPr>
              <w:t>Pablo Picasso</w:t>
            </w:r>
            <w:r w:rsidRPr="0002295C">
              <w:rPr>
                <w:color w:val="000000"/>
              </w:rPr>
              <w:t xml:space="preserve">, </w:t>
            </w:r>
            <w:r w:rsidRPr="0002295C">
              <w:rPr>
                <w:color w:val="000000"/>
                <w:u w:val="single"/>
              </w:rPr>
              <w:t>Nature Morte à la Chaise cannée</w:t>
            </w:r>
            <w:r w:rsidRPr="0002295C">
              <w:rPr>
                <w:color w:val="000000"/>
              </w:rPr>
              <w:t>, 1912, peinture ovale de 29 x 37 cm, peinture à l’huile, collages, corde, Musée Picasso Paris</w:t>
            </w:r>
          </w:p>
          <w:p w14:paraId="39C2CD4E" w14:textId="77777777" w:rsidR="0002295C" w:rsidRPr="0002295C" w:rsidRDefault="0002295C">
            <w:pPr>
              <w:rPr>
                <w:color w:val="000000"/>
              </w:rPr>
            </w:pPr>
          </w:p>
          <w:p w14:paraId="1521F1F6" w14:textId="5291ADBB" w:rsidR="000B4E33" w:rsidRPr="0002295C" w:rsidRDefault="0002295C">
            <w:pPr>
              <w:rPr>
                <w:rFonts w:cstheme="minorHAnsi"/>
              </w:rPr>
            </w:pPr>
            <w:r w:rsidRPr="0002295C">
              <w:rPr>
                <w:color w:val="000000"/>
                <w:u w:val="single"/>
              </w:rPr>
              <w:t>Les Ready-Made</w:t>
            </w:r>
            <w:r w:rsidRPr="0002295C">
              <w:rPr>
                <w:color w:val="000000"/>
              </w:rPr>
              <w:t xml:space="preserve"> de </w:t>
            </w:r>
            <w:r w:rsidRPr="0002295C">
              <w:rPr>
                <w:b/>
                <w:bCs/>
                <w:color w:val="000000"/>
              </w:rPr>
              <w:t>Marcel Duchamp</w:t>
            </w:r>
            <w:r w:rsidRPr="0002295C">
              <w:rPr>
                <w:color w:val="000000"/>
              </w:rPr>
              <w:t>, dès 1912</w:t>
            </w:r>
          </w:p>
        </w:tc>
        <w:tc>
          <w:tcPr>
            <w:tcW w:w="2723" w:type="dxa"/>
          </w:tcPr>
          <w:p w14:paraId="3F6D6C83" w14:textId="77777777" w:rsidR="004E32FE" w:rsidRDefault="00F519F9">
            <w:pPr>
              <w:rPr>
                <w:color w:val="000000"/>
              </w:rPr>
            </w:pPr>
            <w:r w:rsidRPr="00F519F9">
              <w:rPr>
                <w:b/>
                <w:bCs/>
                <w:color w:val="000000"/>
              </w:rPr>
              <w:t>28 avril-12 mai 1958</w:t>
            </w:r>
            <w:r w:rsidRPr="00F519F9">
              <w:rPr>
                <w:color w:val="000000"/>
              </w:rPr>
              <w:t xml:space="preserve"> Exposition Vide </w:t>
            </w:r>
            <w:r w:rsidRPr="00F519F9">
              <w:rPr>
                <w:b/>
                <w:bCs/>
                <w:color w:val="000000"/>
              </w:rPr>
              <w:t>d’Yves Klein</w:t>
            </w:r>
            <w:r w:rsidRPr="00F519F9">
              <w:rPr>
                <w:color w:val="000000"/>
              </w:rPr>
              <w:t xml:space="preserve"> Titre complet : La spécialisation de la sensibilité à l’état matière première en sensibilité picturale stabilisée Galerie Iris Clert, Paris</w:t>
            </w:r>
          </w:p>
          <w:p w14:paraId="70115CCE" w14:textId="77777777" w:rsidR="00DC5A3B" w:rsidRDefault="00DC5A3B">
            <w:pPr>
              <w:rPr>
                <w:rFonts w:cstheme="minorHAnsi"/>
                <w:color w:val="000000"/>
              </w:rPr>
            </w:pPr>
          </w:p>
          <w:p w14:paraId="6522414C" w14:textId="77777777" w:rsidR="00DC5A3B" w:rsidRPr="00FF295C" w:rsidRDefault="00DC5A3B" w:rsidP="00DC5A3B">
            <w:pPr>
              <w:rPr>
                <w:rFonts w:ascii="Calibri" w:eastAsia="Calibri" w:hAnsi="Calibri" w:cs="Calibri"/>
              </w:rPr>
            </w:pPr>
            <w:r w:rsidRPr="602D0F69">
              <w:rPr>
                <w:rFonts w:ascii="Calibri" w:eastAsia="Calibri" w:hAnsi="Calibri" w:cs="Calibri"/>
              </w:rPr>
              <w:t xml:space="preserve">1985 </w:t>
            </w:r>
          </w:p>
          <w:p w14:paraId="6E2FE130" w14:textId="77777777" w:rsidR="00DC5A3B" w:rsidRPr="00FF295C" w:rsidRDefault="00DC5A3B" w:rsidP="00DC5A3B">
            <w:pPr>
              <w:rPr>
                <w:rFonts w:ascii="Calibri" w:eastAsia="Calibri" w:hAnsi="Calibri" w:cs="Calibri"/>
              </w:rPr>
            </w:pPr>
            <w:r w:rsidRPr="602D0F69">
              <w:rPr>
                <w:rFonts w:ascii="Calibri" w:eastAsia="Calibri" w:hAnsi="Calibri" w:cs="Calibri"/>
              </w:rPr>
              <w:t xml:space="preserve">Exposition </w:t>
            </w:r>
            <w:r w:rsidRPr="602D0F69">
              <w:rPr>
                <w:rFonts w:ascii="Calibri" w:eastAsia="Calibri" w:hAnsi="Calibri" w:cs="Calibri"/>
                <w:b/>
                <w:bCs/>
                <w:i/>
                <w:iCs/>
              </w:rPr>
              <w:t>Les Immatériaux</w:t>
            </w:r>
            <w:r w:rsidRPr="602D0F69">
              <w:rPr>
                <w:rFonts w:ascii="Calibri" w:eastAsia="Calibri" w:hAnsi="Calibri" w:cs="Calibri"/>
              </w:rPr>
              <w:t xml:space="preserve"> au Centre Pompidou Paris</w:t>
            </w:r>
          </w:p>
          <w:p w14:paraId="524C2197" w14:textId="63E8ABBD" w:rsidR="00DC5A3B" w:rsidRPr="00F519F9" w:rsidRDefault="00DC5A3B">
            <w:pPr>
              <w:rPr>
                <w:rFonts w:cstheme="minorHAnsi"/>
              </w:rPr>
            </w:pPr>
          </w:p>
        </w:tc>
      </w:tr>
      <w:tr w:rsidR="004E32FE" w14:paraId="3B25EA38" w14:textId="77777777" w:rsidTr="000A2571">
        <w:tc>
          <w:tcPr>
            <w:tcW w:w="2278" w:type="dxa"/>
          </w:tcPr>
          <w:p w14:paraId="0B7BFF4F" w14:textId="051202A9" w:rsidR="004E32FE" w:rsidRPr="004E32FE" w:rsidRDefault="004E32FE" w:rsidP="004E32FE">
            <w:pPr>
              <w:rPr>
                <w:rFonts w:ascii="Calibri" w:hAnsi="Calibri" w:cs="Calibri"/>
                <w:b/>
                <w:bCs/>
                <w:sz w:val="28"/>
                <w:szCs w:val="28"/>
              </w:rPr>
            </w:pPr>
            <w:r w:rsidRPr="004E32FE">
              <w:rPr>
                <w:rFonts w:ascii="Calibri" w:hAnsi="Calibri" w:cs="Calibri"/>
                <w:b/>
                <w:bCs/>
                <w:color w:val="000000"/>
                <w:sz w:val="28"/>
                <w:szCs w:val="28"/>
              </w:rPr>
              <w:t xml:space="preserve">La réception par un public de l'œuvre exposée, diffusée ou éditée. </w:t>
            </w:r>
          </w:p>
        </w:tc>
        <w:tc>
          <w:tcPr>
            <w:tcW w:w="2537" w:type="dxa"/>
          </w:tcPr>
          <w:p w14:paraId="63CD993A" w14:textId="77777777" w:rsidR="008021E7" w:rsidRDefault="003415D6">
            <w:pPr>
              <w:rPr>
                <w:color w:val="000000"/>
              </w:rPr>
            </w:pPr>
            <w:r w:rsidRPr="006B1AC1">
              <w:rPr>
                <w:b/>
                <w:bCs/>
                <w:color w:val="000000"/>
              </w:rPr>
              <w:t>Spectateur passif</w:t>
            </w:r>
            <w:r w:rsidRPr="006B1AC1">
              <w:rPr>
                <w:color w:val="000000"/>
              </w:rPr>
              <w:t xml:space="preserve"> (oxymore) &gt; visiteur, passant, habitant passif : passe à côté d’une œuvre sans identifier </w:t>
            </w:r>
            <w:r w:rsidRPr="006B1AC1">
              <w:rPr>
                <w:color w:val="000000"/>
              </w:rPr>
              <w:lastRenderedPageBreak/>
              <w:t xml:space="preserve">son statut artistique </w:t>
            </w:r>
            <w:r w:rsidRPr="006B1AC1">
              <w:rPr>
                <w:b/>
                <w:bCs/>
                <w:color w:val="000000"/>
              </w:rPr>
              <w:t>Spectateur observateur contemplatif</w:t>
            </w:r>
            <w:r w:rsidRPr="006B1AC1">
              <w:rPr>
                <w:color w:val="000000"/>
              </w:rPr>
              <w:t xml:space="preserve"> : sens de la vue uniquement exploité </w:t>
            </w:r>
          </w:p>
          <w:p w14:paraId="5C4AC39E" w14:textId="72B2D5DF" w:rsidR="006B1AC1" w:rsidRDefault="003415D6">
            <w:pPr>
              <w:rPr>
                <w:color w:val="000000"/>
              </w:rPr>
            </w:pPr>
            <w:r w:rsidRPr="008021E7">
              <w:rPr>
                <w:b/>
                <w:bCs/>
                <w:color w:val="000000"/>
              </w:rPr>
              <w:t>Spectateur participatif</w:t>
            </w:r>
            <w:r w:rsidRPr="006B1AC1">
              <w:rPr>
                <w:color w:val="000000"/>
              </w:rPr>
              <w:t xml:space="preserve"> : est amené à faire une action sur l’</w:t>
            </w:r>
            <w:r w:rsidR="008021E7" w:rsidRPr="006B1AC1">
              <w:rPr>
                <w:color w:val="000000"/>
              </w:rPr>
              <w:t>œuvre</w:t>
            </w:r>
            <w:r w:rsidRPr="006B1AC1">
              <w:rPr>
                <w:color w:val="000000"/>
              </w:rPr>
              <w:t xml:space="preserve"> </w:t>
            </w:r>
          </w:p>
          <w:p w14:paraId="2EFE3305" w14:textId="6055C21A" w:rsidR="00E360FB" w:rsidRPr="00FF295C" w:rsidRDefault="003415D6">
            <w:pPr>
              <w:rPr>
                <w:rFonts w:cstheme="minorHAnsi"/>
              </w:rPr>
            </w:pPr>
            <w:r w:rsidRPr="006B1AC1">
              <w:rPr>
                <w:b/>
                <w:bCs/>
                <w:color w:val="000000"/>
              </w:rPr>
              <w:t>Spectateur collaboratif</w:t>
            </w:r>
            <w:r w:rsidRPr="006B1AC1">
              <w:rPr>
                <w:color w:val="000000"/>
              </w:rPr>
              <w:t xml:space="preserve"> &gt; spect-acteur: l’</w:t>
            </w:r>
            <w:r w:rsidR="008021E7" w:rsidRPr="006B1AC1">
              <w:rPr>
                <w:color w:val="000000"/>
              </w:rPr>
              <w:t>œuvre</w:t>
            </w:r>
            <w:r w:rsidRPr="006B1AC1">
              <w:rPr>
                <w:color w:val="000000"/>
              </w:rPr>
              <w:t xml:space="preserve"> exige que le spectateur intervienne, il est inclus dans le processus de création par l’artiste </w:t>
            </w:r>
            <w:r w:rsidRPr="006B1AC1">
              <w:rPr>
                <w:b/>
                <w:bCs/>
                <w:color w:val="000000"/>
              </w:rPr>
              <w:t>Spectateur immergé</w:t>
            </w:r>
            <w:r w:rsidRPr="006B1AC1">
              <w:rPr>
                <w:color w:val="000000"/>
              </w:rPr>
              <w:t xml:space="preserve"> :</w:t>
            </w:r>
            <w:r w:rsidR="006B1AC1" w:rsidRPr="006B1AC1">
              <w:rPr>
                <w:color w:val="000000"/>
              </w:rPr>
              <w:t xml:space="preserve"> parcours, déambule dans une œuvre immersive</w:t>
            </w:r>
          </w:p>
        </w:tc>
        <w:tc>
          <w:tcPr>
            <w:tcW w:w="2551" w:type="dxa"/>
          </w:tcPr>
          <w:p w14:paraId="7EF19E72" w14:textId="77777777" w:rsidR="00324BB1" w:rsidRDefault="00324BB1">
            <w:pPr>
              <w:rPr>
                <w:color w:val="000000"/>
              </w:rPr>
            </w:pPr>
            <w:r w:rsidRPr="00324BB1">
              <w:rPr>
                <w:b/>
                <w:bCs/>
                <w:color w:val="000000"/>
              </w:rPr>
              <w:lastRenderedPageBreak/>
              <w:t>Claude Monet</w:t>
            </w:r>
            <w:r w:rsidRPr="00324BB1">
              <w:rPr>
                <w:color w:val="000000"/>
                <w:u w:val="single"/>
              </w:rPr>
              <w:t>, le Cycle des Nymphéas</w:t>
            </w:r>
            <w:r w:rsidRPr="00324BB1">
              <w:rPr>
                <w:color w:val="000000"/>
              </w:rPr>
              <w:t xml:space="preserve">, musée de l’Orangerie, 1897-1926 Public : visiteurs Œuvre à visibilité </w:t>
            </w:r>
            <w:r w:rsidRPr="00324BB1">
              <w:rPr>
                <w:color w:val="000000"/>
              </w:rPr>
              <w:lastRenderedPageBreak/>
              <w:t xml:space="preserve">pérenne Reproduction en VR </w:t>
            </w:r>
          </w:p>
          <w:p w14:paraId="5C06C8A8" w14:textId="77777777" w:rsidR="00324BB1" w:rsidRDefault="00324BB1">
            <w:pPr>
              <w:rPr>
                <w:color w:val="000000"/>
              </w:rPr>
            </w:pPr>
            <w:r w:rsidRPr="00324BB1">
              <w:rPr>
                <w:b/>
                <w:bCs/>
                <w:color w:val="000000"/>
              </w:rPr>
              <w:t>William Kentridge</w:t>
            </w:r>
            <w:r w:rsidRPr="00324BB1">
              <w:rPr>
                <w:color w:val="000000"/>
              </w:rPr>
              <w:t xml:space="preserve">, </w:t>
            </w:r>
            <w:r w:rsidRPr="00324BB1">
              <w:rPr>
                <w:color w:val="000000"/>
                <w:u w:val="single"/>
              </w:rPr>
              <w:t>More Sweetly Play the Dance,</w:t>
            </w:r>
            <w:r w:rsidRPr="00324BB1">
              <w:rPr>
                <w:color w:val="000000"/>
              </w:rPr>
              <w:t xml:space="preserve"> 2015 Public : visiteurs Œuvre à visibilité temporaire Diffusion de la vidéo sur internet </w:t>
            </w:r>
          </w:p>
          <w:p w14:paraId="68F81EEE" w14:textId="16587ED7" w:rsidR="004E32FE" w:rsidRPr="00324BB1" w:rsidRDefault="00324BB1">
            <w:pPr>
              <w:rPr>
                <w:rFonts w:cstheme="minorHAnsi"/>
              </w:rPr>
            </w:pPr>
            <w:r w:rsidRPr="00324BB1">
              <w:rPr>
                <w:b/>
                <w:bCs/>
                <w:color w:val="000000"/>
              </w:rPr>
              <w:t>Barbara Kruger</w:t>
            </w:r>
            <w:r w:rsidRPr="00324BB1">
              <w:rPr>
                <w:color w:val="000000"/>
              </w:rPr>
              <w:t xml:space="preserve"> </w:t>
            </w:r>
            <w:r w:rsidRPr="00324BB1">
              <w:rPr>
                <w:color w:val="000000"/>
                <w:u w:val="single"/>
              </w:rPr>
              <w:t>Untitled</w:t>
            </w:r>
            <w:r w:rsidRPr="00324BB1">
              <w:rPr>
                <w:color w:val="000000"/>
              </w:rPr>
              <w:t xml:space="preserve"> (Sans titre) 1994-95 Public : visiteurs Œuvre à visibilité temporaire Diffusion par photographies partagées, peu nombreuses</w:t>
            </w:r>
          </w:p>
        </w:tc>
        <w:tc>
          <w:tcPr>
            <w:tcW w:w="3882" w:type="dxa"/>
          </w:tcPr>
          <w:p w14:paraId="5A4A6684" w14:textId="77777777" w:rsidR="004E32FE" w:rsidRDefault="002F42D0">
            <w:pPr>
              <w:rPr>
                <w:rFonts w:cstheme="minorHAnsi"/>
              </w:rPr>
            </w:pPr>
            <w:r>
              <w:rPr>
                <w:rFonts w:cstheme="minorHAnsi"/>
              </w:rPr>
              <w:lastRenderedPageBreak/>
              <w:t xml:space="preserve">- </w:t>
            </w:r>
            <w:r w:rsidRPr="002F42D0">
              <w:rPr>
                <w:rFonts w:cstheme="minorHAnsi"/>
                <w:b/>
                <w:bCs/>
              </w:rPr>
              <w:t>Marcel Duchamp</w:t>
            </w:r>
            <w:r>
              <w:rPr>
                <w:rFonts w:cstheme="minorHAnsi"/>
              </w:rPr>
              <w:t xml:space="preserve">, </w:t>
            </w:r>
            <w:r w:rsidRPr="002F42D0">
              <w:rPr>
                <w:rFonts w:cstheme="minorHAnsi"/>
                <w:u w:val="single"/>
              </w:rPr>
              <w:t>Fontaine</w:t>
            </w:r>
            <w:r>
              <w:rPr>
                <w:rFonts w:cstheme="minorHAnsi"/>
              </w:rPr>
              <w:t xml:space="preserve"> (urinoir), 1917-1964, faïence blanche recouverte de glaçure céramique et de peinture, 38 X 48 X 63,5cm</w:t>
            </w:r>
          </w:p>
          <w:p w14:paraId="1B509855" w14:textId="77777777" w:rsidR="00091E92" w:rsidRPr="00FF295C" w:rsidRDefault="00091E92" w:rsidP="00091E92">
            <w:pPr>
              <w:rPr>
                <w:rFonts w:ascii="Calibri" w:eastAsia="Calibri" w:hAnsi="Calibri" w:cs="Calibri"/>
                <w:color w:val="1C1C1C"/>
              </w:rPr>
            </w:pPr>
            <w:r w:rsidRPr="602D0F69">
              <w:rPr>
                <w:rFonts w:eastAsiaTheme="minorEastAsia"/>
                <w:b/>
                <w:bCs/>
              </w:rPr>
              <w:lastRenderedPageBreak/>
              <w:t>Felix Gonzales-Torres</w:t>
            </w:r>
            <w:r w:rsidRPr="602D0F69">
              <w:rPr>
                <w:rFonts w:eastAsiaTheme="minorEastAsia"/>
                <w:i/>
                <w:iCs/>
                <w:color w:val="2D2829"/>
              </w:rPr>
              <w:t xml:space="preserve"> </w:t>
            </w:r>
            <w:r w:rsidRPr="602D0F69">
              <w:rPr>
                <w:rFonts w:eastAsiaTheme="minorEastAsia"/>
                <w:i/>
                <w:iCs/>
                <w:u w:val="single"/>
              </w:rPr>
              <w:t>Sans Titre (Portrait de Ross in L.A.</w:t>
            </w:r>
            <w:r w:rsidRPr="602D0F69">
              <w:rPr>
                <w:rFonts w:eastAsiaTheme="minorEastAsia"/>
                <w:i/>
                <w:iCs/>
              </w:rPr>
              <w:t>)</w:t>
            </w:r>
            <w:r w:rsidRPr="602D0F69">
              <w:rPr>
                <w:rFonts w:eastAsiaTheme="minorEastAsia"/>
                <w:u w:val="single"/>
              </w:rPr>
              <w:t xml:space="preserve"> </w:t>
            </w:r>
            <w:r w:rsidRPr="602D0F69">
              <w:rPr>
                <w:rFonts w:eastAsiaTheme="minorEastAsia"/>
              </w:rPr>
              <w:t>1991, Bonbons enveloppés individuellement en papier cellophane multicolore, stock illimité, dimensions variables, poids idéal de 79 kg.</w:t>
            </w:r>
          </w:p>
          <w:p w14:paraId="7DF0A8F3" w14:textId="77777777" w:rsidR="00091E92" w:rsidRPr="00FF295C" w:rsidRDefault="00091E92" w:rsidP="00091E92">
            <w:pPr>
              <w:jc w:val="both"/>
              <w:rPr>
                <w:rFonts w:eastAsiaTheme="minorEastAsia"/>
              </w:rPr>
            </w:pPr>
            <w:r w:rsidRPr="602D0F69">
              <w:rPr>
                <w:rFonts w:eastAsiaTheme="minorEastAsia"/>
              </w:rPr>
              <w:t xml:space="preserve">Un tas de bonbons représente le poids de Ross, l’ami de Felix Gonzalez-Torres, mort du sida. </w:t>
            </w:r>
          </w:p>
          <w:p w14:paraId="148E7BB3" w14:textId="77777777" w:rsidR="00091E92" w:rsidRPr="00FF295C" w:rsidRDefault="00091E92" w:rsidP="00091E92">
            <w:pPr>
              <w:jc w:val="both"/>
              <w:rPr>
                <w:rFonts w:eastAsiaTheme="minorEastAsia"/>
              </w:rPr>
            </w:pPr>
            <w:r w:rsidRPr="602D0F69">
              <w:rPr>
                <w:rFonts w:eastAsiaTheme="minorEastAsia"/>
              </w:rPr>
              <w:t>En exposant ces bonbons et en permettant aux spectateurs de se servir, l’artiste touche à l’intimité de celui-ci. Il sollicite son sens gustatif : l’oeuvre disparaitra.</w:t>
            </w:r>
          </w:p>
          <w:p w14:paraId="11C781AE" w14:textId="798ABB8F" w:rsidR="002F42D0" w:rsidRPr="00FF295C" w:rsidRDefault="002F42D0">
            <w:pPr>
              <w:rPr>
                <w:rFonts w:cstheme="minorHAnsi"/>
              </w:rPr>
            </w:pPr>
          </w:p>
        </w:tc>
        <w:tc>
          <w:tcPr>
            <w:tcW w:w="2723" w:type="dxa"/>
          </w:tcPr>
          <w:p w14:paraId="33B62443" w14:textId="4895DCB3" w:rsidR="005E29E9" w:rsidRPr="00FF295C" w:rsidRDefault="005E29E9" w:rsidP="005E29E9">
            <w:pPr>
              <w:pStyle w:val="Titre3"/>
              <w:spacing w:after="20" w:afterAutospacing="0"/>
              <w:rPr>
                <w:rFonts w:ascii="Calibri" w:eastAsia="Calibri" w:hAnsi="Calibri" w:cs="Calibri"/>
              </w:rPr>
            </w:pPr>
            <w:r w:rsidRPr="602D0F69">
              <w:rPr>
                <w:rFonts w:ascii="Calibri" w:eastAsia="Calibri" w:hAnsi="Calibri" w:cs="Calibri"/>
                <w:b w:val="0"/>
                <w:bCs w:val="0"/>
                <w:sz w:val="24"/>
                <w:szCs w:val="24"/>
              </w:rPr>
              <w:lastRenderedPageBreak/>
              <w:t>2010</w:t>
            </w:r>
            <w:r>
              <w:rPr>
                <w:rFonts w:ascii="Calibri" w:eastAsia="Calibri" w:hAnsi="Calibri" w:cs="Calibri"/>
                <w:b w:val="0"/>
                <w:bCs w:val="0"/>
                <w:sz w:val="24"/>
                <w:szCs w:val="24"/>
              </w:rPr>
              <w:t xml:space="preserve"> :  </w:t>
            </w:r>
            <w:r w:rsidRPr="602D0F69">
              <w:rPr>
                <w:rFonts w:ascii="Calibri" w:eastAsia="Calibri" w:hAnsi="Calibri" w:cs="Calibri"/>
                <w:sz w:val="24"/>
                <w:szCs w:val="24"/>
              </w:rPr>
              <w:t>Performance de Marina Abramovic</w:t>
            </w:r>
            <w:r>
              <w:rPr>
                <w:rFonts w:ascii="Calibri" w:eastAsia="Calibri" w:hAnsi="Calibri" w:cs="Calibri"/>
                <w:sz w:val="24"/>
                <w:szCs w:val="24"/>
              </w:rPr>
              <w:t xml:space="preserve"> : </w:t>
            </w:r>
            <w:r w:rsidRPr="654B2110">
              <w:rPr>
                <w:rFonts w:ascii="Calibri" w:eastAsia="Calibri" w:hAnsi="Calibri" w:cs="Calibri"/>
                <w:b w:val="0"/>
                <w:bCs w:val="0"/>
                <w:sz w:val="24"/>
                <w:szCs w:val="24"/>
              </w:rPr>
              <w:t xml:space="preserve">Dans la rétrospective du MoMA qui lui est dédiée, documentée dans le film </w:t>
            </w:r>
            <w:r w:rsidRPr="654B2110">
              <w:rPr>
                <w:rFonts w:ascii="Calibri" w:eastAsia="Calibri" w:hAnsi="Calibri" w:cs="Calibri"/>
                <w:b w:val="0"/>
                <w:bCs w:val="0"/>
                <w:sz w:val="24"/>
                <w:szCs w:val="24"/>
              </w:rPr>
              <w:lastRenderedPageBreak/>
              <w:t xml:space="preserve">"The Artist is Present" de Matthew Akers et Jeff Dupree, Marina Abramović est restée impassible, assise sur une chaise tandis que les visiteurs pouvaient venir s'assoir en face d'elle. Parmi ces visiteurs, il y avait son compagnon historique, Ulay, qui a travaillé avec Marina de 1976 à 1989. </w:t>
            </w:r>
          </w:p>
          <w:p w14:paraId="2DC6B54C" w14:textId="77777777" w:rsidR="004E32FE" w:rsidRPr="00FF295C" w:rsidRDefault="004E32FE">
            <w:pPr>
              <w:rPr>
                <w:rFonts w:cstheme="minorHAnsi"/>
              </w:rPr>
            </w:pPr>
          </w:p>
        </w:tc>
      </w:tr>
      <w:tr w:rsidR="004E32FE" w14:paraId="4A3AAF4F" w14:textId="77777777" w:rsidTr="000A2571">
        <w:tc>
          <w:tcPr>
            <w:tcW w:w="2278" w:type="dxa"/>
          </w:tcPr>
          <w:p w14:paraId="5722A7C6" w14:textId="33EC2346" w:rsidR="004E32FE" w:rsidRPr="004E32FE" w:rsidRDefault="004E32FE" w:rsidP="004E32FE">
            <w:pPr>
              <w:rPr>
                <w:rFonts w:ascii="Calibri" w:hAnsi="Calibri" w:cs="Calibri"/>
                <w:b/>
                <w:bCs/>
                <w:color w:val="000000"/>
                <w:sz w:val="28"/>
                <w:szCs w:val="28"/>
              </w:rPr>
            </w:pPr>
            <w:r w:rsidRPr="004E32FE">
              <w:rPr>
                <w:rFonts w:ascii="Calibri" w:hAnsi="Calibri" w:cs="Calibri"/>
                <w:b/>
                <w:bCs/>
                <w:color w:val="000000"/>
                <w:sz w:val="28"/>
                <w:szCs w:val="28"/>
              </w:rPr>
              <w:lastRenderedPageBreak/>
              <w:t>Monstration de l'œuvre vers un large public : faire regarder, éprouver, lire, dire l'œuvre exposée, diffusée, éditée, communiquée.</w:t>
            </w:r>
          </w:p>
        </w:tc>
        <w:tc>
          <w:tcPr>
            <w:tcW w:w="2537" w:type="dxa"/>
          </w:tcPr>
          <w:p w14:paraId="3B57F665" w14:textId="77777777" w:rsidR="008D364D" w:rsidRDefault="00E360FB" w:rsidP="008D364D">
            <w:pPr>
              <w:rPr>
                <w:rFonts w:cstheme="minorHAnsi"/>
              </w:rPr>
            </w:pPr>
            <w:r>
              <w:rPr>
                <w:rFonts w:cstheme="minorHAnsi"/>
              </w:rPr>
              <w:t>-</w:t>
            </w:r>
            <w:r w:rsidR="008D364D">
              <w:rPr>
                <w:rFonts w:cstheme="minorHAnsi"/>
              </w:rPr>
              <w:t xml:space="preserve"> </w:t>
            </w:r>
            <w:r w:rsidR="008D364D" w:rsidRPr="008D364D">
              <w:rPr>
                <w:rFonts w:cstheme="minorHAnsi"/>
              </w:rPr>
              <w:t xml:space="preserve">Comment certains artistes prennent-ils en compte la réception de leurs œuvres par le public ? </w:t>
            </w:r>
          </w:p>
          <w:p w14:paraId="3BADF74C" w14:textId="77777777" w:rsidR="008D364D" w:rsidRDefault="008D364D" w:rsidP="008D364D">
            <w:pPr>
              <w:rPr>
                <w:rFonts w:cstheme="minorHAnsi"/>
              </w:rPr>
            </w:pPr>
            <w:r>
              <w:rPr>
                <w:rFonts w:cstheme="minorHAnsi"/>
              </w:rPr>
              <w:t xml:space="preserve">- </w:t>
            </w:r>
            <w:r w:rsidRPr="008D364D">
              <w:rPr>
                <w:rFonts w:cstheme="minorHAnsi"/>
              </w:rPr>
              <w:t xml:space="preserve">Dans quelle mesure, certains artistes pensent-ils, dès la création de leur œuvre, à leur monstration au public ? </w:t>
            </w:r>
          </w:p>
          <w:p w14:paraId="1E45C081" w14:textId="77777777" w:rsidR="008D364D" w:rsidRDefault="008D364D" w:rsidP="008D364D">
            <w:pPr>
              <w:rPr>
                <w:rFonts w:cstheme="minorHAnsi"/>
              </w:rPr>
            </w:pPr>
            <w:r>
              <w:rPr>
                <w:rFonts w:cstheme="minorHAnsi"/>
              </w:rPr>
              <w:lastRenderedPageBreak/>
              <w:t xml:space="preserve">- </w:t>
            </w:r>
            <w:r w:rsidRPr="008D364D">
              <w:rPr>
                <w:rFonts w:cstheme="minorHAnsi"/>
              </w:rPr>
              <w:t xml:space="preserve">En quoi le dispositif de présentation d’une œuvre peut influencer la perception du spectateur ? </w:t>
            </w:r>
          </w:p>
          <w:p w14:paraId="5BDBF081" w14:textId="77777777" w:rsidR="008D364D" w:rsidRDefault="008D364D" w:rsidP="008D364D">
            <w:pPr>
              <w:rPr>
                <w:rFonts w:cstheme="minorHAnsi"/>
              </w:rPr>
            </w:pPr>
            <w:r>
              <w:rPr>
                <w:rFonts w:cstheme="minorHAnsi"/>
              </w:rPr>
              <w:t xml:space="preserve">- </w:t>
            </w:r>
            <w:r w:rsidRPr="008D364D">
              <w:rPr>
                <w:rFonts w:cstheme="minorHAnsi"/>
              </w:rPr>
              <w:t xml:space="preserve">Dans quelle mesure, le spectateur peut-il devenir acteur de l’œuvre ? </w:t>
            </w:r>
          </w:p>
          <w:p w14:paraId="6B2ED3F9" w14:textId="77777777" w:rsidR="008D364D" w:rsidRDefault="008D364D" w:rsidP="008D364D">
            <w:pPr>
              <w:rPr>
                <w:rFonts w:cstheme="minorHAnsi"/>
              </w:rPr>
            </w:pPr>
            <w:r>
              <w:rPr>
                <w:rFonts w:cstheme="minorHAnsi"/>
              </w:rPr>
              <w:t xml:space="preserve">- </w:t>
            </w:r>
            <w:r w:rsidRPr="008D364D">
              <w:rPr>
                <w:rFonts w:cstheme="minorHAnsi"/>
              </w:rPr>
              <w:t xml:space="preserve">Dans quelle mesure, le public peut-il s’approprier les œuvres ? </w:t>
            </w:r>
          </w:p>
          <w:p w14:paraId="4B142E18" w14:textId="77777777" w:rsidR="008D364D" w:rsidRDefault="008D364D" w:rsidP="008D364D">
            <w:pPr>
              <w:rPr>
                <w:rFonts w:cstheme="minorHAnsi"/>
              </w:rPr>
            </w:pPr>
            <w:r>
              <w:rPr>
                <w:rFonts w:cstheme="minorHAnsi"/>
              </w:rPr>
              <w:t xml:space="preserve">- </w:t>
            </w:r>
            <w:r w:rsidRPr="008D364D">
              <w:rPr>
                <w:rFonts w:cstheme="minorHAnsi"/>
              </w:rPr>
              <w:t xml:space="preserve">Pourquoi l'art doit-il aussi se produire ailleurs que dans les musées ?  </w:t>
            </w:r>
          </w:p>
          <w:p w14:paraId="36B4DD0F" w14:textId="77777777" w:rsidR="008D364D" w:rsidRDefault="008D364D" w:rsidP="008D364D">
            <w:pPr>
              <w:rPr>
                <w:rFonts w:cstheme="minorHAnsi"/>
              </w:rPr>
            </w:pPr>
            <w:r>
              <w:rPr>
                <w:rFonts w:cstheme="minorHAnsi"/>
              </w:rPr>
              <w:t xml:space="preserve">- </w:t>
            </w:r>
            <w:r w:rsidRPr="008D364D">
              <w:rPr>
                <w:rFonts w:cstheme="minorHAnsi"/>
              </w:rPr>
              <w:t xml:space="preserve">Comment une œuvre ou un artiste peuvent-ils bouleverser l’histoire de l’art ? </w:t>
            </w:r>
          </w:p>
          <w:p w14:paraId="726C524F" w14:textId="09D0D571" w:rsidR="008D364D" w:rsidRPr="008D364D" w:rsidRDefault="008D364D" w:rsidP="008D364D">
            <w:pPr>
              <w:rPr>
                <w:rFonts w:cstheme="minorHAnsi"/>
              </w:rPr>
            </w:pPr>
            <w:r>
              <w:rPr>
                <w:rFonts w:cstheme="minorHAnsi"/>
              </w:rPr>
              <w:t xml:space="preserve">- </w:t>
            </w:r>
            <w:r w:rsidRPr="008D364D">
              <w:rPr>
                <w:rFonts w:cstheme="minorHAnsi"/>
              </w:rPr>
              <w:t xml:space="preserve">Comment définir le statut de l’œuvre d’art exposée ou diffusée ? </w:t>
            </w:r>
          </w:p>
          <w:p w14:paraId="678B2899" w14:textId="409E8328" w:rsidR="00E360FB" w:rsidRPr="00FF295C" w:rsidRDefault="00E360FB">
            <w:pPr>
              <w:rPr>
                <w:rFonts w:cstheme="minorHAnsi"/>
              </w:rPr>
            </w:pPr>
          </w:p>
        </w:tc>
        <w:tc>
          <w:tcPr>
            <w:tcW w:w="2551" w:type="dxa"/>
          </w:tcPr>
          <w:p w14:paraId="0C468F8D" w14:textId="77777777" w:rsidR="00751B1E" w:rsidRPr="001054C2" w:rsidRDefault="00751B1E" w:rsidP="00751B1E">
            <w:pPr>
              <w:rPr>
                <w:b/>
                <w:bCs/>
              </w:rPr>
            </w:pPr>
            <w:r w:rsidRPr="001054C2">
              <w:rPr>
                <w:b/>
                <w:bCs/>
              </w:rPr>
              <w:lastRenderedPageBreak/>
              <w:t xml:space="preserve">Huang Yong Ping </w:t>
            </w:r>
          </w:p>
          <w:p w14:paraId="09FDDE7B" w14:textId="77777777" w:rsidR="00751B1E" w:rsidRPr="001054C2" w:rsidRDefault="00751B1E" w:rsidP="00751B1E">
            <w:r w:rsidRPr="001054C2">
              <w:rPr>
                <w:i/>
                <w:iCs/>
                <w:u w:val="single"/>
              </w:rPr>
              <w:t>Serpent d'océan,</w:t>
            </w:r>
            <w:r w:rsidRPr="001054C2">
              <w:t xml:space="preserve"> 2012</w:t>
            </w:r>
          </w:p>
          <w:p w14:paraId="6B4CC862" w14:textId="77777777" w:rsidR="00751B1E" w:rsidRPr="00FF295C" w:rsidRDefault="00751B1E" w:rsidP="00751B1E">
            <w:pPr>
              <w:spacing w:line="259" w:lineRule="auto"/>
            </w:pPr>
            <w:r w:rsidRPr="602D0F69">
              <w:t>Public : visiteurs</w:t>
            </w:r>
          </w:p>
          <w:p w14:paraId="7BB03E2D" w14:textId="77777777" w:rsidR="00751B1E" w:rsidRPr="00FF295C" w:rsidRDefault="00751B1E" w:rsidP="00751B1E">
            <w:pPr>
              <w:spacing w:line="259" w:lineRule="auto"/>
            </w:pPr>
            <w:r w:rsidRPr="602D0F69">
              <w:t>Large public : passants, promeneurs, touristes, habitants</w:t>
            </w:r>
          </w:p>
          <w:p w14:paraId="334E37D0" w14:textId="77777777" w:rsidR="00751B1E" w:rsidRPr="00FF295C" w:rsidRDefault="00751B1E" w:rsidP="00751B1E">
            <w:pPr>
              <w:spacing w:line="259" w:lineRule="auto"/>
            </w:pPr>
            <w:r w:rsidRPr="602D0F69">
              <w:t>Œuvre à visibilité pérenne</w:t>
            </w:r>
          </w:p>
          <w:p w14:paraId="60A17555" w14:textId="51D0BFFD" w:rsidR="006F6130" w:rsidRPr="00751B1E" w:rsidRDefault="00751B1E" w:rsidP="00751B1E">
            <w:pPr>
              <w:spacing w:line="259" w:lineRule="auto"/>
            </w:pPr>
            <w:r w:rsidRPr="602D0F69">
              <w:t>Diffusion par livret de visite et photographies partagées</w:t>
            </w:r>
          </w:p>
        </w:tc>
        <w:tc>
          <w:tcPr>
            <w:tcW w:w="3882" w:type="dxa"/>
          </w:tcPr>
          <w:p w14:paraId="38779BC1" w14:textId="40F67116" w:rsidR="004E32FE" w:rsidRDefault="00602007">
            <w:pPr>
              <w:rPr>
                <w:rFonts w:cstheme="minorHAnsi"/>
              </w:rPr>
            </w:pPr>
            <w:r>
              <w:rPr>
                <w:rFonts w:cstheme="minorHAnsi"/>
              </w:rPr>
              <w:t xml:space="preserve">- </w:t>
            </w:r>
            <w:r w:rsidRPr="00D717B4">
              <w:rPr>
                <w:rFonts w:cstheme="minorHAnsi"/>
                <w:b/>
                <w:bCs/>
              </w:rPr>
              <w:t>Le bernin</w:t>
            </w:r>
            <w:r w:rsidR="00D717B4">
              <w:rPr>
                <w:rFonts w:cstheme="minorHAnsi"/>
              </w:rPr>
              <w:t xml:space="preserve">, </w:t>
            </w:r>
            <w:r w:rsidR="00D717B4" w:rsidRPr="00D717B4">
              <w:rPr>
                <w:rFonts w:cstheme="minorHAnsi"/>
                <w:u w:val="single"/>
              </w:rPr>
              <w:t>l’extase de Sainte Thérèse</w:t>
            </w:r>
            <w:r w:rsidR="00D717B4">
              <w:rPr>
                <w:rFonts w:cstheme="minorHAnsi"/>
              </w:rPr>
              <w:t>, sculpture baroque en marbre, 1647-1652, 307cm de haut.</w:t>
            </w:r>
          </w:p>
          <w:p w14:paraId="64FD697F" w14:textId="77777777" w:rsidR="00602007" w:rsidRDefault="00602007">
            <w:pPr>
              <w:rPr>
                <w:rFonts w:cstheme="minorHAnsi"/>
              </w:rPr>
            </w:pPr>
          </w:p>
          <w:p w14:paraId="353BAFB1" w14:textId="6D63CB8E" w:rsidR="00602007" w:rsidRDefault="00602007" w:rsidP="00602007">
            <w:pPr>
              <w:rPr>
                <w:rFonts w:cstheme="minorHAnsi"/>
              </w:rPr>
            </w:pPr>
            <w:r>
              <w:rPr>
                <w:rFonts w:cstheme="minorHAnsi"/>
                <w:b/>
                <w:bCs/>
              </w:rPr>
              <w:t xml:space="preserve">- </w:t>
            </w:r>
            <w:r w:rsidRPr="000A2571">
              <w:rPr>
                <w:rFonts w:cstheme="minorHAnsi"/>
                <w:b/>
                <w:bCs/>
              </w:rPr>
              <w:t>Ernest Pignon-Ernest</w:t>
            </w:r>
            <w:r w:rsidRPr="000A2571">
              <w:rPr>
                <w:rFonts w:cstheme="minorHAnsi"/>
              </w:rPr>
              <w:t xml:space="preserve"> </w:t>
            </w:r>
            <w:r w:rsidRPr="000A2571">
              <w:rPr>
                <w:rFonts w:cstheme="minorHAnsi"/>
                <w:i/>
                <w:iCs/>
                <w:u w:val="single"/>
              </w:rPr>
              <w:t>La Mort de la Vierge,</w:t>
            </w:r>
            <w:r w:rsidRPr="000A2571">
              <w:rPr>
                <w:rFonts w:cstheme="minorHAnsi"/>
              </w:rPr>
              <w:t xml:space="preserve"> d'après </w:t>
            </w:r>
            <w:r w:rsidRPr="000A2571">
              <w:rPr>
                <w:rFonts w:cstheme="minorHAnsi"/>
                <w:b/>
                <w:bCs/>
              </w:rPr>
              <w:t>Caravage</w:t>
            </w:r>
            <w:r w:rsidRPr="000A2571">
              <w:rPr>
                <w:rFonts w:cstheme="minorHAnsi"/>
              </w:rPr>
              <w:t>. Dessin collé via Biagio dei Librai, Naples, octobre 1995. Pierre noire.</w:t>
            </w:r>
          </w:p>
          <w:p w14:paraId="4DCFEF8B" w14:textId="77777777" w:rsidR="00602007" w:rsidRDefault="00602007" w:rsidP="00602007">
            <w:pPr>
              <w:rPr>
                <w:rFonts w:cstheme="minorHAnsi"/>
              </w:rPr>
            </w:pPr>
            <w:r>
              <w:rPr>
                <w:rFonts w:cstheme="minorHAnsi"/>
              </w:rPr>
              <w:t>(Exposition dans espace public, lien avec habitants et ville : harmonie)</w:t>
            </w:r>
          </w:p>
          <w:p w14:paraId="2456AD1C" w14:textId="77777777" w:rsidR="00602007" w:rsidRPr="00CE358A" w:rsidRDefault="00602007">
            <w:pPr>
              <w:rPr>
                <w:rFonts w:cstheme="minorHAnsi"/>
              </w:rPr>
            </w:pPr>
          </w:p>
          <w:p w14:paraId="2D1F3278" w14:textId="2CFC35F6" w:rsidR="00CE358A" w:rsidRPr="00FF295C" w:rsidRDefault="00CE358A">
            <w:pPr>
              <w:rPr>
                <w:rFonts w:cstheme="minorHAnsi"/>
              </w:rPr>
            </w:pPr>
            <w:r w:rsidRPr="00CE358A">
              <w:rPr>
                <w:b/>
                <w:bCs/>
                <w:color w:val="000000"/>
              </w:rPr>
              <w:lastRenderedPageBreak/>
              <w:t>Christo et Jeanne-Claude</w:t>
            </w:r>
            <w:r w:rsidRPr="00CE358A">
              <w:rPr>
                <w:color w:val="000000"/>
              </w:rPr>
              <w:t xml:space="preserve">, </w:t>
            </w:r>
            <w:r w:rsidRPr="00CE358A">
              <w:rPr>
                <w:color w:val="000000"/>
                <w:u w:val="single"/>
              </w:rPr>
              <w:t xml:space="preserve">Le Pont Neuf, </w:t>
            </w:r>
            <w:r w:rsidRPr="00CE358A">
              <w:rPr>
                <w:color w:val="000000"/>
              </w:rPr>
              <w:t>1985, Paris Matériaux : Toile : 40 000 m2 Corde : 13 000 m Câbles d’acier : 12 tonnes Personnels : Intervention de 300 professionnels spécialisés (10 entreprises) Dirigés par 12 ingénieurs Les Charpentiers de Paris firent les relevés. Les alpinistes Guides de Chamonix se chargèrent de l’enveloppement. Les Hommes-grenouilles de la Police fluviale fixèrent la toile sous les voûtes. Les élagueurs, les cordiers et les bâcheurs terminèrent l’ouvrage. En tout, 200 personnes travaillent sur le site. La dernière nuit, Christo emballa lui-même les réverbères. Financement : Totalement assuré par l’artiste qui autofinance ses projets.</w:t>
            </w:r>
          </w:p>
        </w:tc>
        <w:tc>
          <w:tcPr>
            <w:tcW w:w="2723" w:type="dxa"/>
          </w:tcPr>
          <w:p w14:paraId="20DFF159" w14:textId="77777777" w:rsidR="004E32FE" w:rsidRPr="00FF295C" w:rsidRDefault="004E32FE">
            <w:pPr>
              <w:rPr>
                <w:rFonts w:cstheme="minorHAnsi"/>
              </w:rPr>
            </w:pPr>
          </w:p>
        </w:tc>
      </w:tr>
      <w:tr w:rsidR="004E32FE" w14:paraId="155657D1" w14:textId="77777777" w:rsidTr="000A2571">
        <w:tc>
          <w:tcPr>
            <w:tcW w:w="2278" w:type="dxa"/>
          </w:tcPr>
          <w:p w14:paraId="13D4F0FD" w14:textId="20E302D4" w:rsidR="004E32FE" w:rsidRPr="004E32FE" w:rsidRDefault="004E32FE" w:rsidP="004E32FE">
            <w:pPr>
              <w:rPr>
                <w:rFonts w:ascii="Calibri" w:hAnsi="Calibri" w:cs="Calibri"/>
                <w:b/>
                <w:bCs/>
                <w:sz w:val="28"/>
                <w:szCs w:val="28"/>
              </w:rPr>
            </w:pPr>
            <w:r w:rsidRPr="004E32FE">
              <w:rPr>
                <w:rFonts w:ascii="Calibri" w:hAnsi="Calibri" w:cs="Calibri"/>
                <w:b/>
                <w:bCs/>
                <w:color w:val="000000"/>
                <w:sz w:val="28"/>
                <w:szCs w:val="28"/>
              </w:rPr>
              <w:t xml:space="preserve">L’idée, la réalisation et le travail de l'œuvre. Projet de l'œuvre : </w:t>
            </w:r>
            <w:r w:rsidRPr="004E32FE">
              <w:rPr>
                <w:rFonts w:ascii="Calibri" w:hAnsi="Calibri" w:cs="Calibri"/>
                <w:b/>
                <w:bCs/>
                <w:color w:val="000000"/>
                <w:sz w:val="28"/>
                <w:szCs w:val="28"/>
              </w:rPr>
              <w:lastRenderedPageBreak/>
              <w:t>modalités et moyens du passage du projet à la production artistique, diversité des approches.</w:t>
            </w:r>
          </w:p>
          <w:p w14:paraId="0B20650C" w14:textId="357D9C5E" w:rsidR="004E32FE" w:rsidRPr="004E32FE" w:rsidRDefault="004E32FE" w:rsidP="004E32FE">
            <w:pPr>
              <w:rPr>
                <w:rFonts w:ascii="Calibri" w:hAnsi="Calibri" w:cs="Calibri"/>
                <w:b/>
                <w:bCs/>
                <w:sz w:val="28"/>
                <w:szCs w:val="28"/>
              </w:rPr>
            </w:pPr>
          </w:p>
        </w:tc>
        <w:tc>
          <w:tcPr>
            <w:tcW w:w="2537" w:type="dxa"/>
          </w:tcPr>
          <w:p w14:paraId="2F66A56C" w14:textId="77777777" w:rsidR="00D7041D" w:rsidRDefault="00D7041D" w:rsidP="00D7041D">
            <w:r w:rsidRPr="602D0F69">
              <w:lastRenderedPageBreak/>
              <w:t>Comment donner à voir le processus de création ? De l’idée à la réalisation exposée</w:t>
            </w:r>
          </w:p>
          <w:p w14:paraId="0FE4E4CC" w14:textId="77777777" w:rsidR="00D7041D" w:rsidRDefault="00D7041D" w:rsidP="00D7041D"/>
          <w:p w14:paraId="5B2A214D" w14:textId="77777777" w:rsidR="00D7041D" w:rsidRDefault="00D7041D" w:rsidP="00D7041D">
            <w:r w:rsidRPr="602D0F69">
              <w:lastRenderedPageBreak/>
              <w:t>Projets, tâtonnements, choix plastiques, renoncements (éthiques, esthétiques, financiers, politiques, religieux, …)</w:t>
            </w:r>
          </w:p>
          <w:p w14:paraId="74D12F1C" w14:textId="6BA4E15D" w:rsidR="00E360FB" w:rsidRPr="00FF295C" w:rsidRDefault="00E360FB">
            <w:pPr>
              <w:rPr>
                <w:rFonts w:cstheme="minorHAnsi"/>
              </w:rPr>
            </w:pPr>
          </w:p>
        </w:tc>
        <w:tc>
          <w:tcPr>
            <w:tcW w:w="2551" w:type="dxa"/>
          </w:tcPr>
          <w:p w14:paraId="6F28E589" w14:textId="1AC57CB2" w:rsidR="003B431A" w:rsidRPr="001054C2" w:rsidRDefault="003B431A" w:rsidP="003B431A">
            <w:r w:rsidRPr="602D0F69">
              <w:rPr>
                <w:b/>
                <w:bCs/>
              </w:rPr>
              <w:lastRenderedPageBreak/>
              <w:t>Claude Monet,</w:t>
            </w:r>
            <w:r w:rsidRPr="602D0F69">
              <w:t xml:space="preserve"> </w:t>
            </w:r>
            <w:r w:rsidRPr="602D0F69">
              <w:rPr>
                <w:i/>
                <w:iCs/>
                <w:u w:val="single"/>
              </w:rPr>
              <w:t>le Cycle des Nymphéas</w:t>
            </w:r>
            <w:r w:rsidRPr="602D0F69">
              <w:t>, musée de l’Orangerie, 1897-1926</w:t>
            </w:r>
            <w:r>
              <w:t xml:space="preserve"> </w:t>
            </w:r>
            <w:r w:rsidRPr="001054C2">
              <w:t xml:space="preserve">+ ébauches </w:t>
            </w:r>
            <w:r w:rsidRPr="001054C2">
              <w:lastRenderedPageBreak/>
              <w:t>exposées au Musée Marmottan Monet</w:t>
            </w:r>
          </w:p>
          <w:p w14:paraId="0EFA9FF3" w14:textId="77777777" w:rsidR="003B431A" w:rsidRPr="001054C2" w:rsidRDefault="003B431A" w:rsidP="003B431A">
            <w:pPr>
              <w:rPr>
                <w:b/>
                <w:bCs/>
              </w:rPr>
            </w:pPr>
          </w:p>
          <w:p w14:paraId="3FD6E566" w14:textId="77777777" w:rsidR="003B431A" w:rsidRPr="001054C2" w:rsidRDefault="003B431A" w:rsidP="003B431A">
            <w:pPr>
              <w:rPr>
                <w:b/>
                <w:bCs/>
              </w:rPr>
            </w:pPr>
            <w:r w:rsidRPr="001054C2">
              <w:rPr>
                <w:b/>
                <w:bCs/>
              </w:rPr>
              <w:t xml:space="preserve">Huang Yong Ping </w:t>
            </w:r>
          </w:p>
          <w:p w14:paraId="322B55C5" w14:textId="77777777" w:rsidR="003B431A" w:rsidRPr="001054C2" w:rsidRDefault="003B431A" w:rsidP="003B431A">
            <w:r w:rsidRPr="001054C2">
              <w:rPr>
                <w:i/>
                <w:iCs/>
                <w:u w:val="single"/>
              </w:rPr>
              <w:t>Serpent d'océan,</w:t>
            </w:r>
            <w:r w:rsidRPr="001054C2">
              <w:t xml:space="preserve"> 2012</w:t>
            </w:r>
          </w:p>
          <w:p w14:paraId="438626A1" w14:textId="63F0BAB8" w:rsidR="003B431A" w:rsidRDefault="003B431A" w:rsidP="003B431A">
            <w:r w:rsidRPr="001054C2">
              <w:t xml:space="preserve">Croquis, maquette et photographies de la réalisation en Chine et en </w:t>
            </w:r>
            <w:r w:rsidR="00E92A13">
              <w:t>France</w:t>
            </w:r>
          </w:p>
          <w:p w14:paraId="4FE0784C" w14:textId="77777777" w:rsidR="009E2899" w:rsidRPr="00FF295C" w:rsidRDefault="009E2899" w:rsidP="009E2899">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7173E987" w14:textId="77777777" w:rsidR="009E2899" w:rsidRPr="00FF295C" w:rsidRDefault="009E2899" w:rsidP="009E2899">
            <w:r w:rsidRPr="602D0F69">
              <w:t>Interdisciplinarité : dessin, animation, vidéo, danses, musiques</w:t>
            </w:r>
          </w:p>
          <w:p w14:paraId="06D2CBCB" w14:textId="77777777" w:rsidR="009E2899" w:rsidRPr="00FF295C" w:rsidRDefault="009E2899" w:rsidP="009E2899"/>
          <w:p w14:paraId="5FE0E603" w14:textId="77777777" w:rsidR="009E2899" w:rsidRPr="00FF295C" w:rsidRDefault="009E2899" w:rsidP="009E2899">
            <w:r w:rsidRPr="602D0F69">
              <w:rPr>
                <w:b/>
                <w:bCs/>
              </w:rPr>
              <w:t>Claude Monet,</w:t>
            </w:r>
            <w:r w:rsidRPr="602D0F69">
              <w:t xml:space="preserve"> </w:t>
            </w:r>
            <w:r w:rsidRPr="602D0F69">
              <w:rPr>
                <w:i/>
                <w:iCs/>
                <w:u w:val="single"/>
              </w:rPr>
              <w:t>le Cycle des Nymphéas</w:t>
            </w:r>
            <w:r w:rsidRPr="602D0F69">
              <w:t>, musée de l’Orangerie, 1897-1926</w:t>
            </w:r>
          </w:p>
          <w:p w14:paraId="18093664" w14:textId="51E4F4EE" w:rsidR="004E32FE" w:rsidRPr="00E92A13" w:rsidRDefault="009E2899" w:rsidP="009E2899">
            <w:r w:rsidRPr="654B2110">
              <w:t>Salles ovales deviennent scènes de concerts ou de spectacles vivants, danses + film en VR</w:t>
            </w:r>
          </w:p>
        </w:tc>
        <w:tc>
          <w:tcPr>
            <w:tcW w:w="3882" w:type="dxa"/>
          </w:tcPr>
          <w:p w14:paraId="52E76DF8" w14:textId="77777777" w:rsidR="004E32FE" w:rsidRDefault="00572696">
            <w:pPr>
              <w:rPr>
                <w:rFonts w:cstheme="minorHAnsi"/>
              </w:rPr>
            </w:pPr>
            <w:r w:rsidRPr="005C6F3E">
              <w:rPr>
                <w:rFonts w:cstheme="minorHAnsi"/>
              </w:rPr>
              <w:lastRenderedPageBreak/>
              <w:t xml:space="preserve">- </w:t>
            </w:r>
            <w:r w:rsidRPr="005C6F3E">
              <w:rPr>
                <w:rFonts w:cstheme="minorHAnsi"/>
                <w:b/>
                <w:bCs/>
              </w:rPr>
              <w:t>Christo</w:t>
            </w:r>
            <w:r w:rsidRPr="005C6F3E">
              <w:rPr>
                <w:rFonts w:cstheme="minorHAnsi"/>
              </w:rPr>
              <w:t xml:space="preserve">, </w:t>
            </w:r>
            <w:r w:rsidRPr="005C6F3E">
              <w:rPr>
                <w:rFonts w:cstheme="minorHAnsi"/>
                <w:u w:val="single"/>
              </w:rPr>
              <w:t>l’arc de triomphe empaqueté</w:t>
            </w:r>
            <w:r w:rsidRPr="005C6F3E">
              <w:rPr>
                <w:rFonts w:cstheme="minorHAnsi"/>
              </w:rPr>
              <w:t xml:space="preserve">, 2021, </w:t>
            </w:r>
            <w:r w:rsidR="005C6F3E" w:rsidRPr="005C6F3E">
              <w:rPr>
                <w:rFonts w:cstheme="minorHAnsi"/>
              </w:rPr>
              <w:t>une installation posthume du 18 septembre au 3 octobre 2021</w:t>
            </w:r>
          </w:p>
          <w:p w14:paraId="34785F7D" w14:textId="5CAF79FB" w:rsidR="005C6F3E" w:rsidRPr="005C6F3E" w:rsidRDefault="005C6F3E">
            <w:pPr>
              <w:rPr>
                <w:rFonts w:cstheme="minorHAnsi"/>
              </w:rPr>
            </w:pPr>
          </w:p>
        </w:tc>
        <w:tc>
          <w:tcPr>
            <w:tcW w:w="2723" w:type="dxa"/>
          </w:tcPr>
          <w:p w14:paraId="29CBCA5F" w14:textId="77777777" w:rsidR="00F87F69" w:rsidRDefault="00F87F69" w:rsidP="00F87F69">
            <w:r w:rsidRPr="602D0F69">
              <w:t>2019</w:t>
            </w:r>
          </w:p>
          <w:p w14:paraId="0A1F6912" w14:textId="77777777" w:rsidR="00F87F69" w:rsidRDefault="00F87F69" w:rsidP="00F87F69">
            <w:r w:rsidRPr="602D0F69">
              <w:t xml:space="preserve">Exposition </w:t>
            </w:r>
            <w:r w:rsidRPr="602D0F69">
              <w:rPr>
                <w:b/>
                <w:bCs/>
                <w:i/>
                <w:iCs/>
              </w:rPr>
              <w:t>Rebecca Horn, Théâtre des Métamorphoses</w:t>
            </w:r>
            <w:r w:rsidRPr="602D0F69">
              <w:t>, Centre Pompidou Metz</w:t>
            </w:r>
          </w:p>
          <w:p w14:paraId="720E80BF" w14:textId="77777777" w:rsidR="00F87F69" w:rsidRDefault="00F87F69" w:rsidP="00F87F69">
            <w:r w:rsidRPr="602D0F69">
              <w:lastRenderedPageBreak/>
              <w:t>Croquis, tests, photographies, œuvre aboutie exposés</w:t>
            </w:r>
          </w:p>
          <w:p w14:paraId="316E1BD8" w14:textId="77777777" w:rsidR="00F87F69" w:rsidRDefault="00F87F69" w:rsidP="00F87F69">
            <w:r w:rsidRPr="602D0F69">
              <w:rPr>
                <w:i/>
                <w:iCs/>
                <w:u w:val="single"/>
              </w:rPr>
              <w:t>Gants-Doigts</w:t>
            </w:r>
            <w:r w:rsidRPr="602D0F69">
              <w:t>, 1972</w:t>
            </w:r>
          </w:p>
          <w:p w14:paraId="08F40AFE" w14:textId="77777777" w:rsidR="004E32FE" w:rsidRPr="00FF295C" w:rsidRDefault="004E32FE">
            <w:pPr>
              <w:rPr>
                <w:rFonts w:cstheme="minorHAnsi"/>
              </w:rPr>
            </w:pPr>
          </w:p>
        </w:tc>
      </w:tr>
      <w:tr w:rsidR="005B5EBE" w14:paraId="6598EBDC" w14:textId="77777777" w:rsidTr="000A2571">
        <w:tc>
          <w:tcPr>
            <w:tcW w:w="2278" w:type="dxa"/>
          </w:tcPr>
          <w:p w14:paraId="0E4FEF52" w14:textId="2C938FF4" w:rsidR="005B5EBE" w:rsidRPr="004E32FE" w:rsidRDefault="005B5EBE" w:rsidP="004E32FE">
            <w:pPr>
              <w:rPr>
                <w:rFonts w:ascii="Calibri" w:hAnsi="Calibri" w:cs="Calibri"/>
                <w:b/>
                <w:bCs/>
                <w:color w:val="000000"/>
                <w:sz w:val="28"/>
                <w:szCs w:val="28"/>
              </w:rPr>
            </w:pPr>
            <w:r w:rsidRPr="004E32FE">
              <w:rPr>
                <w:rFonts w:ascii="Calibri" w:hAnsi="Calibri" w:cs="Calibri"/>
                <w:b/>
                <w:bCs/>
                <w:color w:val="000000"/>
                <w:sz w:val="28"/>
                <w:szCs w:val="28"/>
              </w:rPr>
              <w:lastRenderedPageBreak/>
              <w:t>Interdisciplinarité</w:t>
            </w:r>
          </w:p>
        </w:tc>
        <w:tc>
          <w:tcPr>
            <w:tcW w:w="2537" w:type="dxa"/>
          </w:tcPr>
          <w:p w14:paraId="2B9CDD61" w14:textId="55CC99F8" w:rsidR="005B5EBE" w:rsidRPr="602D0F69" w:rsidRDefault="006853B7" w:rsidP="00D7041D">
            <w:r w:rsidRPr="602D0F69">
              <w:t xml:space="preserve">Porosité des domaines de la création, ouverture sur l’autres champs, travail en </w:t>
            </w:r>
            <w:r w:rsidRPr="602D0F69">
              <w:lastRenderedPageBreak/>
              <w:t>équipe avec différents rôles</w:t>
            </w:r>
          </w:p>
        </w:tc>
        <w:tc>
          <w:tcPr>
            <w:tcW w:w="2551" w:type="dxa"/>
          </w:tcPr>
          <w:p w14:paraId="25B29B92" w14:textId="77777777" w:rsidR="00CF7846" w:rsidRPr="00FF295C" w:rsidRDefault="00CF7846" w:rsidP="00CF7846">
            <w:pPr>
              <w:rPr>
                <w:lang w:val="en-US"/>
              </w:rPr>
            </w:pPr>
            <w:r w:rsidRPr="602D0F69">
              <w:rPr>
                <w:b/>
                <w:bCs/>
                <w:lang w:val="en-US"/>
              </w:rPr>
              <w:lastRenderedPageBreak/>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5006F6B2" w14:textId="77777777" w:rsidR="00CF7846" w:rsidRPr="00FF295C" w:rsidRDefault="00CF7846" w:rsidP="00CF7846">
            <w:r w:rsidRPr="602D0F69">
              <w:lastRenderedPageBreak/>
              <w:t>Interdisciplinarité : dessin, animation, vidéo, danses, musiques</w:t>
            </w:r>
          </w:p>
          <w:p w14:paraId="3632EF85" w14:textId="77777777" w:rsidR="00CF7846" w:rsidRPr="00FF295C" w:rsidRDefault="00CF7846" w:rsidP="00CF7846"/>
          <w:p w14:paraId="5B1B8786" w14:textId="77777777" w:rsidR="00CF7846" w:rsidRPr="00FF295C" w:rsidRDefault="00CF7846" w:rsidP="00CF7846">
            <w:r w:rsidRPr="602D0F69">
              <w:rPr>
                <w:b/>
                <w:bCs/>
              </w:rPr>
              <w:t>Claude Monet,</w:t>
            </w:r>
            <w:r w:rsidRPr="602D0F69">
              <w:t xml:space="preserve"> </w:t>
            </w:r>
            <w:r w:rsidRPr="602D0F69">
              <w:rPr>
                <w:i/>
                <w:iCs/>
                <w:u w:val="single"/>
              </w:rPr>
              <w:t>le Cycle des Nymphéas</w:t>
            </w:r>
            <w:r w:rsidRPr="602D0F69">
              <w:t>, musée de l’Orangerie, 1897-1926</w:t>
            </w:r>
          </w:p>
          <w:p w14:paraId="3BE59BBE" w14:textId="4A2B0116" w:rsidR="005B5EBE" w:rsidRPr="602D0F69" w:rsidRDefault="00CF7846" w:rsidP="00CF7846">
            <w:pPr>
              <w:rPr>
                <w:b/>
                <w:bCs/>
              </w:rPr>
            </w:pPr>
            <w:r w:rsidRPr="654B2110">
              <w:t>Salles ovales deviennent scènes de concerts ou de spectacles vivants, danses + film en VR</w:t>
            </w:r>
          </w:p>
        </w:tc>
        <w:tc>
          <w:tcPr>
            <w:tcW w:w="3882" w:type="dxa"/>
          </w:tcPr>
          <w:p w14:paraId="7294A921" w14:textId="77777777" w:rsidR="005B5EBE" w:rsidRPr="005C6F3E" w:rsidRDefault="005B5EBE">
            <w:pPr>
              <w:rPr>
                <w:rFonts w:cstheme="minorHAnsi"/>
              </w:rPr>
            </w:pPr>
          </w:p>
        </w:tc>
        <w:tc>
          <w:tcPr>
            <w:tcW w:w="2723" w:type="dxa"/>
          </w:tcPr>
          <w:p w14:paraId="4C294069" w14:textId="77777777" w:rsidR="005B5EBE" w:rsidRPr="602D0F69" w:rsidRDefault="005B5EBE" w:rsidP="00F87F69"/>
        </w:tc>
      </w:tr>
      <w:tr w:rsidR="002F42D0" w14:paraId="74CC8CEF" w14:textId="77777777" w:rsidTr="000A2571">
        <w:tc>
          <w:tcPr>
            <w:tcW w:w="2278" w:type="dxa"/>
          </w:tcPr>
          <w:p w14:paraId="2EE48C1B" w14:textId="0EDC180E" w:rsidR="005B5EBE" w:rsidRDefault="002F42D0" w:rsidP="005B5EBE">
            <w:pPr>
              <w:rPr>
                <w:rFonts w:ascii="Calibri" w:hAnsi="Calibri" w:cs="Calibri"/>
                <w:b/>
                <w:bCs/>
                <w:color w:val="000000"/>
                <w:sz w:val="28"/>
                <w:szCs w:val="28"/>
              </w:rPr>
            </w:pPr>
            <w:r w:rsidRPr="004E32FE">
              <w:rPr>
                <w:rFonts w:ascii="Calibri" w:hAnsi="Calibri" w:cs="Calibri"/>
                <w:b/>
                <w:bCs/>
                <w:color w:val="000000"/>
                <w:sz w:val="28"/>
                <w:szCs w:val="28"/>
              </w:rPr>
              <w:t xml:space="preserve">Théâtralisation </w:t>
            </w:r>
          </w:p>
          <w:p w14:paraId="40282F0C" w14:textId="10DFA601" w:rsidR="002F42D0" w:rsidRPr="004E32FE" w:rsidRDefault="002F42D0" w:rsidP="002F42D0">
            <w:pPr>
              <w:rPr>
                <w:rFonts w:ascii="Calibri" w:hAnsi="Calibri" w:cs="Calibri"/>
                <w:b/>
                <w:bCs/>
                <w:color w:val="000000"/>
                <w:sz w:val="28"/>
                <w:szCs w:val="28"/>
              </w:rPr>
            </w:pPr>
            <w:r w:rsidRPr="004E32FE">
              <w:rPr>
                <w:rFonts w:ascii="Calibri" w:hAnsi="Calibri" w:cs="Calibri"/>
                <w:b/>
                <w:bCs/>
                <w:color w:val="000000"/>
                <w:sz w:val="28"/>
                <w:szCs w:val="28"/>
              </w:rPr>
              <w:t>de l'œuvre et du processus de création</w:t>
            </w:r>
          </w:p>
        </w:tc>
        <w:tc>
          <w:tcPr>
            <w:tcW w:w="2537" w:type="dxa"/>
          </w:tcPr>
          <w:p w14:paraId="2AD57A0A" w14:textId="47762BAB" w:rsidR="002F42D0" w:rsidRDefault="002F42D0" w:rsidP="002F42D0">
            <w:pPr>
              <w:rPr>
                <w:rFonts w:cstheme="minorHAnsi"/>
              </w:rPr>
            </w:pPr>
            <w:r>
              <w:rPr>
                <w:rFonts w:cstheme="minorHAnsi"/>
              </w:rPr>
              <w:t>- Quelles relations le lieu d’accueil et l’œuvre entretiennent-ils ?</w:t>
            </w:r>
          </w:p>
          <w:p w14:paraId="1B762A45" w14:textId="74E9642E" w:rsidR="002F42D0" w:rsidRDefault="002F42D0" w:rsidP="002F42D0">
            <w:pPr>
              <w:rPr>
                <w:rFonts w:cstheme="minorHAnsi"/>
              </w:rPr>
            </w:pPr>
            <w:r>
              <w:rPr>
                <w:rFonts w:cstheme="minorHAnsi"/>
              </w:rPr>
              <w:t>- Qui a choisi ce lieu d’accueil ? L’artiste, le commanditaire, le commissaire d’expo, le conservateur de musée, le collectionneur ?</w:t>
            </w:r>
          </w:p>
          <w:p w14:paraId="22F37292" w14:textId="107C552D" w:rsidR="002F42D0" w:rsidRDefault="002F42D0" w:rsidP="002F42D0">
            <w:pPr>
              <w:rPr>
                <w:rFonts w:cstheme="minorHAnsi"/>
              </w:rPr>
            </w:pPr>
            <w:r>
              <w:rPr>
                <w:rFonts w:cstheme="minorHAnsi"/>
              </w:rPr>
              <w:t>- La mise en scène est-elle pérenne ou éphémère ?</w:t>
            </w:r>
          </w:p>
          <w:p w14:paraId="0CDC5680" w14:textId="1F4F870A" w:rsidR="002F42D0" w:rsidRDefault="002F42D0" w:rsidP="002F42D0">
            <w:pPr>
              <w:rPr>
                <w:rFonts w:cstheme="minorHAnsi"/>
              </w:rPr>
            </w:pPr>
            <w:r>
              <w:rPr>
                <w:rFonts w:cstheme="minorHAnsi"/>
              </w:rPr>
              <w:t xml:space="preserve">- Quels sont les indices donnés aux usagers </w:t>
            </w:r>
            <w:r>
              <w:rPr>
                <w:rFonts w:cstheme="minorHAnsi"/>
              </w:rPr>
              <w:lastRenderedPageBreak/>
              <w:t>devenus ipso facto spectateurs ?</w:t>
            </w:r>
          </w:p>
          <w:p w14:paraId="058C530C" w14:textId="036EC5AD" w:rsidR="002F42D0" w:rsidRDefault="002F42D0" w:rsidP="002F42D0">
            <w:pPr>
              <w:rPr>
                <w:rFonts w:cstheme="minorHAnsi"/>
              </w:rPr>
            </w:pPr>
            <w:r>
              <w:rPr>
                <w:rFonts w:cstheme="minorHAnsi"/>
              </w:rPr>
              <w:t>- Quels effets l’œuvre induit-elle sur le lieu (dégradation, changement de contexte, valorisation) ? Sur les usagers ?</w:t>
            </w:r>
          </w:p>
          <w:p w14:paraId="05310318" w14:textId="437D74C8" w:rsidR="002F42D0" w:rsidRDefault="002F42D0" w:rsidP="002F42D0">
            <w:pPr>
              <w:rPr>
                <w:rFonts w:cstheme="minorHAnsi"/>
              </w:rPr>
            </w:pPr>
            <w:r>
              <w:rPr>
                <w:rFonts w:cstheme="minorHAnsi"/>
              </w:rPr>
              <w:t>- Comment faire œuvre, comment transformer le passant en spectateur ?</w:t>
            </w:r>
          </w:p>
          <w:p w14:paraId="276D257E" w14:textId="127DB61A" w:rsidR="002F42D0" w:rsidRDefault="002F42D0" w:rsidP="002F42D0">
            <w:pPr>
              <w:rPr>
                <w:rFonts w:cstheme="minorHAnsi"/>
              </w:rPr>
            </w:pPr>
            <w:r>
              <w:rPr>
                <w:rFonts w:cstheme="minorHAnsi"/>
              </w:rPr>
              <w:t>- Comment exposer une œuvre absente ?</w:t>
            </w:r>
          </w:p>
          <w:p w14:paraId="60A1C2DD" w14:textId="25692464" w:rsidR="002F42D0" w:rsidRPr="00FF295C" w:rsidRDefault="002F42D0" w:rsidP="002F42D0">
            <w:pPr>
              <w:rPr>
                <w:rFonts w:cstheme="minorHAnsi"/>
              </w:rPr>
            </w:pPr>
            <w:r>
              <w:rPr>
                <w:rFonts w:cstheme="minorHAnsi"/>
              </w:rPr>
              <w:t>- Comment exposer une œuvre absente, in situ, immatérielle, disparue ?</w:t>
            </w:r>
          </w:p>
        </w:tc>
        <w:tc>
          <w:tcPr>
            <w:tcW w:w="2551" w:type="dxa"/>
          </w:tcPr>
          <w:p w14:paraId="1F41C8A7" w14:textId="77777777" w:rsidR="00CB1847" w:rsidRPr="00FF295C" w:rsidRDefault="00CB1847" w:rsidP="00CB1847">
            <w:r w:rsidRPr="602D0F69">
              <w:rPr>
                <w:b/>
                <w:bCs/>
              </w:rPr>
              <w:lastRenderedPageBreak/>
              <w:t>Claude Monet,</w:t>
            </w:r>
            <w:r w:rsidRPr="602D0F69">
              <w:t xml:space="preserve"> </w:t>
            </w:r>
            <w:r w:rsidRPr="602D0F69">
              <w:rPr>
                <w:i/>
                <w:iCs/>
                <w:u w:val="single"/>
              </w:rPr>
              <w:t>le Cycle des Nymphéas</w:t>
            </w:r>
            <w:r w:rsidRPr="602D0F69">
              <w:t>, musée de l’Orangerie, 1897-1926</w:t>
            </w:r>
          </w:p>
          <w:p w14:paraId="0C0BC538" w14:textId="77777777" w:rsidR="001D760F" w:rsidRPr="00FF295C" w:rsidRDefault="001D760F" w:rsidP="001D760F">
            <w:pPr>
              <w:spacing w:line="259" w:lineRule="auto"/>
            </w:pPr>
            <w:r w:rsidRPr="602D0F69">
              <w:t>Musée avec salles, lumière et et décors faits pour l’oeuvre</w:t>
            </w:r>
          </w:p>
          <w:p w14:paraId="3A99AD2A" w14:textId="77777777" w:rsidR="001D760F" w:rsidRPr="00FF295C" w:rsidRDefault="001D760F" w:rsidP="001D760F"/>
          <w:p w14:paraId="34950A76" w14:textId="77777777" w:rsidR="001D760F" w:rsidRPr="00FF295C" w:rsidRDefault="001D760F" w:rsidP="001D760F">
            <w:pPr>
              <w:rPr>
                <w:lang w:val="en-US"/>
              </w:rPr>
            </w:pPr>
            <w:r w:rsidRPr="602D0F69">
              <w:rPr>
                <w:b/>
                <w:bCs/>
                <w:lang w:val="en-US"/>
              </w:rPr>
              <w:t>William Kentridge</w:t>
            </w:r>
            <w:r w:rsidRPr="602D0F69">
              <w:rPr>
                <w:lang w:val="en-US"/>
              </w:rPr>
              <w:t xml:space="preserve">, </w:t>
            </w:r>
            <w:r w:rsidRPr="602D0F69">
              <w:rPr>
                <w:i/>
                <w:iCs/>
                <w:u w:val="single"/>
                <w:lang w:val="en-US"/>
              </w:rPr>
              <w:t>More Sweetly Play the Dance,</w:t>
            </w:r>
            <w:r w:rsidRPr="602D0F69">
              <w:rPr>
                <w:lang w:val="en-US"/>
              </w:rPr>
              <w:t xml:space="preserve"> 2015</w:t>
            </w:r>
          </w:p>
          <w:p w14:paraId="54BF216A" w14:textId="77777777" w:rsidR="001D760F" w:rsidRPr="001054C2" w:rsidRDefault="001D760F" w:rsidP="001D760F">
            <w:r w:rsidRPr="001054C2">
              <w:t xml:space="preserve">Théâtralisation par installation muséale (pièce monumentale, sombre, ajout de sièges) </w:t>
            </w:r>
          </w:p>
          <w:p w14:paraId="4371C376" w14:textId="77777777" w:rsidR="001D760F" w:rsidRPr="001054C2" w:rsidRDefault="001D760F" w:rsidP="001D760F"/>
          <w:p w14:paraId="7E646B8B" w14:textId="77777777" w:rsidR="001D760F" w:rsidRPr="001054C2" w:rsidRDefault="001D760F" w:rsidP="001D760F">
            <w:pPr>
              <w:rPr>
                <w:b/>
                <w:bCs/>
              </w:rPr>
            </w:pPr>
            <w:r w:rsidRPr="001054C2">
              <w:rPr>
                <w:b/>
                <w:bCs/>
              </w:rPr>
              <w:t xml:space="preserve">Huang Yong Ping </w:t>
            </w:r>
          </w:p>
          <w:p w14:paraId="6D7E9FFD" w14:textId="77777777" w:rsidR="001D760F" w:rsidRPr="001054C2" w:rsidRDefault="001D760F" w:rsidP="001D760F">
            <w:r w:rsidRPr="001054C2">
              <w:rPr>
                <w:i/>
                <w:iCs/>
                <w:u w:val="single"/>
              </w:rPr>
              <w:t>Serpent d'océan,</w:t>
            </w:r>
            <w:r w:rsidRPr="001054C2">
              <w:t xml:space="preserve"> 2012</w:t>
            </w:r>
          </w:p>
          <w:p w14:paraId="2DCCADB7" w14:textId="77777777" w:rsidR="001D760F" w:rsidRPr="001054C2" w:rsidRDefault="001D760F" w:rsidP="001D760F">
            <w:pPr>
              <w:spacing w:line="259" w:lineRule="auto"/>
            </w:pPr>
            <w:r w:rsidRPr="001054C2">
              <w:t>Théâtralisation du lieu par l’oeuvre, sans socle, comme surgissant de la mer, gueule ouverte, trait d’union avec plage, avec décor en arrière-plan</w:t>
            </w:r>
          </w:p>
          <w:p w14:paraId="20310240" w14:textId="77777777" w:rsidR="001D760F" w:rsidRPr="001054C2" w:rsidRDefault="001D760F" w:rsidP="001D760F">
            <w:r w:rsidRPr="001054C2">
              <w:t xml:space="preserve"> </w:t>
            </w:r>
          </w:p>
          <w:p w14:paraId="133010A4" w14:textId="77777777" w:rsidR="001D760F" w:rsidRPr="00FF295C" w:rsidRDefault="001D760F" w:rsidP="001D760F">
            <w:pPr>
              <w:rPr>
                <w:color w:val="000000" w:themeColor="text1"/>
              </w:rPr>
            </w:pPr>
            <w:r w:rsidRPr="602D0F69">
              <w:rPr>
                <w:b/>
                <w:bCs/>
                <w:color w:val="000000" w:themeColor="text1"/>
              </w:rPr>
              <w:t>Barbara Kruger</w:t>
            </w:r>
            <w:r w:rsidRPr="602D0F69">
              <w:rPr>
                <w:color w:val="000000" w:themeColor="text1"/>
              </w:rPr>
              <w:t xml:space="preserve"> </w:t>
            </w:r>
            <w:r w:rsidRPr="602D0F69">
              <w:rPr>
                <w:i/>
                <w:iCs/>
                <w:color w:val="000000" w:themeColor="text1"/>
                <w:u w:val="single"/>
              </w:rPr>
              <w:t xml:space="preserve">Untitled (Sans titre) </w:t>
            </w:r>
            <w:r w:rsidRPr="602D0F69">
              <w:rPr>
                <w:color w:val="000000" w:themeColor="text1"/>
              </w:rPr>
              <w:t>1994-95</w:t>
            </w:r>
          </w:p>
          <w:p w14:paraId="38BD7A84" w14:textId="35FB30AE" w:rsidR="002F42D0" w:rsidRPr="00FF295C" w:rsidRDefault="001D760F" w:rsidP="001D760F">
            <w:pPr>
              <w:rPr>
                <w:rFonts w:cstheme="minorHAnsi"/>
              </w:rPr>
            </w:pPr>
            <w:r w:rsidRPr="602D0F69">
              <w:t>Lieu transformé par l’oeuvre, l’oeuvre est son espace</w:t>
            </w:r>
          </w:p>
        </w:tc>
        <w:tc>
          <w:tcPr>
            <w:tcW w:w="3882" w:type="dxa"/>
          </w:tcPr>
          <w:p w14:paraId="32A0B102" w14:textId="7FF2FC00" w:rsidR="002F42D0" w:rsidRDefault="002F42D0" w:rsidP="002F42D0">
            <w:pPr>
              <w:rPr>
                <w:rFonts w:cstheme="minorHAnsi"/>
              </w:rPr>
            </w:pPr>
            <w:r>
              <w:rPr>
                <w:rFonts w:cstheme="minorHAnsi"/>
              </w:rPr>
              <w:lastRenderedPageBreak/>
              <w:t xml:space="preserve">- </w:t>
            </w:r>
            <w:r w:rsidRPr="00596912">
              <w:rPr>
                <w:rFonts w:cstheme="minorHAnsi"/>
                <w:b/>
                <w:bCs/>
              </w:rPr>
              <w:t>Paul Véronèse</w:t>
            </w:r>
            <w:r>
              <w:rPr>
                <w:rFonts w:cstheme="minorHAnsi"/>
              </w:rPr>
              <w:t xml:space="preserve">, </w:t>
            </w:r>
            <w:r w:rsidRPr="00596912">
              <w:rPr>
                <w:rFonts w:cstheme="minorHAnsi"/>
                <w:u w:val="single"/>
              </w:rPr>
              <w:t>Le repas chez Simon</w:t>
            </w:r>
            <w:r>
              <w:rPr>
                <w:rFonts w:cstheme="minorHAnsi"/>
              </w:rPr>
              <w:t>, huile sur toile de 454 X 874cm, château de Versailles</w:t>
            </w:r>
          </w:p>
          <w:p w14:paraId="02C810CD" w14:textId="77777777" w:rsidR="00957120" w:rsidRDefault="00957120" w:rsidP="002F42D0">
            <w:pPr>
              <w:rPr>
                <w:rFonts w:cstheme="minorHAnsi"/>
              </w:rPr>
            </w:pPr>
          </w:p>
          <w:p w14:paraId="4041B97E" w14:textId="77777777" w:rsidR="002F42D0" w:rsidRDefault="002F42D0" w:rsidP="002F42D0">
            <w:pPr>
              <w:rPr>
                <w:rFonts w:cstheme="minorHAnsi"/>
              </w:rPr>
            </w:pPr>
            <w:r>
              <w:rPr>
                <w:rFonts w:cstheme="minorHAnsi"/>
              </w:rPr>
              <w:t xml:space="preserve">- </w:t>
            </w:r>
            <w:r w:rsidRPr="00F70938">
              <w:rPr>
                <w:rFonts w:cstheme="minorHAnsi"/>
                <w:b/>
                <w:bCs/>
              </w:rPr>
              <w:t>Kasimir Malevitch</w:t>
            </w:r>
            <w:r>
              <w:rPr>
                <w:rFonts w:cstheme="minorHAnsi"/>
              </w:rPr>
              <w:t xml:space="preserve">, </w:t>
            </w:r>
            <w:r w:rsidRPr="00F70938">
              <w:rPr>
                <w:rFonts w:cstheme="minorHAnsi"/>
                <w:u w:val="single"/>
              </w:rPr>
              <w:t>carré noir sur fond blanc</w:t>
            </w:r>
            <w:r>
              <w:rPr>
                <w:rFonts w:cstheme="minorHAnsi"/>
              </w:rPr>
              <w:t>, huile sur toile de 80 X 80cm, galerie Tretiakov, Moscou (Russie)</w:t>
            </w:r>
          </w:p>
          <w:p w14:paraId="3DD82E41" w14:textId="77777777" w:rsidR="004F3EF9" w:rsidRDefault="004F3EF9" w:rsidP="002F42D0">
            <w:pPr>
              <w:rPr>
                <w:rFonts w:cstheme="minorHAnsi"/>
              </w:rPr>
            </w:pPr>
          </w:p>
          <w:p w14:paraId="63F91E5F" w14:textId="77777777" w:rsidR="004F3EF9" w:rsidRDefault="004F3EF9" w:rsidP="004F3EF9">
            <w:r w:rsidRPr="602D0F69">
              <w:rPr>
                <w:b/>
                <w:bCs/>
              </w:rPr>
              <w:t>Le Bernin,</w:t>
            </w:r>
            <w:r w:rsidRPr="602D0F69">
              <w:rPr>
                <w:b/>
                <w:bCs/>
                <w:u w:val="single"/>
              </w:rPr>
              <w:t xml:space="preserve"> </w:t>
            </w:r>
            <w:r w:rsidRPr="602D0F69">
              <w:rPr>
                <w:i/>
                <w:iCs/>
                <w:u w:val="single"/>
              </w:rPr>
              <w:t xml:space="preserve">Extase de Sainte Thérèse, </w:t>
            </w:r>
            <w:r w:rsidRPr="602D0F69">
              <w:t>1647–1652, sculpture baroque en marbre, 350 cm, Église Santa Maria della Vittoria de Rome</w:t>
            </w:r>
          </w:p>
          <w:p w14:paraId="190E7781" w14:textId="77777777" w:rsidR="00F02EB8" w:rsidRPr="00FF295C" w:rsidRDefault="00F02EB8" w:rsidP="004F3EF9"/>
          <w:p w14:paraId="786B8215" w14:textId="77777777" w:rsidR="00F02EB8" w:rsidRPr="00FF295C" w:rsidRDefault="00F02EB8" w:rsidP="00F02EB8">
            <w:pPr>
              <w:rPr>
                <w:rFonts w:ascii="Calibri" w:eastAsia="Calibri" w:hAnsi="Calibri" w:cs="Calibri"/>
              </w:rPr>
            </w:pPr>
            <w:r w:rsidRPr="602D0F69">
              <w:rPr>
                <w:rFonts w:ascii="Calibri" w:eastAsia="Calibri" w:hAnsi="Calibri" w:cs="Calibri"/>
                <w:b/>
                <w:bCs/>
              </w:rPr>
              <w:t>Yves Klein</w:t>
            </w:r>
            <w:r w:rsidRPr="602D0F69">
              <w:rPr>
                <w:rFonts w:ascii="Calibri" w:eastAsia="Calibri" w:hAnsi="Calibri" w:cs="Calibri"/>
              </w:rPr>
              <w:t xml:space="preserve">, série des </w:t>
            </w:r>
            <w:r w:rsidRPr="602D0F69">
              <w:rPr>
                <w:rFonts w:ascii="Calibri" w:eastAsia="Calibri" w:hAnsi="Calibri" w:cs="Calibri"/>
                <w:i/>
                <w:iCs/>
                <w:u w:val="single"/>
              </w:rPr>
              <w:t>Anthropométries</w:t>
            </w:r>
            <w:r w:rsidRPr="602D0F69">
              <w:rPr>
                <w:rFonts w:ascii="Calibri" w:eastAsia="Calibri" w:hAnsi="Calibri" w:cs="Calibri"/>
              </w:rPr>
              <w:t>, 1961</w:t>
            </w:r>
          </w:p>
          <w:p w14:paraId="5811F8D0" w14:textId="50394610" w:rsidR="00957120" w:rsidRPr="00FF295C" w:rsidRDefault="00957120" w:rsidP="002F42D0">
            <w:pPr>
              <w:rPr>
                <w:rFonts w:cstheme="minorHAnsi"/>
              </w:rPr>
            </w:pPr>
          </w:p>
        </w:tc>
        <w:tc>
          <w:tcPr>
            <w:tcW w:w="2723" w:type="dxa"/>
          </w:tcPr>
          <w:p w14:paraId="4E79EB3A" w14:textId="77777777" w:rsidR="00D905D1" w:rsidRPr="00FF295C" w:rsidRDefault="00D905D1" w:rsidP="00D905D1">
            <w:r w:rsidRPr="602D0F69">
              <w:lastRenderedPageBreak/>
              <w:t xml:space="preserve">De 1797 à nos jours : </w:t>
            </w:r>
          </w:p>
          <w:p w14:paraId="3641EE1B" w14:textId="77777777" w:rsidR="00D905D1" w:rsidRPr="00FF295C" w:rsidRDefault="00D905D1" w:rsidP="00D905D1">
            <w:r w:rsidRPr="602D0F69">
              <w:t xml:space="preserve">Différentes expositions de la </w:t>
            </w:r>
            <w:r w:rsidRPr="602D0F69">
              <w:rPr>
                <w:i/>
                <w:iCs/>
                <w:u w:val="single"/>
              </w:rPr>
              <w:t>Joconde</w:t>
            </w:r>
            <w:r w:rsidRPr="602D0F69">
              <w:t xml:space="preserve"> au Louvre</w:t>
            </w:r>
          </w:p>
          <w:p w14:paraId="6A6F64C6" w14:textId="77777777" w:rsidR="00D905D1" w:rsidRDefault="00D905D1" w:rsidP="00350523">
            <w:pPr>
              <w:rPr>
                <w:color w:val="000000" w:themeColor="text1"/>
              </w:rPr>
            </w:pPr>
          </w:p>
          <w:p w14:paraId="7679EF07" w14:textId="1E5628FE" w:rsidR="00350523" w:rsidRPr="00FF295C" w:rsidRDefault="00350523" w:rsidP="00350523">
            <w:pPr>
              <w:rPr>
                <w:color w:val="000000" w:themeColor="text1"/>
              </w:rPr>
            </w:pPr>
            <w:r w:rsidRPr="602D0F69">
              <w:rPr>
                <w:color w:val="000000" w:themeColor="text1"/>
              </w:rPr>
              <w:t>2016</w:t>
            </w:r>
          </w:p>
          <w:p w14:paraId="3ED3C9B7" w14:textId="77777777" w:rsidR="00350523" w:rsidRPr="00FF295C" w:rsidRDefault="00350523" w:rsidP="00350523">
            <w:pPr>
              <w:rPr>
                <w:i/>
                <w:iCs/>
                <w:color w:val="000000" w:themeColor="text1"/>
                <w:u w:val="single"/>
              </w:rPr>
            </w:pPr>
            <w:r w:rsidRPr="602D0F69">
              <w:rPr>
                <w:i/>
                <w:iCs/>
                <w:color w:val="000000" w:themeColor="text1"/>
                <w:u w:val="single"/>
              </w:rPr>
              <w:t>Les disparus du Louvre</w:t>
            </w:r>
          </w:p>
          <w:p w14:paraId="44831BC1" w14:textId="5DEE5A27" w:rsidR="002F42D0" w:rsidRPr="00FF295C" w:rsidRDefault="00350523" w:rsidP="00350523">
            <w:pPr>
              <w:rPr>
                <w:rFonts w:cstheme="minorHAnsi"/>
              </w:rPr>
            </w:pPr>
            <w:r w:rsidRPr="602D0F69">
              <w:rPr>
                <w:color w:val="000000" w:themeColor="text1"/>
              </w:rPr>
              <w:t xml:space="preserve">Performance de </w:t>
            </w:r>
            <w:r w:rsidRPr="602D0F69">
              <w:rPr>
                <w:b/>
                <w:bCs/>
                <w:color w:val="000000" w:themeColor="text1"/>
              </w:rPr>
              <w:t>JR</w:t>
            </w:r>
            <w:r w:rsidRPr="602D0F69">
              <w:rPr>
                <w:color w:val="000000" w:themeColor="text1"/>
              </w:rPr>
              <w:t xml:space="preserve"> et </w:t>
            </w:r>
            <w:r w:rsidRPr="602D0F69">
              <w:rPr>
                <w:b/>
                <w:bCs/>
                <w:color w:val="000000" w:themeColor="text1"/>
              </w:rPr>
              <w:t>Liu Bolin</w:t>
            </w:r>
            <w:r w:rsidRPr="602D0F69">
              <w:rPr>
                <w:color w:val="000000" w:themeColor="text1"/>
              </w:rPr>
              <w:t xml:space="preserve"> devant la pyramide du Louvre</w:t>
            </w:r>
          </w:p>
        </w:tc>
      </w:tr>
      <w:tr w:rsidR="002F42D0" w:rsidRPr="00ED3CA4" w14:paraId="63B34638" w14:textId="77777777" w:rsidTr="000A2571">
        <w:tc>
          <w:tcPr>
            <w:tcW w:w="2278" w:type="dxa"/>
          </w:tcPr>
          <w:p w14:paraId="348C5AEB" w14:textId="20C15BBA" w:rsidR="002F42D0" w:rsidRPr="007B514D" w:rsidRDefault="002F42D0" w:rsidP="002F42D0">
            <w:pPr>
              <w:rPr>
                <w:rFonts w:ascii="Calibri" w:hAnsi="Calibri" w:cs="Calibri"/>
                <w:b/>
                <w:bCs/>
              </w:rPr>
            </w:pPr>
            <w:r w:rsidRPr="00E24BC9">
              <w:rPr>
                <w:rFonts w:ascii="Calibri" w:hAnsi="Calibri" w:cs="Calibri"/>
                <w:b/>
                <w:bCs/>
                <w:color w:val="000000"/>
                <w:sz w:val="28"/>
                <w:szCs w:val="28"/>
              </w:rPr>
              <w:t>L'artiste et la société : faire œuvre face à l'histoire et à la politique</w:t>
            </w:r>
            <w:r w:rsidRPr="007B514D">
              <w:rPr>
                <w:rFonts w:ascii="Calibri" w:hAnsi="Calibri" w:cs="Calibri"/>
                <w:b/>
                <w:bCs/>
                <w:color w:val="000000"/>
              </w:rPr>
              <w:t>.</w:t>
            </w:r>
          </w:p>
        </w:tc>
        <w:tc>
          <w:tcPr>
            <w:tcW w:w="2537" w:type="dxa"/>
          </w:tcPr>
          <w:p w14:paraId="7AA2284E" w14:textId="77777777" w:rsidR="00197BF2" w:rsidRDefault="002F42D0" w:rsidP="00197BF2">
            <w:r w:rsidRPr="007B514D">
              <w:t>- Quel est le rôle de l’artiste dans la société ?</w:t>
            </w:r>
            <w:r w:rsidR="00197BF2">
              <w:t xml:space="preserve"> </w:t>
            </w:r>
          </w:p>
          <w:p w14:paraId="68F78302" w14:textId="535D6909" w:rsidR="002F42D0" w:rsidRPr="007B514D" w:rsidRDefault="00197BF2" w:rsidP="002F42D0">
            <w:r>
              <w:t xml:space="preserve">-Comment et pourquoi certains artistes s’engagent à travers leurs œuvres ? </w:t>
            </w:r>
          </w:p>
          <w:p w14:paraId="58DD3B15" w14:textId="74796553" w:rsidR="002F42D0" w:rsidRPr="007B514D" w:rsidRDefault="002F42D0" w:rsidP="002F42D0">
            <w:r w:rsidRPr="007B514D">
              <w:t xml:space="preserve">- Est-ce que l’artiste à travers son œuvre souhaite dénoncer un </w:t>
            </w:r>
            <w:r w:rsidRPr="007B514D">
              <w:lastRenderedPageBreak/>
              <w:t>ou des travers de la société</w:t>
            </w:r>
            <w:r w:rsidR="00197BF2">
              <w:t> ?</w:t>
            </w:r>
          </w:p>
          <w:p w14:paraId="507AB419" w14:textId="77777777" w:rsidR="002F42D0" w:rsidRPr="007B514D" w:rsidRDefault="002F42D0" w:rsidP="002F42D0">
            <w:r w:rsidRPr="007B514D">
              <w:t>- L’artiste souhaite-il à travers son œuvre critiquer un parti politique ? Un régime</w:t>
            </w:r>
          </w:p>
          <w:p w14:paraId="76C6D28B" w14:textId="43B0E5A9" w:rsidR="00832CF4" w:rsidRDefault="002F42D0" w:rsidP="002F42D0">
            <w:r w:rsidRPr="007B514D">
              <w:t>- Est-ce un artiste engagé ?</w:t>
            </w:r>
          </w:p>
          <w:p w14:paraId="34A9EF3A" w14:textId="77777777" w:rsidR="00832CF4" w:rsidRDefault="00832CF4" w:rsidP="00832CF4">
            <w:r>
              <w:t>- Engagements face à l’histoire : dénoncer les génocides, les guerres, la colonisation, les persécutions, …</w:t>
            </w:r>
          </w:p>
          <w:p w14:paraId="0788AD8F" w14:textId="764B543E" w:rsidR="00832CF4" w:rsidRPr="007B514D" w:rsidRDefault="00832CF4" w:rsidP="00832CF4">
            <w:r>
              <w:t>- Engagements face à la politique = engagements sociétaux : place de la femme, place des minorités, place des artistes (exilés, persécutés), engagements climatiques, engagements éthiques (chirurgie esthétique, remplacement de l’Homme par des robots), ...</w:t>
            </w:r>
          </w:p>
        </w:tc>
        <w:tc>
          <w:tcPr>
            <w:tcW w:w="2551" w:type="dxa"/>
          </w:tcPr>
          <w:p w14:paraId="53692A16" w14:textId="77777777" w:rsidR="002F42D0" w:rsidRPr="007B514D" w:rsidRDefault="002F42D0" w:rsidP="002F42D0">
            <w:pPr>
              <w:rPr>
                <w:rFonts w:eastAsia="Times New Roman" w:cstheme="minorHAnsi"/>
                <w:lang w:eastAsia="fr-FR"/>
              </w:rPr>
            </w:pPr>
            <w:r w:rsidRPr="007B514D">
              <w:rPr>
                <w:rFonts w:eastAsia="Times New Roman" w:cstheme="minorHAnsi"/>
                <w:lang w:eastAsia="fr-FR"/>
              </w:rPr>
              <w:lastRenderedPageBreak/>
              <w:t xml:space="preserve">- </w:t>
            </w:r>
            <w:r w:rsidRPr="007B514D">
              <w:rPr>
                <w:rFonts w:eastAsia="Times New Roman" w:cstheme="minorHAnsi"/>
                <w:b/>
                <w:bCs/>
                <w:lang w:eastAsia="fr-FR"/>
              </w:rPr>
              <w:t xml:space="preserve">Claude Monet </w:t>
            </w:r>
            <w:r w:rsidRPr="007B514D">
              <w:rPr>
                <w:rFonts w:eastAsia="Times New Roman" w:cstheme="minorHAnsi"/>
                <w:lang w:eastAsia="fr-FR"/>
              </w:rPr>
              <w:t xml:space="preserve">(1840-1926), </w:t>
            </w:r>
            <w:r w:rsidRPr="007B514D">
              <w:rPr>
                <w:rFonts w:eastAsia="Times New Roman" w:cstheme="minorHAnsi"/>
                <w:u w:val="single"/>
                <w:lang w:eastAsia="fr-FR"/>
              </w:rPr>
              <w:t>Cycle des Nymphéas</w:t>
            </w:r>
            <w:r w:rsidRPr="007B514D">
              <w:rPr>
                <w:rFonts w:eastAsia="Times New Roman" w:cstheme="minorHAnsi"/>
                <w:lang w:eastAsia="fr-FR"/>
              </w:rPr>
              <w:t xml:space="preserve"> du musée de l’Orangerie, entre 1897 et 1926, huile sur toile, H. : 1,97 m, L. : environ 100 m linéaires, surface environ 200 m</w:t>
            </w:r>
            <w:r w:rsidRPr="007B514D">
              <w:rPr>
                <w:rFonts w:eastAsia="Times New Roman" w:cstheme="minorHAnsi"/>
                <w:bdr w:val="none" w:sz="0" w:space="0" w:color="auto" w:frame="1"/>
                <w:vertAlign w:val="superscript"/>
                <w:lang w:eastAsia="fr-FR"/>
              </w:rPr>
              <w:t>2</w:t>
            </w:r>
            <w:r w:rsidRPr="007B514D">
              <w:rPr>
                <w:rFonts w:eastAsia="Times New Roman" w:cstheme="minorHAnsi"/>
                <w:lang w:eastAsia="fr-FR"/>
              </w:rPr>
              <w:t>, Paris, musée de l’Orangerie </w:t>
            </w:r>
          </w:p>
          <w:p w14:paraId="04807F10" w14:textId="77777777" w:rsidR="008601D8" w:rsidRPr="007B514D" w:rsidRDefault="008601D8" w:rsidP="008601D8">
            <w:pPr>
              <w:rPr>
                <w:rFonts w:cstheme="minorHAnsi"/>
                <w:color w:val="000000"/>
              </w:rPr>
            </w:pPr>
            <w:r w:rsidRPr="007B514D">
              <w:rPr>
                <w:rFonts w:cstheme="minorHAnsi"/>
                <w:b/>
                <w:bCs/>
                <w:color w:val="000000"/>
              </w:rPr>
              <w:lastRenderedPageBreak/>
              <w:t>Barbara Kruger</w:t>
            </w:r>
            <w:r w:rsidRPr="007B514D">
              <w:rPr>
                <w:rFonts w:cstheme="minorHAnsi"/>
                <w:color w:val="000000"/>
              </w:rPr>
              <w:t xml:space="preserve"> </w:t>
            </w:r>
            <w:r w:rsidRPr="007B514D">
              <w:rPr>
                <w:rFonts w:cstheme="minorHAnsi"/>
                <w:i/>
                <w:iCs/>
                <w:color w:val="000000"/>
                <w:u w:val="single"/>
              </w:rPr>
              <w:t xml:space="preserve">Untitled (Sans titre) </w:t>
            </w:r>
            <w:r w:rsidRPr="007B514D">
              <w:rPr>
                <w:rFonts w:cstheme="minorHAnsi"/>
                <w:color w:val="000000"/>
              </w:rPr>
              <w:t xml:space="preserve">1994-95 </w:t>
            </w:r>
          </w:p>
          <w:p w14:paraId="217705AB" w14:textId="50973FF6" w:rsidR="008601D8" w:rsidRPr="007B514D" w:rsidRDefault="008601D8" w:rsidP="008601D8">
            <w:r w:rsidRPr="007B514D">
              <w:rPr>
                <w:rFonts w:cstheme="minorHAnsi"/>
              </w:rPr>
              <w:t>(Immersion, collages avec effet Koulechov, slogans, art engagé, militant, œuvre adaptée au lieu, matérialité intermittente, monumentalité))</w:t>
            </w:r>
          </w:p>
        </w:tc>
        <w:tc>
          <w:tcPr>
            <w:tcW w:w="3882" w:type="dxa"/>
          </w:tcPr>
          <w:p w14:paraId="53BBDE8A" w14:textId="50D0E697" w:rsidR="002F42D0" w:rsidRDefault="002F42D0" w:rsidP="002F42D0">
            <w:pPr>
              <w:rPr>
                <w:rFonts w:cstheme="minorHAnsi"/>
              </w:rPr>
            </w:pPr>
            <w:r w:rsidRPr="007B514D">
              <w:rPr>
                <w:rFonts w:cstheme="minorHAnsi"/>
              </w:rPr>
              <w:lastRenderedPageBreak/>
              <w:t xml:space="preserve">- </w:t>
            </w:r>
            <w:r w:rsidRPr="007B514D">
              <w:rPr>
                <w:rFonts w:cstheme="minorHAnsi"/>
                <w:b/>
                <w:bCs/>
              </w:rPr>
              <w:t>Pablo Picasso</w:t>
            </w:r>
            <w:r w:rsidRPr="007B514D">
              <w:rPr>
                <w:rFonts w:cstheme="minorHAnsi"/>
              </w:rPr>
              <w:t xml:space="preserve">, </w:t>
            </w:r>
            <w:r w:rsidRPr="007B514D">
              <w:rPr>
                <w:rFonts w:cstheme="minorHAnsi"/>
                <w:u w:val="single"/>
              </w:rPr>
              <w:t>GUERNICA</w:t>
            </w:r>
            <w:r w:rsidRPr="007B514D">
              <w:rPr>
                <w:rFonts w:cstheme="minorHAnsi"/>
              </w:rPr>
              <w:t>, tableau en noir et blanc, peinture à l'huile, 1937, 8 m X 4 m, le cubisme, Musée Reina Sofía à Madrid Espagne salle 206</w:t>
            </w:r>
          </w:p>
          <w:p w14:paraId="4D02DBFD" w14:textId="77777777" w:rsidR="004644D1" w:rsidRPr="007B514D" w:rsidRDefault="004644D1" w:rsidP="002F42D0">
            <w:pPr>
              <w:rPr>
                <w:rFonts w:cstheme="minorHAnsi"/>
              </w:rPr>
            </w:pPr>
          </w:p>
          <w:p w14:paraId="057EBD83" w14:textId="792B07CB" w:rsidR="002F42D0" w:rsidRPr="007B514D" w:rsidRDefault="002F42D0" w:rsidP="002F42D0">
            <w:pPr>
              <w:rPr>
                <w:rFonts w:cstheme="minorHAnsi"/>
              </w:rPr>
            </w:pPr>
            <w:r w:rsidRPr="007B514D">
              <w:rPr>
                <w:rFonts w:cstheme="minorHAnsi"/>
              </w:rPr>
              <w:t xml:space="preserve">- Pastiche du </w:t>
            </w:r>
            <w:r w:rsidRPr="007B514D">
              <w:rPr>
                <w:rFonts w:cstheme="minorHAnsi"/>
                <w:u w:val="single"/>
              </w:rPr>
              <w:t>Radeau de la Méduse</w:t>
            </w:r>
            <w:r w:rsidRPr="007B514D">
              <w:rPr>
                <w:rFonts w:cstheme="minorHAnsi"/>
              </w:rPr>
              <w:t xml:space="preserve"> de </w:t>
            </w:r>
            <w:r w:rsidRPr="007B514D">
              <w:rPr>
                <w:rFonts w:cstheme="minorHAnsi"/>
                <w:b/>
                <w:bCs/>
              </w:rPr>
              <w:t>Théodore Géricault</w:t>
            </w:r>
            <w:r w:rsidRPr="007B514D">
              <w:rPr>
                <w:rFonts w:cstheme="minorHAnsi"/>
              </w:rPr>
              <w:t xml:space="preserve">, par </w:t>
            </w:r>
            <w:r w:rsidRPr="007B514D">
              <w:rPr>
                <w:rFonts w:cstheme="minorHAnsi"/>
                <w:b/>
                <w:bCs/>
              </w:rPr>
              <w:t>Banksy</w:t>
            </w:r>
            <w:r w:rsidRPr="007B514D">
              <w:rPr>
                <w:rFonts w:cstheme="minorHAnsi"/>
              </w:rPr>
              <w:t xml:space="preserve">, réalisé à Calais en 2015 (à travers ce pastiche, Banksy apporte son soutien </w:t>
            </w:r>
            <w:r w:rsidRPr="007B514D">
              <w:rPr>
                <w:rFonts w:cstheme="minorHAnsi"/>
              </w:rPr>
              <w:lastRenderedPageBreak/>
              <w:t>aux migrants et dénonce la politique des Etats européens).</w:t>
            </w:r>
          </w:p>
          <w:p w14:paraId="4CC5C99E" w14:textId="77777777" w:rsidR="002F42D0" w:rsidRDefault="002F42D0" w:rsidP="002F42D0">
            <w:pPr>
              <w:rPr>
                <w:rFonts w:cstheme="minorHAnsi"/>
                <w:shd w:val="clear" w:color="auto" w:fill="FFFFFF"/>
              </w:rPr>
            </w:pPr>
            <w:r w:rsidRPr="007B514D">
              <w:rPr>
                <w:rFonts w:cstheme="minorHAnsi"/>
              </w:rPr>
              <w:t xml:space="preserve">- </w:t>
            </w:r>
            <w:r w:rsidRPr="007B514D">
              <w:rPr>
                <w:rFonts w:cstheme="minorHAnsi"/>
                <w:b/>
                <w:bCs/>
              </w:rPr>
              <w:t>Christian Boltanski</w:t>
            </w:r>
            <w:r w:rsidRPr="007B514D">
              <w:rPr>
                <w:rFonts w:cstheme="minorHAnsi"/>
              </w:rPr>
              <w:t xml:space="preserve">, </w:t>
            </w:r>
            <w:r w:rsidRPr="007B514D">
              <w:rPr>
                <w:rFonts w:cstheme="minorHAnsi"/>
                <w:u w:val="single"/>
              </w:rPr>
              <w:t>Store Memory</w:t>
            </w:r>
            <w:r w:rsidRPr="007B514D">
              <w:rPr>
                <w:rFonts w:cstheme="minorHAnsi"/>
              </w:rPr>
              <w:t xml:space="preserve">, 2O janvier 2010 </w:t>
            </w:r>
            <w:r w:rsidRPr="007B514D">
              <w:rPr>
                <w:rFonts w:cstheme="minorHAnsi"/>
                <w:shd w:val="clear" w:color="auto" w:fill="FFFFFF"/>
              </w:rPr>
              <w:t>à la galerie Marian Goodman à Paris</w:t>
            </w:r>
          </w:p>
          <w:p w14:paraId="3CE771D9" w14:textId="77777777" w:rsidR="00197BF2" w:rsidRPr="007B514D" w:rsidRDefault="00197BF2" w:rsidP="002F42D0">
            <w:pPr>
              <w:rPr>
                <w:rFonts w:cstheme="minorHAnsi"/>
                <w:shd w:val="clear" w:color="auto" w:fill="FFFFFF"/>
              </w:rPr>
            </w:pPr>
          </w:p>
          <w:p w14:paraId="4F97D4F5" w14:textId="77777777" w:rsidR="008601D8" w:rsidRDefault="008344FE" w:rsidP="002F42D0">
            <w:pPr>
              <w:rPr>
                <w:rFonts w:cstheme="minorHAnsi"/>
                <w:shd w:val="clear" w:color="auto" w:fill="FFFFFF"/>
              </w:rPr>
            </w:pPr>
            <w:r w:rsidRPr="007B514D">
              <w:rPr>
                <w:rFonts w:cstheme="minorHAnsi"/>
                <w:shd w:val="clear" w:color="auto" w:fill="FFFFFF"/>
              </w:rPr>
              <w:t xml:space="preserve">- </w:t>
            </w:r>
            <w:r w:rsidRPr="007B514D">
              <w:rPr>
                <w:rFonts w:cstheme="minorHAnsi"/>
                <w:u w:val="single"/>
                <w:shd w:val="clear" w:color="auto" w:fill="FFFFFF"/>
              </w:rPr>
              <w:t>Supermarket Lady</w:t>
            </w:r>
            <w:r w:rsidRPr="007B514D">
              <w:rPr>
                <w:rFonts w:cstheme="minorHAnsi"/>
                <w:shd w:val="clear" w:color="auto" w:fill="FFFFFF"/>
              </w:rPr>
              <w:t xml:space="preserve">, </w:t>
            </w:r>
            <w:r w:rsidRPr="007B514D">
              <w:rPr>
                <w:rFonts w:cstheme="minorHAnsi"/>
                <w:b/>
                <w:bCs/>
                <w:shd w:val="clear" w:color="auto" w:fill="FFFFFF"/>
              </w:rPr>
              <w:t>Duan</w:t>
            </w:r>
            <w:r w:rsidR="00FF7018" w:rsidRPr="007B514D">
              <w:rPr>
                <w:rFonts w:cstheme="minorHAnsi"/>
                <w:b/>
                <w:bCs/>
                <w:shd w:val="clear" w:color="auto" w:fill="FFFFFF"/>
              </w:rPr>
              <w:t>e</w:t>
            </w:r>
            <w:r w:rsidRPr="007B514D">
              <w:rPr>
                <w:rFonts w:cstheme="minorHAnsi"/>
                <w:b/>
                <w:bCs/>
                <w:shd w:val="clear" w:color="auto" w:fill="FFFFFF"/>
              </w:rPr>
              <w:t xml:space="preserve"> Hanson</w:t>
            </w:r>
            <w:r w:rsidR="00FF7018" w:rsidRPr="007B514D">
              <w:rPr>
                <w:rFonts w:cstheme="minorHAnsi"/>
                <w:shd w:val="clear" w:color="auto" w:fill="FFFFFF"/>
              </w:rPr>
              <w:t>, 1969, Fait en résine de polyester, en fibre de verre et en peinture acrylique, réalisée grâce à un moule en plâtre, à partir d'un modèle vivant, cette « scène de genre » ou ce « portrait » est à situer dans le mouvement </w:t>
            </w:r>
            <w:hyperlink r:id="rId5" w:tooltip="Hyperréalisme" w:history="1">
              <w:r w:rsidR="00FF7018" w:rsidRPr="007B514D">
                <w:rPr>
                  <w:rStyle w:val="Lienhypertexte"/>
                  <w:rFonts w:cstheme="minorHAnsi"/>
                  <w:color w:val="auto"/>
                  <w:u w:val="none"/>
                  <w:shd w:val="clear" w:color="auto" w:fill="FFFFFF"/>
                </w:rPr>
                <w:t>hyperréaliste</w:t>
              </w:r>
            </w:hyperlink>
            <w:r w:rsidR="00FF7018" w:rsidRPr="007B514D">
              <w:rPr>
                <w:rFonts w:cstheme="minorHAnsi"/>
                <w:shd w:val="clear" w:color="auto" w:fill="FFFFFF"/>
              </w:rPr>
              <w:t>.</w:t>
            </w:r>
          </w:p>
          <w:p w14:paraId="18C979D5" w14:textId="77777777" w:rsidR="00736630" w:rsidRDefault="00736630" w:rsidP="002F42D0">
            <w:pPr>
              <w:rPr>
                <w:rFonts w:cstheme="minorHAnsi"/>
                <w:shd w:val="clear" w:color="auto" w:fill="FFFFFF"/>
              </w:rPr>
            </w:pPr>
          </w:p>
          <w:p w14:paraId="19781AE6" w14:textId="77777777" w:rsidR="00736630" w:rsidRDefault="00736630" w:rsidP="002F42D0">
            <w:pPr>
              <w:rPr>
                <w:rFonts w:cstheme="minorHAnsi"/>
                <w:shd w:val="clear" w:color="auto" w:fill="FFFFFF"/>
              </w:rPr>
            </w:pPr>
          </w:p>
          <w:p w14:paraId="0FEDE118" w14:textId="77777777" w:rsidR="00736630" w:rsidRDefault="00736630" w:rsidP="002F42D0">
            <w:pPr>
              <w:rPr>
                <w:rFonts w:cstheme="minorHAnsi"/>
                <w:shd w:val="clear" w:color="auto" w:fill="FFFFFF"/>
              </w:rPr>
            </w:pPr>
          </w:p>
          <w:p w14:paraId="33E10A8B" w14:textId="77777777" w:rsidR="00736630" w:rsidRDefault="00736630" w:rsidP="00736630">
            <w:pPr>
              <w:rPr>
                <w:rFonts w:ascii="Arial" w:eastAsia="Arial" w:hAnsi="Arial" w:cs="Arial"/>
                <w:color w:val="202124"/>
              </w:rPr>
            </w:pPr>
            <w:r>
              <w:t xml:space="preserve">Faire œuvre face à l’histoire : </w:t>
            </w:r>
            <w:r w:rsidRPr="602D0F69">
              <w:rPr>
                <w:b/>
                <w:bCs/>
              </w:rPr>
              <w:t>Francisco Goya, Pablo Picasso, Anselm Kieffer, Christian Boltanski,</w:t>
            </w:r>
            <w:r w:rsidRPr="602D0F69">
              <w:t xml:space="preserve"> installation </w:t>
            </w:r>
            <w:r w:rsidRPr="602D0F69">
              <w:rPr>
                <w:i/>
                <w:iCs/>
                <w:u w:val="single"/>
              </w:rPr>
              <w:t>Shalekhet – Gefallenes Laub (feuilles mortes)</w:t>
            </w:r>
            <w:r w:rsidRPr="602D0F69">
              <w:t xml:space="preserve"> de l'artiste israélien </w:t>
            </w:r>
            <w:r w:rsidRPr="602D0F69">
              <w:rPr>
                <w:b/>
                <w:bCs/>
              </w:rPr>
              <w:t xml:space="preserve">Menashe Kadishman </w:t>
            </w:r>
            <w:r w:rsidRPr="602D0F69">
              <w:t xml:space="preserve">dans le Memory Void (Vide du souvenir), pièce permanente au Musée Juif de Berlin, </w:t>
            </w:r>
            <w:r w:rsidRPr="602D0F69">
              <w:rPr>
                <w:b/>
                <w:bCs/>
              </w:rPr>
              <w:t>Hans Haacke</w:t>
            </w:r>
          </w:p>
          <w:p w14:paraId="5B5E5282" w14:textId="77777777" w:rsidR="00736630" w:rsidRDefault="00736630" w:rsidP="00736630"/>
          <w:p w14:paraId="4C90212A" w14:textId="77777777" w:rsidR="00736630" w:rsidRDefault="00736630" w:rsidP="00736630">
            <w:r>
              <w:t xml:space="preserve">Faire œuvre face à la politique : </w:t>
            </w:r>
            <w:r w:rsidRPr="602D0F69">
              <w:rPr>
                <w:b/>
                <w:bCs/>
              </w:rPr>
              <w:t>Jacques Louis David,</w:t>
            </w:r>
            <w:r>
              <w:t xml:space="preserve"> </w:t>
            </w:r>
            <w:r w:rsidRPr="602D0F69">
              <w:rPr>
                <w:b/>
                <w:bCs/>
              </w:rPr>
              <w:t xml:space="preserve">Joseph Beuys, Jeff Koons, Ai Wei Wei, Liu Bolin, </w:t>
            </w:r>
            <w:r w:rsidRPr="602D0F69">
              <w:rPr>
                <w:b/>
                <w:bCs/>
              </w:rPr>
              <w:lastRenderedPageBreak/>
              <w:t>Leni Riefenstahl, Arno Breker, Guerrilla Girls</w:t>
            </w:r>
          </w:p>
          <w:p w14:paraId="50551D3A" w14:textId="77777777" w:rsidR="00736630" w:rsidRDefault="00736630" w:rsidP="00736630"/>
          <w:p w14:paraId="105732E1" w14:textId="77777777" w:rsidR="00BE28B5" w:rsidRDefault="00736630" w:rsidP="00BE28B5">
            <w:r w:rsidRPr="602D0F69">
              <w:t>Faire des enjeux sociétaux le sujet d’oeuvres d’art :</w:t>
            </w:r>
          </w:p>
          <w:p w14:paraId="2F2E574C" w14:textId="77777777" w:rsidR="0055519E" w:rsidRDefault="0055519E" w:rsidP="0055519E">
            <w:r>
              <w:rPr>
                <w:b/>
                <w:bCs/>
              </w:rPr>
              <w:t>*</w:t>
            </w:r>
            <w:r w:rsidR="00736630" w:rsidRPr="602D0F69">
              <w:rPr>
                <w:b/>
                <w:bCs/>
              </w:rPr>
              <w:t>Duane Hanson, Krzysztof Wodiczko</w:t>
            </w:r>
            <w:r w:rsidR="00736630" w:rsidRPr="602D0F69">
              <w:t xml:space="preserve"> (sans abris)</w:t>
            </w:r>
          </w:p>
          <w:p w14:paraId="65FFCBEF" w14:textId="77777777" w:rsidR="0055519E" w:rsidRDefault="0055519E" w:rsidP="0055519E">
            <w:r>
              <w:rPr>
                <w:b/>
                <w:bCs/>
              </w:rPr>
              <w:t>*</w:t>
            </w:r>
            <w:r w:rsidR="00736630" w:rsidRPr="654B2110">
              <w:rPr>
                <w:b/>
                <w:bCs/>
              </w:rPr>
              <w:t xml:space="preserve">Orlan </w:t>
            </w:r>
            <w:r w:rsidR="00736630" w:rsidRPr="654B2110">
              <w:t>(son corps est son support)</w:t>
            </w:r>
          </w:p>
          <w:p w14:paraId="5915E31F" w14:textId="77777777" w:rsidR="0055519E" w:rsidRDefault="0055519E" w:rsidP="0055519E">
            <w:r>
              <w:rPr>
                <w:b/>
                <w:bCs/>
              </w:rPr>
              <w:t>*</w:t>
            </w:r>
            <w:r w:rsidR="00736630" w:rsidRPr="654B2110">
              <w:rPr>
                <w:b/>
                <w:bCs/>
              </w:rPr>
              <w:t>Stelarc</w:t>
            </w:r>
            <w:r w:rsidR="00736630" w:rsidRPr="654B2110">
              <w:t xml:space="preserve"> (Homme est obsolète / technlogies</w:t>
            </w:r>
            <w:r>
              <w:t>.</w:t>
            </w:r>
          </w:p>
          <w:p w14:paraId="039B4551" w14:textId="77777777" w:rsidR="0055519E" w:rsidRDefault="0055519E" w:rsidP="0055519E">
            <w:r>
              <w:rPr>
                <w:b/>
                <w:bCs/>
              </w:rPr>
              <w:t>*</w:t>
            </w:r>
            <w:r w:rsidR="00736630" w:rsidRPr="654B2110">
              <w:rPr>
                <w:b/>
                <w:bCs/>
              </w:rPr>
              <w:t>Eduardo Kac</w:t>
            </w:r>
            <w:r w:rsidR="00736630" w:rsidRPr="654B2110">
              <w:t xml:space="preserve"> (Bio – art)</w:t>
            </w:r>
          </w:p>
          <w:p w14:paraId="56518219" w14:textId="77777777" w:rsidR="0055519E" w:rsidRDefault="0055519E" w:rsidP="0055519E">
            <w:r>
              <w:rPr>
                <w:b/>
                <w:bCs/>
              </w:rPr>
              <w:t>*</w:t>
            </w:r>
            <w:r w:rsidR="00736630" w:rsidRPr="654B2110">
              <w:rPr>
                <w:b/>
                <w:bCs/>
              </w:rPr>
              <w:t xml:space="preserve">Abraham Poincheval </w:t>
            </w:r>
            <w:r w:rsidR="00736630" w:rsidRPr="654B2110">
              <w:t>(enfermement, limites humaines)</w:t>
            </w:r>
          </w:p>
          <w:p w14:paraId="0EA34E6E" w14:textId="77777777" w:rsidR="0055519E" w:rsidRDefault="0055519E" w:rsidP="0055519E">
            <w:r>
              <w:rPr>
                <w:b/>
                <w:bCs/>
              </w:rPr>
              <w:t>*</w:t>
            </w:r>
            <w:r w:rsidR="00736630" w:rsidRPr="654B2110">
              <w:rPr>
                <w:b/>
                <w:bCs/>
              </w:rPr>
              <w:t xml:space="preserve">Marina Abramovic </w:t>
            </w:r>
            <w:r w:rsidR="00736630" w:rsidRPr="654B2110">
              <w:t>(agressions, féministe)</w:t>
            </w:r>
          </w:p>
          <w:p w14:paraId="58604889" w14:textId="77777777" w:rsidR="0055519E" w:rsidRDefault="0055519E" w:rsidP="0055519E">
            <w:r>
              <w:rPr>
                <w:b/>
                <w:bCs/>
              </w:rPr>
              <w:t>*</w:t>
            </w:r>
            <w:r w:rsidR="00736630" w:rsidRPr="654B2110">
              <w:rPr>
                <w:b/>
                <w:bCs/>
              </w:rPr>
              <w:t xml:space="preserve">Deborah De Robertis </w:t>
            </w:r>
            <w:r w:rsidR="00736630" w:rsidRPr="654B2110">
              <w:t>(féministe)</w:t>
            </w:r>
          </w:p>
          <w:p w14:paraId="231CA9D5" w14:textId="77777777" w:rsidR="0098140E" w:rsidRDefault="0055519E" w:rsidP="0098140E">
            <w:r>
              <w:rPr>
                <w:b/>
                <w:bCs/>
              </w:rPr>
              <w:t>*</w:t>
            </w:r>
            <w:r w:rsidR="00736630" w:rsidRPr="654B2110">
              <w:rPr>
                <w:b/>
                <w:bCs/>
              </w:rPr>
              <w:t>Joseph Beuys</w:t>
            </w:r>
            <w:r w:rsidR="00736630" w:rsidRPr="654B2110">
              <w:t xml:space="preserve"> et </w:t>
            </w:r>
            <w:r w:rsidR="00736630" w:rsidRPr="654B2110">
              <w:rPr>
                <w:b/>
                <w:bCs/>
              </w:rPr>
              <w:t xml:space="preserve">Ackroyd &amp; Harvey, Lorenzo Quinn </w:t>
            </w:r>
            <w:r w:rsidR="00736630" w:rsidRPr="654B2110">
              <w:t>à Venise (écologie)</w:t>
            </w:r>
          </w:p>
          <w:p w14:paraId="4F5B400F" w14:textId="1DAC20EE" w:rsidR="00736630" w:rsidRPr="0098140E" w:rsidRDefault="0098140E" w:rsidP="0098140E">
            <w:r>
              <w:rPr>
                <w:rFonts w:eastAsiaTheme="minorEastAsia"/>
                <w:b/>
                <w:bCs/>
              </w:rPr>
              <w:t>*</w:t>
            </w:r>
            <w:r w:rsidR="00736630" w:rsidRPr="654B2110">
              <w:rPr>
                <w:rFonts w:eastAsiaTheme="minorEastAsia"/>
                <w:b/>
                <w:bCs/>
              </w:rPr>
              <w:t xml:space="preserve">Simon Weckert </w:t>
            </w:r>
            <w:r w:rsidR="00736630" w:rsidRPr="654B2110">
              <w:rPr>
                <w:rFonts w:eastAsiaTheme="minorEastAsia"/>
              </w:rPr>
              <w:t>(cybersurveillance)</w:t>
            </w:r>
          </w:p>
          <w:p w14:paraId="25C62534" w14:textId="77777777" w:rsidR="00B04868" w:rsidRDefault="00736630" w:rsidP="00B04868">
            <w:pPr>
              <w:pStyle w:val="Paragraphedeliste"/>
              <w:numPr>
                <w:ilvl w:val="0"/>
                <w:numId w:val="5"/>
              </w:numPr>
              <w:rPr>
                <w:rFonts w:eastAsiaTheme="minorEastAsia"/>
                <w:b/>
                <w:bCs/>
                <w:color w:val="000000" w:themeColor="text1"/>
              </w:rPr>
            </w:pPr>
            <w:r w:rsidRPr="654B2110">
              <w:rPr>
                <w:rFonts w:eastAsiaTheme="minorEastAsia"/>
                <w:b/>
                <w:bCs/>
              </w:rPr>
              <w:t xml:space="preserve">Collectif Burnt Banksy </w:t>
            </w:r>
            <w:r w:rsidRPr="654B2110">
              <w:rPr>
                <w:rFonts w:eastAsiaTheme="minorEastAsia"/>
              </w:rPr>
              <w:t xml:space="preserve">(la </w:t>
            </w:r>
            <w:r w:rsidRPr="654B2110">
              <w:t>destruction de l’œuvre dans le</w:t>
            </w:r>
            <w:r w:rsidR="00B04868">
              <w:t xml:space="preserve"> </w:t>
            </w:r>
            <w:r w:rsidR="00B04868" w:rsidRPr="654B2110">
              <w:t>monde physique a donné lieu à la création dans le monde numérique d’un NFT (non-fungible token ou jeton numérique non-fongible)</w:t>
            </w:r>
          </w:p>
          <w:p w14:paraId="61561B4F" w14:textId="77777777" w:rsidR="00BE28B5" w:rsidRPr="00BE28B5" w:rsidRDefault="00B04868" w:rsidP="00BE28B5">
            <w:pPr>
              <w:pStyle w:val="Paragraphedeliste"/>
              <w:numPr>
                <w:ilvl w:val="0"/>
                <w:numId w:val="5"/>
              </w:numPr>
              <w:rPr>
                <w:b/>
                <w:bCs/>
                <w:color w:val="000000" w:themeColor="text1"/>
              </w:rPr>
            </w:pPr>
            <w:r w:rsidRPr="654B2110">
              <w:rPr>
                <w:rFonts w:eastAsiaTheme="minorEastAsia"/>
                <w:b/>
                <w:bCs/>
              </w:rPr>
              <w:t>Jean Tinguely, Banksy, Hans Haacke</w:t>
            </w:r>
            <w:r w:rsidRPr="654B2110">
              <w:rPr>
                <w:rFonts w:eastAsiaTheme="minorEastAsia"/>
              </w:rPr>
              <w:t xml:space="preserve"> (marché de l’art, phénomènes financiers mondiaux)</w:t>
            </w:r>
          </w:p>
          <w:p w14:paraId="6E2125DE" w14:textId="7D668701" w:rsidR="00736630" w:rsidRPr="00BE28B5" w:rsidRDefault="00B04868" w:rsidP="00BE28B5">
            <w:pPr>
              <w:pStyle w:val="Paragraphedeliste"/>
              <w:numPr>
                <w:ilvl w:val="0"/>
                <w:numId w:val="5"/>
              </w:numPr>
              <w:rPr>
                <w:b/>
                <w:bCs/>
                <w:color w:val="000000" w:themeColor="text1"/>
              </w:rPr>
            </w:pPr>
            <w:r w:rsidRPr="00BE28B5">
              <w:rPr>
                <w:rFonts w:eastAsiaTheme="minorEastAsia"/>
                <w:b/>
                <w:bCs/>
              </w:rPr>
              <w:lastRenderedPageBreak/>
              <w:t xml:space="preserve">JR </w:t>
            </w:r>
            <w:r w:rsidRPr="00BE28B5">
              <w:rPr>
                <w:rFonts w:eastAsiaTheme="minorEastAsia"/>
              </w:rPr>
              <w:t>(mise à l’honneur de populations défavorisées, questionnement sur la place de l’art dans la société, le rôle de l’artiste)</w:t>
            </w:r>
          </w:p>
        </w:tc>
        <w:tc>
          <w:tcPr>
            <w:tcW w:w="2723" w:type="dxa"/>
          </w:tcPr>
          <w:p w14:paraId="035BA06F" w14:textId="208AEDE7" w:rsidR="002F42D0" w:rsidRPr="007B514D" w:rsidRDefault="002F42D0" w:rsidP="002F42D0">
            <w:r w:rsidRPr="007B514D">
              <w:lastRenderedPageBreak/>
              <w:t>Musée juif de Berlin, ouverture en 2001, Daniel Libeskind</w:t>
            </w:r>
          </w:p>
          <w:p w14:paraId="56D9141F" w14:textId="77777777" w:rsidR="0090568D" w:rsidRDefault="0090568D" w:rsidP="002F42D0"/>
          <w:p w14:paraId="46B9DBD2" w14:textId="77777777" w:rsidR="0090568D" w:rsidRDefault="0090568D" w:rsidP="0090568D">
            <w:pPr>
              <w:rPr>
                <w:rFonts w:cstheme="minorHAnsi"/>
              </w:rPr>
            </w:pPr>
            <w:r w:rsidRPr="007B514D">
              <w:rPr>
                <w:rFonts w:cstheme="minorHAnsi"/>
              </w:rPr>
              <w:t xml:space="preserve">- </w:t>
            </w:r>
            <w:r w:rsidRPr="007B514D">
              <w:rPr>
                <w:rFonts w:cstheme="minorHAnsi"/>
                <w:b/>
                <w:bCs/>
              </w:rPr>
              <w:t>Pablo Picasso</w:t>
            </w:r>
            <w:r w:rsidRPr="007B514D">
              <w:rPr>
                <w:rFonts w:cstheme="minorHAnsi"/>
              </w:rPr>
              <w:t xml:space="preserve">, </w:t>
            </w:r>
            <w:r w:rsidRPr="007B514D">
              <w:rPr>
                <w:rFonts w:cstheme="minorHAnsi"/>
                <w:u w:val="single"/>
              </w:rPr>
              <w:t>GUERNICA</w:t>
            </w:r>
            <w:r w:rsidRPr="007B514D">
              <w:rPr>
                <w:rFonts w:cstheme="minorHAnsi"/>
              </w:rPr>
              <w:t>, tableau en noir et blanc, peinture à l'huile, 1937, 8 m X 4 m, le cubisme, Musée Reina Sofía à Madrid Espagne salle 206</w:t>
            </w:r>
          </w:p>
          <w:p w14:paraId="3E3B9B55" w14:textId="77777777" w:rsidR="0090568D" w:rsidRDefault="0090568D" w:rsidP="002F42D0"/>
          <w:p w14:paraId="08B6B10F" w14:textId="7D93D8E1" w:rsidR="0090568D" w:rsidRPr="0090568D" w:rsidRDefault="0090568D" w:rsidP="002F42D0">
            <w:pPr>
              <w:rPr>
                <w:lang w:val="es-ES"/>
              </w:rPr>
            </w:pPr>
            <w:r w:rsidRPr="0090568D">
              <w:rPr>
                <w:b/>
                <w:bCs/>
                <w:lang w:val="es-ES"/>
              </w:rPr>
              <w:t>Francisco de Goya</w:t>
            </w:r>
            <w:r w:rsidRPr="0090568D">
              <w:rPr>
                <w:lang w:val="es-ES"/>
              </w:rPr>
              <w:t xml:space="preserve">, </w:t>
            </w:r>
            <w:r w:rsidRPr="0090568D">
              <w:rPr>
                <w:u w:val="single"/>
                <w:lang w:val="es-ES"/>
              </w:rPr>
              <w:t>el 2 de mayo, el 3 de mayo</w:t>
            </w:r>
            <w:r>
              <w:rPr>
                <w:lang w:val="es-ES"/>
              </w:rPr>
              <w:t>, museo del Prado</w:t>
            </w:r>
          </w:p>
        </w:tc>
      </w:tr>
    </w:tbl>
    <w:p w14:paraId="6D2D0667" w14:textId="77777777" w:rsidR="00AB6A86" w:rsidRPr="0090568D" w:rsidRDefault="00AB6A86">
      <w:pPr>
        <w:rPr>
          <w:lang w:val="es-ES"/>
        </w:rPr>
      </w:pPr>
    </w:p>
    <w:sectPr w:rsidR="00AB6A86" w:rsidRPr="0090568D" w:rsidSect="004E32FE">
      <w:pgSz w:w="16817" w:h="11901"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EE5"/>
    <w:multiLevelType w:val="hybridMultilevel"/>
    <w:tmpl w:val="A974481C"/>
    <w:lvl w:ilvl="0" w:tplc="A0160BB0">
      <w:start w:val="1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27437"/>
    <w:multiLevelType w:val="hybridMultilevel"/>
    <w:tmpl w:val="82E4E5C8"/>
    <w:lvl w:ilvl="0" w:tplc="DF1843E8">
      <w:start w:val="1"/>
      <w:numFmt w:val="bullet"/>
      <w:lvlText w:val="-"/>
      <w:lvlJc w:val="left"/>
      <w:pPr>
        <w:ind w:left="720" w:hanging="360"/>
      </w:pPr>
      <w:rPr>
        <w:rFonts w:ascii="Calibri" w:hAnsi="Calibri" w:hint="default"/>
      </w:rPr>
    </w:lvl>
    <w:lvl w:ilvl="1" w:tplc="AB7893F8">
      <w:start w:val="1"/>
      <w:numFmt w:val="bullet"/>
      <w:lvlText w:val="o"/>
      <w:lvlJc w:val="left"/>
      <w:pPr>
        <w:ind w:left="1440" w:hanging="360"/>
      </w:pPr>
      <w:rPr>
        <w:rFonts w:ascii="Courier New" w:hAnsi="Courier New" w:hint="default"/>
      </w:rPr>
    </w:lvl>
    <w:lvl w:ilvl="2" w:tplc="1F3A3A6C">
      <w:start w:val="1"/>
      <w:numFmt w:val="bullet"/>
      <w:lvlText w:val=""/>
      <w:lvlJc w:val="left"/>
      <w:pPr>
        <w:ind w:left="2160" w:hanging="360"/>
      </w:pPr>
      <w:rPr>
        <w:rFonts w:ascii="Wingdings" w:hAnsi="Wingdings" w:hint="default"/>
      </w:rPr>
    </w:lvl>
    <w:lvl w:ilvl="3" w:tplc="C2AAAE08">
      <w:start w:val="1"/>
      <w:numFmt w:val="bullet"/>
      <w:lvlText w:val=""/>
      <w:lvlJc w:val="left"/>
      <w:pPr>
        <w:ind w:left="2880" w:hanging="360"/>
      </w:pPr>
      <w:rPr>
        <w:rFonts w:ascii="Symbol" w:hAnsi="Symbol" w:hint="default"/>
      </w:rPr>
    </w:lvl>
    <w:lvl w:ilvl="4" w:tplc="1932D0F6">
      <w:start w:val="1"/>
      <w:numFmt w:val="bullet"/>
      <w:lvlText w:val="o"/>
      <w:lvlJc w:val="left"/>
      <w:pPr>
        <w:ind w:left="3600" w:hanging="360"/>
      </w:pPr>
      <w:rPr>
        <w:rFonts w:ascii="Courier New" w:hAnsi="Courier New" w:hint="default"/>
      </w:rPr>
    </w:lvl>
    <w:lvl w:ilvl="5" w:tplc="1FF8F62C">
      <w:start w:val="1"/>
      <w:numFmt w:val="bullet"/>
      <w:lvlText w:val=""/>
      <w:lvlJc w:val="left"/>
      <w:pPr>
        <w:ind w:left="4320" w:hanging="360"/>
      </w:pPr>
      <w:rPr>
        <w:rFonts w:ascii="Wingdings" w:hAnsi="Wingdings" w:hint="default"/>
      </w:rPr>
    </w:lvl>
    <w:lvl w:ilvl="6" w:tplc="B50285EA">
      <w:start w:val="1"/>
      <w:numFmt w:val="bullet"/>
      <w:lvlText w:val=""/>
      <w:lvlJc w:val="left"/>
      <w:pPr>
        <w:ind w:left="5040" w:hanging="360"/>
      </w:pPr>
      <w:rPr>
        <w:rFonts w:ascii="Symbol" w:hAnsi="Symbol" w:hint="default"/>
      </w:rPr>
    </w:lvl>
    <w:lvl w:ilvl="7" w:tplc="C4CC5570">
      <w:start w:val="1"/>
      <w:numFmt w:val="bullet"/>
      <w:lvlText w:val="o"/>
      <w:lvlJc w:val="left"/>
      <w:pPr>
        <w:ind w:left="5760" w:hanging="360"/>
      </w:pPr>
      <w:rPr>
        <w:rFonts w:ascii="Courier New" w:hAnsi="Courier New" w:hint="default"/>
      </w:rPr>
    </w:lvl>
    <w:lvl w:ilvl="8" w:tplc="428E8E96">
      <w:start w:val="1"/>
      <w:numFmt w:val="bullet"/>
      <w:lvlText w:val=""/>
      <w:lvlJc w:val="left"/>
      <w:pPr>
        <w:ind w:left="6480" w:hanging="360"/>
      </w:pPr>
      <w:rPr>
        <w:rFonts w:ascii="Wingdings" w:hAnsi="Wingdings" w:hint="default"/>
      </w:rPr>
    </w:lvl>
  </w:abstractNum>
  <w:abstractNum w:abstractNumId="2" w15:restartNumberingAfterBreak="0">
    <w:nsid w:val="19103F25"/>
    <w:multiLevelType w:val="multilevel"/>
    <w:tmpl w:val="7DA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37994"/>
    <w:multiLevelType w:val="multilevel"/>
    <w:tmpl w:val="01DE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C3084"/>
    <w:multiLevelType w:val="hybridMultilevel"/>
    <w:tmpl w:val="D960DD0C"/>
    <w:lvl w:ilvl="0" w:tplc="B0B83472">
      <w:start w:val="1"/>
      <w:numFmt w:val="bullet"/>
      <w:lvlText w:val="-"/>
      <w:lvlJc w:val="left"/>
      <w:pPr>
        <w:ind w:left="720" w:hanging="360"/>
      </w:pPr>
      <w:rPr>
        <w:rFonts w:ascii="Calibri" w:hAnsi="Calibri" w:hint="default"/>
      </w:rPr>
    </w:lvl>
    <w:lvl w:ilvl="1" w:tplc="52C6FB7A">
      <w:start w:val="1"/>
      <w:numFmt w:val="bullet"/>
      <w:lvlText w:val="o"/>
      <w:lvlJc w:val="left"/>
      <w:pPr>
        <w:ind w:left="1440" w:hanging="360"/>
      </w:pPr>
      <w:rPr>
        <w:rFonts w:ascii="Courier New" w:hAnsi="Courier New" w:hint="default"/>
      </w:rPr>
    </w:lvl>
    <w:lvl w:ilvl="2" w:tplc="36442294">
      <w:start w:val="1"/>
      <w:numFmt w:val="bullet"/>
      <w:lvlText w:val=""/>
      <w:lvlJc w:val="left"/>
      <w:pPr>
        <w:ind w:left="2160" w:hanging="360"/>
      </w:pPr>
      <w:rPr>
        <w:rFonts w:ascii="Wingdings" w:hAnsi="Wingdings" w:hint="default"/>
      </w:rPr>
    </w:lvl>
    <w:lvl w:ilvl="3" w:tplc="E6E2E8EE">
      <w:start w:val="1"/>
      <w:numFmt w:val="bullet"/>
      <w:lvlText w:val=""/>
      <w:lvlJc w:val="left"/>
      <w:pPr>
        <w:ind w:left="2880" w:hanging="360"/>
      </w:pPr>
      <w:rPr>
        <w:rFonts w:ascii="Symbol" w:hAnsi="Symbol" w:hint="default"/>
      </w:rPr>
    </w:lvl>
    <w:lvl w:ilvl="4" w:tplc="826CE4D8">
      <w:start w:val="1"/>
      <w:numFmt w:val="bullet"/>
      <w:lvlText w:val="o"/>
      <w:lvlJc w:val="left"/>
      <w:pPr>
        <w:ind w:left="3600" w:hanging="360"/>
      </w:pPr>
      <w:rPr>
        <w:rFonts w:ascii="Courier New" w:hAnsi="Courier New" w:hint="default"/>
      </w:rPr>
    </w:lvl>
    <w:lvl w:ilvl="5" w:tplc="ADB6D20A">
      <w:start w:val="1"/>
      <w:numFmt w:val="bullet"/>
      <w:lvlText w:val=""/>
      <w:lvlJc w:val="left"/>
      <w:pPr>
        <w:ind w:left="4320" w:hanging="360"/>
      </w:pPr>
      <w:rPr>
        <w:rFonts w:ascii="Wingdings" w:hAnsi="Wingdings" w:hint="default"/>
      </w:rPr>
    </w:lvl>
    <w:lvl w:ilvl="6" w:tplc="55C2727E">
      <w:start w:val="1"/>
      <w:numFmt w:val="bullet"/>
      <w:lvlText w:val=""/>
      <w:lvlJc w:val="left"/>
      <w:pPr>
        <w:ind w:left="5040" w:hanging="360"/>
      </w:pPr>
      <w:rPr>
        <w:rFonts w:ascii="Symbol" w:hAnsi="Symbol" w:hint="default"/>
      </w:rPr>
    </w:lvl>
    <w:lvl w:ilvl="7" w:tplc="DB1A021A">
      <w:start w:val="1"/>
      <w:numFmt w:val="bullet"/>
      <w:lvlText w:val="o"/>
      <w:lvlJc w:val="left"/>
      <w:pPr>
        <w:ind w:left="5760" w:hanging="360"/>
      </w:pPr>
      <w:rPr>
        <w:rFonts w:ascii="Courier New" w:hAnsi="Courier New" w:hint="default"/>
      </w:rPr>
    </w:lvl>
    <w:lvl w:ilvl="8" w:tplc="1C9032B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FE"/>
    <w:rsid w:val="00002536"/>
    <w:rsid w:val="0002295C"/>
    <w:rsid w:val="00026CB0"/>
    <w:rsid w:val="00044633"/>
    <w:rsid w:val="0004476A"/>
    <w:rsid w:val="000476AB"/>
    <w:rsid w:val="00050A83"/>
    <w:rsid w:val="00056801"/>
    <w:rsid w:val="00071561"/>
    <w:rsid w:val="0007731E"/>
    <w:rsid w:val="00085FED"/>
    <w:rsid w:val="00091E92"/>
    <w:rsid w:val="000936B8"/>
    <w:rsid w:val="00093D2F"/>
    <w:rsid w:val="000A0680"/>
    <w:rsid w:val="000A2571"/>
    <w:rsid w:val="000B0DF4"/>
    <w:rsid w:val="000B4E33"/>
    <w:rsid w:val="000D59D8"/>
    <w:rsid w:val="000E6CE7"/>
    <w:rsid w:val="000F0401"/>
    <w:rsid w:val="000F1A37"/>
    <w:rsid w:val="000F6568"/>
    <w:rsid w:val="00117F6D"/>
    <w:rsid w:val="001402CF"/>
    <w:rsid w:val="00147304"/>
    <w:rsid w:val="001543B2"/>
    <w:rsid w:val="00154D1B"/>
    <w:rsid w:val="00167713"/>
    <w:rsid w:val="001736B1"/>
    <w:rsid w:val="00185AC1"/>
    <w:rsid w:val="00197BF2"/>
    <w:rsid w:val="001A33BD"/>
    <w:rsid w:val="001B5F4A"/>
    <w:rsid w:val="001C2D4F"/>
    <w:rsid w:val="001D760F"/>
    <w:rsid w:val="001E6FFE"/>
    <w:rsid w:val="00206EC3"/>
    <w:rsid w:val="00207AA1"/>
    <w:rsid w:val="00220260"/>
    <w:rsid w:val="00225245"/>
    <w:rsid w:val="0022634B"/>
    <w:rsid w:val="002268D8"/>
    <w:rsid w:val="00232461"/>
    <w:rsid w:val="00233EC9"/>
    <w:rsid w:val="002440AF"/>
    <w:rsid w:val="00252480"/>
    <w:rsid w:val="002638AE"/>
    <w:rsid w:val="002765C5"/>
    <w:rsid w:val="002A145E"/>
    <w:rsid w:val="002A31B6"/>
    <w:rsid w:val="002A6A31"/>
    <w:rsid w:val="002E2BE8"/>
    <w:rsid w:val="002F42D0"/>
    <w:rsid w:val="002F485F"/>
    <w:rsid w:val="003044B2"/>
    <w:rsid w:val="00311B0E"/>
    <w:rsid w:val="0032352B"/>
    <w:rsid w:val="00323B69"/>
    <w:rsid w:val="00324BB1"/>
    <w:rsid w:val="00335731"/>
    <w:rsid w:val="003415D6"/>
    <w:rsid w:val="00341BB0"/>
    <w:rsid w:val="00350523"/>
    <w:rsid w:val="0035069D"/>
    <w:rsid w:val="00361A84"/>
    <w:rsid w:val="00370D47"/>
    <w:rsid w:val="003A7566"/>
    <w:rsid w:val="003B431A"/>
    <w:rsid w:val="003B5AD5"/>
    <w:rsid w:val="003D3607"/>
    <w:rsid w:val="00423447"/>
    <w:rsid w:val="004514E5"/>
    <w:rsid w:val="004644D1"/>
    <w:rsid w:val="00492D57"/>
    <w:rsid w:val="004E32FE"/>
    <w:rsid w:val="004F3EF9"/>
    <w:rsid w:val="00500C82"/>
    <w:rsid w:val="0051118E"/>
    <w:rsid w:val="00517FBF"/>
    <w:rsid w:val="00524387"/>
    <w:rsid w:val="0055483A"/>
    <w:rsid w:val="0055519E"/>
    <w:rsid w:val="00555246"/>
    <w:rsid w:val="005702DF"/>
    <w:rsid w:val="00572696"/>
    <w:rsid w:val="005836DA"/>
    <w:rsid w:val="005930E7"/>
    <w:rsid w:val="00596912"/>
    <w:rsid w:val="005B118B"/>
    <w:rsid w:val="005B4DD5"/>
    <w:rsid w:val="005B5EBE"/>
    <w:rsid w:val="005C1043"/>
    <w:rsid w:val="005C6F3E"/>
    <w:rsid w:val="005D20AC"/>
    <w:rsid w:val="005E29E9"/>
    <w:rsid w:val="00602007"/>
    <w:rsid w:val="006320EE"/>
    <w:rsid w:val="00645494"/>
    <w:rsid w:val="00654A3D"/>
    <w:rsid w:val="00665DE1"/>
    <w:rsid w:val="006848B1"/>
    <w:rsid w:val="006853B7"/>
    <w:rsid w:val="00693908"/>
    <w:rsid w:val="006977FD"/>
    <w:rsid w:val="006B1AC1"/>
    <w:rsid w:val="006B4E2D"/>
    <w:rsid w:val="006D586C"/>
    <w:rsid w:val="006F4E3C"/>
    <w:rsid w:val="006F6130"/>
    <w:rsid w:val="00727E0B"/>
    <w:rsid w:val="00736630"/>
    <w:rsid w:val="0074338A"/>
    <w:rsid w:val="00751B1E"/>
    <w:rsid w:val="0075582C"/>
    <w:rsid w:val="007B514D"/>
    <w:rsid w:val="007C28F3"/>
    <w:rsid w:val="007D5858"/>
    <w:rsid w:val="007F4008"/>
    <w:rsid w:val="007F4776"/>
    <w:rsid w:val="007F4EA4"/>
    <w:rsid w:val="008021E7"/>
    <w:rsid w:val="00805256"/>
    <w:rsid w:val="0081232E"/>
    <w:rsid w:val="00815FD7"/>
    <w:rsid w:val="00832CF4"/>
    <w:rsid w:val="008344FE"/>
    <w:rsid w:val="008601D8"/>
    <w:rsid w:val="00864B32"/>
    <w:rsid w:val="008752A1"/>
    <w:rsid w:val="008A5D76"/>
    <w:rsid w:val="008B5A90"/>
    <w:rsid w:val="008C13C8"/>
    <w:rsid w:val="008D364D"/>
    <w:rsid w:val="008E43FD"/>
    <w:rsid w:val="008F0424"/>
    <w:rsid w:val="00901C1D"/>
    <w:rsid w:val="00902150"/>
    <w:rsid w:val="0090568D"/>
    <w:rsid w:val="00947E81"/>
    <w:rsid w:val="00957120"/>
    <w:rsid w:val="00961113"/>
    <w:rsid w:val="0098140E"/>
    <w:rsid w:val="009B0BCC"/>
    <w:rsid w:val="009B11C0"/>
    <w:rsid w:val="009B3393"/>
    <w:rsid w:val="009B41DC"/>
    <w:rsid w:val="009B4578"/>
    <w:rsid w:val="009D0899"/>
    <w:rsid w:val="009D288A"/>
    <w:rsid w:val="009D59AA"/>
    <w:rsid w:val="009E1D2C"/>
    <w:rsid w:val="009E2899"/>
    <w:rsid w:val="009E6A60"/>
    <w:rsid w:val="00A4310B"/>
    <w:rsid w:val="00A47A39"/>
    <w:rsid w:val="00A700BA"/>
    <w:rsid w:val="00A84BD0"/>
    <w:rsid w:val="00AA18B1"/>
    <w:rsid w:val="00AA4832"/>
    <w:rsid w:val="00AA61E0"/>
    <w:rsid w:val="00AB6A86"/>
    <w:rsid w:val="00AD4107"/>
    <w:rsid w:val="00AE0D9D"/>
    <w:rsid w:val="00AE4A21"/>
    <w:rsid w:val="00B04868"/>
    <w:rsid w:val="00B20054"/>
    <w:rsid w:val="00B27345"/>
    <w:rsid w:val="00B32068"/>
    <w:rsid w:val="00B35D82"/>
    <w:rsid w:val="00B528F4"/>
    <w:rsid w:val="00B60BF9"/>
    <w:rsid w:val="00B817C9"/>
    <w:rsid w:val="00B915E5"/>
    <w:rsid w:val="00B9573C"/>
    <w:rsid w:val="00BB5C33"/>
    <w:rsid w:val="00BC02CA"/>
    <w:rsid w:val="00BD121A"/>
    <w:rsid w:val="00BE28B5"/>
    <w:rsid w:val="00BE312F"/>
    <w:rsid w:val="00C10148"/>
    <w:rsid w:val="00C52BE0"/>
    <w:rsid w:val="00C606B4"/>
    <w:rsid w:val="00C65ABF"/>
    <w:rsid w:val="00C71B32"/>
    <w:rsid w:val="00C90817"/>
    <w:rsid w:val="00CA252F"/>
    <w:rsid w:val="00CB1847"/>
    <w:rsid w:val="00CB5F7A"/>
    <w:rsid w:val="00CC1D4F"/>
    <w:rsid w:val="00CE358A"/>
    <w:rsid w:val="00CE4F3C"/>
    <w:rsid w:val="00CF7846"/>
    <w:rsid w:val="00D053A1"/>
    <w:rsid w:val="00D12BD5"/>
    <w:rsid w:val="00D32619"/>
    <w:rsid w:val="00D36408"/>
    <w:rsid w:val="00D36C54"/>
    <w:rsid w:val="00D54196"/>
    <w:rsid w:val="00D64115"/>
    <w:rsid w:val="00D650E8"/>
    <w:rsid w:val="00D7041D"/>
    <w:rsid w:val="00D717B4"/>
    <w:rsid w:val="00D905D1"/>
    <w:rsid w:val="00D95098"/>
    <w:rsid w:val="00D95338"/>
    <w:rsid w:val="00DA55DD"/>
    <w:rsid w:val="00DC5A3B"/>
    <w:rsid w:val="00DE319F"/>
    <w:rsid w:val="00E202BB"/>
    <w:rsid w:val="00E2269C"/>
    <w:rsid w:val="00E24BC9"/>
    <w:rsid w:val="00E25346"/>
    <w:rsid w:val="00E360FB"/>
    <w:rsid w:val="00E5012D"/>
    <w:rsid w:val="00E560C9"/>
    <w:rsid w:val="00E6557A"/>
    <w:rsid w:val="00E92A13"/>
    <w:rsid w:val="00E93BC5"/>
    <w:rsid w:val="00E97C23"/>
    <w:rsid w:val="00EA64DC"/>
    <w:rsid w:val="00EB7F37"/>
    <w:rsid w:val="00EC3D4B"/>
    <w:rsid w:val="00ED24B7"/>
    <w:rsid w:val="00ED3CA4"/>
    <w:rsid w:val="00ED6EFC"/>
    <w:rsid w:val="00ED739B"/>
    <w:rsid w:val="00EE4E93"/>
    <w:rsid w:val="00EE5229"/>
    <w:rsid w:val="00F02EB8"/>
    <w:rsid w:val="00F34089"/>
    <w:rsid w:val="00F519F9"/>
    <w:rsid w:val="00F54B6D"/>
    <w:rsid w:val="00F70938"/>
    <w:rsid w:val="00F72CE3"/>
    <w:rsid w:val="00F8677C"/>
    <w:rsid w:val="00F87F69"/>
    <w:rsid w:val="00FC52AC"/>
    <w:rsid w:val="00FE6001"/>
    <w:rsid w:val="00FF295C"/>
    <w:rsid w:val="00FF7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CA94"/>
  <w15:chartTrackingRefBased/>
  <w15:docId w15:val="{AC2C20C1-42AB-6E4E-9629-9D704E1F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41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50A83"/>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50A8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252F"/>
    <w:pPr>
      <w:ind w:left="720"/>
      <w:contextualSpacing/>
    </w:pPr>
  </w:style>
  <w:style w:type="character" w:styleId="Lienhypertexte">
    <w:name w:val="Hyperlink"/>
    <w:basedOn w:val="Policepardfaut"/>
    <w:uiPriority w:val="99"/>
    <w:unhideWhenUsed/>
    <w:rsid w:val="008E43FD"/>
    <w:rPr>
      <w:color w:val="0563C1" w:themeColor="hyperlink"/>
      <w:u w:val="single"/>
    </w:rPr>
  </w:style>
  <w:style w:type="character" w:styleId="Mentionnonrsolue">
    <w:name w:val="Unresolved Mention"/>
    <w:basedOn w:val="Policepardfaut"/>
    <w:uiPriority w:val="99"/>
    <w:semiHidden/>
    <w:unhideWhenUsed/>
    <w:rsid w:val="008E43FD"/>
    <w:rPr>
      <w:color w:val="605E5C"/>
      <w:shd w:val="clear" w:color="auto" w:fill="E1DFDD"/>
    </w:rPr>
  </w:style>
  <w:style w:type="character" w:customStyle="1" w:styleId="Titre2Car">
    <w:name w:val="Titre 2 Car"/>
    <w:basedOn w:val="Policepardfaut"/>
    <w:link w:val="Titre2"/>
    <w:uiPriority w:val="9"/>
    <w:rsid w:val="00050A8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50A8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50A83"/>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D54196"/>
    <w:rPr>
      <w:rFonts w:asciiTheme="majorHAnsi" w:eastAsiaTheme="majorEastAsia" w:hAnsiTheme="majorHAnsi" w:cstheme="majorBidi"/>
      <w:color w:val="2F5496" w:themeColor="accent1" w:themeShade="BF"/>
      <w:sz w:val="32"/>
      <w:szCs w:val="32"/>
    </w:rPr>
  </w:style>
  <w:style w:type="paragraph" w:customStyle="1" w:styleId="c-exhibition-headertype">
    <w:name w:val="c-exhibition-header__type"/>
    <w:basedOn w:val="Normal"/>
    <w:rsid w:val="00D54196"/>
    <w:pPr>
      <w:spacing w:before="100" w:beforeAutospacing="1" w:after="100" w:afterAutospacing="1"/>
    </w:pPr>
    <w:rPr>
      <w:rFonts w:ascii="Times New Roman" w:eastAsia="Times New Roman" w:hAnsi="Times New Roman" w:cs="Times New Roman"/>
      <w:lang w:eastAsia="fr-FR"/>
    </w:rPr>
  </w:style>
  <w:style w:type="character" w:customStyle="1" w:styleId="u-visually-hidden">
    <w:name w:val="u-visually-hidden"/>
    <w:basedOn w:val="Policepardfaut"/>
    <w:rsid w:val="00D54196"/>
  </w:style>
  <w:style w:type="character" w:customStyle="1" w:styleId="u-text-italic">
    <w:name w:val="u-text-italic"/>
    <w:basedOn w:val="Policepardfaut"/>
    <w:rsid w:val="00D54196"/>
  </w:style>
  <w:style w:type="paragraph" w:customStyle="1" w:styleId="c-exhibition-headerdate">
    <w:name w:val="c-exhibition-header__date"/>
    <w:basedOn w:val="Normal"/>
    <w:rsid w:val="00D54196"/>
    <w:pPr>
      <w:spacing w:before="100" w:beforeAutospacing="1" w:after="100" w:afterAutospacing="1"/>
    </w:pPr>
    <w:rPr>
      <w:rFonts w:ascii="Times New Roman" w:eastAsia="Times New Roman" w:hAnsi="Times New Roman" w:cs="Times New Roman"/>
      <w:lang w:eastAsia="fr-FR"/>
    </w:rPr>
  </w:style>
  <w:style w:type="character" w:customStyle="1" w:styleId="wdp136">
    <w:name w:val="wd_p136"/>
    <w:basedOn w:val="Policepardfaut"/>
    <w:rsid w:val="00EB7F37"/>
  </w:style>
  <w:style w:type="character" w:customStyle="1" w:styleId="noprint">
    <w:name w:val="noprint"/>
    <w:basedOn w:val="Policepardfaut"/>
    <w:rsid w:val="00EB7F37"/>
  </w:style>
  <w:style w:type="character" w:customStyle="1" w:styleId="wdp135">
    <w:name w:val="wd_p135"/>
    <w:basedOn w:val="Policepardfaut"/>
    <w:rsid w:val="00EB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3305">
      <w:bodyDiv w:val="1"/>
      <w:marLeft w:val="0"/>
      <w:marRight w:val="0"/>
      <w:marTop w:val="0"/>
      <w:marBottom w:val="0"/>
      <w:divBdr>
        <w:top w:val="none" w:sz="0" w:space="0" w:color="auto"/>
        <w:left w:val="none" w:sz="0" w:space="0" w:color="auto"/>
        <w:bottom w:val="none" w:sz="0" w:space="0" w:color="auto"/>
        <w:right w:val="none" w:sz="0" w:space="0" w:color="auto"/>
      </w:divBdr>
    </w:div>
    <w:div w:id="173500301">
      <w:bodyDiv w:val="1"/>
      <w:marLeft w:val="0"/>
      <w:marRight w:val="0"/>
      <w:marTop w:val="0"/>
      <w:marBottom w:val="0"/>
      <w:divBdr>
        <w:top w:val="none" w:sz="0" w:space="0" w:color="auto"/>
        <w:left w:val="none" w:sz="0" w:space="0" w:color="auto"/>
        <w:bottom w:val="none" w:sz="0" w:space="0" w:color="auto"/>
        <w:right w:val="none" w:sz="0" w:space="0" w:color="auto"/>
      </w:divBdr>
    </w:div>
    <w:div w:id="193160291">
      <w:bodyDiv w:val="1"/>
      <w:marLeft w:val="0"/>
      <w:marRight w:val="0"/>
      <w:marTop w:val="0"/>
      <w:marBottom w:val="0"/>
      <w:divBdr>
        <w:top w:val="none" w:sz="0" w:space="0" w:color="auto"/>
        <w:left w:val="none" w:sz="0" w:space="0" w:color="auto"/>
        <w:bottom w:val="none" w:sz="0" w:space="0" w:color="auto"/>
        <w:right w:val="none" w:sz="0" w:space="0" w:color="auto"/>
      </w:divBdr>
    </w:div>
    <w:div w:id="248848676">
      <w:bodyDiv w:val="1"/>
      <w:marLeft w:val="0"/>
      <w:marRight w:val="0"/>
      <w:marTop w:val="0"/>
      <w:marBottom w:val="0"/>
      <w:divBdr>
        <w:top w:val="none" w:sz="0" w:space="0" w:color="auto"/>
        <w:left w:val="none" w:sz="0" w:space="0" w:color="auto"/>
        <w:bottom w:val="none" w:sz="0" w:space="0" w:color="auto"/>
        <w:right w:val="none" w:sz="0" w:space="0" w:color="auto"/>
      </w:divBdr>
    </w:div>
    <w:div w:id="313873992">
      <w:bodyDiv w:val="1"/>
      <w:marLeft w:val="0"/>
      <w:marRight w:val="0"/>
      <w:marTop w:val="0"/>
      <w:marBottom w:val="0"/>
      <w:divBdr>
        <w:top w:val="none" w:sz="0" w:space="0" w:color="auto"/>
        <w:left w:val="none" w:sz="0" w:space="0" w:color="auto"/>
        <w:bottom w:val="none" w:sz="0" w:space="0" w:color="auto"/>
        <w:right w:val="none" w:sz="0" w:space="0" w:color="auto"/>
      </w:divBdr>
    </w:div>
    <w:div w:id="432629719">
      <w:bodyDiv w:val="1"/>
      <w:marLeft w:val="0"/>
      <w:marRight w:val="0"/>
      <w:marTop w:val="0"/>
      <w:marBottom w:val="0"/>
      <w:divBdr>
        <w:top w:val="none" w:sz="0" w:space="0" w:color="auto"/>
        <w:left w:val="none" w:sz="0" w:space="0" w:color="auto"/>
        <w:bottom w:val="none" w:sz="0" w:space="0" w:color="auto"/>
        <w:right w:val="none" w:sz="0" w:space="0" w:color="auto"/>
      </w:divBdr>
    </w:div>
    <w:div w:id="521281005">
      <w:bodyDiv w:val="1"/>
      <w:marLeft w:val="0"/>
      <w:marRight w:val="0"/>
      <w:marTop w:val="0"/>
      <w:marBottom w:val="0"/>
      <w:divBdr>
        <w:top w:val="none" w:sz="0" w:space="0" w:color="auto"/>
        <w:left w:val="none" w:sz="0" w:space="0" w:color="auto"/>
        <w:bottom w:val="none" w:sz="0" w:space="0" w:color="auto"/>
        <w:right w:val="none" w:sz="0" w:space="0" w:color="auto"/>
      </w:divBdr>
    </w:div>
    <w:div w:id="55281324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68">
          <w:marLeft w:val="0"/>
          <w:marRight w:val="0"/>
          <w:marTop w:val="0"/>
          <w:marBottom w:val="0"/>
          <w:divBdr>
            <w:top w:val="none" w:sz="0" w:space="0" w:color="auto"/>
            <w:left w:val="none" w:sz="0" w:space="0" w:color="auto"/>
            <w:bottom w:val="none" w:sz="0" w:space="0" w:color="auto"/>
            <w:right w:val="none" w:sz="0" w:space="0" w:color="auto"/>
          </w:divBdr>
        </w:div>
        <w:div w:id="1528787930">
          <w:marLeft w:val="0"/>
          <w:marRight w:val="0"/>
          <w:marTop w:val="0"/>
          <w:marBottom w:val="0"/>
          <w:divBdr>
            <w:top w:val="none" w:sz="0" w:space="0" w:color="auto"/>
            <w:left w:val="none" w:sz="0" w:space="0" w:color="auto"/>
            <w:bottom w:val="none" w:sz="0" w:space="0" w:color="auto"/>
            <w:right w:val="none" w:sz="0" w:space="0" w:color="auto"/>
          </w:divBdr>
        </w:div>
      </w:divsChild>
    </w:div>
    <w:div w:id="595090454">
      <w:bodyDiv w:val="1"/>
      <w:marLeft w:val="0"/>
      <w:marRight w:val="0"/>
      <w:marTop w:val="0"/>
      <w:marBottom w:val="0"/>
      <w:divBdr>
        <w:top w:val="none" w:sz="0" w:space="0" w:color="auto"/>
        <w:left w:val="none" w:sz="0" w:space="0" w:color="auto"/>
        <w:bottom w:val="none" w:sz="0" w:space="0" w:color="auto"/>
        <w:right w:val="none" w:sz="0" w:space="0" w:color="auto"/>
      </w:divBdr>
    </w:div>
    <w:div w:id="606621072">
      <w:bodyDiv w:val="1"/>
      <w:marLeft w:val="0"/>
      <w:marRight w:val="0"/>
      <w:marTop w:val="0"/>
      <w:marBottom w:val="0"/>
      <w:divBdr>
        <w:top w:val="none" w:sz="0" w:space="0" w:color="auto"/>
        <w:left w:val="none" w:sz="0" w:space="0" w:color="auto"/>
        <w:bottom w:val="none" w:sz="0" w:space="0" w:color="auto"/>
        <w:right w:val="none" w:sz="0" w:space="0" w:color="auto"/>
      </w:divBdr>
    </w:div>
    <w:div w:id="640309267">
      <w:bodyDiv w:val="1"/>
      <w:marLeft w:val="0"/>
      <w:marRight w:val="0"/>
      <w:marTop w:val="0"/>
      <w:marBottom w:val="0"/>
      <w:divBdr>
        <w:top w:val="none" w:sz="0" w:space="0" w:color="auto"/>
        <w:left w:val="none" w:sz="0" w:space="0" w:color="auto"/>
        <w:bottom w:val="none" w:sz="0" w:space="0" w:color="auto"/>
        <w:right w:val="none" w:sz="0" w:space="0" w:color="auto"/>
      </w:divBdr>
    </w:div>
    <w:div w:id="643512035">
      <w:bodyDiv w:val="1"/>
      <w:marLeft w:val="0"/>
      <w:marRight w:val="0"/>
      <w:marTop w:val="0"/>
      <w:marBottom w:val="0"/>
      <w:divBdr>
        <w:top w:val="none" w:sz="0" w:space="0" w:color="auto"/>
        <w:left w:val="none" w:sz="0" w:space="0" w:color="auto"/>
        <w:bottom w:val="none" w:sz="0" w:space="0" w:color="auto"/>
        <w:right w:val="none" w:sz="0" w:space="0" w:color="auto"/>
      </w:divBdr>
    </w:div>
    <w:div w:id="674767249">
      <w:bodyDiv w:val="1"/>
      <w:marLeft w:val="0"/>
      <w:marRight w:val="0"/>
      <w:marTop w:val="0"/>
      <w:marBottom w:val="0"/>
      <w:divBdr>
        <w:top w:val="none" w:sz="0" w:space="0" w:color="auto"/>
        <w:left w:val="none" w:sz="0" w:space="0" w:color="auto"/>
        <w:bottom w:val="none" w:sz="0" w:space="0" w:color="auto"/>
        <w:right w:val="none" w:sz="0" w:space="0" w:color="auto"/>
      </w:divBdr>
      <w:divsChild>
        <w:div w:id="1969822447">
          <w:marLeft w:val="0"/>
          <w:marRight w:val="0"/>
          <w:marTop w:val="0"/>
          <w:marBottom w:val="0"/>
          <w:divBdr>
            <w:top w:val="none" w:sz="0" w:space="0" w:color="auto"/>
            <w:left w:val="none" w:sz="0" w:space="0" w:color="auto"/>
            <w:bottom w:val="none" w:sz="0" w:space="0" w:color="auto"/>
            <w:right w:val="none" w:sz="0" w:space="0" w:color="auto"/>
          </w:divBdr>
        </w:div>
        <w:div w:id="1174150397">
          <w:marLeft w:val="0"/>
          <w:marRight w:val="0"/>
          <w:marTop w:val="0"/>
          <w:marBottom w:val="0"/>
          <w:divBdr>
            <w:top w:val="none" w:sz="0" w:space="0" w:color="auto"/>
            <w:left w:val="none" w:sz="0" w:space="0" w:color="auto"/>
            <w:bottom w:val="none" w:sz="0" w:space="0" w:color="auto"/>
            <w:right w:val="none" w:sz="0" w:space="0" w:color="auto"/>
          </w:divBdr>
        </w:div>
        <w:div w:id="665743331">
          <w:marLeft w:val="0"/>
          <w:marRight w:val="0"/>
          <w:marTop w:val="0"/>
          <w:marBottom w:val="0"/>
          <w:divBdr>
            <w:top w:val="none" w:sz="0" w:space="0" w:color="auto"/>
            <w:left w:val="none" w:sz="0" w:space="0" w:color="auto"/>
            <w:bottom w:val="none" w:sz="0" w:space="0" w:color="auto"/>
            <w:right w:val="none" w:sz="0" w:space="0" w:color="auto"/>
          </w:divBdr>
        </w:div>
        <w:div w:id="2120563927">
          <w:marLeft w:val="0"/>
          <w:marRight w:val="0"/>
          <w:marTop w:val="0"/>
          <w:marBottom w:val="0"/>
          <w:divBdr>
            <w:top w:val="none" w:sz="0" w:space="0" w:color="auto"/>
            <w:left w:val="none" w:sz="0" w:space="0" w:color="auto"/>
            <w:bottom w:val="none" w:sz="0" w:space="0" w:color="auto"/>
            <w:right w:val="none" w:sz="0" w:space="0" w:color="auto"/>
          </w:divBdr>
        </w:div>
        <w:div w:id="389160531">
          <w:marLeft w:val="0"/>
          <w:marRight w:val="0"/>
          <w:marTop w:val="0"/>
          <w:marBottom w:val="0"/>
          <w:divBdr>
            <w:top w:val="none" w:sz="0" w:space="0" w:color="auto"/>
            <w:left w:val="none" w:sz="0" w:space="0" w:color="auto"/>
            <w:bottom w:val="none" w:sz="0" w:space="0" w:color="auto"/>
            <w:right w:val="none" w:sz="0" w:space="0" w:color="auto"/>
          </w:divBdr>
        </w:div>
        <w:div w:id="1768453833">
          <w:marLeft w:val="0"/>
          <w:marRight w:val="0"/>
          <w:marTop w:val="0"/>
          <w:marBottom w:val="0"/>
          <w:divBdr>
            <w:top w:val="none" w:sz="0" w:space="0" w:color="auto"/>
            <w:left w:val="none" w:sz="0" w:space="0" w:color="auto"/>
            <w:bottom w:val="none" w:sz="0" w:space="0" w:color="auto"/>
            <w:right w:val="none" w:sz="0" w:space="0" w:color="auto"/>
          </w:divBdr>
        </w:div>
        <w:div w:id="704259163">
          <w:marLeft w:val="0"/>
          <w:marRight w:val="0"/>
          <w:marTop w:val="0"/>
          <w:marBottom w:val="0"/>
          <w:divBdr>
            <w:top w:val="none" w:sz="0" w:space="0" w:color="auto"/>
            <w:left w:val="none" w:sz="0" w:space="0" w:color="auto"/>
            <w:bottom w:val="none" w:sz="0" w:space="0" w:color="auto"/>
            <w:right w:val="none" w:sz="0" w:space="0" w:color="auto"/>
          </w:divBdr>
        </w:div>
      </w:divsChild>
    </w:div>
    <w:div w:id="718171201">
      <w:bodyDiv w:val="1"/>
      <w:marLeft w:val="0"/>
      <w:marRight w:val="0"/>
      <w:marTop w:val="0"/>
      <w:marBottom w:val="0"/>
      <w:divBdr>
        <w:top w:val="none" w:sz="0" w:space="0" w:color="auto"/>
        <w:left w:val="none" w:sz="0" w:space="0" w:color="auto"/>
        <w:bottom w:val="none" w:sz="0" w:space="0" w:color="auto"/>
        <w:right w:val="none" w:sz="0" w:space="0" w:color="auto"/>
      </w:divBdr>
    </w:div>
    <w:div w:id="744953334">
      <w:bodyDiv w:val="1"/>
      <w:marLeft w:val="0"/>
      <w:marRight w:val="0"/>
      <w:marTop w:val="0"/>
      <w:marBottom w:val="0"/>
      <w:divBdr>
        <w:top w:val="none" w:sz="0" w:space="0" w:color="auto"/>
        <w:left w:val="none" w:sz="0" w:space="0" w:color="auto"/>
        <w:bottom w:val="none" w:sz="0" w:space="0" w:color="auto"/>
        <w:right w:val="none" w:sz="0" w:space="0" w:color="auto"/>
      </w:divBdr>
    </w:div>
    <w:div w:id="800075413">
      <w:bodyDiv w:val="1"/>
      <w:marLeft w:val="0"/>
      <w:marRight w:val="0"/>
      <w:marTop w:val="0"/>
      <w:marBottom w:val="0"/>
      <w:divBdr>
        <w:top w:val="none" w:sz="0" w:space="0" w:color="auto"/>
        <w:left w:val="none" w:sz="0" w:space="0" w:color="auto"/>
        <w:bottom w:val="none" w:sz="0" w:space="0" w:color="auto"/>
        <w:right w:val="none" w:sz="0" w:space="0" w:color="auto"/>
      </w:divBdr>
    </w:div>
    <w:div w:id="872381773">
      <w:bodyDiv w:val="1"/>
      <w:marLeft w:val="0"/>
      <w:marRight w:val="0"/>
      <w:marTop w:val="0"/>
      <w:marBottom w:val="0"/>
      <w:divBdr>
        <w:top w:val="none" w:sz="0" w:space="0" w:color="auto"/>
        <w:left w:val="none" w:sz="0" w:space="0" w:color="auto"/>
        <w:bottom w:val="none" w:sz="0" w:space="0" w:color="auto"/>
        <w:right w:val="none" w:sz="0" w:space="0" w:color="auto"/>
      </w:divBdr>
    </w:div>
    <w:div w:id="1573932643">
      <w:bodyDiv w:val="1"/>
      <w:marLeft w:val="0"/>
      <w:marRight w:val="0"/>
      <w:marTop w:val="0"/>
      <w:marBottom w:val="0"/>
      <w:divBdr>
        <w:top w:val="none" w:sz="0" w:space="0" w:color="auto"/>
        <w:left w:val="none" w:sz="0" w:space="0" w:color="auto"/>
        <w:bottom w:val="none" w:sz="0" w:space="0" w:color="auto"/>
        <w:right w:val="none" w:sz="0" w:space="0" w:color="auto"/>
      </w:divBdr>
    </w:div>
    <w:div w:id="1695810748">
      <w:bodyDiv w:val="1"/>
      <w:marLeft w:val="0"/>
      <w:marRight w:val="0"/>
      <w:marTop w:val="0"/>
      <w:marBottom w:val="0"/>
      <w:divBdr>
        <w:top w:val="none" w:sz="0" w:space="0" w:color="auto"/>
        <w:left w:val="none" w:sz="0" w:space="0" w:color="auto"/>
        <w:bottom w:val="none" w:sz="0" w:space="0" w:color="auto"/>
        <w:right w:val="none" w:sz="0" w:space="0" w:color="auto"/>
      </w:divBdr>
    </w:div>
    <w:div w:id="1814784343">
      <w:bodyDiv w:val="1"/>
      <w:marLeft w:val="0"/>
      <w:marRight w:val="0"/>
      <w:marTop w:val="0"/>
      <w:marBottom w:val="0"/>
      <w:divBdr>
        <w:top w:val="none" w:sz="0" w:space="0" w:color="auto"/>
        <w:left w:val="none" w:sz="0" w:space="0" w:color="auto"/>
        <w:bottom w:val="none" w:sz="0" w:space="0" w:color="auto"/>
        <w:right w:val="none" w:sz="0" w:space="0" w:color="auto"/>
      </w:divBdr>
      <w:divsChild>
        <w:div w:id="992875701">
          <w:marLeft w:val="0"/>
          <w:marRight w:val="0"/>
          <w:marTop w:val="0"/>
          <w:marBottom w:val="0"/>
          <w:divBdr>
            <w:top w:val="none" w:sz="0" w:space="0" w:color="auto"/>
            <w:left w:val="none" w:sz="0" w:space="0" w:color="auto"/>
            <w:bottom w:val="none" w:sz="0" w:space="0" w:color="auto"/>
            <w:right w:val="none" w:sz="0" w:space="0" w:color="auto"/>
          </w:divBdr>
        </w:div>
        <w:div w:id="78797212">
          <w:marLeft w:val="0"/>
          <w:marRight w:val="0"/>
          <w:marTop w:val="0"/>
          <w:marBottom w:val="0"/>
          <w:divBdr>
            <w:top w:val="none" w:sz="0" w:space="0" w:color="auto"/>
            <w:left w:val="none" w:sz="0" w:space="0" w:color="auto"/>
            <w:bottom w:val="none" w:sz="0" w:space="0" w:color="auto"/>
            <w:right w:val="none" w:sz="0" w:space="0" w:color="auto"/>
          </w:divBdr>
        </w:div>
        <w:div w:id="1252547999">
          <w:marLeft w:val="0"/>
          <w:marRight w:val="0"/>
          <w:marTop w:val="0"/>
          <w:marBottom w:val="0"/>
          <w:divBdr>
            <w:top w:val="none" w:sz="0" w:space="0" w:color="auto"/>
            <w:left w:val="none" w:sz="0" w:space="0" w:color="auto"/>
            <w:bottom w:val="none" w:sz="0" w:space="0" w:color="auto"/>
            <w:right w:val="none" w:sz="0" w:space="0" w:color="auto"/>
          </w:divBdr>
        </w:div>
        <w:div w:id="865412847">
          <w:marLeft w:val="0"/>
          <w:marRight w:val="0"/>
          <w:marTop w:val="0"/>
          <w:marBottom w:val="0"/>
          <w:divBdr>
            <w:top w:val="none" w:sz="0" w:space="0" w:color="auto"/>
            <w:left w:val="none" w:sz="0" w:space="0" w:color="auto"/>
            <w:bottom w:val="none" w:sz="0" w:space="0" w:color="auto"/>
            <w:right w:val="none" w:sz="0" w:space="0" w:color="auto"/>
          </w:divBdr>
        </w:div>
        <w:div w:id="679628313">
          <w:marLeft w:val="0"/>
          <w:marRight w:val="0"/>
          <w:marTop w:val="0"/>
          <w:marBottom w:val="0"/>
          <w:divBdr>
            <w:top w:val="none" w:sz="0" w:space="0" w:color="auto"/>
            <w:left w:val="none" w:sz="0" w:space="0" w:color="auto"/>
            <w:bottom w:val="none" w:sz="0" w:space="0" w:color="auto"/>
            <w:right w:val="none" w:sz="0" w:space="0" w:color="auto"/>
          </w:divBdr>
        </w:div>
        <w:div w:id="718436976">
          <w:marLeft w:val="0"/>
          <w:marRight w:val="0"/>
          <w:marTop w:val="0"/>
          <w:marBottom w:val="0"/>
          <w:divBdr>
            <w:top w:val="none" w:sz="0" w:space="0" w:color="auto"/>
            <w:left w:val="none" w:sz="0" w:space="0" w:color="auto"/>
            <w:bottom w:val="none" w:sz="0" w:space="0" w:color="auto"/>
            <w:right w:val="none" w:sz="0" w:space="0" w:color="auto"/>
          </w:divBdr>
        </w:div>
      </w:divsChild>
    </w:div>
    <w:div w:id="1837912264">
      <w:bodyDiv w:val="1"/>
      <w:marLeft w:val="0"/>
      <w:marRight w:val="0"/>
      <w:marTop w:val="0"/>
      <w:marBottom w:val="0"/>
      <w:divBdr>
        <w:top w:val="none" w:sz="0" w:space="0" w:color="auto"/>
        <w:left w:val="none" w:sz="0" w:space="0" w:color="auto"/>
        <w:bottom w:val="none" w:sz="0" w:space="0" w:color="auto"/>
        <w:right w:val="none" w:sz="0" w:space="0" w:color="auto"/>
      </w:divBdr>
    </w:div>
    <w:div w:id="1903638996">
      <w:bodyDiv w:val="1"/>
      <w:marLeft w:val="0"/>
      <w:marRight w:val="0"/>
      <w:marTop w:val="0"/>
      <w:marBottom w:val="0"/>
      <w:divBdr>
        <w:top w:val="none" w:sz="0" w:space="0" w:color="auto"/>
        <w:left w:val="none" w:sz="0" w:space="0" w:color="auto"/>
        <w:bottom w:val="none" w:sz="0" w:space="0" w:color="auto"/>
        <w:right w:val="none" w:sz="0" w:space="0" w:color="auto"/>
      </w:divBdr>
    </w:div>
    <w:div w:id="1947469583">
      <w:bodyDiv w:val="1"/>
      <w:marLeft w:val="0"/>
      <w:marRight w:val="0"/>
      <w:marTop w:val="0"/>
      <w:marBottom w:val="0"/>
      <w:divBdr>
        <w:top w:val="none" w:sz="0" w:space="0" w:color="auto"/>
        <w:left w:val="none" w:sz="0" w:space="0" w:color="auto"/>
        <w:bottom w:val="none" w:sz="0" w:space="0" w:color="auto"/>
        <w:right w:val="none" w:sz="0" w:space="0" w:color="auto"/>
      </w:divBdr>
    </w:div>
    <w:div w:id="20892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wikipedia.org/wiki/Hyperr%C3%A9alism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22</Pages>
  <Words>4984</Words>
  <Characters>27415</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Clara Schwaller</cp:lastModifiedBy>
  <cp:revision>202</cp:revision>
  <dcterms:created xsi:type="dcterms:W3CDTF">2022-01-05T09:08:00Z</dcterms:created>
  <dcterms:modified xsi:type="dcterms:W3CDTF">2022-02-28T15:53:00Z</dcterms:modified>
</cp:coreProperties>
</file>