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Городской методический кабинет</w:t>
      </w: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Заседание секции ГМО «Познавательное развитие»</w:t>
      </w: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Тема: «Подведение итогов работы ГМО (предложения, запросы на следующий учебный год)»</w:t>
      </w: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728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72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Сообщение из опыта работы </w:t>
      </w: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72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«Сенсорная математи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ка: игры для малышей 3-4 лет» </w:t>
      </w: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Выполнила:</w:t>
      </w:r>
    </w:p>
    <w:p w:rsidR="008728CD" w:rsidRDefault="008728CD" w:rsidP="008728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Румынина Н.Н., </w:t>
      </w:r>
    </w:p>
    <w:p w:rsidR="008728CD" w:rsidRPr="008728CD" w:rsidRDefault="008728CD" w:rsidP="008728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татель МБДОУ д/с № 11 «Росинка»</w:t>
      </w: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P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28CD" w:rsidRDefault="008728CD" w:rsidP="00872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 Саяногорск, 2026г.</w:t>
      </w:r>
      <w:r w:rsidRPr="008728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F5904" w:rsidRPr="008728CD" w:rsidRDefault="00A80381" w:rsidP="008728CD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 xml:space="preserve">              Актуальность выбранной мною темы обусловлена </w:t>
      </w:r>
      <w:r w:rsidR="008728CD" w:rsidRPr="008728CD">
        <w:rPr>
          <w:rFonts w:ascii="Times New Roman" w:eastAsia="Times New Roman" w:hAnsi="Times New Roman" w:cs="Times New Roman"/>
          <w:color w:val="1A1A1A"/>
          <w:sz w:val="24"/>
          <w:szCs w:val="24"/>
        </w:rPr>
        <w:t>тем, что</w:t>
      </w:r>
      <w:r w:rsidRPr="008728C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3–4 года познание мира происходит преимущественно через осязание и игру. «Математика на ощупь» для 2-й младшей группы обусловлена сочетанием возрастных особенностей, образовательных требований и современных социальных реалий. В возрасте 3–4 лет формируются базовые сенсорные эталоны и начальные математические представления; этот процесс опирается на манипуляцию предметами, исследование текстур, размеров и форм. Педагогические подходы В. Д. Выготского подчёркивает роль непосредственной деятельности и сенсорно</w:t>
      </w:r>
      <w:r w:rsidRPr="008728CD">
        <w:rPr>
          <w:rFonts w:ascii="Times New Roman" w:eastAsia="Times New Roman" w:hAnsi="Times New Roman" w:cs="Times New Roman"/>
          <w:color w:val="1A1A1A"/>
          <w:sz w:val="24"/>
          <w:szCs w:val="24"/>
        </w:rPr>
        <w:noBreakHyphen/>
        <w:t>практических упражнений в развитии мышления ребёнка, что делает тактильные игры естественным инструментом формирования начальной математической грамотности.</w:t>
      </w:r>
    </w:p>
    <w:p w:rsidR="006F5904" w:rsidRPr="008728CD" w:rsidRDefault="00A80381" w:rsidP="008728CD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Практическая значимость также высока: тактильные игры помогают детям освоить счет по предметам, сравнивать величины («больше/меньше»), распознавать и классифицировать формы, выстраивать последовательности — всё это базовые операции, предшествующие формальному обучению математике в старших группах. Кроме того, тактильные методы эффективны для детей с задержками речевого развития и для детей с нарушениями зрения, что повышает инклюзивность ДОУ.</w:t>
      </w:r>
    </w:p>
    <w:p w:rsidR="006F5904" w:rsidRPr="008728CD" w:rsidRDefault="00A80381" w:rsidP="008728CD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С точки зрения образовательной политики, интеграция тактильных игр отвечает требованиям ФГОС ДО по сенсорному развитию и познавательной деятельности, а также трендам ранней поддержки математических компетенций, которые показывают связь между ранними математическими навыками и последующими школьными успехами. В современных условиях (увеличение времени перед экранами, сокращение самостоятельной игровой активности) необходимость в организованных тактильных занятиях становится ещё более актуальной.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8728CD">
        <w:rPr>
          <w:rFonts w:ascii="Times New Roman" w:eastAsia="Times New Roman" w:hAnsi="Times New Roman" w:cs="Times New Roman"/>
          <w:sz w:val="24"/>
          <w:szCs w:val="24"/>
        </w:rPr>
        <w:t xml:space="preserve"> через тактильные игры формировать начальные представления о числе (1–5), сравнение (больше/меньше), сортировку, простые формы и длину/вес.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Принцип: коротко (3–10 минут на активность), один учебный приём за игру, многократное повторение, демонстрация взрослого, работа малыми группами/станциями.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Размер группы: оптимально 6–12 детей; при большем — делить на подгруппы по 3–4.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Формат: круговое занятие (всё вместе) или 3–4 станции по 5–7 минут каждая (ротация).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Время занятия: 15–25 минут (включая ввод и прощание). Для малышей лучше 2–3 мини</w:t>
      </w:r>
      <w:r w:rsidRPr="008728CD">
        <w:rPr>
          <w:rFonts w:ascii="Times New Roman" w:eastAsia="Times New Roman" w:hAnsi="Times New Roman" w:cs="Times New Roman"/>
          <w:sz w:val="24"/>
          <w:szCs w:val="24"/>
        </w:rPr>
        <w:noBreakHyphen/>
        <w:t>игры.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Материалы: подготовить запас на каждую станцию (по 1 набору на 3–4 ребёнка).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Роли: воспитатель — демонстрация и подсказки; младший воспитатель/помощник — контроль станций; дети — активные исполнители.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8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Базовый набор материалов 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Крупные пуговицы, деревянные/пластиковые бусины, камешки.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Мешочки из ткани, мисочки/коробочки, пластиковые стаканчики.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Фетр/кусочки ткани разных текстур, губки, бархат, шершавые ленты.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Лента/шнурки для измерения, полоски картона, счётные палочки.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Пластилин или мягкий кинетический песок (если нет аллергии).</w:t>
      </w:r>
    </w:p>
    <w:p w:rsidR="006F5904" w:rsidRPr="008728CD" w:rsidRDefault="00A80381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Картонные карточки с цифрами/формами (ламинированные).</w:t>
      </w:r>
    </w:p>
    <w:p w:rsidR="006F5904" w:rsidRPr="008728CD" w:rsidRDefault="006F5904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8728CD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0381" w:rsidRPr="008728CD">
        <w:rPr>
          <w:rFonts w:ascii="Times New Roman" w:eastAsia="Times New Roman" w:hAnsi="Times New Roman" w:cs="Times New Roman"/>
          <w:sz w:val="24"/>
          <w:szCs w:val="24"/>
        </w:rPr>
        <w:t xml:space="preserve">Хочу поделиться играми, которые на мой взгляд очень эффективны в заданном </w:t>
      </w:r>
      <w:r w:rsidRPr="008728CD">
        <w:rPr>
          <w:rFonts w:ascii="Times New Roman" w:eastAsia="Times New Roman" w:hAnsi="Times New Roman" w:cs="Times New Roman"/>
          <w:sz w:val="24"/>
          <w:szCs w:val="24"/>
        </w:rPr>
        <w:t>направлении (</w:t>
      </w:r>
      <w:r w:rsidR="00A80381" w:rsidRPr="008728CD">
        <w:rPr>
          <w:rFonts w:ascii="Times New Roman" w:eastAsia="Times New Roman" w:hAnsi="Times New Roman" w:cs="Times New Roman"/>
          <w:sz w:val="24"/>
          <w:szCs w:val="24"/>
        </w:rPr>
        <w:t>короткие, с инструкцией для группы)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5904" w:rsidRPr="008728CD" w:rsidRDefault="006F5904" w:rsidP="008728C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) «Положи в миску» (счет до 5)</w:t>
      </w:r>
      <w:r w:rsidR="008728CD" w:rsidRPr="008728C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Материалы: 5 пуговиц на ребёнка, одна миска.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Ход: воспитатель показывает: «Один — кладём в миску»; дети по очереди кладут по 1 пуговице и называют число.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Время: 3–5 мин.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Фразы: «Кто положит вторую пуговицу? Сколько стало?»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Вариант для станции: карточка</w:t>
      </w:r>
      <w:r w:rsidRPr="008728CD">
        <w:rPr>
          <w:rFonts w:ascii="Times New Roman" w:eastAsia="Times New Roman" w:hAnsi="Times New Roman" w:cs="Times New Roman"/>
          <w:sz w:val="24"/>
          <w:szCs w:val="24"/>
        </w:rPr>
        <w:noBreakHyphen/>
        <w:t>задание с цифрой — положите столько пуговиц.</w:t>
      </w:r>
    </w:p>
    <w:p w:rsidR="006F5904" w:rsidRPr="008728CD" w:rsidRDefault="006F5904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2) «Мешочек на ощупь» (сортировка по свойству)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lastRenderedPageBreak/>
        <w:t>- Материалы: мешочек с 6 предметами разной текстуры.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Ход: ребёнок на ощупь находит предмет и кладёт его в указанный ящик (мягкое/твёрдое).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Время: 4–6 мин.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Фразы: «Потрогай: мягкое или твёрдое? Куда положим?»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Для группы: по очереди; другие дети помогают называть.</w:t>
      </w:r>
    </w:p>
    <w:p w:rsidR="006F5904" w:rsidRPr="008728CD" w:rsidRDefault="006F5904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3) «Линейка</w:t>
      </w: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noBreakHyphen/>
        <w:t>карманы» (1–5)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Материалы: полоса ткани с карманами 1–5 или ряд мисочек.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Ход: взрослый демонстрирует, затем дети по очереди кладут предметы в нужный карман.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Время: 5–7 мин.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Фразы: «Куда положить три? Какой карман после двух?»</w:t>
      </w:r>
    </w:p>
    <w:p w:rsidR="006F5904" w:rsidRPr="008728CD" w:rsidRDefault="006F5904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4) «Пара-пара» (поиск пары)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Материалы: набор больших перчаток/кружочков/фетровых фигур.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Ход: дети ищут пары на ощупь (мешочек закрыт) или на столе.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Время: 4–6 мин.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Фразы: «Найди такую же деталь. Есть пара? Сколько пар?»</w:t>
      </w:r>
    </w:p>
    <w:p w:rsidR="006F5904" w:rsidRPr="008728CD" w:rsidRDefault="006F5904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5) «Кто больше?» (сравнение емкостей)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Материалы: 2–3 чашки разного объёма, одинаковые камни.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Ход: наполняют чашки, сравнивают на ощупь и счётом.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Время: 5 мин.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Фразы: «Какая чашка вмещает больше? Как это понять?»</w:t>
      </w:r>
    </w:p>
    <w:p w:rsidR="006F5904" w:rsidRPr="008728CD" w:rsidRDefault="006F5904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6) «Паттерн</w:t>
      </w: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noBreakHyphen/>
        <w:t>ряд» (повторение последовательности)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Материалы: большие и маленькие бусины.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Ход: воспитатель выкладывает ряд: большой–маленький–большой; дети повторяют на ощупь.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Время: 3–5 мин.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Фразы: «Повтори ряд. Что будет дальше?»</w:t>
      </w:r>
    </w:p>
    <w:p w:rsidR="006F5904" w:rsidRPr="008728CD" w:rsidRDefault="006F5904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7) «Измеряем игрушку» (лента/ладони)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Материалы: лента, игрушки.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Ход: дети измеряют длину игрушки «лапой» (сколько ладоней умещается).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Время: 4–6 мин.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Фразы: «Сколько ладоней в длину? Какая игрушка длиннее?»</w:t>
      </w:r>
    </w:p>
    <w:p w:rsidR="006F5904" w:rsidRPr="008728CD" w:rsidRDefault="006F5904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8) «Весовые мешочки»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Материалы: 2 мешочка — лёгкий и тяжёлый (одинаковые на вид).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Ход: дети ощупывают и сравнивают, называют «тяжелее/легче».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Время: 3–5 мин.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Фразы: «Потрогай: где тяжелее? Почему?»</w:t>
      </w:r>
    </w:p>
    <w:p w:rsidR="006F5904" w:rsidRPr="008728CD" w:rsidRDefault="006F5904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9) «Числа в пластилине»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Материалы: пластилин, карточки с точками.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Ход: дети лепят шарики — по числу точек.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Время: 5–7 мин.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Фразы: «Сделай столько шариков, сколько точек на карточке.»</w:t>
      </w:r>
    </w:p>
    <w:p w:rsidR="006F5904" w:rsidRPr="008728CD" w:rsidRDefault="006F5904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b/>
          <w:sz w:val="24"/>
          <w:szCs w:val="24"/>
        </w:rPr>
        <w:t>10) «Охота за сокровищами в группе»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Материалы: карточки</w:t>
      </w:r>
      <w:r w:rsidRPr="008728CD">
        <w:rPr>
          <w:rFonts w:ascii="Times New Roman" w:eastAsia="Times New Roman" w:hAnsi="Times New Roman" w:cs="Times New Roman"/>
          <w:sz w:val="24"/>
          <w:szCs w:val="24"/>
        </w:rPr>
        <w:noBreakHyphen/>
        <w:t>подсказки по группе, спрятанные крупными предметами.</w:t>
      </w:r>
    </w:p>
    <w:p w:rsidR="006F5904" w:rsidRPr="008728CD" w:rsidRDefault="00A80381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8CD">
        <w:rPr>
          <w:rFonts w:ascii="Times New Roman" w:eastAsia="Times New Roman" w:hAnsi="Times New Roman" w:cs="Times New Roman"/>
          <w:sz w:val="24"/>
          <w:szCs w:val="24"/>
        </w:rPr>
        <w:t>- Ход: малыши совместно находят карточки и выполняют действие (найди 3 камушка).</w:t>
      </w:r>
    </w:p>
    <w:p w:rsidR="008728CD" w:rsidRPr="008728CD" w:rsidRDefault="008728CD" w:rsidP="008728CD">
      <w:pPr>
        <w:spacing w:after="0" w:line="240" w:lineRule="auto"/>
        <w:ind w:left="-567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Время: 7–10 мин.</w:t>
      </w:r>
    </w:p>
    <w:p w:rsidR="006F5904" w:rsidRPr="008728CD" w:rsidRDefault="00A80381" w:rsidP="008728CD">
      <w:pPr>
        <w:spacing w:line="240" w:lineRule="auto"/>
        <w:ind w:left="-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28CD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6F5904" w:rsidRPr="008728CD" w:rsidRDefault="00A80381" w:rsidP="008728CD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8728CD">
        <w:rPr>
          <w:rFonts w:ascii="Times New Roman" w:hAnsi="Times New Roman" w:cs="Times New Roman"/>
          <w:sz w:val="24"/>
          <w:szCs w:val="24"/>
        </w:rPr>
        <w:t>1.​ Михеева Е.В. Новые подходы к организации логико-математического развития детей дошкольного возраста // Дет. сад : теория и практика. - 2012. - № 1. - С. 64-69.</w:t>
      </w:r>
    </w:p>
    <w:p w:rsidR="006F5904" w:rsidRPr="008728CD" w:rsidRDefault="00A80381" w:rsidP="008728CD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8728CD">
        <w:rPr>
          <w:rFonts w:ascii="Times New Roman" w:hAnsi="Times New Roman" w:cs="Times New Roman"/>
          <w:sz w:val="24"/>
          <w:szCs w:val="24"/>
        </w:rPr>
        <w:t>2.​ Новоселов С.А. Инновационная модель математического образования в период дошкольного детства / Новосёлов С.А., Воронина Л.В. // Пед. образование в России. - 2009. - № 3. - С. 25-37.</w:t>
      </w:r>
    </w:p>
    <w:p w:rsidR="006F5904" w:rsidRPr="008728CD" w:rsidRDefault="00A80381" w:rsidP="008728CD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8728CD">
        <w:rPr>
          <w:rFonts w:ascii="Times New Roman" w:hAnsi="Times New Roman" w:cs="Times New Roman"/>
          <w:sz w:val="24"/>
          <w:szCs w:val="24"/>
        </w:rPr>
        <w:t>3.​ Петерсон Л.Г., Кочемасова Е.Е. Игралочка. Практический курс математики для дошкольников: методические рекомендации. - М.: Баласс, 2006.</w:t>
      </w:r>
    </w:p>
    <w:p w:rsidR="006F5904" w:rsidRPr="008728CD" w:rsidRDefault="00A80381" w:rsidP="008728CD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8728CD">
        <w:rPr>
          <w:rFonts w:ascii="Times New Roman" w:hAnsi="Times New Roman" w:cs="Times New Roman"/>
          <w:sz w:val="24"/>
          <w:szCs w:val="24"/>
        </w:rPr>
        <w:t>4.​ Шорыгина Т. А. Точные сказки. Формирование временных представлений [Текст] / Т.А. Шорыгина. М.: Книголюб, 2004.</w:t>
      </w:r>
    </w:p>
    <w:p w:rsidR="006F5904" w:rsidRPr="008728CD" w:rsidRDefault="006F5904" w:rsidP="008728CD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sectPr w:rsidR="006F5904" w:rsidRPr="0087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19F" w:rsidRDefault="0079219F">
      <w:pPr>
        <w:spacing w:line="240" w:lineRule="auto"/>
      </w:pPr>
      <w:r>
        <w:separator/>
      </w:r>
    </w:p>
  </w:endnote>
  <w:endnote w:type="continuationSeparator" w:id="0">
    <w:p w:rsidR="0079219F" w:rsidRDefault="00792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19F" w:rsidRDefault="0079219F">
      <w:pPr>
        <w:spacing w:after="0"/>
      </w:pPr>
      <w:r>
        <w:separator/>
      </w:r>
    </w:p>
  </w:footnote>
  <w:footnote w:type="continuationSeparator" w:id="0">
    <w:p w:rsidR="0079219F" w:rsidRDefault="007921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9E"/>
    <w:rsid w:val="00207F98"/>
    <w:rsid w:val="00554CA5"/>
    <w:rsid w:val="006F5904"/>
    <w:rsid w:val="0079219F"/>
    <w:rsid w:val="007D7620"/>
    <w:rsid w:val="008728CD"/>
    <w:rsid w:val="00984996"/>
    <w:rsid w:val="00A80381"/>
    <w:rsid w:val="00B400B7"/>
    <w:rsid w:val="00F43B9E"/>
    <w:rsid w:val="104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F152"/>
  <w15:docId w15:val="{4EF7BDFA-A3C9-4BED-97B4-B56E7BFE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Румынина</dc:creator>
  <cp:lastModifiedBy>Люба</cp:lastModifiedBy>
  <cp:revision>3</cp:revision>
  <dcterms:created xsi:type="dcterms:W3CDTF">2026-04-27T02:05:00Z</dcterms:created>
  <dcterms:modified xsi:type="dcterms:W3CDTF">2026-07-13T13:39:00Z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EEBE9A2625FF46CCA0F049F05D6D830F_12</vt:lpwstr>
  </property>
</Properties>
</file>