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9F" w:rsidRPr="009335CF" w:rsidRDefault="001934C1" w:rsidP="001934C1">
      <w:pPr>
        <w:jc w:val="center"/>
        <w:rPr>
          <w:rFonts w:ascii="Times New Roman" w:hAnsi="Times New Roman" w:cs="Times New Roman"/>
          <w:sz w:val="24"/>
          <w:szCs w:val="24"/>
        </w:rPr>
      </w:pPr>
      <w:r w:rsidRPr="009335CF">
        <w:rPr>
          <w:rFonts w:ascii="Times New Roman" w:hAnsi="Times New Roman" w:cs="Times New Roman"/>
          <w:sz w:val="24"/>
          <w:szCs w:val="24"/>
        </w:rPr>
        <w:t>Comparación de glosario curso INECC-SEMARNAT con glosario y aplicación del Ordenamiento Ecológico Territorial de Zapopan</w:t>
      </w:r>
    </w:p>
    <w:p w:rsidR="001934C1" w:rsidRPr="009335CF" w:rsidRDefault="001934C1" w:rsidP="001934C1">
      <w:pPr>
        <w:jc w:val="center"/>
        <w:rPr>
          <w:rFonts w:ascii="Times New Roman" w:hAnsi="Times New Roman" w:cs="Times New Roman"/>
          <w:b/>
          <w:sz w:val="24"/>
          <w:szCs w:val="24"/>
          <w:u w:val="single"/>
        </w:rPr>
      </w:pPr>
    </w:p>
    <w:p w:rsidR="009335CF" w:rsidRPr="009335CF" w:rsidRDefault="009335CF" w:rsidP="00DA4EEE">
      <w:pPr>
        <w:jc w:val="both"/>
        <w:rPr>
          <w:rFonts w:ascii="Times New Roman" w:hAnsi="Times New Roman" w:cs="Times New Roman"/>
          <w:b/>
          <w:sz w:val="24"/>
          <w:szCs w:val="24"/>
          <w:u w:val="single"/>
        </w:rPr>
      </w:pPr>
    </w:p>
    <w:p w:rsidR="00DA4EEE" w:rsidRDefault="00DA4EEE" w:rsidP="00DA4EEE">
      <w:pPr>
        <w:jc w:val="both"/>
        <w:rPr>
          <w:rFonts w:ascii="Times New Roman" w:hAnsi="Times New Roman" w:cs="Times New Roman"/>
          <w:b/>
          <w:sz w:val="24"/>
          <w:szCs w:val="24"/>
          <w:u w:val="single"/>
        </w:rPr>
      </w:pPr>
      <w:r w:rsidRPr="009335CF">
        <w:rPr>
          <w:rFonts w:ascii="Times New Roman" w:hAnsi="Times New Roman" w:cs="Times New Roman"/>
          <w:b/>
          <w:sz w:val="24"/>
          <w:szCs w:val="24"/>
          <w:u w:val="single"/>
        </w:rPr>
        <w:t>Aptitud del territorio</w:t>
      </w:r>
    </w:p>
    <w:p w:rsidR="009335CF" w:rsidRPr="009335CF" w:rsidRDefault="009335CF" w:rsidP="00DA4EEE">
      <w:pPr>
        <w:jc w:val="both"/>
        <w:rPr>
          <w:rFonts w:ascii="Times New Roman" w:hAnsi="Times New Roman" w:cs="Times New Roman"/>
          <w:b/>
          <w:sz w:val="24"/>
          <w:szCs w:val="24"/>
          <w:u w:val="single"/>
        </w:rPr>
      </w:pPr>
      <w:bookmarkStart w:id="0" w:name="_GoBack"/>
      <w:bookmarkEnd w:id="0"/>
    </w:p>
    <w:p w:rsidR="00DA4EEE" w:rsidRPr="009335CF" w:rsidRDefault="009335CF" w:rsidP="009335CF">
      <w:pPr>
        <w:jc w:val="both"/>
        <w:rPr>
          <w:rFonts w:ascii="Times New Roman" w:hAnsi="Times New Roman" w:cs="Times New Roman"/>
          <w:b/>
          <w:sz w:val="24"/>
          <w:szCs w:val="24"/>
          <w:u w:val="single"/>
        </w:rPr>
      </w:pPr>
      <w:r w:rsidRPr="009335CF">
        <w:rPr>
          <w:rFonts w:ascii="Times New Roman" w:hAnsi="Times New Roman" w:cs="Times New Roman"/>
          <w:sz w:val="24"/>
          <w:szCs w:val="24"/>
          <w:u w:val="single"/>
        </w:rPr>
        <w:t>Curso INECC-SEMARNAT:</w:t>
      </w:r>
      <w:r w:rsidRPr="009335CF">
        <w:rPr>
          <w:rFonts w:ascii="Times New Roman" w:hAnsi="Times New Roman" w:cs="Times New Roman"/>
          <w:b/>
          <w:sz w:val="24"/>
          <w:szCs w:val="24"/>
          <w:u w:val="single"/>
        </w:rPr>
        <w:t xml:space="preserve"> </w:t>
      </w:r>
      <w:r w:rsidRPr="009335CF">
        <w:rPr>
          <w:rFonts w:ascii="Times New Roman" w:hAnsi="Times New Roman" w:cs="Times New Roman"/>
          <w:sz w:val="24"/>
          <w:szCs w:val="24"/>
        </w:rPr>
        <w:t>Capacidad del territorio para el desarrollo de actividades humanas.</w:t>
      </w:r>
    </w:p>
    <w:p w:rsidR="00DA4EEE" w:rsidRPr="009335CF" w:rsidRDefault="009335CF" w:rsidP="00DA4EEE">
      <w:pPr>
        <w:jc w:val="both"/>
        <w:rPr>
          <w:rFonts w:ascii="Times New Roman" w:hAnsi="Times New Roman" w:cs="Times New Roman"/>
          <w:sz w:val="24"/>
          <w:szCs w:val="24"/>
        </w:rPr>
      </w:pPr>
      <w:r w:rsidRPr="009335CF">
        <w:rPr>
          <w:rFonts w:ascii="Times New Roman" w:hAnsi="Times New Roman" w:cs="Times New Roman"/>
          <w:sz w:val="24"/>
          <w:szCs w:val="24"/>
          <w:u w:val="single"/>
        </w:rPr>
        <w:t xml:space="preserve">POETZ: </w:t>
      </w:r>
      <w:r w:rsidRPr="009335CF">
        <w:rPr>
          <w:rFonts w:ascii="Times New Roman" w:hAnsi="Times New Roman" w:cs="Times New Roman"/>
          <w:sz w:val="24"/>
          <w:szCs w:val="24"/>
        </w:rPr>
        <w:t>Capacidad del territorio para el desarrollo de actividades humanas</w:t>
      </w:r>
    </w:p>
    <w:p w:rsidR="009335CF" w:rsidRPr="009335CF" w:rsidRDefault="009335CF" w:rsidP="00DA4EEE">
      <w:pPr>
        <w:jc w:val="both"/>
        <w:rPr>
          <w:rFonts w:ascii="Times New Roman" w:hAnsi="Times New Roman" w:cs="Times New Roman"/>
          <w:sz w:val="24"/>
          <w:szCs w:val="24"/>
        </w:rPr>
      </w:pPr>
      <w:r w:rsidRPr="009335CF">
        <w:rPr>
          <w:rFonts w:ascii="Times New Roman" w:hAnsi="Times New Roman" w:cs="Times New Roman"/>
          <w:sz w:val="24"/>
          <w:szCs w:val="24"/>
        </w:rPr>
        <w:t>El concepto es considerado de la mis forma en ambos documentos y es aplicado correctamente.</w:t>
      </w:r>
    </w:p>
    <w:p w:rsidR="009335CF" w:rsidRPr="009335CF" w:rsidRDefault="009335CF" w:rsidP="00DA4EEE">
      <w:pPr>
        <w:jc w:val="both"/>
        <w:rPr>
          <w:rFonts w:ascii="Times New Roman" w:hAnsi="Times New Roman" w:cs="Times New Roman"/>
          <w:sz w:val="24"/>
          <w:szCs w:val="24"/>
        </w:rPr>
      </w:pPr>
    </w:p>
    <w:p w:rsidR="00DA4EEE" w:rsidRPr="009335CF" w:rsidRDefault="00DA4EEE" w:rsidP="00DA4EEE">
      <w:pPr>
        <w:jc w:val="both"/>
        <w:rPr>
          <w:rFonts w:ascii="Times New Roman" w:hAnsi="Times New Roman" w:cs="Times New Roman"/>
          <w:b/>
          <w:sz w:val="24"/>
          <w:szCs w:val="24"/>
          <w:u w:val="single"/>
        </w:rPr>
      </w:pPr>
      <w:r w:rsidRPr="009335CF">
        <w:rPr>
          <w:rFonts w:ascii="Times New Roman" w:hAnsi="Times New Roman" w:cs="Times New Roman"/>
          <w:b/>
          <w:sz w:val="24"/>
          <w:szCs w:val="24"/>
          <w:u w:val="single"/>
        </w:rPr>
        <w:t>Conflicto ambiental</w:t>
      </w:r>
    </w:p>
    <w:p w:rsidR="00DA4EEE" w:rsidRPr="009335CF" w:rsidRDefault="00DA4EEE" w:rsidP="00DA4EEE">
      <w:pPr>
        <w:jc w:val="both"/>
        <w:rPr>
          <w:rFonts w:ascii="Times New Roman" w:hAnsi="Times New Roman" w:cs="Times New Roman"/>
          <w:b/>
          <w:sz w:val="24"/>
          <w:szCs w:val="24"/>
          <w:u w:val="single"/>
        </w:rPr>
      </w:pPr>
    </w:p>
    <w:p w:rsidR="00DA4EEE" w:rsidRPr="009335CF" w:rsidRDefault="00DA4EEE" w:rsidP="00DA4EEE">
      <w:pPr>
        <w:jc w:val="both"/>
        <w:rPr>
          <w:rFonts w:ascii="Times New Roman" w:hAnsi="Times New Roman" w:cs="Times New Roman"/>
          <w:sz w:val="24"/>
          <w:szCs w:val="24"/>
          <w:u w:val="single"/>
        </w:rPr>
      </w:pPr>
      <w:r w:rsidRPr="009335CF">
        <w:rPr>
          <w:rFonts w:ascii="Times New Roman" w:hAnsi="Times New Roman" w:cs="Times New Roman"/>
          <w:sz w:val="24"/>
          <w:szCs w:val="24"/>
          <w:u w:val="single"/>
        </w:rPr>
        <w:t>Curso INECC-SEMARNAT</w:t>
      </w:r>
      <w:r w:rsidRPr="009335CF">
        <w:rPr>
          <w:rFonts w:ascii="Times New Roman" w:hAnsi="Times New Roman" w:cs="Times New Roman"/>
          <w:sz w:val="24"/>
          <w:szCs w:val="24"/>
        </w:rPr>
        <w:t xml:space="preserve">: </w:t>
      </w:r>
      <w:r w:rsidRPr="009335CF">
        <w:rPr>
          <w:rFonts w:ascii="Times New Roman" w:hAnsi="Times New Roman" w:cs="Times New Roman"/>
          <w:sz w:val="24"/>
          <w:szCs w:val="24"/>
        </w:rPr>
        <w:t>Concurrencia de actividades incompatibles en un área determinada.</w:t>
      </w:r>
    </w:p>
    <w:p w:rsidR="00DA4EEE" w:rsidRPr="009335CF" w:rsidRDefault="00DA4EEE" w:rsidP="001934C1">
      <w:pPr>
        <w:jc w:val="both"/>
        <w:rPr>
          <w:rFonts w:ascii="Times New Roman" w:hAnsi="Times New Roman" w:cs="Times New Roman"/>
          <w:sz w:val="24"/>
          <w:szCs w:val="24"/>
        </w:rPr>
      </w:pPr>
      <w:r w:rsidRPr="009335CF">
        <w:rPr>
          <w:rFonts w:ascii="Times New Roman" w:hAnsi="Times New Roman" w:cs="Times New Roman"/>
          <w:sz w:val="24"/>
          <w:szCs w:val="24"/>
          <w:u w:val="single"/>
        </w:rPr>
        <w:t xml:space="preserve">POETZ: </w:t>
      </w:r>
      <w:r w:rsidRPr="009335CF">
        <w:rPr>
          <w:rFonts w:ascii="Times New Roman" w:hAnsi="Times New Roman" w:cs="Times New Roman"/>
          <w:sz w:val="24"/>
          <w:szCs w:val="24"/>
        </w:rPr>
        <w:t>Concurrencia de actividades incompatibles en un área determinada.</w:t>
      </w:r>
    </w:p>
    <w:p w:rsidR="00DA4EEE" w:rsidRPr="009335CF" w:rsidRDefault="00DA4EEE" w:rsidP="001934C1">
      <w:pPr>
        <w:jc w:val="both"/>
        <w:rPr>
          <w:rFonts w:ascii="Times New Roman" w:hAnsi="Times New Roman" w:cs="Times New Roman"/>
          <w:sz w:val="24"/>
          <w:szCs w:val="24"/>
          <w:u w:val="single"/>
        </w:rPr>
      </w:pPr>
      <w:r w:rsidRPr="009335CF">
        <w:rPr>
          <w:rFonts w:ascii="Times New Roman" w:hAnsi="Times New Roman" w:cs="Times New Roman"/>
          <w:sz w:val="24"/>
          <w:szCs w:val="24"/>
        </w:rPr>
        <w:t xml:space="preserve">El concepto es considerado de la misma forma en ambos documentos, sin embargo, en el POETZ no se incluye el concepto de conflicto ambiental, lo más cercano que existe es el concepto de “contaminación” en la matriz de </w:t>
      </w:r>
      <w:proofErr w:type="spellStart"/>
      <w:r w:rsidRPr="009335CF">
        <w:rPr>
          <w:rFonts w:ascii="Times New Roman" w:hAnsi="Times New Roman" w:cs="Times New Roman"/>
          <w:sz w:val="24"/>
          <w:szCs w:val="24"/>
        </w:rPr>
        <w:t>Leopold</w:t>
      </w:r>
      <w:proofErr w:type="spellEnd"/>
      <w:r w:rsidRPr="009335CF">
        <w:rPr>
          <w:rFonts w:ascii="Times New Roman" w:hAnsi="Times New Roman" w:cs="Times New Roman"/>
          <w:sz w:val="24"/>
          <w:szCs w:val="24"/>
        </w:rPr>
        <w:t xml:space="preserve"> desarrollada para las políticas propuestas por el documento y las “Amenazas naturales por complejo”, siendo estos complejos las localidades donde se realizó el ordenamiento.</w:t>
      </w:r>
    </w:p>
    <w:p w:rsidR="00DA4EEE" w:rsidRPr="009335CF" w:rsidRDefault="00DA4EEE" w:rsidP="001934C1">
      <w:pPr>
        <w:jc w:val="both"/>
        <w:rPr>
          <w:rFonts w:ascii="Times New Roman" w:hAnsi="Times New Roman" w:cs="Times New Roman"/>
          <w:b/>
          <w:sz w:val="24"/>
          <w:szCs w:val="24"/>
          <w:u w:val="single"/>
        </w:rPr>
      </w:pPr>
    </w:p>
    <w:p w:rsidR="001934C1" w:rsidRPr="009335CF" w:rsidRDefault="001934C1" w:rsidP="001934C1">
      <w:pPr>
        <w:jc w:val="both"/>
        <w:rPr>
          <w:rFonts w:ascii="Times New Roman" w:hAnsi="Times New Roman" w:cs="Times New Roman"/>
          <w:b/>
          <w:sz w:val="24"/>
          <w:szCs w:val="24"/>
          <w:u w:val="single"/>
        </w:rPr>
      </w:pPr>
      <w:r w:rsidRPr="009335CF">
        <w:rPr>
          <w:rFonts w:ascii="Times New Roman" w:hAnsi="Times New Roman" w:cs="Times New Roman"/>
          <w:b/>
          <w:sz w:val="24"/>
          <w:szCs w:val="24"/>
          <w:u w:val="single"/>
        </w:rPr>
        <w:t>Actividades incompatibles</w:t>
      </w:r>
    </w:p>
    <w:p w:rsidR="001934C1" w:rsidRPr="009335CF" w:rsidRDefault="001934C1" w:rsidP="001934C1">
      <w:pPr>
        <w:jc w:val="both"/>
        <w:rPr>
          <w:rFonts w:ascii="Times New Roman" w:hAnsi="Times New Roman" w:cs="Times New Roman"/>
          <w:b/>
          <w:sz w:val="24"/>
          <w:szCs w:val="24"/>
          <w:u w:val="single"/>
        </w:rPr>
      </w:pPr>
    </w:p>
    <w:p w:rsidR="001934C1" w:rsidRPr="009335CF" w:rsidRDefault="001934C1" w:rsidP="001934C1">
      <w:pPr>
        <w:jc w:val="both"/>
        <w:rPr>
          <w:rFonts w:ascii="Times New Roman" w:hAnsi="Times New Roman" w:cs="Times New Roman"/>
          <w:sz w:val="24"/>
          <w:szCs w:val="24"/>
        </w:rPr>
      </w:pPr>
      <w:r w:rsidRPr="009335CF">
        <w:rPr>
          <w:rFonts w:ascii="Times New Roman" w:hAnsi="Times New Roman" w:cs="Times New Roman"/>
          <w:sz w:val="24"/>
          <w:szCs w:val="24"/>
          <w:u w:val="single"/>
        </w:rPr>
        <w:t>Curso INECC-SEMARNAT</w:t>
      </w:r>
      <w:r w:rsidRPr="009335CF">
        <w:rPr>
          <w:rFonts w:ascii="Times New Roman" w:hAnsi="Times New Roman" w:cs="Times New Roman"/>
          <w:sz w:val="24"/>
          <w:szCs w:val="24"/>
        </w:rPr>
        <w:t xml:space="preserve">: </w:t>
      </w:r>
      <w:r w:rsidRPr="009335CF">
        <w:rPr>
          <w:rFonts w:ascii="Times New Roman" w:hAnsi="Times New Roman" w:cs="Times New Roman"/>
          <w:sz w:val="24"/>
          <w:szCs w:val="24"/>
        </w:rPr>
        <w:t>Aquellas que se presentan cuando un sector disminuye la capacidad de otro para aprovechar los recursos naturales, mantener los bienes y los servicios ambientales o proteger los ecosistemas y la biodiversidad de un área determinada.</w:t>
      </w:r>
    </w:p>
    <w:p w:rsidR="001934C1" w:rsidRPr="009335CF" w:rsidRDefault="001934C1" w:rsidP="001934C1">
      <w:pPr>
        <w:jc w:val="both"/>
        <w:rPr>
          <w:rFonts w:ascii="Times New Roman" w:hAnsi="Times New Roman" w:cs="Times New Roman"/>
          <w:sz w:val="24"/>
          <w:szCs w:val="24"/>
        </w:rPr>
      </w:pPr>
      <w:r w:rsidRPr="009335CF">
        <w:rPr>
          <w:rFonts w:ascii="Times New Roman" w:hAnsi="Times New Roman" w:cs="Times New Roman"/>
          <w:sz w:val="24"/>
          <w:szCs w:val="24"/>
          <w:u w:val="single"/>
        </w:rPr>
        <w:t>POETZ</w:t>
      </w:r>
      <w:r w:rsidRPr="009335CF">
        <w:rPr>
          <w:rFonts w:ascii="Times New Roman" w:hAnsi="Times New Roman" w:cs="Times New Roman"/>
          <w:sz w:val="24"/>
          <w:szCs w:val="24"/>
        </w:rPr>
        <w:t>: Aquellas que se presentan cuando un sector disminuye la capacidad de otro</w:t>
      </w:r>
      <w:r w:rsidR="00DA4EEE" w:rsidRPr="009335CF">
        <w:rPr>
          <w:rFonts w:ascii="Times New Roman" w:hAnsi="Times New Roman" w:cs="Times New Roman"/>
          <w:sz w:val="24"/>
          <w:szCs w:val="24"/>
        </w:rPr>
        <w:t xml:space="preserve"> para aprovechar los recursos naturales, mantener los bienes y los servicios ambientales o proteger los ecosistemas y la biodiversidad de un área determinada.</w:t>
      </w:r>
    </w:p>
    <w:p w:rsidR="00DA4EEE" w:rsidRPr="009335CF" w:rsidRDefault="00DA4EEE" w:rsidP="001934C1">
      <w:pPr>
        <w:jc w:val="both"/>
        <w:rPr>
          <w:rFonts w:ascii="Times New Roman" w:hAnsi="Times New Roman" w:cs="Times New Roman"/>
          <w:sz w:val="24"/>
          <w:szCs w:val="24"/>
        </w:rPr>
      </w:pPr>
      <w:r w:rsidRPr="009335CF">
        <w:rPr>
          <w:rFonts w:ascii="Times New Roman" w:hAnsi="Times New Roman" w:cs="Times New Roman"/>
          <w:sz w:val="24"/>
          <w:szCs w:val="24"/>
        </w:rPr>
        <w:t>El concepto es considerado de la misma forma en ambos docu</w:t>
      </w:r>
      <w:r w:rsidR="009335CF" w:rsidRPr="009335CF">
        <w:rPr>
          <w:rFonts w:ascii="Times New Roman" w:hAnsi="Times New Roman" w:cs="Times New Roman"/>
          <w:sz w:val="24"/>
          <w:szCs w:val="24"/>
        </w:rPr>
        <w:t>mentos y es aplicado correctamente</w:t>
      </w:r>
      <w:r w:rsidRPr="009335CF">
        <w:rPr>
          <w:rFonts w:ascii="Times New Roman" w:hAnsi="Times New Roman" w:cs="Times New Roman"/>
          <w:sz w:val="24"/>
          <w:szCs w:val="24"/>
        </w:rPr>
        <w:t>.</w:t>
      </w:r>
    </w:p>
    <w:sectPr w:rsidR="00DA4EEE" w:rsidRPr="009335C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49" w:rsidRDefault="00253349" w:rsidP="001934C1">
      <w:pPr>
        <w:spacing w:after="0" w:line="240" w:lineRule="auto"/>
      </w:pPr>
      <w:r>
        <w:separator/>
      </w:r>
    </w:p>
  </w:endnote>
  <w:endnote w:type="continuationSeparator" w:id="0">
    <w:p w:rsidR="00253349" w:rsidRDefault="00253349" w:rsidP="0019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49" w:rsidRDefault="00253349" w:rsidP="001934C1">
      <w:pPr>
        <w:spacing w:after="0" w:line="240" w:lineRule="auto"/>
      </w:pPr>
      <w:r>
        <w:separator/>
      </w:r>
    </w:p>
  </w:footnote>
  <w:footnote w:type="continuationSeparator" w:id="0">
    <w:p w:rsidR="00253349" w:rsidRDefault="00253349" w:rsidP="00193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4C1" w:rsidRDefault="001934C1">
    <w:pPr>
      <w:pStyle w:val="Encabezado"/>
    </w:pPr>
    <w:r>
      <w:t>Gómez Díaz Braulio Manuel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C1"/>
    <w:rsid w:val="001934C1"/>
    <w:rsid w:val="00253349"/>
    <w:rsid w:val="0067549F"/>
    <w:rsid w:val="009335CF"/>
    <w:rsid w:val="00DA4E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791FD-EF30-48AE-A3AC-ADF40BD6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34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4C1"/>
  </w:style>
  <w:style w:type="paragraph" w:styleId="Piedepgina">
    <w:name w:val="footer"/>
    <w:basedOn w:val="Normal"/>
    <w:link w:val="PiedepginaCar"/>
    <w:uiPriority w:val="99"/>
    <w:unhideWhenUsed/>
    <w:rsid w:val="001934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Braulio Gómez</dc:creator>
  <cp:keywords/>
  <dc:description/>
  <cp:lastModifiedBy>Braulio Gómez</cp:lastModifiedBy>
  <cp:revision>1</cp:revision>
  <dcterms:created xsi:type="dcterms:W3CDTF">2020-10-20T23:09:00Z</dcterms:created>
  <dcterms:modified xsi:type="dcterms:W3CDTF">2020-10-20T23:33:00Z</dcterms:modified>
</cp:coreProperties>
</file>