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5A9BF" w14:textId="73DECE73" w:rsidR="001C4900" w:rsidRPr="00200369" w:rsidRDefault="00981F4B" w:rsidP="00200369">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noProof/>
          <w:color w:val="2D3B45"/>
        </w:rPr>
        <mc:AlternateContent>
          <mc:Choice Requires="wps">
            <w:drawing>
              <wp:anchor distT="0" distB="0" distL="114300" distR="114300" simplePos="0" relativeHeight="251663360" behindDoc="0" locked="0" layoutInCell="1" allowOverlap="1" wp14:anchorId="156AEFCE" wp14:editId="68887581">
                <wp:simplePos x="0" y="0"/>
                <wp:positionH relativeFrom="margin">
                  <wp:posOffset>-842010</wp:posOffset>
                </wp:positionH>
                <wp:positionV relativeFrom="paragraph">
                  <wp:posOffset>-680720</wp:posOffset>
                </wp:positionV>
                <wp:extent cx="1524000" cy="1647825"/>
                <wp:effectExtent l="19050" t="19050" r="19050" b="28575"/>
                <wp:wrapNone/>
                <wp:docPr id="5" name="Cuadro de texto 5"/>
                <wp:cNvGraphicFramePr/>
                <a:graphic xmlns:a="http://schemas.openxmlformats.org/drawingml/2006/main">
                  <a:graphicData uri="http://schemas.microsoft.com/office/word/2010/wordprocessingShape">
                    <wps:wsp>
                      <wps:cNvSpPr txBox="1"/>
                      <wps:spPr>
                        <a:xfrm>
                          <a:off x="0" y="0"/>
                          <a:ext cx="1524000" cy="1647825"/>
                        </a:xfrm>
                        <a:prstGeom prst="rect">
                          <a:avLst/>
                        </a:prstGeom>
                        <a:solidFill>
                          <a:schemeClr val="lt1"/>
                        </a:solidFill>
                        <a:ln w="28575">
                          <a:solidFill>
                            <a:srgbClr val="00B050"/>
                          </a:solidFill>
                        </a:ln>
                      </wps:spPr>
                      <wps:txbx>
                        <w:txbxContent>
                          <w:p w14:paraId="3B4A78EE" w14:textId="7F9BCD14" w:rsidR="00D4006A" w:rsidRDefault="00981F4B">
                            <w:r>
                              <w:t>Economía n</w:t>
                            </w:r>
                            <w:r w:rsidRPr="00981F4B">
                              <w:t>ormativa: es la expresión que indica la importancia de los preceptos éticos y las normas de justicia. Es lo que debe ser en materia económica.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6AEFCE" id="_x0000_t202" coordsize="21600,21600" o:spt="202" path="m,l,21600r21600,l21600,xe">
                <v:stroke joinstyle="miter"/>
                <v:path gradientshapeok="t" o:connecttype="rect"/>
              </v:shapetype>
              <v:shape id="Cuadro de texto 5" o:spid="_x0000_s1026" type="#_x0000_t202" style="position:absolute;margin-left:-66.3pt;margin-top:-53.6pt;width:120pt;height:12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" fillcolor="white [3201]" strokecolor="#00b050" strokeweight="2.25pt">
                <v:textbox>
                  <w:txbxContent>
                    <w:p w14:paraId="3B4A78EE" w14:textId="7F9BCD14" w:rsidR="00D4006A" w:rsidRDefault="00981F4B">
                      <w:r>
                        <w:t>Economía n</w:t>
                      </w:r>
                      <w:r w:rsidRPr="00981F4B">
                        <w:t>ormativa: es la expresión que indica la importancia de los preceptos éticos y las normas de justicia. Es lo que debe ser en materia económica.</w:t>
                      </w:r>
                    </w:p>
                  </w:txbxContent>
                </v:textbox>
                <w10:wrap anchorx="margin"/>
              </v:shape>
            </w:pict>
          </mc:Fallback>
        </mc:AlternateContent>
      </w:r>
      <w:r>
        <w:rPr>
          <w:rFonts w:ascii="Helvetica" w:hAnsi="Helvetica" w:cs="Helvetica"/>
          <w:noProof/>
          <w:color w:val="2D3B45"/>
        </w:rPr>
        <mc:AlternateContent>
          <mc:Choice Requires="wps">
            <w:drawing>
              <wp:anchor distT="0" distB="0" distL="114300" distR="114300" simplePos="0" relativeHeight="251665408" behindDoc="0" locked="0" layoutInCell="1" allowOverlap="1" wp14:anchorId="55800513" wp14:editId="14A54BC2">
                <wp:simplePos x="0" y="0"/>
                <wp:positionH relativeFrom="column">
                  <wp:posOffset>-861060</wp:posOffset>
                </wp:positionH>
                <wp:positionV relativeFrom="paragraph">
                  <wp:posOffset>2729230</wp:posOffset>
                </wp:positionV>
                <wp:extent cx="1885950" cy="3257550"/>
                <wp:effectExtent l="19050" t="19050" r="19050" b="19050"/>
                <wp:wrapNone/>
                <wp:docPr id="7" name="Cuadro de texto 7"/>
                <wp:cNvGraphicFramePr/>
                <a:graphic xmlns:a="http://schemas.openxmlformats.org/drawingml/2006/main">
                  <a:graphicData uri="http://schemas.microsoft.com/office/word/2010/wordprocessingShape">
                    <wps:wsp>
                      <wps:cNvSpPr txBox="1"/>
                      <wps:spPr>
                        <a:xfrm>
                          <a:off x="0" y="0"/>
                          <a:ext cx="1885950" cy="3257550"/>
                        </a:xfrm>
                        <a:prstGeom prst="rect">
                          <a:avLst/>
                        </a:prstGeom>
                        <a:solidFill>
                          <a:schemeClr val="lt1"/>
                        </a:solidFill>
                        <a:ln w="28575">
                          <a:solidFill>
                            <a:srgbClr val="7030A0"/>
                          </a:solidFill>
                        </a:ln>
                      </wps:spPr>
                      <wps:txbx>
                        <w:txbxContent>
                          <w:p w14:paraId="6CE1192D" w14:textId="06191FD8" w:rsidR="00D4006A" w:rsidRDefault="00981F4B">
                            <w:r w:rsidRPr="00981F4B">
                              <w:t>Microeconomía: es una parte de la economía que estudia el comportamiento económico de agentes económicos individuales como son los consumidores, las empresas, los trabajadores y los inversores; así como de los mercados. Considera las decisiones que toma cada uno para cumplir ciertos objetivos propios. Los elementos básicos en los que se centra el análisis económico son los bienes, los precios, los mercados y los agentes económicos.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00513" id="Cuadro de texto 7" o:spid="_x0000_s1027" type="#_x0000_t202" style="position:absolute;margin-left:-67.8pt;margin-top:214.9pt;width:148.5pt;height:2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" fillcolor="white [3201]" strokecolor="#7030a0" strokeweight="2.25pt">
                <v:textbox>
                  <w:txbxContent>
                    <w:p w14:paraId="6CE1192D" w14:textId="06191FD8" w:rsidR="00D4006A" w:rsidRDefault="00981F4B">
                      <w:r w:rsidRPr="00981F4B">
                        <w:t>Microeconomía: es una parte de la economía que estudia el comportamiento económico de agentes económicos individuales como son los consumidores, las empresas, los trabajadores y los inversores; así como de los mercados. Considera las decisiones que toma cada uno para cumplir ciertos objetivos propios. Los elementos básicos en los que se centra el análisis económico son los bienes, los precios, los mercados y los agentes económicos.</w:t>
                      </w:r>
                    </w:p>
                  </w:txbxContent>
                </v:textbox>
              </v:shape>
            </w:pict>
          </mc:Fallback>
        </mc:AlternateContent>
      </w:r>
      <w:r w:rsidRPr="00D4006A">
        <w:rPr>
          <w:rFonts w:ascii="Helvetica" w:hAnsi="Helvetica" w:cs="Helvetica"/>
          <w:noProof/>
          <w:color w:val="2D3B45"/>
        </w:rPr>
        <mc:AlternateContent>
          <mc:Choice Requires="wps">
            <w:drawing>
              <wp:anchor distT="45720" distB="45720" distL="114300" distR="114300" simplePos="0" relativeHeight="251662336" behindDoc="0" locked="0" layoutInCell="1" allowOverlap="1" wp14:anchorId="2C06C60B" wp14:editId="1A264870">
                <wp:simplePos x="0" y="0"/>
                <wp:positionH relativeFrom="column">
                  <wp:posOffset>4911090</wp:posOffset>
                </wp:positionH>
                <wp:positionV relativeFrom="paragraph">
                  <wp:posOffset>2686050</wp:posOffset>
                </wp:positionV>
                <wp:extent cx="1543050" cy="1676400"/>
                <wp:effectExtent l="19050" t="19050" r="19050" b="1905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676400"/>
                        </a:xfrm>
                        <a:prstGeom prst="rect">
                          <a:avLst/>
                        </a:prstGeom>
                        <a:solidFill>
                          <a:srgbClr val="FFFFFF"/>
                        </a:solidFill>
                        <a:ln w="28575">
                          <a:solidFill>
                            <a:srgbClr val="FFFF00"/>
                          </a:solidFill>
                          <a:miter lim="800000"/>
                          <a:headEnd/>
                          <a:tailEnd/>
                        </a:ln>
                      </wps:spPr>
                      <wps:txbx>
                        <w:txbxContent>
                          <w:p w14:paraId="5CCCA8EF" w14:textId="20EE5844" w:rsidR="00D4006A" w:rsidRDefault="00981F4B">
                            <w:r w:rsidRPr="00981F4B">
                              <w:t>Economía Positiva: analiza la economía en base a reglas fijas. Trata de ofrecer explicaciones objetivas o científicas sobre el funcionamiento de la economía.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6C60B" id="Cuadro de texto 2" o:spid="_x0000_s1028" type="#_x0000_t202" style="position:absolute;margin-left:386.7pt;margin-top:211.5pt;width:121.5pt;height:13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" strokecolor="yellow" strokeweight="2.25pt">
                <v:textbox>
                  <w:txbxContent>
                    <w:p w14:paraId="5CCCA8EF" w14:textId="20EE5844" w:rsidR="00D4006A" w:rsidRDefault="00981F4B">
                      <w:r w:rsidRPr="00981F4B">
                        <w:t>Economía Positiva: analiza la economía en base a reglas fijas. Trata de ofrecer explicaciones objetivas o científicas sobre el funcionamiento de la economía.</w:t>
                      </w:r>
                    </w:p>
                  </w:txbxContent>
                </v:textbox>
                <w10:wrap type="square"/>
              </v:shape>
            </w:pict>
          </mc:Fallback>
        </mc:AlternateContent>
      </w:r>
      <w:r>
        <w:rPr>
          <w:rFonts w:ascii="Helvetica" w:hAnsi="Helvetica" w:cs="Helvetica"/>
          <w:noProof/>
          <w:color w:val="2D3B45"/>
        </w:rPr>
        <mc:AlternateContent>
          <mc:Choice Requires="wps">
            <w:drawing>
              <wp:anchor distT="0" distB="0" distL="114300" distR="114300" simplePos="0" relativeHeight="251664384" behindDoc="0" locked="0" layoutInCell="1" allowOverlap="1" wp14:anchorId="1D8A087C" wp14:editId="13A65269">
                <wp:simplePos x="0" y="0"/>
                <wp:positionH relativeFrom="column">
                  <wp:posOffset>4501515</wp:posOffset>
                </wp:positionH>
                <wp:positionV relativeFrom="paragraph">
                  <wp:posOffset>-709295</wp:posOffset>
                </wp:positionV>
                <wp:extent cx="1962150" cy="2552700"/>
                <wp:effectExtent l="19050" t="19050" r="19050" b="19050"/>
                <wp:wrapNone/>
                <wp:docPr id="6" name="Cuadro de texto 6"/>
                <wp:cNvGraphicFramePr/>
                <a:graphic xmlns:a="http://schemas.openxmlformats.org/drawingml/2006/main">
                  <a:graphicData uri="http://schemas.microsoft.com/office/word/2010/wordprocessingShape">
                    <wps:wsp>
                      <wps:cNvSpPr txBox="1"/>
                      <wps:spPr>
                        <a:xfrm>
                          <a:off x="0" y="0"/>
                          <a:ext cx="1962150" cy="2552700"/>
                        </a:xfrm>
                        <a:prstGeom prst="rect">
                          <a:avLst/>
                        </a:prstGeom>
                        <a:solidFill>
                          <a:schemeClr val="lt1"/>
                        </a:solidFill>
                        <a:ln w="28575">
                          <a:solidFill>
                            <a:srgbClr val="FF0000"/>
                          </a:solidFill>
                        </a:ln>
                      </wps:spPr>
                      <wps:txbx>
                        <w:txbxContent>
                          <w:p w14:paraId="1136BBA0" w14:textId="53F2DF4C" w:rsidR="00D4006A" w:rsidRDefault="00981F4B">
                            <w:r w:rsidRPr="00981F4B">
                              <w:t xml:space="preserve">Macroeconomía: es la parte de la teoría económica que se encarga del estudio </w:t>
                            </w:r>
                            <w:proofErr w:type="spellStart"/>
                            <w:r w:rsidRPr="00981F4B">
                              <w:t>qeneral</w:t>
                            </w:r>
                            <w:proofErr w:type="spellEnd"/>
                            <w:r w:rsidRPr="00981F4B">
                              <w:t xml:space="preserve"> de la economía, mediante </w:t>
                            </w:r>
                            <w:proofErr w:type="spellStart"/>
                            <w:r w:rsidRPr="00981F4B">
                              <w:t>en</w:t>
                            </w:r>
                            <w:proofErr w:type="spellEnd"/>
                            <w:r w:rsidRPr="00981F4B">
                              <w:t xml:space="preserve"> análisis de las variables agregadas como monto total de bienes y servicios producidos, el total de los ingresos, el nivel de empleo, de recursos productivos, la balanza de pagos el tipo de cambio y el comportamiento general de los precios.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A087C" id="Cuadro de texto 6" o:spid="_x0000_s1029" type="#_x0000_t202" style="position:absolute;margin-left:354.45pt;margin-top:-55.85pt;width:154.5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" fillcolor="white [3201]" strokecolor="red" strokeweight="2.25pt">
                <v:textbox>
                  <w:txbxContent>
                    <w:p w14:paraId="1136BBA0" w14:textId="53F2DF4C" w:rsidR="00D4006A" w:rsidRDefault="00981F4B">
                      <w:r w:rsidRPr="00981F4B">
                        <w:t xml:space="preserve">Macroeconomía: es la parte de la teoría económica que se encarga del estudio </w:t>
                      </w:r>
                      <w:proofErr w:type="spellStart"/>
                      <w:r w:rsidRPr="00981F4B">
                        <w:t>qeneral</w:t>
                      </w:r>
                      <w:proofErr w:type="spellEnd"/>
                      <w:r w:rsidRPr="00981F4B">
                        <w:t xml:space="preserve"> de la economía, mediante </w:t>
                      </w:r>
                      <w:proofErr w:type="spellStart"/>
                      <w:r w:rsidRPr="00981F4B">
                        <w:t>en</w:t>
                      </w:r>
                      <w:proofErr w:type="spellEnd"/>
                      <w:r w:rsidRPr="00981F4B">
                        <w:t xml:space="preserve"> análisis de las variables agregadas como monto total de bienes y servicios producidos, el total de los ingresos, el nivel de empleo, de recursos productivos, la balanza de pagos el tipo de cambio y el comportamiento general de los precios.</w:t>
                      </w:r>
                    </w:p>
                  </w:txbxContent>
                </v:textbox>
              </v:shape>
            </w:pict>
          </mc:Fallback>
        </mc:AlternateContent>
      </w:r>
      <w:r w:rsidRPr="00200369">
        <w:rPr>
          <w:rFonts w:ascii="Helvetica" w:hAnsi="Helvetica" w:cs="Helvetica"/>
          <w:noProof/>
          <w:color w:val="2D3B45"/>
        </w:rPr>
        <mc:AlternateContent>
          <mc:Choice Requires="wps">
            <w:drawing>
              <wp:anchor distT="45720" distB="45720" distL="114300" distR="114300" simplePos="0" relativeHeight="251660288" behindDoc="0" locked="0" layoutInCell="1" allowOverlap="1" wp14:anchorId="15B75FD6" wp14:editId="658C0C3F">
                <wp:simplePos x="0" y="0"/>
                <wp:positionH relativeFrom="margin">
                  <wp:align>center</wp:align>
                </wp:positionH>
                <wp:positionV relativeFrom="paragraph">
                  <wp:posOffset>1691005</wp:posOffset>
                </wp:positionV>
                <wp:extent cx="2333625" cy="1152525"/>
                <wp:effectExtent l="19050" t="1905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152525"/>
                        </a:xfrm>
                        <a:prstGeom prst="rect">
                          <a:avLst/>
                        </a:prstGeom>
                        <a:solidFill>
                          <a:schemeClr val="bg1"/>
                        </a:solidFill>
                        <a:ln w="28575">
                          <a:solidFill>
                            <a:schemeClr val="accent2">
                              <a:lumMod val="60000"/>
                              <a:lumOff val="40000"/>
                            </a:schemeClr>
                          </a:solidFill>
                          <a:miter lim="800000"/>
                          <a:headEnd/>
                          <a:tailEnd/>
                        </a:ln>
                      </wps:spPr>
                      <wps:txbx>
                        <w:txbxContent>
                          <w:p w14:paraId="491F300A" w14:textId="1FB2D332" w:rsidR="00200369" w:rsidRDefault="00D4006A">
                            <w:r>
                              <w:rPr>
                                <w:rFonts w:ascii="Arial" w:hAnsi="Arial" w:cs="Arial"/>
                                <w:color w:val="222222"/>
                                <w:shd w:val="clear" w:color="auto" w:fill="FFFFFF"/>
                              </w:rPr>
                              <w:t xml:space="preserve">Economía: </w:t>
                            </w:r>
                            <w:r w:rsidR="00200369" w:rsidRPr="00D4006A">
                              <w:rPr>
                                <w:rFonts w:ascii="Arial" w:hAnsi="Arial" w:cs="Arial"/>
                                <w:color w:val="222222"/>
                                <w:shd w:val="clear" w:color="auto" w:fill="FFFFFF"/>
                              </w:rPr>
                              <w:t>Ciencia que estudia los recursos, la creación de riqueza y la producción, distribución y consumo de bienes y servicios, para satisfacer las necesidades humanas.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75FD6" id="_x0000_s1030" type="#_x0000_t202" style="position:absolute;margin-left:0;margin-top:133.15pt;width:183.75pt;height:90.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" fillcolor="white [3212]" strokecolor="#f4b083 [1941]" strokeweight="2.25pt">
                <v:textbox>
                  <w:txbxContent>
                    <w:p w14:paraId="491F300A" w14:textId="1FB2D332" w:rsidR="00200369" w:rsidRDefault="00D4006A">
                      <w:r>
                        <w:rPr>
                          <w:rFonts w:ascii="Arial" w:hAnsi="Arial" w:cs="Arial"/>
                          <w:color w:val="222222"/>
                          <w:shd w:val="clear" w:color="auto" w:fill="FFFFFF"/>
                        </w:rPr>
                        <w:t xml:space="preserve">Economía: </w:t>
                      </w:r>
                      <w:r w:rsidR="00200369" w:rsidRPr="00D4006A">
                        <w:rPr>
                          <w:rFonts w:ascii="Arial" w:hAnsi="Arial" w:cs="Arial"/>
                          <w:color w:val="222222"/>
                          <w:shd w:val="clear" w:color="auto" w:fill="FFFFFF"/>
                        </w:rPr>
                        <w:t>Ciencia que estudia los recursos, la creación de riqueza y la producción, distribución y consumo de bienes y servicios, para satisfacer las necesidades humanas.</w:t>
                      </w:r>
                    </w:p>
                  </w:txbxContent>
                </v:textbox>
                <w10:wrap type="square" anchorx="margin"/>
              </v:shape>
            </w:pict>
          </mc:Fallback>
        </mc:AlternateContent>
      </w:r>
      <w:r w:rsidRPr="00200369">
        <w:drawing>
          <wp:anchor distT="0" distB="0" distL="114300" distR="114300" simplePos="0" relativeHeight="251658240" behindDoc="0" locked="0" layoutInCell="1" allowOverlap="1" wp14:anchorId="57E7655B" wp14:editId="7D5772E9">
            <wp:simplePos x="0" y="0"/>
            <wp:positionH relativeFrom="margin">
              <wp:align>right</wp:align>
            </wp:positionH>
            <wp:positionV relativeFrom="paragraph">
              <wp:posOffset>0</wp:posOffset>
            </wp:positionV>
            <wp:extent cx="5612130" cy="470535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612130" cy="4705350"/>
                    </a:xfrm>
                    <a:prstGeom prst="rect">
                      <a:avLst/>
                    </a:prstGeom>
                  </pic:spPr>
                </pic:pic>
              </a:graphicData>
            </a:graphic>
          </wp:anchor>
        </w:drawing>
      </w:r>
    </w:p>
    <w:sectPr w:rsidR="001C4900" w:rsidRPr="002003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69"/>
    <w:rsid w:val="001C4900"/>
    <w:rsid w:val="00200369"/>
    <w:rsid w:val="00244547"/>
    <w:rsid w:val="00981F4B"/>
    <w:rsid w:val="00D400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4193"/>
  <w15:chartTrackingRefBased/>
  <w15:docId w15:val="{BE5A6BAE-F041-4F5C-B32A-D34CB1F2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0036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00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015292">
      <w:bodyDiv w:val="1"/>
      <w:marLeft w:val="0"/>
      <w:marRight w:val="0"/>
      <w:marTop w:val="0"/>
      <w:marBottom w:val="0"/>
      <w:divBdr>
        <w:top w:val="none" w:sz="0" w:space="0" w:color="auto"/>
        <w:left w:val="none" w:sz="0" w:space="0" w:color="auto"/>
        <w:bottom w:val="none" w:sz="0" w:space="0" w:color="auto"/>
        <w:right w:val="none" w:sz="0" w:space="0" w:color="auto"/>
      </w:divBdr>
    </w:div>
    <w:div w:id="147325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Words>
  <Characters>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Mirza Moreno Garibay</dc:creator>
  <cp:keywords/>
  <dc:description/>
  <cp:lastModifiedBy>Mirza Moreno Garibay</cp:lastModifiedBy>
  <cp:revision>1</cp:revision>
  <dcterms:created xsi:type="dcterms:W3CDTF">2020-10-29T02:04:00Z</dcterms:created>
  <dcterms:modified xsi:type="dcterms:W3CDTF">2020-10-29T02:35:00Z</dcterms:modified>
</cp:coreProperties>
</file>