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AC324B" w14:textId="097B0F56" w:rsidR="00CD20BF" w:rsidRDefault="00CD20BF" w:rsidP="000941BE">
      <w:pPr>
        <w:pStyle w:val="BodyText1"/>
        <w:jc w:val="center"/>
      </w:pPr>
      <w:r>
        <w:rPr>
          <w:noProof/>
        </w:rPr>
        <w:drawing>
          <wp:inline distT="0" distB="0" distL="0" distR="0" wp14:anchorId="7BAC360B" wp14:editId="462BD78E">
            <wp:extent cx="2130134" cy="781050"/>
            <wp:effectExtent l="0" t="0" r="3810" b="0"/>
            <wp:docPr id="13" name="Picture 4" descr="National Center and State Collaborative Logo" title="NC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Count\Documents\Liz's Materials\AA-AAS GSEG\Branding\Final Logo Branding Pieces\Logo Files\Full-color\NCSC_Logo_CMYK.tif"/>
                    <pic:cNvPicPr>
                      <a:picLocks noChangeAspect="1" noChangeArrowheads="1"/>
                    </pic:cNvPicPr>
                  </pic:nvPicPr>
                  <pic:blipFill>
                    <a:blip r:embed="rId11" cstate="print"/>
                    <a:srcRect/>
                    <a:stretch>
                      <a:fillRect/>
                    </a:stretch>
                  </pic:blipFill>
                  <pic:spPr bwMode="auto">
                    <a:xfrm>
                      <a:off x="0" y="0"/>
                      <a:ext cx="2158431" cy="791426"/>
                    </a:xfrm>
                    <a:prstGeom prst="rect">
                      <a:avLst/>
                    </a:prstGeom>
                    <a:noFill/>
                    <a:ln w="9525">
                      <a:noFill/>
                      <a:miter lim="800000"/>
                      <a:headEnd/>
                      <a:tailEnd/>
                    </a:ln>
                  </pic:spPr>
                </pic:pic>
              </a:graphicData>
            </a:graphic>
          </wp:inline>
        </w:drawing>
      </w:r>
    </w:p>
    <w:p w14:paraId="0D7B46FB" w14:textId="4D5EC8C6" w:rsidR="000941BE" w:rsidRPr="00A64A7B" w:rsidRDefault="000941BE" w:rsidP="000941BE">
      <w:pPr>
        <w:pStyle w:val="BodyText1"/>
        <w:jc w:val="center"/>
        <w:rPr>
          <w:sz w:val="52"/>
          <w:szCs w:val="52"/>
        </w:rPr>
      </w:pPr>
      <w:r>
        <w:tab/>
      </w:r>
    </w:p>
    <w:p w14:paraId="7BAC324C" w14:textId="77777777" w:rsidR="00CD20BF" w:rsidRPr="00CD20BF" w:rsidRDefault="00CD20BF" w:rsidP="006B0016">
      <w:pPr>
        <w:pStyle w:val="BodyText1"/>
        <w:spacing w:after="600"/>
        <w:jc w:val="center"/>
        <w:rPr>
          <w:b/>
          <w:sz w:val="52"/>
          <w:szCs w:val="52"/>
        </w:rPr>
      </w:pPr>
      <w:r w:rsidRPr="00CD20BF">
        <w:rPr>
          <w:b/>
          <w:sz w:val="52"/>
          <w:szCs w:val="52"/>
        </w:rPr>
        <w:t>NCSC Instructional Resource Guide</w:t>
      </w:r>
    </w:p>
    <w:p w14:paraId="5F399BF7" w14:textId="1655AE1E" w:rsidR="00340437" w:rsidRDefault="00340437" w:rsidP="006B0016">
      <w:pPr>
        <w:pStyle w:val="BodyText1"/>
        <w:spacing w:after="600"/>
        <w:rPr>
          <w:b/>
          <w:sz w:val="32"/>
        </w:rPr>
      </w:pPr>
    </w:p>
    <w:p w14:paraId="70057436" w14:textId="77777777" w:rsidR="006B0016" w:rsidRPr="00CD20BF" w:rsidRDefault="006B0016" w:rsidP="006B0016">
      <w:pPr>
        <w:pStyle w:val="BodyText1"/>
        <w:spacing w:after="600"/>
        <w:rPr>
          <w:b/>
          <w:sz w:val="32"/>
        </w:rPr>
      </w:pPr>
    </w:p>
    <w:p w14:paraId="7BAC324F" w14:textId="723FC30E" w:rsidR="00CD20BF" w:rsidRPr="00CD20BF" w:rsidRDefault="00CD20BF" w:rsidP="006B0016">
      <w:pPr>
        <w:pStyle w:val="BodyText1"/>
        <w:spacing w:after="600"/>
        <w:jc w:val="center"/>
        <w:rPr>
          <w:sz w:val="32"/>
        </w:rPr>
      </w:pPr>
      <w:r w:rsidRPr="00CD20BF">
        <w:rPr>
          <w:sz w:val="32"/>
        </w:rPr>
        <w:t>Keri Bethune</w:t>
      </w:r>
    </w:p>
    <w:p w14:paraId="7BAC3250" w14:textId="48CD5A7A" w:rsidR="00CD20BF" w:rsidRDefault="00CD20BF" w:rsidP="006B0016">
      <w:pPr>
        <w:pStyle w:val="BodyText1"/>
        <w:spacing w:after="600"/>
        <w:jc w:val="center"/>
        <w:rPr>
          <w:sz w:val="32"/>
        </w:rPr>
      </w:pPr>
      <w:r w:rsidRPr="00CD20BF">
        <w:rPr>
          <w:sz w:val="32"/>
        </w:rPr>
        <w:t>Diane Browder</w:t>
      </w:r>
    </w:p>
    <w:p w14:paraId="45CAC566" w14:textId="4E2759CC" w:rsidR="00340437" w:rsidRDefault="00340437" w:rsidP="006B0016">
      <w:pPr>
        <w:pStyle w:val="BodyText1"/>
        <w:spacing w:after="600"/>
        <w:jc w:val="center"/>
        <w:rPr>
          <w:sz w:val="32"/>
        </w:rPr>
      </w:pPr>
    </w:p>
    <w:p w14:paraId="7BAC3253" w14:textId="5534262A" w:rsidR="00CD20BF" w:rsidRDefault="00CD20BF" w:rsidP="006B0016">
      <w:pPr>
        <w:pStyle w:val="BodyText1"/>
        <w:spacing w:after="600"/>
        <w:jc w:val="center"/>
        <w:rPr>
          <w:sz w:val="32"/>
        </w:rPr>
      </w:pPr>
      <w:r>
        <w:rPr>
          <w:sz w:val="32"/>
        </w:rPr>
        <w:t>January 2013</w:t>
      </w:r>
    </w:p>
    <w:p w14:paraId="4CA90D06" w14:textId="4ED6E997" w:rsidR="00340437" w:rsidRPr="00CD20BF" w:rsidRDefault="00340437" w:rsidP="006B0016">
      <w:pPr>
        <w:pStyle w:val="BodyText1"/>
        <w:spacing w:after="600"/>
        <w:jc w:val="center"/>
        <w:rPr>
          <w:sz w:val="32"/>
        </w:rPr>
      </w:pPr>
      <w:r>
        <w:rPr>
          <w:sz w:val="32"/>
        </w:rPr>
        <w:t>Revised January 2017</w:t>
      </w:r>
    </w:p>
    <w:p w14:paraId="7BAC3254" w14:textId="5D6C5324" w:rsidR="00CD20BF" w:rsidRDefault="00CD20BF" w:rsidP="006B0016">
      <w:pPr>
        <w:spacing w:after="600"/>
        <w:rPr>
          <w:sz w:val="28"/>
          <w:szCs w:val="28"/>
        </w:rPr>
      </w:pPr>
    </w:p>
    <w:p w14:paraId="2E03A7F1" w14:textId="75775730" w:rsidR="00340437" w:rsidRDefault="00340437" w:rsidP="006B0016">
      <w:pPr>
        <w:spacing w:after="600"/>
        <w:rPr>
          <w:rFonts w:ascii="Arial" w:hAnsi="Arial"/>
          <w:sz w:val="28"/>
          <w:szCs w:val="28"/>
          <w:lang w:bidi="ar-SA"/>
        </w:rPr>
      </w:pPr>
    </w:p>
    <w:p w14:paraId="7BAC3256" w14:textId="09FCC1D3" w:rsidR="00A27D23" w:rsidRDefault="00B02F22" w:rsidP="006B0016">
      <w:pPr>
        <w:pStyle w:val="BodyText1"/>
        <w:spacing w:after="600"/>
        <w:ind w:left="2880" w:firstLine="720"/>
        <w:rPr>
          <w:sz w:val="28"/>
          <w:szCs w:val="28"/>
        </w:rPr>
        <w:sectPr w:rsidR="00A27D23" w:rsidSect="0093055A">
          <w:headerReference w:type="default" r:id="rId12"/>
          <w:footerReference w:type="first" r:id="rId13"/>
          <w:pgSz w:w="12240" w:h="15840"/>
          <w:pgMar w:top="720" w:right="720" w:bottom="720" w:left="720" w:header="720" w:footer="720" w:gutter="0"/>
          <w:cols w:space="720"/>
          <w:titlePg/>
          <w:docGrid w:linePitch="360"/>
        </w:sectPr>
      </w:pPr>
      <w:r>
        <w:rPr>
          <w:noProof/>
          <w:sz w:val="32"/>
        </w:rPr>
        <w:drawing>
          <wp:inline distT="0" distB="0" distL="0" distR="0" wp14:anchorId="0D946DC1" wp14:editId="12433153">
            <wp:extent cx="2457450" cy="741680"/>
            <wp:effectExtent l="0" t="0" r="0" b="1270"/>
            <wp:docPr id="3" name="Picture 3" descr="The Access Project Logo  A Florida Department of Education Discretionary Project" title="ACC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CESS_logo_0317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7450" cy="741680"/>
                    </a:xfrm>
                    <a:prstGeom prst="rect">
                      <a:avLst/>
                    </a:prstGeom>
                  </pic:spPr>
                </pic:pic>
              </a:graphicData>
            </a:graphic>
          </wp:inline>
        </w:drawing>
      </w:r>
      <w:r w:rsidR="00CD20BF">
        <w:rPr>
          <w:sz w:val="28"/>
          <w:szCs w:val="28"/>
        </w:rPr>
        <w:t xml:space="preserve"> </w:t>
      </w:r>
    </w:p>
    <w:p w14:paraId="7BAC3268" w14:textId="77777777" w:rsidR="0074435F" w:rsidRPr="00107377" w:rsidRDefault="00C85354" w:rsidP="00107377">
      <w:pPr>
        <w:pStyle w:val="Title"/>
        <w:rPr>
          <w:szCs w:val="32"/>
        </w:rPr>
      </w:pPr>
      <w:bookmarkStart w:id="0" w:name="_Toc345338536"/>
      <w:bookmarkStart w:id="1" w:name="_GoBack"/>
      <w:bookmarkEnd w:id="1"/>
      <w:r w:rsidRPr="00107377">
        <w:lastRenderedPageBreak/>
        <w:t>Instructional Resource Guide on</w:t>
      </w:r>
      <w:r w:rsidR="00B6403B" w:rsidRPr="00107377">
        <w:t xml:space="preserve"> </w:t>
      </w:r>
      <w:r w:rsidR="00B46467" w:rsidRPr="00107377">
        <w:t>Prompting and Instructional Strategies</w:t>
      </w:r>
      <w:bookmarkEnd w:id="0"/>
    </w:p>
    <w:tbl>
      <w:tblPr>
        <w:tblStyle w:val="TableGrid"/>
        <w:tblW w:w="0" w:type="auto"/>
        <w:tblLook w:val="04A0" w:firstRow="1" w:lastRow="0" w:firstColumn="1" w:lastColumn="0" w:noHBand="0" w:noVBand="1"/>
        <w:tblCaption w:val="Purpose of the document"/>
        <w:tblDescription w:val="Three bullet point"/>
      </w:tblPr>
      <w:tblGrid>
        <w:gridCol w:w="10790"/>
      </w:tblGrid>
      <w:tr w:rsidR="009E1765" w14:paraId="7BAC326A" w14:textId="77777777" w:rsidTr="00D549CD">
        <w:trPr>
          <w:tblHeader/>
        </w:trPr>
        <w:tc>
          <w:tcPr>
            <w:tcW w:w="11016" w:type="dxa"/>
          </w:tcPr>
          <w:p w14:paraId="7BAC3269" w14:textId="77777777" w:rsidR="009E1765" w:rsidRPr="009E1765" w:rsidRDefault="009E1765" w:rsidP="009E1765">
            <w:pPr>
              <w:pStyle w:val="BodyText1"/>
              <w:spacing w:after="0"/>
              <w:rPr>
                <w:b/>
              </w:rPr>
            </w:pPr>
            <w:r w:rsidRPr="009E1765">
              <w:rPr>
                <w:b/>
              </w:rPr>
              <w:t>The purpose of the Instructional Resource Guide:</w:t>
            </w:r>
          </w:p>
        </w:tc>
      </w:tr>
      <w:tr w:rsidR="009E1765" w14:paraId="7BAC326E" w14:textId="77777777" w:rsidTr="00D549CD">
        <w:trPr>
          <w:tblHeader/>
        </w:trPr>
        <w:tc>
          <w:tcPr>
            <w:tcW w:w="11016" w:type="dxa"/>
          </w:tcPr>
          <w:p w14:paraId="7BAC326B" w14:textId="77777777" w:rsidR="009E1765" w:rsidRDefault="009E1765" w:rsidP="009E1765">
            <w:pPr>
              <w:pStyle w:val="BodyText1"/>
              <w:numPr>
                <w:ilvl w:val="0"/>
                <w:numId w:val="13"/>
              </w:numPr>
            </w:pPr>
            <w:r w:rsidRPr="00696EDB">
              <w:t>To provide guidance for teach</w:t>
            </w:r>
            <w:r>
              <w:t>ers regarding evidence-based prompting and instructional strategies to be used to teach students with significant disabilities</w:t>
            </w:r>
          </w:p>
          <w:p w14:paraId="7BAC326C" w14:textId="77777777" w:rsidR="009E1765" w:rsidRDefault="009E1765" w:rsidP="009E1765">
            <w:pPr>
              <w:pStyle w:val="BodyText1"/>
              <w:numPr>
                <w:ilvl w:val="0"/>
                <w:numId w:val="13"/>
              </w:numPr>
            </w:pPr>
            <w:r w:rsidRPr="0067007F">
              <w:t xml:space="preserve">To serve as a companion document to the MASSIs </w:t>
            </w:r>
            <w:r>
              <w:t>(Math Activities with Scripted Systematic Instruction) and LASSIs</w:t>
            </w:r>
            <w:r w:rsidRPr="0067007F">
              <w:t xml:space="preserve"> </w:t>
            </w:r>
            <w:r>
              <w:t>(Language Arts Scripted Systematic Instruction)</w:t>
            </w:r>
          </w:p>
          <w:p w14:paraId="7BAC326D" w14:textId="77777777" w:rsidR="009E1765" w:rsidRDefault="009E1765" w:rsidP="00EC4D95">
            <w:pPr>
              <w:pStyle w:val="BodyText1"/>
              <w:numPr>
                <w:ilvl w:val="0"/>
                <w:numId w:val="13"/>
              </w:numPr>
              <w:spacing w:after="0"/>
            </w:pPr>
            <w:r w:rsidRPr="0067007F">
              <w:t xml:space="preserve">To help educators build knowledge of the essential systematic instructional methods and prompting strategies that are used in </w:t>
            </w:r>
            <w:r>
              <w:t>the MASSIs and LASSIs</w:t>
            </w:r>
            <w:r w:rsidRPr="0067007F">
              <w:t xml:space="preserve"> to teach students targeted skills</w:t>
            </w:r>
          </w:p>
        </w:tc>
      </w:tr>
    </w:tbl>
    <w:p w14:paraId="7BAC326F" w14:textId="77777777" w:rsidR="00FA7904" w:rsidRPr="00817E25" w:rsidRDefault="00817E25" w:rsidP="00B6403B">
      <w:pPr>
        <w:pStyle w:val="Heading1"/>
      </w:pPr>
      <w:r w:rsidRPr="00817E25">
        <w:t>Systematic Instruction</w:t>
      </w:r>
    </w:p>
    <w:p w14:paraId="7BAC3270" w14:textId="77777777" w:rsidR="00FA7904" w:rsidRPr="00817E25" w:rsidRDefault="0065297C" w:rsidP="004A51D5">
      <w:pPr>
        <w:pStyle w:val="BodyText1"/>
      </w:pPr>
      <w:r w:rsidRPr="00817E25">
        <w:t>Teaching focused on specific, measurable responses that may either be discrete or a chained task, and that are established through the use of defined methods of prompting and feedback based on the principles and research of ABA.</w:t>
      </w:r>
    </w:p>
    <w:p w14:paraId="7BAC3271" w14:textId="77777777" w:rsidR="00FA7904" w:rsidRPr="00817E25" w:rsidRDefault="0065297C" w:rsidP="004A51D5">
      <w:pPr>
        <w:pStyle w:val="BodyText1"/>
      </w:pPr>
      <w:r w:rsidRPr="00817E25">
        <w:t>Will include:</w:t>
      </w:r>
    </w:p>
    <w:p w14:paraId="7BAC3272" w14:textId="77777777" w:rsidR="00FA7904" w:rsidRPr="00817E25" w:rsidRDefault="0065297C" w:rsidP="00C93BA6">
      <w:pPr>
        <w:pStyle w:val="BodyText1"/>
        <w:numPr>
          <w:ilvl w:val="0"/>
          <w:numId w:val="3"/>
        </w:numPr>
      </w:pPr>
      <w:r w:rsidRPr="00817E25">
        <w:t>Prompting</w:t>
      </w:r>
    </w:p>
    <w:p w14:paraId="7BAC3273" w14:textId="77777777" w:rsidR="00FA7904" w:rsidRPr="00817E25" w:rsidRDefault="0065297C" w:rsidP="00C93BA6">
      <w:pPr>
        <w:pStyle w:val="BodyText1"/>
        <w:numPr>
          <w:ilvl w:val="0"/>
          <w:numId w:val="3"/>
        </w:numPr>
      </w:pPr>
      <w:r w:rsidRPr="00817E25">
        <w:t>Feedback</w:t>
      </w:r>
    </w:p>
    <w:p w14:paraId="7BAC3274" w14:textId="77777777" w:rsidR="00FA7904" w:rsidRPr="00817E25" w:rsidRDefault="0065297C" w:rsidP="00C93BA6">
      <w:pPr>
        <w:pStyle w:val="BodyText1"/>
        <w:numPr>
          <w:ilvl w:val="0"/>
          <w:numId w:val="3"/>
        </w:numPr>
      </w:pPr>
      <w:r w:rsidRPr="00817E25">
        <w:t>Format of instruction</w:t>
      </w:r>
    </w:p>
    <w:p w14:paraId="7BAC3275" w14:textId="77777777" w:rsidR="00FA7904" w:rsidRPr="00817E25" w:rsidRDefault="0065297C" w:rsidP="00C93BA6">
      <w:pPr>
        <w:pStyle w:val="BodyText1"/>
        <w:numPr>
          <w:ilvl w:val="0"/>
          <w:numId w:val="3"/>
        </w:numPr>
      </w:pPr>
      <w:r w:rsidRPr="00817E25">
        <w:t>Task Analysis</w:t>
      </w:r>
    </w:p>
    <w:p w14:paraId="7BAC3276" w14:textId="77777777" w:rsidR="00817E25" w:rsidRPr="00817E25" w:rsidRDefault="00817E25" w:rsidP="00C93BA6">
      <w:pPr>
        <w:pStyle w:val="BodyText1"/>
        <w:numPr>
          <w:ilvl w:val="0"/>
          <w:numId w:val="3"/>
        </w:numPr>
      </w:pPr>
      <w:r w:rsidRPr="00817E25">
        <w:t>Repeated Trial</w:t>
      </w:r>
    </w:p>
    <w:p w14:paraId="7BAC3277" w14:textId="77777777" w:rsidR="00C73620" w:rsidRPr="00CB5372" w:rsidRDefault="005F6FAA" w:rsidP="00B6403B">
      <w:pPr>
        <w:pStyle w:val="Heading1"/>
      </w:pPr>
      <w:r>
        <w:t>Time Delay</w:t>
      </w:r>
    </w:p>
    <w:p w14:paraId="7BAC3278" w14:textId="77777777" w:rsidR="00B42852" w:rsidRDefault="00817E25" w:rsidP="004A51D5">
      <w:pPr>
        <w:pStyle w:val="BodyText1"/>
      </w:pPr>
      <w:r>
        <w:t>T</w:t>
      </w:r>
      <w:r w:rsidR="00B42852">
        <w:t>here are two types of time delay, constant time delay and progressive time delay</w:t>
      </w:r>
      <w:r w:rsidR="00BE1938">
        <w:t xml:space="preserve">. This </w:t>
      </w:r>
      <w:r w:rsidR="00B731E6">
        <w:t>Instructional Resource Guide focuses on Constant Time Delay</w:t>
      </w:r>
      <w:r w:rsidR="00D65762">
        <w:t>;</w:t>
      </w:r>
      <w:r w:rsidR="00824317">
        <w:t xml:space="preserve"> however</w:t>
      </w:r>
      <w:r w:rsidR="00D65762">
        <w:t>, it</w:t>
      </w:r>
      <w:r w:rsidR="00824317">
        <w:t xml:space="preserve"> does provide a</w:t>
      </w:r>
      <w:r w:rsidR="0064483B">
        <w:t xml:space="preserve"> brief</w:t>
      </w:r>
      <w:r w:rsidR="00824317">
        <w:t xml:space="preserve"> explanation of Progressive Time Delay</w:t>
      </w:r>
      <w:r w:rsidR="00B731E6">
        <w:t>.</w:t>
      </w:r>
    </w:p>
    <w:p w14:paraId="7BAC3279" w14:textId="77777777" w:rsidR="006F0ABC" w:rsidRPr="00CB5372" w:rsidRDefault="006F0ABC" w:rsidP="00B6403B">
      <w:pPr>
        <w:pStyle w:val="Heading1"/>
      </w:pPr>
      <w:r>
        <w:t>Additional Prompting Strategies</w:t>
      </w:r>
    </w:p>
    <w:p w14:paraId="7BAC327A" w14:textId="0E99DB2A" w:rsidR="0067007F" w:rsidRDefault="006F0ABC" w:rsidP="004A51D5">
      <w:pPr>
        <w:pStyle w:val="BodyText1"/>
      </w:pPr>
      <w:r>
        <w:t>There are additional prompting strategies that are not covered in this instructional resource guide that may be helpful when teaching your students. These strategies were not included be</w:t>
      </w:r>
      <w:r w:rsidR="0067007F">
        <w:t>cause they are not used in the M</w:t>
      </w:r>
      <w:r>
        <w:t>ASSIs</w:t>
      </w:r>
      <w:r w:rsidR="0067007F">
        <w:t xml:space="preserve"> or LASSIs</w:t>
      </w:r>
      <w:r>
        <w:t xml:space="preserve">. These </w:t>
      </w:r>
      <w:r w:rsidR="00D65762">
        <w:t>include, but are not limited to</w:t>
      </w:r>
      <w:r>
        <w:t xml:space="preserve"> most to least prompting, simultaneous prompting, and graduated guidance. </w:t>
      </w:r>
    </w:p>
    <w:p w14:paraId="7BAC327B" w14:textId="77777777" w:rsidR="000318CC" w:rsidRDefault="003A3EE9" w:rsidP="00B6403B">
      <w:pPr>
        <w:pStyle w:val="Heading1"/>
      </w:pPr>
      <w:r>
        <w:lastRenderedPageBreak/>
        <w:t>Additional Resource</w:t>
      </w:r>
      <w:r w:rsidR="00B6403B">
        <w:t>s</w:t>
      </w:r>
    </w:p>
    <w:p w14:paraId="7BAC327C" w14:textId="77777777" w:rsidR="000318CC" w:rsidRDefault="000318CC" w:rsidP="004A51D5">
      <w:pPr>
        <w:pStyle w:val="BodyText1"/>
      </w:pPr>
      <w:r>
        <w:t xml:space="preserve">This brief guide is meant for quick reference. The following </w:t>
      </w:r>
      <w:r w:rsidR="003A3EE9">
        <w:t>are teacher-friendly resources for educators</w:t>
      </w:r>
      <w:r>
        <w:t xml:space="preserve"> who would like to learn more about these procedures.</w:t>
      </w:r>
    </w:p>
    <w:p w14:paraId="7BAC327D" w14:textId="77777777" w:rsidR="000318CC" w:rsidRDefault="000318CC" w:rsidP="009F2636">
      <w:pPr>
        <w:pStyle w:val="BodyText1"/>
        <w:ind w:left="720" w:hanging="720"/>
      </w:pPr>
      <w:r>
        <w:t xml:space="preserve">Collins, B. (2012). </w:t>
      </w:r>
      <w:r>
        <w:rPr>
          <w:i/>
        </w:rPr>
        <w:t>Systematic instruction</w:t>
      </w:r>
      <w:r w:rsidR="003A3EE9">
        <w:rPr>
          <w:i/>
        </w:rPr>
        <w:t xml:space="preserve"> for students with moderate and severe disabilities</w:t>
      </w:r>
      <w:r>
        <w:rPr>
          <w:i/>
        </w:rPr>
        <w:t xml:space="preserve">. </w:t>
      </w:r>
      <w:r>
        <w:t>Baltimore, MD: Paul H. Brookes.</w:t>
      </w:r>
    </w:p>
    <w:p w14:paraId="7BAC327E" w14:textId="77777777" w:rsidR="0067007F" w:rsidRPr="0029358B" w:rsidRDefault="00D339CF" w:rsidP="009F2636">
      <w:pPr>
        <w:pStyle w:val="BodyText1"/>
        <w:ind w:left="720" w:hanging="720"/>
      </w:pPr>
      <w:r>
        <w:t xml:space="preserve">Alberto, P., &amp; Troutman, A. </w:t>
      </w:r>
      <w:r w:rsidR="003A3EE9" w:rsidRPr="003A3EE9">
        <w:t xml:space="preserve">(2012). </w:t>
      </w:r>
      <w:r w:rsidR="003A3EE9" w:rsidRPr="0029358B">
        <w:rPr>
          <w:i/>
        </w:rPr>
        <w:t>Applied behavior analysis for teachers</w:t>
      </w:r>
      <w:r w:rsidR="003A3EE9" w:rsidRPr="003A3EE9">
        <w:t>. 9</w:t>
      </w:r>
      <w:r w:rsidR="003A3EE9" w:rsidRPr="003A3EE9">
        <w:rPr>
          <w:vertAlign w:val="superscript"/>
        </w:rPr>
        <w:t>th</w:t>
      </w:r>
      <w:r w:rsidR="003A3EE9" w:rsidRPr="003A3EE9">
        <w:t xml:space="preserve"> Ed.</w:t>
      </w:r>
      <w:r w:rsidR="003A3EE9">
        <w:rPr>
          <w:sz w:val="32"/>
          <w:szCs w:val="32"/>
        </w:rPr>
        <w:t xml:space="preserve"> </w:t>
      </w:r>
      <w:r w:rsidR="0029358B" w:rsidRPr="0029358B">
        <w:t>Upper Saddle River, NJ: Pearson.</w:t>
      </w:r>
      <w:r w:rsidR="0067007F" w:rsidRPr="0029358B">
        <w:br w:type="page"/>
      </w:r>
    </w:p>
    <w:p w14:paraId="7BAC327F" w14:textId="77777777" w:rsidR="0067007F" w:rsidRDefault="0067007F" w:rsidP="00107377">
      <w:pPr>
        <w:pStyle w:val="Title"/>
      </w:pPr>
      <w:bookmarkStart w:id="2" w:name="_Toc345338537"/>
      <w:r>
        <w:lastRenderedPageBreak/>
        <w:t>Finding a Response Mode</w:t>
      </w:r>
      <w:bookmarkEnd w:id="2"/>
    </w:p>
    <w:p w14:paraId="7BAC3280" w14:textId="77777777" w:rsidR="0067007F" w:rsidRDefault="0067007F" w:rsidP="004A51D5">
      <w:pPr>
        <w:pStyle w:val="BodyText1"/>
      </w:pPr>
      <w:r w:rsidRPr="00B765F1">
        <w:t>It is important to identify the best way for your student to show what they know</w:t>
      </w:r>
      <w:r w:rsidR="000318CC">
        <w:t xml:space="preserve"> in each lesson</w:t>
      </w:r>
      <w:r>
        <w:t>. Here are some options to consider</w:t>
      </w:r>
      <w:r w:rsidR="00B6403B">
        <w:t>:</w:t>
      </w:r>
    </w:p>
    <w:p w14:paraId="7BAC3281" w14:textId="77777777" w:rsidR="0067007F" w:rsidRDefault="0067007F" w:rsidP="002A724E">
      <w:pPr>
        <w:pStyle w:val="Heading1"/>
      </w:pPr>
      <w:r w:rsidRPr="0067007F">
        <w:t>Point</w:t>
      </w:r>
      <w:r w:rsidRPr="00B765F1">
        <w:t xml:space="preserve"> </w:t>
      </w:r>
      <w:r>
        <w:t>to the correct response when given an array</w:t>
      </w:r>
    </w:p>
    <w:p w14:paraId="7BAC3282" w14:textId="77777777" w:rsidR="0067007F" w:rsidRPr="00B765F1" w:rsidRDefault="0067007F" w:rsidP="004A51D5">
      <w:pPr>
        <w:pStyle w:val="BodyText1"/>
      </w:pPr>
      <w:r>
        <w:t>The number of options in the array may vary depending on the student’s current skills. An array of 4 is often used with one correct answer, at least one plausible incorrect answer, and two other distractors. Be sure to vary the location of the correct answer in the array</w:t>
      </w:r>
      <w:r w:rsidR="004663C0">
        <w:t xml:space="preserve">. </w:t>
      </w:r>
      <w:r>
        <w:t xml:space="preserve">This array can be placed on the students’ communication system. </w:t>
      </w:r>
    </w:p>
    <w:p w14:paraId="7BAC3283" w14:textId="77777777" w:rsidR="0067007F" w:rsidRPr="0067007F" w:rsidRDefault="0067007F" w:rsidP="002A724E">
      <w:pPr>
        <w:pStyle w:val="Heading1"/>
      </w:pPr>
      <w:r w:rsidRPr="0067007F">
        <w:t>Pull-off</w:t>
      </w:r>
    </w:p>
    <w:p w14:paraId="7BAC3284" w14:textId="77777777" w:rsidR="0067007F" w:rsidRPr="00B765F1" w:rsidRDefault="0067007F" w:rsidP="004A51D5">
      <w:pPr>
        <w:pStyle w:val="BodyText1"/>
      </w:pPr>
      <w:r>
        <w:t xml:space="preserve">Some students have difficulty pointing but may be able to make a selection when the responses are attached to a page. The array of 4 options is used, but the student pulls the correct response. </w:t>
      </w:r>
    </w:p>
    <w:p w14:paraId="7BAC3285" w14:textId="77777777" w:rsidR="0067007F" w:rsidRPr="0067007F" w:rsidRDefault="0067007F" w:rsidP="002A724E">
      <w:pPr>
        <w:pStyle w:val="Heading1"/>
      </w:pPr>
      <w:r w:rsidRPr="0067007F">
        <w:t>Eye gaze</w:t>
      </w:r>
      <w:r>
        <w:t xml:space="preserve"> </w:t>
      </w:r>
    </w:p>
    <w:p w14:paraId="7BAC3286" w14:textId="77777777" w:rsidR="0067007F" w:rsidRPr="0067007F" w:rsidRDefault="0067007F" w:rsidP="004A51D5">
      <w:pPr>
        <w:pStyle w:val="BodyText1"/>
      </w:pPr>
      <w:r>
        <w:t>Students who do not have the motor skills to point, but have vision</w:t>
      </w:r>
      <w:r w:rsidR="006F6086">
        <w:t>,</w:t>
      </w:r>
      <w:r>
        <w:t xml:space="preserve"> may be able to indicate the response by looking at the correct option</w:t>
      </w:r>
      <w:r w:rsidR="004663C0">
        <w:t xml:space="preserve">. </w:t>
      </w:r>
      <w:r>
        <w:t>The array can be attached to</w:t>
      </w:r>
      <w:r w:rsidR="006F6086">
        <w:t xml:space="preserve"> each corner of a piece of see-t</w:t>
      </w:r>
      <w:r>
        <w:t>hrough plexiglass (available from most hardware stores)</w:t>
      </w:r>
      <w:r w:rsidR="004663C0">
        <w:t xml:space="preserve">. </w:t>
      </w:r>
      <w:r>
        <w:t>By looking through the plexiglass, the teacher can see where the student focuses his or her eyes to indicate the answer.</w:t>
      </w:r>
    </w:p>
    <w:p w14:paraId="7BAC3287" w14:textId="77777777" w:rsidR="0067007F" w:rsidRDefault="0067007F" w:rsidP="002A724E">
      <w:pPr>
        <w:pStyle w:val="Heading1"/>
      </w:pPr>
      <w:r w:rsidRPr="000318CC">
        <w:t>Say</w:t>
      </w:r>
      <w:r w:rsidR="000318CC">
        <w:t xml:space="preserve"> or Type</w:t>
      </w:r>
    </w:p>
    <w:p w14:paraId="7BAC3288" w14:textId="77777777" w:rsidR="000318CC" w:rsidRPr="000318CC" w:rsidRDefault="000318CC" w:rsidP="004A51D5">
      <w:pPr>
        <w:pStyle w:val="BodyText1"/>
      </w:pPr>
      <w:r>
        <w:t>Some students can verbalize the correct answer. This answer may be given after viewing an array of options or by generating the answer when asked a question. Other students may be able to generate the answer by typing a response. Saying or typing the answer provides students with the most flexibility to describe what they know.</w:t>
      </w:r>
    </w:p>
    <w:p w14:paraId="7BAC3289" w14:textId="77777777" w:rsidR="0067007F" w:rsidRPr="000318CC" w:rsidRDefault="000318CC" w:rsidP="002A724E">
      <w:pPr>
        <w:pStyle w:val="Heading1"/>
      </w:pPr>
      <w:r>
        <w:t>Show</w:t>
      </w:r>
    </w:p>
    <w:p w14:paraId="7BAC328A" w14:textId="77777777" w:rsidR="000318CC" w:rsidRDefault="000318CC" w:rsidP="004A51D5">
      <w:pPr>
        <w:pStyle w:val="BodyText1"/>
      </w:pPr>
      <w:r>
        <w:t xml:space="preserve">Some learning can be demonstrating through showing the answer. The student may be able to indicate the area of the rectangle by moving his or her hand across the shape. Or, a student may answer a comprehension question by </w:t>
      </w:r>
      <w:r w:rsidR="005368F4">
        <w:t>pantomiming</w:t>
      </w:r>
      <w:r>
        <w:t xml:space="preserve"> the answer. </w:t>
      </w:r>
    </w:p>
    <w:p w14:paraId="7BAC328B" w14:textId="77777777" w:rsidR="000318CC" w:rsidRPr="000318CC" w:rsidRDefault="000318CC" w:rsidP="002A724E">
      <w:pPr>
        <w:pStyle w:val="Heading1"/>
      </w:pPr>
      <w:r>
        <w:t>Write or type on computer</w:t>
      </w:r>
    </w:p>
    <w:p w14:paraId="7BAC328C" w14:textId="77777777" w:rsidR="000318CC" w:rsidRDefault="000318CC" w:rsidP="004A51D5">
      <w:pPr>
        <w:pStyle w:val="BodyText1"/>
      </w:pPr>
      <w:r>
        <w:t xml:space="preserve">Sometimes the student may be able to write the answer, for example, by writing the correct number in an equation or writing the name of the main character in a story. </w:t>
      </w:r>
    </w:p>
    <w:p w14:paraId="7BAC328D" w14:textId="77777777" w:rsidR="000318CC" w:rsidRPr="000318CC" w:rsidRDefault="000318CC" w:rsidP="002A724E">
      <w:pPr>
        <w:pStyle w:val="Heading1"/>
      </w:pPr>
      <w:r>
        <w:lastRenderedPageBreak/>
        <w:t>Use material from the lesson</w:t>
      </w:r>
    </w:p>
    <w:p w14:paraId="7BAC328E" w14:textId="77777777" w:rsidR="000318CC" w:rsidRDefault="000318CC" w:rsidP="004A51D5">
      <w:pPr>
        <w:pStyle w:val="BodyText1"/>
      </w:pPr>
      <w:r>
        <w:t xml:space="preserve">Students may be able to show the correct math answer by using a number card or plastic numbers or with other manipulatives. Similarly, in language arts, the student may use a picture on the page in the book or prop that is used with a story to answer a comprehension question. </w:t>
      </w:r>
    </w:p>
    <w:p w14:paraId="7BAC328F" w14:textId="77777777" w:rsidR="000318CC" w:rsidRPr="000318CC" w:rsidRDefault="00107377" w:rsidP="004A51D5">
      <w:pPr>
        <w:pStyle w:val="BodyText1"/>
      </w:pPr>
      <w:r>
        <w:t xml:space="preserve">Remember: </w:t>
      </w:r>
      <w:r w:rsidR="000318CC" w:rsidRPr="000318CC">
        <w:t xml:space="preserve">the response mode needs to be something students can do without assistance once they learn the material.  </w:t>
      </w:r>
    </w:p>
    <w:p w14:paraId="7BAC3290" w14:textId="77777777" w:rsidR="000318CC" w:rsidRDefault="000318CC" w:rsidP="004A51D5">
      <w:pPr>
        <w:pStyle w:val="BodyText1"/>
      </w:pPr>
      <w:r>
        <w:br w:type="page"/>
      </w:r>
    </w:p>
    <w:p w14:paraId="7BAC3291" w14:textId="77777777" w:rsidR="00817E25" w:rsidRPr="00CB5372" w:rsidRDefault="00232F4B" w:rsidP="00FC1C06">
      <w:pPr>
        <w:pStyle w:val="Title"/>
      </w:pPr>
      <w:bookmarkStart w:id="3" w:name="_Toc345338538"/>
      <w:r w:rsidRPr="00232F4B">
        <w:rPr>
          <w:noProof/>
          <w:lang w:bidi="ar-SA"/>
        </w:rPr>
        <w:lastRenderedPageBreak/>
        <w:drawing>
          <wp:inline distT="0" distB="0" distL="0" distR="0" wp14:anchorId="7BAC360D" wp14:editId="6CADF009">
            <wp:extent cx="405516" cy="413964"/>
            <wp:effectExtent l="0" t="0" r="0" b="5715"/>
            <wp:docPr id="14" name="Picture 34" descr="Clock" title="Constant Time D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1.199\fileshares\Attainment Task\NCSC Illustrations\Icons\PNG's\Constant Time Delay updat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5840" cy="414295"/>
                    </a:xfrm>
                    <a:prstGeom prst="rect">
                      <a:avLst/>
                    </a:prstGeom>
                    <a:noFill/>
                    <a:ln>
                      <a:noFill/>
                    </a:ln>
                  </pic:spPr>
                </pic:pic>
              </a:graphicData>
            </a:graphic>
          </wp:inline>
        </w:drawing>
      </w:r>
      <w:r w:rsidR="00817E25">
        <w:t>Constant Time Delay (CTD)</w:t>
      </w:r>
      <w:bookmarkEnd w:id="3"/>
      <w:r w:rsidR="00E16E27" w:rsidRPr="00E16E27">
        <w:rPr>
          <w:noProof/>
        </w:rPr>
        <w:t xml:space="preserve"> </w:t>
      </w:r>
    </w:p>
    <w:p w14:paraId="7BAC3292" w14:textId="77777777" w:rsidR="00B42852" w:rsidRPr="00817E25" w:rsidRDefault="00817E25" w:rsidP="004A51D5">
      <w:pPr>
        <w:pStyle w:val="BodyText1"/>
      </w:pPr>
      <w:r w:rsidRPr="00817E25">
        <w:t xml:space="preserve">CTD is a form of errorless learning that </w:t>
      </w:r>
      <w:r w:rsidR="006E746A">
        <w:t>can be</w:t>
      </w:r>
      <w:r w:rsidR="006E746A" w:rsidRPr="00817E25">
        <w:t xml:space="preserve"> </w:t>
      </w:r>
      <w:r w:rsidRPr="00817E25">
        <w:t>used with discrete responses</w:t>
      </w:r>
      <w:r w:rsidR="00D65762">
        <w:t xml:space="preserve"> (e.g., number </w:t>
      </w:r>
      <w:r w:rsidR="00D65762">
        <w:br/>
        <w:t>ID</w:t>
      </w:r>
      <w:r w:rsidR="0064483B">
        <w:t>; vocabulary</w:t>
      </w:r>
      <w:r w:rsidR="00A15D66">
        <w:t xml:space="preserve"> words</w:t>
      </w:r>
      <w:r w:rsidR="006E746A">
        <w:t>, matching</w:t>
      </w:r>
      <w:r w:rsidR="00A15D66">
        <w:t>)</w:t>
      </w:r>
      <w:r w:rsidR="004663C0" w:rsidRPr="00817E25">
        <w:t>.</w:t>
      </w:r>
      <w:r w:rsidR="004663C0">
        <w:t xml:space="preserve"> </w:t>
      </w:r>
      <w:r w:rsidR="006E746A">
        <w:t>If a student makes a lot of errors through guessing, it may take longer to learn the response. CTD teaches the student to WAIT for help if unsure of the correct answer, but ANTIC</w:t>
      </w:r>
      <w:r w:rsidR="006F6086">
        <w:t>I</w:t>
      </w:r>
      <w:r w:rsidR="006E746A">
        <w:t xml:space="preserve">PATE (answer before the prompt) when sure. </w:t>
      </w:r>
    </w:p>
    <w:p w14:paraId="7BAC3293" w14:textId="77777777" w:rsidR="00A84DEE" w:rsidRDefault="00817E25" w:rsidP="004A51D5">
      <w:pPr>
        <w:pStyle w:val="BodyText1"/>
      </w:pPr>
      <w:r w:rsidRPr="00817E25">
        <w:t xml:space="preserve">First, </w:t>
      </w:r>
      <w:r w:rsidR="004C5C7E">
        <w:t>use</w:t>
      </w:r>
      <w:r w:rsidRPr="00817E25">
        <w:t xml:space="preserve"> a zero delay round to introduce the skill</w:t>
      </w:r>
      <w:r w:rsidR="006E746A">
        <w:t xml:space="preserve">. </w:t>
      </w:r>
      <w:r w:rsidR="004C5C7E">
        <w:t>Give</w:t>
      </w:r>
      <w:r w:rsidR="006E746A">
        <w:t xml:space="preserve"> the cue to respond and prompt together to ensure correct responding. The student can only make an error if he or she does not imitate this response (if this happens, a better prompt may be needed or the student may need to be reminded to attend closely).</w:t>
      </w:r>
      <w:r w:rsidR="00A84DEE">
        <w:t xml:space="preserve"> </w:t>
      </w:r>
      <w:r w:rsidRPr="00817E25">
        <w:t xml:space="preserve"> </w:t>
      </w:r>
    </w:p>
    <w:p w14:paraId="7BAC3294" w14:textId="77777777" w:rsidR="00817E25" w:rsidRPr="00817E25" w:rsidRDefault="006E746A" w:rsidP="004A51D5">
      <w:pPr>
        <w:pStyle w:val="BodyText1"/>
      </w:pPr>
      <w:r>
        <w:t xml:space="preserve">After a few trials (or sessions), </w:t>
      </w:r>
      <w:r w:rsidR="004C5C7E">
        <w:t>wait</w:t>
      </w:r>
      <w:r>
        <w:t xml:space="preserve"> a few seconds before giving the prompt to allow the student to anticipate the correct answer. </w:t>
      </w:r>
      <w:r w:rsidR="00817E25" w:rsidRPr="00817E25">
        <w:t xml:space="preserve"> </w:t>
      </w:r>
    </w:p>
    <w:p w14:paraId="7BAC3295" w14:textId="77777777" w:rsidR="00817E25" w:rsidRDefault="00817E25" w:rsidP="005D50B4">
      <w:pPr>
        <w:pStyle w:val="Heading1"/>
      </w:pPr>
      <w:r>
        <w:t>Zero Delay Round</w:t>
      </w:r>
    </w:p>
    <w:p w14:paraId="7BAC3296" w14:textId="77777777" w:rsidR="00FA7904" w:rsidRPr="00817E25" w:rsidRDefault="00A24244" w:rsidP="004A51D5">
      <w:pPr>
        <w:pStyle w:val="BodyText1"/>
      </w:pPr>
      <w:r>
        <w:t>Provide</w:t>
      </w:r>
      <w:r w:rsidR="0065297C" w:rsidRPr="00817E25">
        <w:t xml:space="preserve"> </w:t>
      </w:r>
      <w:r w:rsidR="006E746A">
        <w:t>the task direction</w:t>
      </w:r>
      <w:r w:rsidR="0065297C" w:rsidRPr="00817E25">
        <w:t xml:space="preserve"> and immediately give the </w:t>
      </w:r>
      <w:r w:rsidR="004F3B7A">
        <w:t>controlling prompt</w:t>
      </w:r>
      <w:r w:rsidR="0065297C" w:rsidRPr="00817E25">
        <w:t xml:space="preserve"> to teach the child the correct response. </w:t>
      </w:r>
      <w:r>
        <w:t>R</w:t>
      </w:r>
      <w:r w:rsidR="0065297C" w:rsidRPr="00817E25">
        <w:t>einforce the child’s correct response.</w:t>
      </w:r>
    </w:p>
    <w:p w14:paraId="7BAC3297" w14:textId="77777777" w:rsidR="00FA7904" w:rsidRPr="00817E25" w:rsidRDefault="0065297C" w:rsidP="004A51D5">
      <w:pPr>
        <w:pStyle w:val="BodyText1"/>
      </w:pPr>
      <w:r w:rsidRPr="00817E25">
        <w:t>For example (number identification):</w:t>
      </w:r>
    </w:p>
    <w:p w14:paraId="7BAC3298" w14:textId="77777777" w:rsidR="00FA7904" w:rsidRPr="00817E25" w:rsidRDefault="0065297C" w:rsidP="00C93BA6">
      <w:pPr>
        <w:pStyle w:val="BodyText1"/>
        <w:numPr>
          <w:ilvl w:val="0"/>
          <w:numId w:val="4"/>
        </w:numPr>
      </w:pPr>
      <w:r w:rsidRPr="00817E25">
        <w:t xml:space="preserve">Teacher says “Find three” </w:t>
      </w:r>
      <w:r w:rsidR="006E746A">
        <w:t>while</w:t>
      </w:r>
      <w:r w:rsidRPr="00817E25">
        <w:t xml:space="preserve"> point</w:t>
      </w:r>
      <w:r w:rsidR="006E746A">
        <w:t>ing</w:t>
      </w:r>
      <w:r w:rsidRPr="00817E25">
        <w:t xml:space="preserve"> to the number 3.</w:t>
      </w:r>
    </w:p>
    <w:p w14:paraId="7BAC3299" w14:textId="77777777" w:rsidR="00FA7904" w:rsidRPr="00817E25" w:rsidRDefault="0065297C" w:rsidP="00C93BA6">
      <w:pPr>
        <w:pStyle w:val="BodyText1"/>
        <w:numPr>
          <w:ilvl w:val="0"/>
          <w:numId w:val="4"/>
        </w:numPr>
      </w:pPr>
      <w:r w:rsidRPr="00817E25">
        <w:t>Student responds by pointing to the number 3.</w:t>
      </w:r>
    </w:p>
    <w:p w14:paraId="7BAC329A" w14:textId="77777777" w:rsidR="00FA7904" w:rsidRPr="00817E25" w:rsidRDefault="0065297C" w:rsidP="00C93BA6">
      <w:pPr>
        <w:pStyle w:val="BodyText1"/>
        <w:numPr>
          <w:ilvl w:val="0"/>
          <w:numId w:val="4"/>
        </w:numPr>
      </w:pPr>
      <w:r w:rsidRPr="00817E25">
        <w:t>Teacher reinforces the correct response by saying</w:t>
      </w:r>
      <w:r w:rsidR="00D65762">
        <w:t>,</w:t>
      </w:r>
      <w:r w:rsidRPr="00817E25">
        <w:t xml:space="preserve"> “Good, that i</w:t>
      </w:r>
      <w:r w:rsidR="00D65762">
        <w:t>s three,</w:t>
      </w:r>
      <w:r w:rsidRPr="00817E25">
        <w:t>” and records the data</w:t>
      </w:r>
      <w:r w:rsidR="006E746A">
        <w:t xml:space="preserve"> (prompted correct)</w:t>
      </w:r>
      <w:r w:rsidRPr="00817E25">
        <w:t>.</w:t>
      </w:r>
    </w:p>
    <w:p w14:paraId="7BAC329B" w14:textId="77777777" w:rsidR="00FA7904" w:rsidRPr="00817E25" w:rsidRDefault="0065297C" w:rsidP="005D50B4">
      <w:pPr>
        <w:pStyle w:val="Heading1"/>
      </w:pPr>
      <w:r w:rsidRPr="00817E25">
        <w:t>T</w:t>
      </w:r>
      <w:r w:rsidR="007E2DDE">
        <w:t>ime Delay Round</w:t>
      </w:r>
    </w:p>
    <w:p w14:paraId="7BAC329C" w14:textId="77777777" w:rsidR="00FA7904" w:rsidRPr="00817E25" w:rsidRDefault="0065297C" w:rsidP="004A51D5">
      <w:pPr>
        <w:pStyle w:val="BodyText1"/>
      </w:pPr>
      <w:r w:rsidRPr="00817E25">
        <w:t>After several tria</w:t>
      </w:r>
      <w:r w:rsidR="00E16E27">
        <w:t>ls</w:t>
      </w:r>
      <w:r w:rsidR="00890B47">
        <w:t>/sessions</w:t>
      </w:r>
      <w:r w:rsidR="00E16E27">
        <w:t xml:space="preserve"> at zero delay, move to a 3-5</w:t>
      </w:r>
      <w:r w:rsidRPr="00817E25">
        <w:t xml:space="preserve"> second delay</w:t>
      </w:r>
      <w:r w:rsidR="00E16E27">
        <w:t xml:space="preserve"> (pick a delay time that is appropriate for your student to start responding, but do not vary that delay length). </w:t>
      </w:r>
    </w:p>
    <w:p w14:paraId="7BAC329D" w14:textId="77777777" w:rsidR="00FA7904" w:rsidRPr="00817E25" w:rsidRDefault="0065297C" w:rsidP="004A51D5">
      <w:pPr>
        <w:pStyle w:val="BodyText1"/>
      </w:pPr>
      <w:r w:rsidRPr="00817E25">
        <w:t>The task direction is given (targe</w:t>
      </w:r>
      <w:r w:rsidR="00E16E27">
        <w:t>t stimulus)</w:t>
      </w:r>
      <w:r w:rsidR="00C601A4">
        <w:t>;</w:t>
      </w:r>
      <w:r w:rsidR="00E16E27">
        <w:t xml:space="preserve"> wait 3-5</w:t>
      </w:r>
      <w:r w:rsidRPr="00817E25">
        <w:t xml:space="preserve"> seconds delay time for the student to respond. </w:t>
      </w:r>
    </w:p>
    <w:p w14:paraId="7BAC329E" w14:textId="77777777" w:rsidR="00FA7904" w:rsidRPr="00817E25" w:rsidRDefault="0065297C" w:rsidP="004A51D5">
      <w:pPr>
        <w:pStyle w:val="BodyText1"/>
      </w:pPr>
      <w:r w:rsidRPr="00817E25">
        <w:t>If no response after delay</w:t>
      </w:r>
      <w:r w:rsidR="00D65762">
        <w:t>,</w:t>
      </w:r>
      <w:r w:rsidRPr="00817E25">
        <w:t xml:space="preserve"> then the controlling prompt is used. </w:t>
      </w:r>
      <w:r w:rsidR="00A24244">
        <w:t>After t</w:t>
      </w:r>
      <w:r w:rsidRPr="00817E25">
        <w:t>he student gives the correct response offer praise. Record Data</w:t>
      </w:r>
      <w:r w:rsidR="006E746A">
        <w:t xml:space="preserve"> (prompted correct</w:t>
      </w:r>
      <w:r w:rsidR="00CD5FA4">
        <w:t xml:space="preserve">: </w:t>
      </w:r>
      <w:r w:rsidR="00A84DEE">
        <w:t>P</w:t>
      </w:r>
      <w:r w:rsidR="006E746A">
        <w:t>)</w:t>
      </w:r>
      <w:r w:rsidR="00D65762">
        <w:t>.</w:t>
      </w:r>
    </w:p>
    <w:p w14:paraId="7BAC329F" w14:textId="77777777" w:rsidR="00FA7904" w:rsidRPr="00817E25" w:rsidRDefault="0065297C" w:rsidP="004A51D5">
      <w:pPr>
        <w:pStyle w:val="BodyText1"/>
      </w:pPr>
      <w:r w:rsidRPr="00817E25">
        <w:t>If an incorrect response is given</w:t>
      </w:r>
      <w:r w:rsidR="00D65762">
        <w:t>,</w:t>
      </w:r>
      <w:r w:rsidRPr="00817E25">
        <w:t xml:space="preserve"> provide error correction procedures</w:t>
      </w:r>
      <w:r w:rsidR="00E16E27">
        <w:t xml:space="preserve"> (usually the controlling prompt to prompt a correct response)</w:t>
      </w:r>
      <w:r w:rsidR="006E746A">
        <w:t xml:space="preserve"> and remind the student to wait if not sure</w:t>
      </w:r>
      <w:r w:rsidRPr="00817E25">
        <w:t>.</w:t>
      </w:r>
    </w:p>
    <w:p w14:paraId="7BAC32A0" w14:textId="77777777" w:rsidR="00FA7904" w:rsidRPr="00817E25" w:rsidRDefault="00D65762" w:rsidP="004A51D5">
      <w:pPr>
        <w:pStyle w:val="BodyText1"/>
      </w:pPr>
      <w:r>
        <w:t>If multiple errors occur,</w:t>
      </w:r>
      <w:r w:rsidR="0065297C" w:rsidRPr="00817E25">
        <w:t xml:space="preserve"> return to the zero delay condition</w:t>
      </w:r>
      <w:r>
        <w:t>.</w:t>
      </w:r>
    </w:p>
    <w:p w14:paraId="7BAC32A1" w14:textId="77777777" w:rsidR="00FA7904" w:rsidRPr="00817E25" w:rsidRDefault="0065297C" w:rsidP="004A51D5">
      <w:pPr>
        <w:pStyle w:val="BodyText1"/>
      </w:pPr>
      <w:r w:rsidRPr="00817E25">
        <w:t>For example:</w:t>
      </w:r>
    </w:p>
    <w:p w14:paraId="7BAC32A2" w14:textId="77777777" w:rsidR="00FA7904" w:rsidRPr="00817E25" w:rsidRDefault="0065297C" w:rsidP="00C93BA6">
      <w:pPr>
        <w:pStyle w:val="BodyText1"/>
        <w:numPr>
          <w:ilvl w:val="0"/>
          <w:numId w:val="5"/>
        </w:numPr>
      </w:pPr>
      <w:r w:rsidRPr="00817E25">
        <w:t>Teacher says “Find three” and waits 4 seconds (allowing the student to have a chance to answer).</w:t>
      </w:r>
    </w:p>
    <w:p w14:paraId="7BAC32A3" w14:textId="77777777" w:rsidR="00FA7904" w:rsidRPr="00817E25" w:rsidRDefault="0065297C" w:rsidP="00C93BA6">
      <w:pPr>
        <w:pStyle w:val="BodyText1"/>
        <w:numPr>
          <w:ilvl w:val="0"/>
          <w:numId w:val="5"/>
        </w:numPr>
      </w:pPr>
      <w:r w:rsidRPr="00817E25">
        <w:lastRenderedPageBreak/>
        <w:t>IF the student indep</w:t>
      </w:r>
      <w:r w:rsidR="00D65762">
        <w:t>endently points to 3, reinforce</w:t>
      </w:r>
      <w:r w:rsidRPr="00817E25">
        <w:t xml:space="preserve"> the correct response</w:t>
      </w:r>
      <w:r w:rsidR="00D65762">
        <w:t xml:space="preserve"> by saying “Good, that is three” and record</w:t>
      </w:r>
      <w:r w:rsidRPr="00817E25">
        <w:t xml:space="preserve"> the data</w:t>
      </w:r>
      <w:r w:rsidR="006E746A">
        <w:t xml:space="preserve"> (independent correct: </w:t>
      </w:r>
      <w:r w:rsidR="00D65762">
        <w:t>“</w:t>
      </w:r>
      <w:r w:rsidR="006E746A">
        <w:t>+</w:t>
      </w:r>
      <w:r w:rsidR="00D65762">
        <w:t>”</w:t>
      </w:r>
      <w:r w:rsidR="006E746A">
        <w:t>)</w:t>
      </w:r>
      <w:r w:rsidRPr="00817E25">
        <w:t>.</w:t>
      </w:r>
    </w:p>
    <w:p w14:paraId="7BAC32A4" w14:textId="77777777" w:rsidR="00FA7904" w:rsidRPr="00817E25" w:rsidRDefault="0065297C" w:rsidP="00C93BA6">
      <w:pPr>
        <w:pStyle w:val="BodyText1"/>
        <w:numPr>
          <w:ilvl w:val="0"/>
          <w:numId w:val="5"/>
        </w:numPr>
      </w:pPr>
      <w:r w:rsidRPr="00817E25">
        <w:t>IF the student waits and does nothing, after 4 seconds the teacher points to the 3</w:t>
      </w:r>
      <w:r w:rsidR="004663C0" w:rsidRPr="00817E25">
        <w:t xml:space="preserve">. </w:t>
      </w:r>
      <w:r w:rsidRPr="00817E25">
        <w:t>After the student points to the 3, teacher records data</w:t>
      </w:r>
      <w:r w:rsidR="00CD5FA4">
        <w:t xml:space="preserve"> (prompted correct: </w:t>
      </w:r>
      <w:r w:rsidR="00D65762">
        <w:t>“</w:t>
      </w:r>
      <w:r w:rsidR="00A84DEE">
        <w:t>P</w:t>
      </w:r>
      <w:r w:rsidR="00D65762">
        <w:t>”</w:t>
      </w:r>
      <w:r w:rsidR="006E746A">
        <w:t>)</w:t>
      </w:r>
      <w:r w:rsidR="00D65762">
        <w:t>.</w:t>
      </w:r>
    </w:p>
    <w:p w14:paraId="7BAC32A5" w14:textId="77777777" w:rsidR="00FA7904" w:rsidRPr="00817E25" w:rsidRDefault="0065297C" w:rsidP="00C93BA6">
      <w:pPr>
        <w:pStyle w:val="BodyText1"/>
        <w:numPr>
          <w:ilvl w:val="0"/>
          <w:numId w:val="5"/>
        </w:numPr>
      </w:pPr>
      <w:r w:rsidRPr="00817E25">
        <w:t>IF the student points to the wron</w:t>
      </w:r>
      <w:r w:rsidR="00D65762">
        <w:t>g answer, teacher immediately point</w:t>
      </w:r>
      <w:r w:rsidRPr="00817E25">
        <w:t>s to the correct answer, does not reinforce and records the data</w:t>
      </w:r>
      <w:r w:rsidR="006E746A">
        <w:t xml:space="preserve"> (error: </w:t>
      </w:r>
      <w:r w:rsidR="00D65762">
        <w:t>“</w:t>
      </w:r>
      <w:r w:rsidR="006E746A">
        <w:t>-</w:t>
      </w:r>
      <w:r w:rsidR="00D65762">
        <w:t>“</w:t>
      </w:r>
      <w:r w:rsidR="006E746A">
        <w:t>)</w:t>
      </w:r>
      <w:r w:rsidRPr="00817E25">
        <w:t>.</w:t>
      </w:r>
    </w:p>
    <w:p w14:paraId="7BAC32A6" w14:textId="77777777" w:rsidR="005F6FAA" w:rsidRPr="005F6FAA" w:rsidRDefault="005F6FAA" w:rsidP="004A51D5">
      <w:pPr>
        <w:pStyle w:val="BodyText1"/>
        <w:rPr>
          <w:u w:val="single"/>
        </w:rPr>
      </w:pPr>
    </w:p>
    <w:p w14:paraId="7BAC32A7" w14:textId="77777777" w:rsidR="00F343E4" w:rsidRDefault="00F343E4" w:rsidP="004A51D5">
      <w:pPr>
        <w:pStyle w:val="BodyText1"/>
      </w:pPr>
      <w:r>
        <w:br w:type="page"/>
      </w:r>
    </w:p>
    <w:p w14:paraId="7BAC32A8" w14:textId="56BB4B9A" w:rsidR="007A439B" w:rsidRDefault="007A439B" w:rsidP="00D549CD">
      <w:pPr>
        <w:pStyle w:val="Title"/>
        <w:numPr>
          <w:ilvl w:val="0"/>
          <w:numId w:val="18"/>
        </w:numPr>
        <w:spacing w:after="240"/>
      </w:pPr>
      <w:bookmarkStart w:id="4" w:name="_Toc345338539"/>
      <w:r>
        <w:lastRenderedPageBreak/>
        <w:t>S</w:t>
      </w:r>
      <w:r w:rsidR="00F343E4">
        <w:t>ample S</w:t>
      </w:r>
      <w:r>
        <w:t>cript for CTD</w:t>
      </w:r>
      <w:r w:rsidR="004D1ABF">
        <w:t xml:space="preserve"> </w:t>
      </w:r>
      <w:r w:rsidR="00F343E4" w:rsidRPr="004D1ABF">
        <w:rPr>
          <w:sz w:val="48"/>
        </w:rPr>
        <w:t>(Teaching Expressive Symbo</w:t>
      </w:r>
      <w:r w:rsidR="004D1ABF" w:rsidRPr="004D1ABF">
        <w:rPr>
          <w:sz w:val="48"/>
        </w:rPr>
        <w:t>l</w:t>
      </w:r>
      <w:r w:rsidR="004D1ABF">
        <w:rPr>
          <w:sz w:val="48"/>
        </w:rPr>
        <w:t xml:space="preserve"> </w:t>
      </w:r>
      <w:r w:rsidR="00F343E4" w:rsidRPr="004D1ABF">
        <w:rPr>
          <w:sz w:val="48"/>
        </w:rPr>
        <w:t>Identification)</w:t>
      </w:r>
      <w:bookmarkEnd w:id="4"/>
    </w:p>
    <w:p w14:paraId="7AE967EA" w14:textId="035FA33F" w:rsidR="00D549CD" w:rsidRPr="00D549CD" w:rsidRDefault="00D549CD" w:rsidP="00D549CD">
      <w:r w:rsidRPr="00842159">
        <w:rPr>
          <w:b/>
        </w:rPr>
        <w:t>Zero Delay Round (Complete multiple trials/days as needed at the zero delay round)</w:t>
      </w:r>
    </w:p>
    <w:tbl>
      <w:tblPr>
        <w:tblStyle w:val="TableGrid"/>
        <w:tblW w:w="0" w:type="auto"/>
        <w:tblLook w:val="04A0" w:firstRow="1" w:lastRow="0" w:firstColumn="1" w:lastColumn="0" w:noHBand="0" w:noVBand="1"/>
        <w:tblCaption w:val="Zero Delay Round"/>
        <w:tblDescription w:val="Steps to teach the Delay Round.  "/>
      </w:tblPr>
      <w:tblGrid>
        <w:gridCol w:w="2688"/>
        <w:gridCol w:w="2699"/>
        <w:gridCol w:w="2702"/>
        <w:gridCol w:w="2701"/>
      </w:tblGrid>
      <w:tr w:rsidR="00F343E4" w:rsidRPr="00842159" w14:paraId="7BAC32AD" w14:textId="77777777" w:rsidTr="00D549CD">
        <w:trPr>
          <w:tblHeader/>
        </w:trPr>
        <w:tc>
          <w:tcPr>
            <w:tcW w:w="2688" w:type="dxa"/>
            <w:tcBorders>
              <w:bottom w:val="single" w:sz="4" w:space="0" w:color="auto"/>
            </w:tcBorders>
          </w:tcPr>
          <w:p w14:paraId="7BAC32A9" w14:textId="77777777" w:rsidR="00F343E4" w:rsidRPr="00842159" w:rsidRDefault="00F343E4" w:rsidP="005D50B4">
            <w:pPr>
              <w:pStyle w:val="BodyText1"/>
              <w:spacing w:after="0"/>
              <w:jc w:val="center"/>
              <w:rPr>
                <w:b/>
                <w:sz w:val="22"/>
                <w:szCs w:val="22"/>
              </w:rPr>
            </w:pPr>
            <w:r w:rsidRPr="00842159">
              <w:rPr>
                <w:b/>
                <w:sz w:val="22"/>
                <w:szCs w:val="22"/>
              </w:rPr>
              <w:t>Materials</w:t>
            </w:r>
          </w:p>
        </w:tc>
        <w:tc>
          <w:tcPr>
            <w:tcW w:w="2699" w:type="dxa"/>
            <w:tcBorders>
              <w:bottom w:val="single" w:sz="4" w:space="0" w:color="auto"/>
            </w:tcBorders>
          </w:tcPr>
          <w:p w14:paraId="7BAC32AA" w14:textId="77777777" w:rsidR="00F343E4" w:rsidRPr="00842159" w:rsidRDefault="00F343E4" w:rsidP="005D50B4">
            <w:pPr>
              <w:pStyle w:val="BodyText1"/>
              <w:spacing w:after="0"/>
              <w:jc w:val="center"/>
              <w:rPr>
                <w:b/>
                <w:sz w:val="22"/>
                <w:szCs w:val="22"/>
              </w:rPr>
            </w:pPr>
            <w:r w:rsidRPr="00842159">
              <w:rPr>
                <w:b/>
                <w:sz w:val="22"/>
                <w:szCs w:val="22"/>
              </w:rPr>
              <w:t>Teacher Says/Does</w:t>
            </w:r>
          </w:p>
        </w:tc>
        <w:tc>
          <w:tcPr>
            <w:tcW w:w="2702" w:type="dxa"/>
            <w:tcBorders>
              <w:bottom w:val="single" w:sz="4" w:space="0" w:color="auto"/>
            </w:tcBorders>
          </w:tcPr>
          <w:p w14:paraId="7BAC32AB" w14:textId="77777777" w:rsidR="00F343E4" w:rsidRPr="00842159" w:rsidRDefault="00F343E4" w:rsidP="005D50B4">
            <w:pPr>
              <w:pStyle w:val="BodyText1"/>
              <w:spacing w:after="0"/>
              <w:jc w:val="center"/>
              <w:rPr>
                <w:b/>
                <w:sz w:val="22"/>
                <w:szCs w:val="22"/>
              </w:rPr>
            </w:pPr>
            <w:r w:rsidRPr="00842159">
              <w:rPr>
                <w:b/>
                <w:sz w:val="22"/>
                <w:szCs w:val="22"/>
              </w:rPr>
              <w:t>Student Response</w:t>
            </w:r>
          </w:p>
        </w:tc>
        <w:tc>
          <w:tcPr>
            <w:tcW w:w="2701" w:type="dxa"/>
            <w:tcBorders>
              <w:bottom w:val="single" w:sz="4" w:space="0" w:color="auto"/>
            </w:tcBorders>
          </w:tcPr>
          <w:p w14:paraId="7BAC32AC" w14:textId="77777777" w:rsidR="00F343E4" w:rsidRPr="00842159" w:rsidRDefault="00F343E4" w:rsidP="005D50B4">
            <w:pPr>
              <w:pStyle w:val="BodyText1"/>
              <w:spacing w:after="0"/>
              <w:jc w:val="center"/>
              <w:rPr>
                <w:b/>
                <w:sz w:val="22"/>
                <w:szCs w:val="22"/>
              </w:rPr>
            </w:pPr>
            <w:r w:rsidRPr="00842159">
              <w:rPr>
                <w:b/>
                <w:sz w:val="22"/>
                <w:szCs w:val="22"/>
              </w:rPr>
              <w:t>Teacher Feedback</w:t>
            </w:r>
          </w:p>
        </w:tc>
      </w:tr>
      <w:tr w:rsidR="00F343E4" w:rsidRPr="00842159" w14:paraId="7BAC32B7" w14:textId="77777777" w:rsidTr="00D549CD">
        <w:tc>
          <w:tcPr>
            <w:tcW w:w="2688" w:type="dxa"/>
          </w:tcPr>
          <w:p w14:paraId="7BAC32B0" w14:textId="77777777" w:rsidR="00F343E4" w:rsidRDefault="00F343E4" w:rsidP="005D50B4">
            <w:pPr>
              <w:pStyle w:val="BodyText1"/>
              <w:spacing w:after="0"/>
              <w:rPr>
                <w:sz w:val="22"/>
                <w:szCs w:val="22"/>
              </w:rPr>
            </w:pPr>
            <w:r w:rsidRPr="00842159">
              <w:rPr>
                <w:sz w:val="22"/>
                <w:szCs w:val="22"/>
              </w:rPr>
              <w:t>Card with + on it:</w:t>
            </w:r>
          </w:p>
          <w:p w14:paraId="62C12940" w14:textId="77777777" w:rsidR="007B3BA8" w:rsidRPr="00842159" w:rsidRDefault="007B3BA8" w:rsidP="005D50B4">
            <w:pPr>
              <w:pStyle w:val="BodyText1"/>
              <w:spacing w:after="0"/>
              <w:rPr>
                <w:sz w:val="22"/>
                <w:szCs w:val="22"/>
              </w:rPr>
            </w:pPr>
          </w:p>
          <w:p w14:paraId="7BAC32B2" w14:textId="36BE1F19" w:rsidR="00F343E4" w:rsidRDefault="0079443B" w:rsidP="005D50B4">
            <w:pPr>
              <w:pStyle w:val="BodyText1"/>
              <w:spacing w:after="0"/>
              <w:rPr>
                <w:sz w:val="22"/>
                <w:szCs w:val="22"/>
              </w:rPr>
            </w:pPr>
            <w:r>
              <w:rPr>
                <w:noProof/>
                <w:sz w:val="22"/>
                <w:szCs w:val="22"/>
              </w:rPr>
              <mc:AlternateContent>
                <mc:Choice Requires="wps">
                  <w:drawing>
                    <wp:inline distT="0" distB="0" distL="0" distR="0" wp14:anchorId="25E5C4D8" wp14:editId="7ABD542D">
                      <wp:extent cx="468086" cy="326572"/>
                      <wp:effectExtent l="0" t="0" r="27305" b="1651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86" cy="326572"/>
                              </a:xfrm>
                              <a:prstGeom prst="rect">
                                <a:avLst/>
                              </a:prstGeom>
                              <a:solidFill>
                                <a:srgbClr val="FFFFFF"/>
                              </a:solidFill>
                              <a:ln w="9525">
                                <a:solidFill>
                                  <a:srgbClr val="000000"/>
                                </a:solidFill>
                                <a:miter lim="800000"/>
                                <a:headEnd/>
                                <a:tailEnd/>
                              </a:ln>
                            </wps:spPr>
                            <wps:txbx>
                              <w:txbxContent>
                                <w:p w14:paraId="7BAC365C" w14:textId="77777777" w:rsidR="00070A95" w:rsidRDefault="00070A95" w:rsidP="005D50B4">
                                  <w:pPr>
                                    <w:jc w:val="center"/>
                                    <w:rPr>
                                      <w:sz w:val="36"/>
                                    </w:rPr>
                                  </w:pPr>
                                  <w:r w:rsidRPr="00F343E4">
                                    <w:rPr>
                                      <w:sz w:val="36"/>
                                    </w:rPr>
                                    <w:t>+</w:t>
                                  </w:r>
                                </w:p>
                                <w:p w14:paraId="44AEEFA6" w14:textId="77777777" w:rsidR="00070A95" w:rsidRPr="00F343E4" w:rsidRDefault="00070A95" w:rsidP="005D50B4">
                                  <w:pPr>
                                    <w:jc w:val="center"/>
                                    <w:rPr>
                                      <w:sz w:val="36"/>
                                    </w:rPr>
                                  </w:pPr>
                                </w:p>
                              </w:txbxContent>
                            </wps:txbx>
                            <wps:bodyPr rot="0" vert="horz" wrap="square" lIns="91440" tIns="45720" rIns="91440" bIns="45720" anchor="t" anchorCtr="0" upright="1">
                              <a:noAutofit/>
                            </wps:bodyPr>
                          </wps:wsp>
                        </a:graphicData>
                      </a:graphic>
                    </wp:inline>
                  </w:drawing>
                </mc:Choice>
                <mc:Fallback xmlns:cx1="http://schemas.microsoft.com/office/drawing/2015/9/8/chartex">
                  <w:pict>
                    <v:shapetype w14:anchorId="25E5C4D8" id="_x0000_t202" coordsize="21600,21600" o:spt="202" path="m,l,21600r21600,l21600,xe">
                      <v:stroke joinstyle="miter"/>
                      <v:path gradientshapeok="t" o:connecttype="rect"/>
                    </v:shapetype>
                    <v:shape id="Text Box 2" o:spid="_x0000_s1026" type="#_x0000_t202" style="width:36.85pt;height: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">
                      <v:textbox>
                        <w:txbxContent>
                          <w:p w14:paraId="7BAC365C" w14:textId="77777777" w:rsidR="00070A95" w:rsidRDefault="00070A95" w:rsidP="005D50B4">
                            <w:pPr>
                              <w:jc w:val="center"/>
                              <w:rPr>
                                <w:sz w:val="36"/>
                              </w:rPr>
                            </w:pPr>
                            <w:r w:rsidRPr="00F343E4">
                              <w:rPr>
                                <w:sz w:val="36"/>
                              </w:rPr>
                              <w:t>+</w:t>
                            </w:r>
                          </w:p>
                          <w:p w14:paraId="44AEEFA6" w14:textId="77777777" w:rsidR="00070A95" w:rsidRPr="00F343E4" w:rsidRDefault="00070A95" w:rsidP="005D50B4">
                            <w:pPr>
                              <w:jc w:val="center"/>
                              <w:rPr>
                                <w:sz w:val="36"/>
                              </w:rPr>
                            </w:pPr>
                          </w:p>
                        </w:txbxContent>
                      </v:textbox>
                      <w10:anchorlock/>
                    </v:shape>
                  </w:pict>
                </mc:Fallback>
              </mc:AlternateContent>
            </w:r>
          </w:p>
          <w:p w14:paraId="3D16F516" w14:textId="77777777" w:rsidR="007B3BA8" w:rsidRPr="00842159" w:rsidRDefault="007B3BA8" w:rsidP="005D50B4">
            <w:pPr>
              <w:pStyle w:val="BodyText1"/>
              <w:spacing w:after="0"/>
              <w:rPr>
                <w:sz w:val="22"/>
                <w:szCs w:val="22"/>
              </w:rPr>
            </w:pPr>
          </w:p>
          <w:p w14:paraId="7BAC32B3" w14:textId="77777777" w:rsidR="00F343E4" w:rsidRPr="00842159" w:rsidRDefault="00F343E4" w:rsidP="005D50B4">
            <w:pPr>
              <w:pStyle w:val="BodyText1"/>
              <w:spacing w:after="0"/>
              <w:rPr>
                <w:sz w:val="22"/>
                <w:szCs w:val="22"/>
              </w:rPr>
            </w:pPr>
          </w:p>
        </w:tc>
        <w:tc>
          <w:tcPr>
            <w:tcW w:w="2699" w:type="dxa"/>
          </w:tcPr>
          <w:p w14:paraId="7BAC32B4" w14:textId="77777777" w:rsidR="00CD5FA4" w:rsidRPr="00842159" w:rsidRDefault="00F343E4" w:rsidP="005D50B4">
            <w:pPr>
              <w:pStyle w:val="BodyText1"/>
              <w:spacing w:after="0"/>
              <w:rPr>
                <w:sz w:val="22"/>
                <w:szCs w:val="22"/>
              </w:rPr>
            </w:pPr>
            <w:r w:rsidRPr="00842159">
              <w:rPr>
                <w:sz w:val="22"/>
                <w:szCs w:val="22"/>
              </w:rPr>
              <w:t>“What symbol is this? Plus”</w:t>
            </w:r>
          </w:p>
        </w:tc>
        <w:tc>
          <w:tcPr>
            <w:tcW w:w="2702" w:type="dxa"/>
          </w:tcPr>
          <w:p w14:paraId="7BAC32B5" w14:textId="77777777" w:rsidR="00F343E4" w:rsidRPr="00842159" w:rsidRDefault="00F343E4" w:rsidP="005D50B4">
            <w:pPr>
              <w:pStyle w:val="BodyText1"/>
              <w:spacing w:after="0"/>
              <w:rPr>
                <w:sz w:val="22"/>
                <w:szCs w:val="22"/>
              </w:rPr>
            </w:pPr>
            <w:r w:rsidRPr="00842159">
              <w:rPr>
                <w:sz w:val="22"/>
                <w:szCs w:val="22"/>
              </w:rPr>
              <w:t>“Plus”</w:t>
            </w:r>
          </w:p>
        </w:tc>
        <w:tc>
          <w:tcPr>
            <w:tcW w:w="2701" w:type="dxa"/>
          </w:tcPr>
          <w:p w14:paraId="7BAC32B6" w14:textId="77777777" w:rsidR="00F343E4" w:rsidRPr="00842159" w:rsidRDefault="00F343E4" w:rsidP="005D50B4">
            <w:pPr>
              <w:pStyle w:val="BodyText1"/>
              <w:spacing w:after="0"/>
              <w:rPr>
                <w:sz w:val="22"/>
                <w:szCs w:val="22"/>
              </w:rPr>
            </w:pPr>
            <w:r w:rsidRPr="00842159">
              <w:rPr>
                <w:sz w:val="22"/>
                <w:szCs w:val="22"/>
              </w:rPr>
              <w:t>“Good, this is the plus sign, we use it to add.”</w:t>
            </w:r>
          </w:p>
        </w:tc>
      </w:tr>
      <w:tr w:rsidR="00F343E4" w:rsidRPr="00842159" w14:paraId="7BAC32BF" w14:textId="77777777" w:rsidTr="00D549CD">
        <w:tc>
          <w:tcPr>
            <w:tcW w:w="2688" w:type="dxa"/>
          </w:tcPr>
          <w:p w14:paraId="7BAC32B8" w14:textId="77777777" w:rsidR="00F343E4" w:rsidRDefault="00F343E4" w:rsidP="005D50B4">
            <w:pPr>
              <w:pStyle w:val="BodyText1"/>
              <w:spacing w:after="0"/>
              <w:rPr>
                <w:sz w:val="22"/>
                <w:szCs w:val="22"/>
              </w:rPr>
            </w:pPr>
            <w:r w:rsidRPr="00842159">
              <w:rPr>
                <w:sz w:val="22"/>
                <w:szCs w:val="22"/>
              </w:rPr>
              <w:t>Card with = on it:</w:t>
            </w:r>
          </w:p>
          <w:p w14:paraId="565B76FC" w14:textId="77777777" w:rsidR="000941BE" w:rsidRPr="00842159" w:rsidRDefault="000941BE" w:rsidP="005D50B4">
            <w:pPr>
              <w:pStyle w:val="BodyText1"/>
              <w:spacing w:after="0"/>
              <w:rPr>
                <w:sz w:val="22"/>
                <w:szCs w:val="22"/>
              </w:rPr>
            </w:pPr>
          </w:p>
          <w:p w14:paraId="7BAC32B9" w14:textId="7263F12F" w:rsidR="00F343E4" w:rsidRPr="00842159" w:rsidRDefault="0079443B" w:rsidP="005D50B4">
            <w:pPr>
              <w:pStyle w:val="BodyText1"/>
              <w:spacing w:after="0"/>
              <w:rPr>
                <w:sz w:val="22"/>
                <w:szCs w:val="22"/>
              </w:rPr>
            </w:pPr>
            <w:r>
              <w:rPr>
                <w:noProof/>
                <w:sz w:val="22"/>
                <w:szCs w:val="22"/>
              </w:rPr>
              <mc:AlternateContent>
                <mc:Choice Requires="wps">
                  <w:drawing>
                    <wp:inline distT="0" distB="0" distL="0" distR="0" wp14:anchorId="6C581B43" wp14:editId="0B1AD7BF">
                      <wp:extent cx="483870" cy="257175"/>
                      <wp:effectExtent l="0" t="0" r="11430" b="28575"/>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257175"/>
                              </a:xfrm>
                              <a:prstGeom prst="rect">
                                <a:avLst/>
                              </a:prstGeom>
                              <a:solidFill>
                                <a:srgbClr val="FFFFFF"/>
                              </a:solidFill>
                              <a:ln w="9525">
                                <a:solidFill>
                                  <a:srgbClr val="000000"/>
                                </a:solidFill>
                                <a:miter lim="800000"/>
                                <a:headEnd/>
                                <a:tailEnd/>
                              </a:ln>
                            </wps:spPr>
                            <wps:txbx>
                              <w:txbxContent>
                                <w:p w14:paraId="7BAC365D" w14:textId="77777777" w:rsidR="00070A95" w:rsidRPr="00F343E4" w:rsidRDefault="00070A95" w:rsidP="005D50B4">
                                  <w:pPr>
                                    <w:jc w:val="center"/>
                                    <w:rPr>
                                      <w:sz w:val="36"/>
                                    </w:rPr>
                                  </w:pPr>
                                  <w:r>
                                    <w:rPr>
                                      <w:sz w:val="36"/>
                                    </w:rPr>
                                    <w:t>=</w:t>
                                  </w:r>
                                </w:p>
                              </w:txbxContent>
                            </wps:txbx>
                            <wps:bodyPr rot="0" vert="horz" wrap="square" lIns="91440" tIns="45720" rIns="91440" bIns="45720" anchor="t" anchorCtr="0" upright="1">
                              <a:noAutofit/>
                            </wps:bodyPr>
                          </wps:wsp>
                        </a:graphicData>
                      </a:graphic>
                    </wp:inline>
                  </w:drawing>
                </mc:Choice>
                <mc:Fallback xmlns:cx1="http://schemas.microsoft.com/office/drawing/2015/9/8/chartex">
                  <w:pict>
                    <v:shape w14:anchorId="6C581B43" id="Text Box 3" o:spid="_x0000_s1027" type="#_x0000_t202" style="width:38.1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">
                      <v:textbox>
                        <w:txbxContent>
                          <w:p w14:paraId="7BAC365D" w14:textId="77777777" w:rsidR="00070A95" w:rsidRPr="00F343E4" w:rsidRDefault="00070A95" w:rsidP="005D50B4">
                            <w:pPr>
                              <w:jc w:val="center"/>
                              <w:rPr>
                                <w:sz w:val="36"/>
                              </w:rPr>
                            </w:pPr>
                            <w:r>
                              <w:rPr>
                                <w:sz w:val="36"/>
                              </w:rPr>
                              <w:t>=</w:t>
                            </w:r>
                          </w:p>
                        </w:txbxContent>
                      </v:textbox>
                      <w10:anchorlock/>
                    </v:shape>
                  </w:pict>
                </mc:Fallback>
              </mc:AlternateContent>
            </w:r>
          </w:p>
          <w:p w14:paraId="7BAC32BA" w14:textId="77777777" w:rsidR="00F343E4" w:rsidRPr="00842159" w:rsidRDefault="00F343E4" w:rsidP="005D50B4">
            <w:pPr>
              <w:pStyle w:val="BodyText1"/>
              <w:spacing w:after="0"/>
              <w:rPr>
                <w:sz w:val="22"/>
                <w:szCs w:val="22"/>
              </w:rPr>
            </w:pPr>
          </w:p>
          <w:p w14:paraId="7BAC32BB" w14:textId="77777777" w:rsidR="00F343E4" w:rsidRPr="00842159" w:rsidRDefault="00F343E4" w:rsidP="005D50B4">
            <w:pPr>
              <w:pStyle w:val="BodyText1"/>
              <w:spacing w:after="0"/>
              <w:rPr>
                <w:sz w:val="22"/>
                <w:szCs w:val="22"/>
              </w:rPr>
            </w:pPr>
          </w:p>
        </w:tc>
        <w:tc>
          <w:tcPr>
            <w:tcW w:w="2699" w:type="dxa"/>
          </w:tcPr>
          <w:p w14:paraId="7BAC32BC" w14:textId="77777777" w:rsidR="00F343E4" w:rsidRPr="00842159" w:rsidRDefault="00F343E4" w:rsidP="005D50B4">
            <w:pPr>
              <w:pStyle w:val="BodyText1"/>
              <w:spacing w:after="0"/>
              <w:rPr>
                <w:sz w:val="22"/>
                <w:szCs w:val="22"/>
              </w:rPr>
            </w:pPr>
            <w:r w:rsidRPr="00842159">
              <w:rPr>
                <w:sz w:val="22"/>
                <w:szCs w:val="22"/>
              </w:rPr>
              <w:t>“What symbol is this? Equal”</w:t>
            </w:r>
          </w:p>
        </w:tc>
        <w:tc>
          <w:tcPr>
            <w:tcW w:w="2702" w:type="dxa"/>
          </w:tcPr>
          <w:p w14:paraId="7BAC32BD" w14:textId="77777777" w:rsidR="00F343E4" w:rsidRPr="00842159" w:rsidRDefault="00F343E4" w:rsidP="005D50B4">
            <w:pPr>
              <w:pStyle w:val="BodyText1"/>
              <w:spacing w:after="0"/>
              <w:rPr>
                <w:sz w:val="22"/>
                <w:szCs w:val="22"/>
              </w:rPr>
            </w:pPr>
            <w:r w:rsidRPr="00842159">
              <w:rPr>
                <w:sz w:val="22"/>
                <w:szCs w:val="22"/>
              </w:rPr>
              <w:t>“Equal”</w:t>
            </w:r>
          </w:p>
        </w:tc>
        <w:tc>
          <w:tcPr>
            <w:tcW w:w="2701" w:type="dxa"/>
          </w:tcPr>
          <w:p w14:paraId="7BAC32BE" w14:textId="77777777" w:rsidR="00F343E4" w:rsidRPr="00842159" w:rsidRDefault="00F343E4" w:rsidP="005D50B4">
            <w:pPr>
              <w:pStyle w:val="BodyText1"/>
              <w:spacing w:after="0"/>
              <w:rPr>
                <w:sz w:val="22"/>
                <w:szCs w:val="22"/>
              </w:rPr>
            </w:pPr>
            <w:r w:rsidRPr="00842159">
              <w:rPr>
                <w:sz w:val="22"/>
                <w:szCs w:val="22"/>
              </w:rPr>
              <w:t xml:space="preserve">“Good, this </w:t>
            </w:r>
            <w:r w:rsidR="00D65762" w:rsidRPr="00842159">
              <w:rPr>
                <w:sz w:val="22"/>
                <w:szCs w:val="22"/>
              </w:rPr>
              <w:t xml:space="preserve">is the equal sign, it </w:t>
            </w:r>
            <w:r w:rsidRPr="00842159">
              <w:rPr>
                <w:sz w:val="22"/>
                <w:szCs w:val="22"/>
              </w:rPr>
              <w:t>means the same.”</w:t>
            </w:r>
          </w:p>
        </w:tc>
      </w:tr>
      <w:tr w:rsidR="00F343E4" w:rsidRPr="00842159" w14:paraId="7BAC32C7" w14:textId="77777777" w:rsidTr="00D549CD">
        <w:tc>
          <w:tcPr>
            <w:tcW w:w="2688" w:type="dxa"/>
          </w:tcPr>
          <w:p w14:paraId="7BAC32C0" w14:textId="5B56879F" w:rsidR="00F343E4" w:rsidRDefault="00F343E4" w:rsidP="005D50B4">
            <w:pPr>
              <w:pStyle w:val="BodyText1"/>
              <w:spacing w:after="0"/>
              <w:rPr>
                <w:sz w:val="22"/>
                <w:szCs w:val="22"/>
              </w:rPr>
            </w:pPr>
            <w:r w:rsidRPr="00842159">
              <w:rPr>
                <w:sz w:val="22"/>
                <w:szCs w:val="22"/>
              </w:rPr>
              <w:t>Card with - on it:</w:t>
            </w:r>
          </w:p>
          <w:p w14:paraId="3319A642" w14:textId="77777777" w:rsidR="000941BE" w:rsidRPr="00842159" w:rsidRDefault="000941BE" w:rsidP="005D50B4">
            <w:pPr>
              <w:pStyle w:val="BodyText1"/>
              <w:spacing w:after="0"/>
              <w:rPr>
                <w:sz w:val="22"/>
                <w:szCs w:val="22"/>
              </w:rPr>
            </w:pPr>
          </w:p>
          <w:p w14:paraId="7BAC32C1" w14:textId="219DB2AF" w:rsidR="00F343E4" w:rsidRPr="00842159" w:rsidRDefault="008A381D" w:rsidP="005D50B4">
            <w:pPr>
              <w:pStyle w:val="BodyText1"/>
              <w:spacing w:after="0"/>
              <w:rPr>
                <w:sz w:val="22"/>
                <w:szCs w:val="22"/>
              </w:rPr>
            </w:pPr>
            <w:r>
              <w:rPr>
                <w:noProof/>
                <w:sz w:val="22"/>
                <w:szCs w:val="22"/>
              </w:rPr>
              <mc:AlternateContent>
                <mc:Choice Requires="wps">
                  <w:drawing>
                    <wp:inline distT="0" distB="0" distL="0" distR="0" wp14:anchorId="3F8EC97A" wp14:editId="63D42DC0">
                      <wp:extent cx="631372" cy="359228"/>
                      <wp:effectExtent l="0" t="0" r="16510" b="22225"/>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72" cy="359228"/>
                              </a:xfrm>
                              <a:prstGeom prst="rect">
                                <a:avLst/>
                              </a:prstGeom>
                              <a:solidFill>
                                <a:srgbClr val="FFFFFF"/>
                              </a:solidFill>
                              <a:ln w="9525">
                                <a:solidFill>
                                  <a:srgbClr val="000000"/>
                                </a:solidFill>
                                <a:miter lim="800000"/>
                                <a:headEnd/>
                                <a:tailEnd/>
                              </a:ln>
                            </wps:spPr>
                            <wps:txbx>
                              <w:txbxContent>
                                <w:p w14:paraId="7BAC365E" w14:textId="77777777" w:rsidR="00070A95" w:rsidRPr="00F343E4" w:rsidRDefault="00070A95" w:rsidP="005D50B4">
                                  <w:pPr>
                                    <w:jc w:val="center"/>
                                    <w:rPr>
                                      <w:sz w:val="36"/>
                                    </w:rPr>
                                  </w:pPr>
                                  <w:r>
                                    <w:rPr>
                                      <w:sz w:val="36"/>
                                    </w:rPr>
                                    <w:t>-</w:t>
                                  </w:r>
                                </w:p>
                              </w:txbxContent>
                            </wps:txbx>
                            <wps:bodyPr rot="0" vert="horz" wrap="square" lIns="91440" tIns="45720" rIns="91440" bIns="45720" anchor="t" anchorCtr="0" upright="1">
                              <a:noAutofit/>
                            </wps:bodyPr>
                          </wps:wsp>
                        </a:graphicData>
                      </a:graphic>
                    </wp:inline>
                  </w:drawing>
                </mc:Choice>
                <mc:Fallback xmlns:cx1="http://schemas.microsoft.com/office/drawing/2015/9/8/chartex">
                  <w:pict>
                    <v:shape w14:anchorId="3F8EC97A" id="Text Box 4" o:spid="_x0000_s1028" type="#_x0000_t202" style="width:49.7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">
                      <v:textbox>
                        <w:txbxContent>
                          <w:p w14:paraId="7BAC365E" w14:textId="77777777" w:rsidR="00070A95" w:rsidRPr="00F343E4" w:rsidRDefault="00070A95" w:rsidP="005D50B4">
                            <w:pPr>
                              <w:jc w:val="center"/>
                              <w:rPr>
                                <w:sz w:val="36"/>
                              </w:rPr>
                            </w:pPr>
                            <w:r>
                              <w:rPr>
                                <w:sz w:val="36"/>
                              </w:rPr>
                              <w:t>-</w:t>
                            </w:r>
                          </w:p>
                        </w:txbxContent>
                      </v:textbox>
                      <w10:anchorlock/>
                    </v:shape>
                  </w:pict>
                </mc:Fallback>
              </mc:AlternateContent>
            </w:r>
          </w:p>
          <w:p w14:paraId="7BAC32C2" w14:textId="77777777" w:rsidR="00F343E4" w:rsidRPr="00842159" w:rsidRDefault="00F343E4" w:rsidP="005D50B4">
            <w:pPr>
              <w:pStyle w:val="BodyText1"/>
              <w:spacing w:after="0"/>
              <w:rPr>
                <w:sz w:val="22"/>
                <w:szCs w:val="22"/>
              </w:rPr>
            </w:pPr>
          </w:p>
          <w:p w14:paraId="7BAC32C3" w14:textId="77777777" w:rsidR="00F343E4" w:rsidRPr="00842159" w:rsidRDefault="00F343E4" w:rsidP="005D50B4">
            <w:pPr>
              <w:pStyle w:val="BodyText1"/>
              <w:spacing w:after="0"/>
              <w:rPr>
                <w:sz w:val="22"/>
                <w:szCs w:val="22"/>
              </w:rPr>
            </w:pPr>
          </w:p>
        </w:tc>
        <w:tc>
          <w:tcPr>
            <w:tcW w:w="2699" w:type="dxa"/>
          </w:tcPr>
          <w:p w14:paraId="7BAC32C4" w14:textId="77777777" w:rsidR="00F343E4" w:rsidRPr="00842159" w:rsidRDefault="00F343E4" w:rsidP="005D50B4">
            <w:pPr>
              <w:pStyle w:val="BodyText1"/>
              <w:spacing w:after="0"/>
              <w:rPr>
                <w:sz w:val="22"/>
                <w:szCs w:val="22"/>
              </w:rPr>
            </w:pPr>
            <w:r w:rsidRPr="00842159">
              <w:rPr>
                <w:sz w:val="22"/>
                <w:szCs w:val="22"/>
              </w:rPr>
              <w:t>“What symbol is this? Subtraction”</w:t>
            </w:r>
          </w:p>
        </w:tc>
        <w:tc>
          <w:tcPr>
            <w:tcW w:w="2702" w:type="dxa"/>
          </w:tcPr>
          <w:p w14:paraId="7BAC32C5" w14:textId="77777777" w:rsidR="00F343E4" w:rsidRPr="00842159" w:rsidRDefault="00F343E4" w:rsidP="005D50B4">
            <w:pPr>
              <w:pStyle w:val="BodyText1"/>
              <w:spacing w:after="0"/>
              <w:rPr>
                <w:sz w:val="22"/>
                <w:szCs w:val="22"/>
              </w:rPr>
            </w:pPr>
            <w:r w:rsidRPr="00842159">
              <w:rPr>
                <w:sz w:val="22"/>
                <w:szCs w:val="22"/>
              </w:rPr>
              <w:t>“Subtraction”</w:t>
            </w:r>
          </w:p>
        </w:tc>
        <w:tc>
          <w:tcPr>
            <w:tcW w:w="2701" w:type="dxa"/>
          </w:tcPr>
          <w:p w14:paraId="7BAC32C6" w14:textId="77777777" w:rsidR="00F343E4" w:rsidRPr="00842159" w:rsidRDefault="00F343E4" w:rsidP="005D50B4">
            <w:pPr>
              <w:pStyle w:val="BodyText1"/>
              <w:spacing w:after="0"/>
              <w:rPr>
                <w:sz w:val="22"/>
                <w:szCs w:val="22"/>
              </w:rPr>
            </w:pPr>
            <w:r w:rsidRPr="00842159">
              <w:rPr>
                <w:sz w:val="22"/>
                <w:szCs w:val="22"/>
              </w:rPr>
              <w:t>“Good, this is the subtraction sign, we use it to subtract.”</w:t>
            </w:r>
          </w:p>
        </w:tc>
      </w:tr>
    </w:tbl>
    <w:p w14:paraId="5F2BAB67" w14:textId="77777777" w:rsidR="008745D5" w:rsidRDefault="008745D5" w:rsidP="008A381D">
      <w:pPr>
        <w:rPr>
          <w:b/>
        </w:rPr>
      </w:pPr>
      <w:bookmarkStart w:id="5" w:name="_Toc345338540"/>
    </w:p>
    <w:p w14:paraId="2ED231AA" w14:textId="77777777" w:rsidR="008A381D" w:rsidRDefault="008A381D" w:rsidP="008A381D">
      <w:r w:rsidRPr="00842159">
        <w:rPr>
          <w:b/>
        </w:rPr>
        <w:t>4 Second Delay Round</w:t>
      </w:r>
    </w:p>
    <w:tbl>
      <w:tblPr>
        <w:tblStyle w:val="TableGrid"/>
        <w:tblW w:w="0" w:type="auto"/>
        <w:tblInd w:w="90" w:type="dxa"/>
        <w:tblLook w:val="04A0" w:firstRow="1" w:lastRow="0" w:firstColumn="1" w:lastColumn="0" w:noHBand="0" w:noVBand="1"/>
        <w:tblCaption w:val="4 second Delay Round"/>
        <w:tblDescription w:val="In the two columns on the left, materials and initial teacher prompt is indicated.  The two on the right give various student responsed and teacher responses.   "/>
      </w:tblPr>
      <w:tblGrid>
        <w:gridCol w:w="2672"/>
        <w:gridCol w:w="2676"/>
        <w:gridCol w:w="2676"/>
        <w:gridCol w:w="2676"/>
      </w:tblGrid>
      <w:tr w:rsidR="008A381D" w14:paraId="5765FD1D" w14:textId="77777777" w:rsidTr="007B3BA8">
        <w:trPr>
          <w:trHeight w:val="368"/>
          <w:tblHeader/>
        </w:trPr>
        <w:tc>
          <w:tcPr>
            <w:tcW w:w="2672" w:type="dxa"/>
            <w:tcBorders>
              <w:bottom w:val="nil"/>
            </w:tcBorders>
          </w:tcPr>
          <w:p w14:paraId="0BBD9B3B" w14:textId="210A0CB3" w:rsidR="008A381D" w:rsidRPr="00842159" w:rsidRDefault="008A381D" w:rsidP="008A381D">
            <w:pPr>
              <w:pStyle w:val="BodyText10"/>
              <w:spacing w:after="0"/>
            </w:pPr>
            <w:r w:rsidRPr="00842159">
              <w:rPr>
                <w:b/>
              </w:rPr>
              <w:t>Materials</w:t>
            </w:r>
          </w:p>
        </w:tc>
        <w:tc>
          <w:tcPr>
            <w:tcW w:w="2676" w:type="dxa"/>
            <w:tcBorders>
              <w:bottom w:val="nil"/>
            </w:tcBorders>
          </w:tcPr>
          <w:p w14:paraId="03F8D6EB" w14:textId="56BE1462" w:rsidR="008A381D" w:rsidRPr="00842159" w:rsidRDefault="008A381D" w:rsidP="008A381D">
            <w:pPr>
              <w:pStyle w:val="Title"/>
              <w:pBdr>
                <w:bottom w:val="none" w:sz="0" w:space="0" w:color="auto"/>
              </w:pBdr>
              <w:rPr>
                <w:sz w:val="22"/>
                <w:szCs w:val="22"/>
              </w:rPr>
            </w:pPr>
            <w:r w:rsidRPr="00842159">
              <w:rPr>
                <w:b/>
                <w:sz w:val="22"/>
                <w:szCs w:val="22"/>
              </w:rPr>
              <w:t>Teacher Says/Does</w:t>
            </w:r>
          </w:p>
        </w:tc>
        <w:tc>
          <w:tcPr>
            <w:tcW w:w="2676" w:type="dxa"/>
          </w:tcPr>
          <w:p w14:paraId="7C59967C" w14:textId="3A9BA5C8" w:rsidR="008A381D" w:rsidRPr="00842159" w:rsidRDefault="008A381D" w:rsidP="008A381D">
            <w:pPr>
              <w:pStyle w:val="Title"/>
              <w:pBdr>
                <w:bottom w:val="none" w:sz="0" w:space="0" w:color="auto"/>
              </w:pBdr>
              <w:rPr>
                <w:sz w:val="22"/>
                <w:szCs w:val="22"/>
              </w:rPr>
            </w:pPr>
            <w:r w:rsidRPr="00842159">
              <w:rPr>
                <w:b/>
                <w:sz w:val="22"/>
                <w:szCs w:val="22"/>
              </w:rPr>
              <w:t>Student Response</w:t>
            </w:r>
          </w:p>
        </w:tc>
        <w:tc>
          <w:tcPr>
            <w:tcW w:w="2676" w:type="dxa"/>
          </w:tcPr>
          <w:p w14:paraId="13EF1E31" w14:textId="63A53064" w:rsidR="008A381D" w:rsidRPr="00842159" w:rsidRDefault="008A381D" w:rsidP="008A381D">
            <w:pPr>
              <w:pStyle w:val="Title"/>
              <w:pBdr>
                <w:bottom w:val="none" w:sz="0" w:space="0" w:color="auto"/>
              </w:pBdr>
              <w:rPr>
                <w:sz w:val="22"/>
                <w:szCs w:val="22"/>
              </w:rPr>
            </w:pPr>
            <w:r w:rsidRPr="00842159">
              <w:rPr>
                <w:b/>
                <w:sz w:val="22"/>
                <w:szCs w:val="22"/>
              </w:rPr>
              <w:t>Teacher Feedback</w:t>
            </w:r>
          </w:p>
        </w:tc>
      </w:tr>
      <w:tr w:rsidR="008A381D" w14:paraId="0C0CBD34" w14:textId="77777777" w:rsidTr="00A54D92">
        <w:tc>
          <w:tcPr>
            <w:tcW w:w="2672" w:type="dxa"/>
            <w:tcBorders>
              <w:bottom w:val="nil"/>
            </w:tcBorders>
          </w:tcPr>
          <w:p w14:paraId="72801946" w14:textId="77777777" w:rsidR="008A381D" w:rsidRDefault="008A381D" w:rsidP="008A381D">
            <w:pPr>
              <w:pStyle w:val="BodyText10"/>
              <w:spacing w:after="0"/>
            </w:pPr>
            <w:r w:rsidRPr="00842159">
              <w:t>Card with + on it:</w:t>
            </w:r>
          </w:p>
          <w:p w14:paraId="7CB86277" w14:textId="77777777" w:rsidR="000941BE" w:rsidRPr="00842159" w:rsidRDefault="000941BE" w:rsidP="008A381D">
            <w:pPr>
              <w:pStyle w:val="BodyText10"/>
              <w:spacing w:after="0"/>
            </w:pPr>
          </w:p>
          <w:p w14:paraId="3756872B" w14:textId="77777777" w:rsidR="008A381D" w:rsidRPr="00842159" w:rsidRDefault="008A381D" w:rsidP="008A381D">
            <w:pPr>
              <w:pStyle w:val="BodyText10"/>
              <w:spacing w:after="0"/>
            </w:pPr>
            <w:r>
              <w:rPr>
                <w:noProof/>
              </w:rPr>
              <mc:AlternateContent>
                <mc:Choice Requires="wps">
                  <w:drawing>
                    <wp:inline distT="0" distB="0" distL="0" distR="0" wp14:anchorId="0D3C717F" wp14:editId="62DAD712">
                      <wp:extent cx="483870" cy="381000"/>
                      <wp:effectExtent l="0" t="0" r="11430" b="1905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381000"/>
                              </a:xfrm>
                              <a:prstGeom prst="rect">
                                <a:avLst/>
                              </a:prstGeom>
                              <a:solidFill>
                                <a:srgbClr val="FFFFFF"/>
                              </a:solidFill>
                              <a:ln w="9525">
                                <a:solidFill>
                                  <a:srgbClr val="000000"/>
                                </a:solidFill>
                                <a:miter lim="800000"/>
                                <a:headEnd/>
                                <a:tailEnd/>
                              </a:ln>
                            </wps:spPr>
                            <wps:txbx>
                              <w:txbxContent>
                                <w:p w14:paraId="3549FD1D" w14:textId="77777777" w:rsidR="00070A95" w:rsidRPr="00F343E4" w:rsidRDefault="00070A95" w:rsidP="008A381D">
                                  <w:pPr>
                                    <w:jc w:val="center"/>
                                    <w:rPr>
                                      <w:sz w:val="36"/>
                                    </w:rPr>
                                  </w:pPr>
                                  <w:r w:rsidRPr="00F343E4">
                                    <w:rPr>
                                      <w:sz w:val="36"/>
                                    </w:rPr>
                                    <w:t>+</w:t>
                                  </w:r>
                                </w:p>
                              </w:txbxContent>
                            </wps:txbx>
                            <wps:bodyPr rot="0" vert="horz" wrap="square" lIns="91440" tIns="45720" rIns="91440" bIns="45720" anchor="t" anchorCtr="0" upright="1">
                              <a:noAutofit/>
                            </wps:bodyPr>
                          </wps:wsp>
                        </a:graphicData>
                      </a:graphic>
                    </wp:inline>
                  </w:drawing>
                </mc:Choice>
                <mc:Fallback xmlns:cx1="http://schemas.microsoft.com/office/drawing/2015/9/8/chartex">
                  <w:pict>
                    <v:shape w14:anchorId="0D3C717F" id="Text Box 10" o:spid="_x0000_s1029" type="#_x0000_t202" style="width:38.1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">
                      <v:textbox>
                        <w:txbxContent>
                          <w:p w14:paraId="3549FD1D" w14:textId="77777777" w:rsidR="00070A95" w:rsidRPr="00F343E4" w:rsidRDefault="00070A95" w:rsidP="008A381D">
                            <w:pPr>
                              <w:jc w:val="center"/>
                              <w:rPr>
                                <w:sz w:val="36"/>
                              </w:rPr>
                            </w:pPr>
                            <w:r w:rsidRPr="00F343E4">
                              <w:rPr>
                                <w:sz w:val="36"/>
                              </w:rPr>
                              <w:t>+</w:t>
                            </w:r>
                          </w:p>
                        </w:txbxContent>
                      </v:textbox>
                      <w10:anchorlock/>
                    </v:shape>
                  </w:pict>
                </mc:Fallback>
              </mc:AlternateContent>
            </w:r>
          </w:p>
          <w:p w14:paraId="639451D5" w14:textId="77777777" w:rsidR="008A381D" w:rsidRDefault="008A381D" w:rsidP="008A381D">
            <w:pPr>
              <w:pStyle w:val="Title"/>
              <w:pBdr>
                <w:bottom w:val="none" w:sz="0" w:space="0" w:color="auto"/>
              </w:pBdr>
            </w:pPr>
          </w:p>
        </w:tc>
        <w:tc>
          <w:tcPr>
            <w:tcW w:w="2676" w:type="dxa"/>
            <w:tcBorders>
              <w:bottom w:val="nil"/>
            </w:tcBorders>
          </w:tcPr>
          <w:p w14:paraId="4C143A89" w14:textId="2CD8E5FE" w:rsidR="008A381D" w:rsidRDefault="008A381D" w:rsidP="008A381D">
            <w:pPr>
              <w:pStyle w:val="Title"/>
              <w:pBdr>
                <w:bottom w:val="none" w:sz="0" w:space="0" w:color="auto"/>
              </w:pBdr>
            </w:pPr>
            <w:r w:rsidRPr="00842159">
              <w:rPr>
                <w:sz w:val="22"/>
                <w:szCs w:val="22"/>
              </w:rPr>
              <w:t>“What symbol is this?” Wait 4 seconds.</w:t>
            </w:r>
          </w:p>
        </w:tc>
        <w:tc>
          <w:tcPr>
            <w:tcW w:w="2676" w:type="dxa"/>
          </w:tcPr>
          <w:p w14:paraId="3F1671A9" w14:textId="116E1760" w:rsidR="008A381D" w:rsidRDefault="008A381D" w:rsidP="008A381D">
            <w:pPr>
              <w:pStyle w:val="Title"/>
              <w:pBdr>
                <w:bottom w:val="none" w:sz="0" w:space="0" w:color="auto"/>
              </w:pBdr>
            </w:pPr>
            <w:r w:rsidRPr="00842159">
              <w:rPr>
                <w:sz w:val="22"/>
                <w:szCs w:val="22"/>
              </w:rPr>
              <w:t>Student responds “plus” before additional prompting.</w:t>
            </w:r>
          </w:p>
        </w:tc>
        <w:tc>
          <w:tcPr>
            <w:tcW w:w="2676" w:type="dxa"/>
          </w:tcPr>
          <w:p w14:paraId="5B133CB4" w14:textId="6E51F0FB" w:rsidR="008A381D" w:rsidRDefault="008A381D" w:rsidP="008A381D">
            <w:pPr>
              <w:pStyle w:val="Title"/>
              <w:pBdr>
                <w:bottom w:val="none" w:sz="0" w:space="0" w:color="auto"/>
              </w:pBdr>
            </w:pPr>
            <w:r w:rsidRPr="00842159">
              <w:rPr>
                <w:sz w:val="22"/>
                <w:szCs w:val="22"/>
              </w:rPr>
              <w:t>“Good! You got it! This is the plus sign, which we use to add.”</w:t>
            </w:r>
          </w:p>
        </w:tc>
      </w:tr>
      <w:tr w:rsidR="008A381D" w14:paraId="1EDD3D34" w14:textId="77777777" w:rsidTr="00A54D92">
        <w:tc>
          <w:tcPr>
            <w:tcW w:w="2672" w:type="dxa"/>
            <w:tcBorders>
              <w:top w:val="nil"/>
              <w:bottom w:val="nil"/>
            </w:tcBorders>
          </w:tcPr>
          <w:p w14:paraId="5FC33860" w14:textId="77777777" w:rsidR="008A381D" w:rsidRDefault="008A381D" w:rsidP="008A381D">
            <w:pPr>
              <w:pStyle w:val="Title"/>
              <w:pBdr>
                <w:bottom w:val="none" w:sz="0" w:space="0" w:color="auto"/>
              </w:pBdr>
            </w:pPr>
          </w:p>
        </w:tc>
        <w:tc>
          <w:tcPr>
            <w:tcW w:w="2676" w:type="dxa"/>
            <w:tcBorders>
              <w:top w:val="nil"/>
              <w:bottom w:val="nil"/>
            </w:tcBorders>
          </w:tcPr>
          <w:p w14:paraId="5F569576" w14:textId="77777777" w:rsidR="008A381D" w:rsidRDefault="008A381D" w:rsidP="008A381D">
            <w:pPr>
              <w:pStyle w:val="Title"/>
              <w:pBdr>
                <w:bottom w:val="none" w:sz="0" w:space="0" w:color="auto"/>
              </w:pBdr>
            </w:pPr>
          </w:p>
        </w:tc>
        <w:tc>
          <w:tcPr>
            <w:tcW w:w="2676" w:type="dxa"/>
          </w:tcPr>
          <w:p w14:paraId="17B0C0DD" w14:textId="32E25B8D" w:rsidR="008A381D" w:rsidRDefault="008A381D" w:rsidP="008A381D">
            <w:pPr>
              <w:pStyle w:val="Title"/>
              <w:pBdr>
                <w:bottom w:val="none" w:sz="0" w:space="0" w:color="auto"/>
              </w:pBdr>
            </w:pPr>
            <w:r w:rsidRPr="00842159">
              <w:rPr>
                <w:sz w:val="22"/>
                <w:szCs w:val="22"/>
              </w:rPr>
              <w:t>Student responds incorrectly before additional prompting.</w:t>
            </w:r>
          </w:p>
        </w:tc>
        <w:tc>
          <w:tcPr>
            <w:tcW w:w="2676" w:type="dxa"/>
          </w:tcPr>
          <w:p w14:paraId="72E38E76" w14:textId="38C825F0" w:rsidR="008A381D" w:rsidRDefault="008A381D" w:rsidP="008A381D">
            <w:pPr>
              <w:pStyle w:val="Title"/>
              <w:pBdr>
                <w:bottom w:val="none" w:sz="0" w:space="0" w:color="auto"/>
              </w:pBdr>
            </w:pPr>
            <w:r w:rsidRPr="00842159">
              <w:rPr>
                <w:sz w:val="22"/>
                <w:szCs w:val="22"/>
              </w:rPr>
              <w:t>“Plus, this is the plus sign. If you don’t know the answer, wait and I’ll help you.”</w:t>
            </w:r>
          </w:p>
        </w:tc>
      </w:tr>
      <w:tr w:rsidR="008A381D" w14:paraId="4E7A5C3B" w14:textId="77777777" w:rsidTr="006B4540">
        <w:tc>
          <w:tcPr>
            <w:tcW w:w="2672" w:type="dxa"/>
            <w:tcBorders>
              <w:top w:val="nil"/>
              <w:bottom w:val="single" w:sz="4" w:space="0" w:color="auto"/>
            </w:tcBorders>
          </w:tcPr>
          <w:p w14:paraId="2881C2F1" w14:textId="77777777" w:rsidR="008A381D" w:rsidRDefault="008A381D" w:rsidP="008A381D">
            <w:pPr>
              <w:pStyle w:val="Title"/>
              <w:pBdr>
                <w:bottom w:val="none" w:sz="0" w:space="0" w:color="auto"/>
              </w:pBdr>
            </w:pPr>
          </w:p>
        </w:tc>
        <w:tc>
          <w:tcPr>
            <w:tcW w:w="2676" w:type="dxa"/>
            <w:tcBorders>
              <w:top w:val="nil"/>
              <w:bottom w:val="single" w:sz="4" w:space="0" w:color="auto"/>
            </w:tcBorders>
          </w:tcPr>
          <w:p w14:paraId="1520633B" w14:textId="77777777" w:rsidR="008A381D" w:rsidRDefault="008A381D" w:rsidP="008A381D">
            <w:pPr>
              <w:pStyle w:val="Title"/>
              <w:pBdr>
                <w:bottom w:val="none" w:sz="0" w:space="0" w:color="auto"/>
              </w:pBdr>
            </w:pPr>
          </w:p>
        </w:tc>
        <w:tc>
          <w:tcPr>
            <w:tcW w:w="2676" w:type="dxa"/>
          </w:tcPr>
          <w:p w14:paraId="168B9372" w14:textId="7E499F62" w:rsidR="008A381D" w:rsidRDefault="008A381D" w:rsidP="008A381D">
            <w:pPr>
              <w:pStyle w:val="Title"/>
              <w:pBdr>
                <w:bottom w:val="none" w:sz="0" w:space="0" w:color="auto"/>
              </w:pBdr>
            </w:pPr>
            <w:r w:rsidRPr="00842159">
              <w:rPr>
                <w:sz w:val="22"/>
                <w:szCs w:val="22"/>
              </w:rPr>
              <w:t>Student waits (does not respond within 4 seconds).</w:t>
            </w:r>
          </w:p>
        </w:tc>
        <w:tc>
          <w:tcPr>
            <w:tcW w:w="2676" w:type="dxa"/>
          </w:tcPr>
          <w:p w14:paraId="03A43B0F" w14:textId="0B9D1FD5" w:rsidR="008A381D" w:rsidRDefault="008A381D" w:rsidP="008A381D">
            <w:pPr>
              <w:pStyle w:val="Title"/>
              <w:pBdr>
                <w:bottom w:val="none" w:sz="0" w:space="0" w:color="auto"/>
              </w:pBdr>
            </w:pPr>
            <w:r w:rsidRPr="00842159">
              <w:rPr>
                <w:sz w:val="22"/>
                <w:szCs w:val="22"/>
              </w:rPr>
              <w:t>“Plus, say plus. Good.”</w:t>
            </w:r>
          </w:p>
        </w:tc>
      </w:tr>
      <w:tr w:rsidR="00A54D92" w14:paraId="224CCC87" w14:textId="77777777" w:rsidTr="006B4540">
        <w:tc>
          <w:tcPr>
            <w:tcW w:w="2672" w:type="dxa"/>
            <w:tcBorders>
              <w:bottom w:val="nil"/>
            </w:tcBorders>
          </w:tcPr>
          <w:p w14:paraId="483D61EB" w14:textId="77777777" w:rsidR="00A54D92" w:rsidRDefault="00A54D92" w:rsidP="008745D5">
            <w:pPr>
              <w:pStyle w:val="BodyText1"/>
              <w:spacing w:after="0"/>
              <w:rPr>
                <w:sz w:val="22"/>
                <w:szCs w:val="22"/>
              </w:rPr>
            </w:pPr>
            <w:r w:rsidRPr="00842159">
              <w:rPr>
                <w:sz w:val="22"/>
                <w:szCs w:val="22"/>
              </w:rPr>
              <w:lastRenderedPageBreak/>
              <w:t>Card with = on it:</w:t>
            </w:r>
          </w:p>
          <w:p w14:paraId="47311C99" w14:textId="4F1F36B9" w:rsidR="00A54D92" w:rsidRPr="00486889" w:rsidRDefault="006B4540" w:rsidP="00486889">
            <w:pPr>
              <w:pStyle w:val="BodyText1"/>
              <w:spacing w:after="0"/>
              <w:rPr>
                <w:sz w:val="22"/>
                <w:szCs w:val="22"/>
              </w:rPr>
            </w:pPr>
            <w:r>
              <w:rPr>
                <w:noProof/>
                <w:sz w:val="22"/>
                <w:szCs w:val="22"/>
              </w:rPr>
              <w:drawing>
                <wp:inline distT="0" distB="0" distL="0" distR="0" wp14:anchorId="7B83462C" wp14:editId="451963A5">
                  <wp:extent cx="581025" cy="447675"/>
                  <wp:effectExtent l="0" t="0" r="9525" b="9525"/>
                  <wp:docPr id="687" name="Picture 687" title="Card with =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Capture.JPG"/>
                          <pic:cNvPicPr/>
                        </pic:nvPicPr>
                        <pic:blipFill>
                          <a:blip r:embed="rId16">
                            <a:extLst>
                              <a:ext uri="{28A0092B-C50C-407E-A947-70E740481C1C}">
                                <a14:useLocalDpi xmlns:a14="http://schemas.microsoft.com/office/drawing/2010/main" val="0"/>
                              </a:ext>
                            </a:extLst>
                          </a:blip>
                          <a:stretch>
                            <a:fillRect/>
                          </a:stretch>
                        </pic:blipFill>
                        <pic:spPr>
                          <a:xfrm>
                            <a:off x="0" y="0"/>
                            <a:ext cx="581025" cy="447675"/>
                          </a:xfrm>
                          <a:prstGeom prst="rect">
                            <a:avLst/>
                          </a:prstGeom>
                        </pic:spPr>
                      </pic:pic>
                    </a:graphicData>
                  </a:graphic>
                </wp:inline>
              </w:drawing>
            </w:r>
          </w:p>
        </w:tc>
        <w:tc>
          <w:tcPr>
            <w:tcW w:w="2676" w:type="dxa"/>
            <w:tcBorders>
              <w:bottom w:val="nil"/>
            </w:tcBorders>
          </w:tcPr>
          <w:p w14:paraId="4222F944" w14:textId="1AF69946" w:rsidR="00A54D92" w:rsidRDefault="00A54D92" w:rsidP="008A381D">
            <w:pPr>
              <w:pStyle w:val="Title"/>
              <w:pBdr>
                <w:bottom w:val="none" w:sz="0" w:space="0" w:color="auto"/>
              </w:pBdr>
            </w:pPr>
            <w:r w:rsidRPr="00842159">
              <w:rPr>
                <w:sz w:val="22"/>
                <w:szCs w:val="22"/>
              </w:rPr>
              <w:t>“What symbol is this?” Wait 4 seconds.</w:t>
            </w:r>
          </w:p>
        </w:tc>
        <w:tc>
          <w:tcPr>
            <w:tcW w:w="2676" w:type="dxa"/>
          </w:tcPr>
          <w:p w14:paraId="52C17DD1" w14:textId="6259391E" w:rsidR="00A54D92" w:rsidRDefault="00A54D92" w:rsidP="008A381D">
            <w:pPr>
              <w:pStyle w:val="Title"/>
              <w:pBdr>
                <w:bottom w:val="none" w:sz="0" w:space="0" w:color="auto"/>
              </w:pBdr>
            </w:pPr>
            <w:r w:rsidRPr="00842159">
              <w:rPr>
                <w:sz w:val="22"/>
                <w:szCs w:val="22"/>
              </w:rPr>
              <w:t>Student responds “equal” before additional prompting.</w:t>
            </w:r>
          </w:p>
        </w:tc>
        <w:tc>
          <w:tcPr>
            <w:tcW w:w="2676" w:type="dxa"/>
          </w:tcPr>
          <w:p w14:paraId="6404AC24" w14:textId="5A57B6D5" w:rsidR="00A54D92" w:rsidRDefault="00A54D92" w:rsidP="008A381D">
            <w:pPr>
              <w:pStyle w:val="Title"/>
              <w:pBdr>
                <w:bottom w:val="none" w:sz="0" w:space="0" w:color="auto"/>
              </w:pBdr>
            </w:pPr>
            <w:r w:rsidRPr="00842159">
              <w:rPr>
                <w:sz w:val="22"/>
                <w:szCs w:val="22"/>
              </w:rPr>
              <w:t>“Good! You got it! This is the equal sign, it means the same.”</w:t>
            </w:r>
          </w:p>
        </w:tc>
      </w:tr>
      <w:tr w:rsidR="00A54D92" w14:paraId="2442FF94" w14:textId="77777777" w:rsidTr="006B4540">
        <w:tc>
          <w:tcPr>
            <w:tcW w:w="2672" w:type="dxa"/>
            <w:tcBorders>
              <w:top w:val="nil"/>
              <w:bottom w:val="nil"/>
            </w:tcBorders>
          </w:tcPr>
          <w:p w14:paraId="774F1CA6" w14:textId="77777777" w:rsidR="00A54D92" w:rsidRDefault="00A54D92" w:rsidP="008A381D">
            <w:pPr>
              <w:pStyle w:val="Title"/>
              <w:pBdr>
                <w:bottom w:val="none" w:sz="0" w:space="0" w:color="auto"/>
              </w:pBdr>
            </w:pPr>
          </w:p>
        </w:tc>
        <w:tc>
          <w:tcPr>
            <w:tcW w:w="2676" w:type="dxa"/>
            <w:tcBorders>
              <w:top w:val="nil"/>
              <w:bottom w:val="nil"/>
            </w:tcBorders>
          </w:tcPr>
          <w:p w14:paraId="310B02B1" w14:textId="77777777" w:rsidR="00A54D92" w:rsidRDefault="00A54D92" w:rsidP="008A381D">
            <w:pPr>
              <w:pStyle w:val="Title"/>
              <w:pBdr>
                <w:bottom w:val="none" w:sz="0" w:space="0" w:color="auto"/>
              </w:pBdr>
            </w:pPr>
          </w:p>
        </w:tc>
        <w:tc>
          <w:tcPr>
            <w:tcW w:w="2676" w:type="dxa"/>
          </w:tcPr>
          <w:p w14:paraId="0E7319D8" w14:textId="17EB4BFD" w:rsidR="00A54D92" w:rsidRDefault="00A54D92" w:rsidP="008A381D">
            <w:pPr>
              <w:pStyle w:val="Title"/>
              <w:pBdr>
                <w:bottom w:val="none" w:sz="0" w:space="0" w:color="auto"/>
              </w:pBdr>
            </w:pPr>
            <w:r w:rsidRPr="00842159">
              <w:rPr>
                <w:sz w:val="22"/>
                <w:szCs w:val="22"/>
              </w:rPr>
              <w:t>Student responds incorrectly before additional prompting.</w:t>
            </w:r>
          </w:p>
        </w:tc>
        <w:tc>
          <w:tcPr>
            <w:tcW w:w="2676" w:type="dxa"/>
          </w:tcPr>
          <w:p w14:paraId="70B32944" w14:textId="2B847AC2" w:rsidR="00A54D92" w:rsidRDefault="00A54D92" w:rsidP="008A381D">
            <w:pPr>
              <w:pStyle w:val="Title"/>
              <w:pBdr>
                <w:bottom w:val="none" w:sz="0" w:space="0" w:color="auto"/>
              </w:pBdr>
            </w:pPr>
            <w:r w:rsidRPr="00842159">
              <w:rPr>
                <w:sz w:val="22"/>
                <w:szCs w:val="22"/>
              </w:rPr>
              <w:t>“Equal, this is the equal sign. If you don’t know the answer, wait and I’ll help you.”</w:t>
            </w:r>
          </w:p>
        </w:tc>
      </w:tr>
      <w:tr w:rsidR="00A54D92" w14:paraId="3ED49230" w14:textId="77777777" w:rsidTr="006B4540">
        <w:tc>
          <w:tcPr>
            <w:tcW w:w="2672" w:type="dxa"/>
            <w:tcBorders>
              <w:top w:val="nil"/>
              <w:bottom w:val="single" w:sz="4" w:space="0" w:color="auto"/>
            </w:tcBorders>
          </w:tcPr>
          <w:p w14:paraId="39539D91" w14:textId="77777777" w:rsidR="00A54D92" w:rsidRDefault="00A54D92" w:rsidP="008A381D">
            <w:pPr>
              <w:pStyle w:val="Title"/>
              <w:pBdr>
                <w:bottom w:val="none" w:sz="0" w:space="0" w:color="auto"/>
              </w:pBdr>
            </w:pPr>
          </w:p>
        </w:tc>
        <w:tc>
          <w:tcPr>
            <w:tcW w:w="2676" w:type="dxa"/>
            <w:tcBorders>
              <w:top w:val="nil"/>
              <w:bottom w:val="single" w:sz="4" w:space="0" w:color="auto"/>
            </w:tcBorders>
          </w:tcPr>
          <w:p w14:paraId="57D0A47B" w14:textId="77777777" w:rsidR="00A54D92" w:rsidRDefault="00A54D92" w:rsidP="008A381D">
            <w:pPr>
              <w:pStyle w:val="Title"/>
              <w:pBdr>
                <w:bottom w:val="none" w:sz="0" w:space="0" w:color="auto"/>
              </w:pBdr>
            </w:pPr>
          </w:p>
        </w:tc>
        <w:tc>
          <w:tcPr>
            <w:tcW w:w="2676" w:type="dxa"/>
          </w:tcPr>
          <w:p w14:paraId="7A42F698" w14:textId="04729203" w:rsidR="00A54D92" w:rsidRDefault="00A54D92" w:rsidP="008A381D">
            <w:pPr>
              <w:pStyle w:val="Title"/>
              <w:pBdr>
                <w:bottom w:val="none" w:sz="0" w:space="0" w:color="auto"/>
              </w:pBdr>
            </w:pPr>
            <w:r w:rsidRPr="00842159">
              <w:rPr>
                <w:sz w:val="22"/>
                <w:szCs w:val="22"/>
              </w:rPr>
              <w:t>Student waits (does not respond within 4 seconds).</w:t>
            </w:r>
          </w:p>
        </w:tc>
        <w:tc>
          <w:tcPr>
            <w:tcW w:w="2676" w:type="dxa"/>
          </w:tcPr>
          <w:p w14:paraId="75FB2558" w14:textId="1CFE3337" w:rsidR="00A54D92" w:rsidRDefault="00A54D92" w:rsidP="008A381D">
            <w:pPr>
              <w:pStyle w:val="Title"/>
              <w:pBdr>
                <w:bottom w:val="none" w:sz="0" w:space="0" w:color="auto"/>
              </w:pBdr>
            </w:pPr>
            <w:r w:rsidRPr="00842159">
              <w:rPr>
                <w:sz w:val="22"/>
                <w:szCs w:val="22"/>
              </w:rPr>
              <w:t>“Equal, say equal. Good.”</w:t>
            </w:r>
          </w:p>
        </w:tc>
      </w:tr>
      <w:tr w:rsidR="001A1638" w14:paraId="39C2E0C0" w14:textId="77777777" w:rsidTr="006B4540">
        <w:trPr>
          <w:trHeight w:val="863"/>
        </w:trPr>
        <w:tc>
          <w:tcPr>
            <w:tcW w:w="2672" w:type="dxa"/>
            <w:tcBorders>
              <w:bottom w:val="nil"/>
            </w:tcBorders>
          </w:tcPr>
          <w:p w14:paraId="13CDF820" w14:textId="77777777" w:rsidR="001A1638" w:rsidRDefault="001A1638" w:rsidP="00A54D92">
            <w:pPr>
              <w:pStyle w:val="BodyText1"/>
              <w:spacing w:after="0"/>
              <w:rPr>
                <w:sz w:val="22"/>
                <w:szCs w:val="22"/>
              </w:rPr>
            </w:pPr>
            <w:r w:rsidRPr="00842159">
              <w:rPr>
                <w:sz w:val="22"/>
                <w:szCs w:val="22"/>
              </w:rPr>
              <w:t>Card with - on it:</w:t>
            </w:r>
          </w:p>
          <w:p w14:paraId="7BF90098" w14:textId="612151CF" w:rsidR="001A1638" w:rsidRPr="006B4540" w:rsidRDefault="006B4540" w:rsidP="006B4540">
            <w:pPr>
              <w:pStyle w:val="BodyText1"/>
              <w:spacing w:after="0"/>
              <w:rPr>
                <w:sz w:val="22"/>
                <w:szCs w:val="22"/>
              </w:rPr>
            </w:pPr>
            <w:r>
              <w:rPr>
                <w:noProof/>
                <w:sz w:val="22"/>
                <w:szCs w:val="22"/>
              </w:rPr>
              <w:drawing>
                <wp:inline distT="0" distB="0" distL="0" distR="0" wp14:anchorId="7835C680" wp14:editId="5D684581">
                  <wp:extent cx="609600" cy="561975"/>
                  <wp:effectExtent l="0" t="0" r="0" b="9525"/>
                  <wp:docPr id="688" name="Picture 688" title="card with -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Capture.JPG"/>
                          <pic:cNvPicPr/>
                        </pic:nvPicPr>
                        <pic:blipFill>
                          <a:blip r:embed="rId17">
                            <a:extLst>
                              <a:ext uri="{28A0092B-C50C-407E-A947-70E740481C1C}">
                                <a14:useLocalDpi xmlns:a14="http://schemas.microsoft.com/office/drawing/2010/main" val="0"/>
                              </a:ext>
                            </a:extLst>
                          </a:blip>
                          <a:stretch>
                            <a:fillRect/>
                          </a:stretch>
                        </pic:blipFill>
                        <pic:spPr>
                          <a:xfrm>
                            <a:off x="0" y="0"/>
                            <a:ext cx="609600" cy="561975"/>
                          </a:xfrm>
                          <a:prstGeom prst="rect">
                            <a:avLst/>
                          </a:prstGeom>
                        </pic:spPr>
                      </pic:pic>
                    </a:graphicData>
                  </a:graphic>
                </wp:inline>
              </w:drawing>
            </w:r>
          </w:p>
        </w:tc>
        <w:tc>
          <w:tcPr>
            <w:tcW w:w="2676" w:type="dxa"/>
            <w:tcBorders>
              <w:bottom w:val="nil"/>
            </w:tcBorders>
          </w:tcPr>
          <w:p w14:paraId="1A98BA29" w14:textId="590FE47B" w:rsidR="001A1638" w:rsidRDefault="001A1638" w:rsidP="008A381D">
            <w:pPr>
              <w:pStyle w:val="Title"/>
              <w:pBdr>
                <w:bottom w:val="none" w:sz="0" w:space="0" w:color="auto"/>
              </w:pBdr>
            </w:pPr>
            <w:r w:rsidRPr="00842159">
              <w:rPr>
                <w:sz w:val="22"/>
                <w:szCs w:val="22"/>
              </w:rPr>
              <w:t>“What symbol is this?” Wait 4 seconds.</w:t>
            </w:r>
            <w:r>
              <w:rPr>
                <w:sz w:val="22"/>
                <w:szCs w:val="22"/>
              </w:rPr>
              <w:t xml:space="preserve">  </w:t>
            </w:r>
          </w:p>
        </w:tc>
        <w:tc>
          <w:tcPr>
            <w:tcW w:w="2676" w:type="dxa"/>
          </w:tcPr>
          <w:p w14:paraId="702A82F2" w14:textId="6CF4CDF1" w:rsidR="001A1638" w:rsidRDefault="001A1638" w:rsidP="008A381D">
            <w:pPr>
              <w:pStyle w:val="Title"/>
              <w:pBdr>
                <w:bottom w:val="none" w:sz="0" w:space="0" w:color="auto"/>
              </w:pBdr>
            </w:pPr>
            <w:r w:rsidRPr="00842159">
              <w:rPr>
                <w:sz w:val="22"/>
                <w:szCs w:val="22"/>
              </w:rPr>
              <w:t>Student responds “subtraction” before additional prompting.</w:t>
            </w:r>
          </w:p>
        </w:tc>
        <w:tc>
          <w:tcPr>
            <w:tcW w:w="2676" w:type="dxa"/>
          </w:tcPr>
          <w:p w14:paraId="29EE65C4" w14:textId="045B4B32" w:rsidR="001A1638" w:rsidRDefault="001A1638" w:rsidP="008A381D">
            <w:pPr>
              <w:pStyle w:val="Title"/>
              <w:pBdr>
                <w:bottom w:val="none" w:sz="0" w:space="0" w:color="auto"/>
              </w:pBdr>
            </w:pPr>
            <w:r w:rsidRPr="00842159">
              <w:rPr>
                <w:sz w:val="22"/>
                <w:szCs w:val="22"/>
              </w:rPr>
              <w:t>“Good! You got it! This is the subtraction sign, which we use to subtract.”</w:t>
            </w:r>
          </w:p>
        </w:tc>
      </w:tr>
      <w:tr w:rsidR="001A1638" w14:paraId="47A063CB" w14:textId="77777777" w:rsidTr="006B4540">
        <w:tc>
          <w:tcPr>
            <w:tcW w:w="2672" w:type="dxa"/>
            <w:tcBorders>
              <w:top w:val="nil"/>
              <w:bottom w:val="nil"/>
            </w:tcBorders>
          </w:tcPr>
          <w:p w14:paraId="043509B5" w14:textId="77777777" w:rsidR="001A1638" w:rsidRDefault="001A1638" w:rsidP="006B4540">
            <w:pPr>
              <w:pStyle w:val="BodyText10"/>
            </w:pPr>
          </w:p>
        </w:tc>
        <w:tc>
          <w:tcPr>
            <w:tcW w:w="2676" w:type="dxa"/>
            <w:tcBorders>
              <w:top w:val="nil"/>
              <w:bottom w:val="nil"/>
            </w:tcBorders>
          </w:tcPr>
          <w:p w14:paraId="01C22413" w14:textId="77777777" w:rsidR="001A1638" w:rsidRDefault="001A1638" w:rsidP="008A381D">
            <w:pPr>
              <w:pStyle w:val="Title"/>
              <w:pBdr>
                <w:bottom w:val="none" w:sz="0" w:space="0" w:color="auto"/>
              </w:pBdr>
            </w:pPr>
          </w:p>
        </w:tc>
        <w:tc>
          <w:tcPr>
            <w:tcW w:w="2676" w:type="dxa"/>
          </w:tcPr>
          <w:p w14:paraId="0FEE8CAD" w14:textId="6BDFA6E7" w:rsidR="001A1638" w:rsidRDefault="001A1638" w:rsidP="001A1638">
            <w:pPr>
              <w:pStyle w:val="Title"/>
              <w:pBdr>
                <w:bottom w:val="none" w:sz="0" w:space="0" w:color="auto"/>
              </w:pBdr>
            </w:pPr>
            <w:r w:rsidRPr="00842159">
              <w:rPr>
                <w:sz w:val="22"/>
                <w:szCs w:val="22"/>
              </w:rPr>
              <w:t>Student responds incorrectly before additional prompting.</w:t>
            </w:r>
          </w:p>
        </w:tc>
        <w:tc>
          <w:tcPr>
            <w:tcW w:w="2676" w:type="dxa"/>
          </w:tcPr>
          <w:p w14:paraId="4D977CED" w14:textId="5C2310B6" w:rsidR="001A1638" w:rsidRDefault="001A1638" w:rsidP="008A381D">
            <w:pPr>
              <w:pStyle w:val="Title"/>
              <w:pBdr>
                <w:bottom w:val="none" w:sz="0" w:space="0" w:color="auto"/>
              </w:pBdr>
            </w:pPr>
            <w:r w:rsidRPr="00842159">
              <w:rPr>
                <w:sz w:val="22"/>
                <w:szCs w:val="22"/>
              </w:rPr>
              <w:t>“Subtraction, this is the subtraction sign. If you don’t know the answer, wait and I’ll help you.”</w:t>
            </w:r>
          </w:p>
        </w:tc>
      </w:tr>
      <w:tr w:rsidR="001A1638" w14:paraId="5032B5FC" w14:textId="77777777" w:rsidTr="006B4540">
        <w:tc>
          <w:tcPr>
            <w:tcW w:w="2672" w:type="dxa"/>
            <w:tcBorders>
              <w:top w:val="nil"/>
            </w:tcBorders>
          </w:tcPr>
          <w:p w14:paraId="401614A0" w14:textId="77777777" w:rsidR="001A1638" w:rsidRDefault="001A1638" w:rsidP="008A381D">
            <w:pPr>
              <w:pStyle w:val="Title"/>
              <w:pBdr>
                <w:bottom w:val="none" w:sz="0" w:space="0" w:color="auto"/>
              </w:pBdr>
            </w:pPr>
          </w:p>
        </w:tc>
        <w:tc>
          <w:tcPr>
            <w:tcW w:w="2676" w:type="dxa"/>
            <w:tcBorders>
              <w:top w:val="nil"/>
            </w:tcBorders>
          </w:tcPr>
          <w:p w14:paraId="2A2221C8" w14:textId="77777777" w:rsidR="001A1638" w:rsidRDefault="001A1638" w:rsidP="008A381D">
            <w:pPr>
              <w:pStyle w:val="Title"/>
              <w:pBdr>
                <w:bottom w:val="none" w:sz="0" w:space="0" w:color="auto"/>
              </w:pBdr>
            </w:pPr>
          </w:p>
        </w:tc>
        <w:tc>
          <w:tcPr>
            <w:tcW w:w="2676" w:type="dxa"/>
          </w:tcPr>
          <w:p w14:paraId="7A76BF75" w14:textId="3F91639A" w:rsidR="001A1638" w:rsidRPr="00842159" w:rsidRDefault="001A1638" w:rsidP="001A1638">
            <w:pPr>
              <w:pStyle w:val="Title"/>
              <w:pBdr>
                <w:bottom w:val="none" w:sz="0" w:space="0" w:color="auto"/>
              </w:pBdr>
              <w:rPr>
                <w:sz w:val="22"/>
                <w:szCs w:val="22"/>
              </w:rPr>
            </w:pPr>
            <w:r w:rsidRPr="00842159">
              <w:rPr>
                <w:sz w:val="22"/>
                <w:szCs w:val="22"/>
              </w:rPr>
              <w:t>Student waits (does not respond within 4 seconds).</w:t>
            </w:r>
          </w:p>
        </w:tc>
        <w:tc>
          <w:tcPr>
            <w:tcW w:w="2676" w:type="dxa"/>
          </w:tcPr>
          <w:p w14:paraId="389BE87C" w14:textId="7DC2B5B5" w:rsidR="001A1638" w:rsidRDefault="001A1638" w:rsidP="008A381D">
            <w:pPr>
              <w:pStyle w:val="Title"/>
              <w:pBdr>
                <w:bottom w:val="none" w:sz="0" w:space="0" w:color="auto"/>
              </w:pBdr>
            </w:pPr>
            <w:r w:rsidRPr="00842159">
              <w:rPr>
                <w:sz w:val="22"/>
                <w:szCs w:val="22"/>
              </w:rPr>
              <w:t>“Subtraction, say subtraction. Good.”</w:t>
            </w:r>
          </w:p>
        </w:tc>
      </w:tr>
    </w:tbl>
    <w:p w14:paraId="519472B2" w14:textId="72BB9DC0" w:rsidR="0017417E" w:rsidRDefault="0017417E" w:rsidP="001A1638">
      <w:pPr>
        <w:pStyle w:val="Title"/>
      </w:pPr>
    </w:p>
    <w:p w14:paraId="229FB388" w14:textId="77777777" w:rsidR="0017417E" w:rsidRDefault="0017417E">
      <w:pPr>
        <w:spacing w:after="0"/>
        <w:rPr>
          <w:rFonts w:ascii="Arial" w:eastAsiaTheme="majorEastAsia" w:hAnsi="Arial"/>
          <w:sz w:val="52"/>
          <w:szCs w:val="52"/>
        </w:rPr>
      </w:pPr>
      <w:r>
        <w:br w:type="page"/>
      </w:r>
    </w:p>
    <w:p w14:paraId="0AF1A109" w14:textId="77777777" w:rsidR="008A381D" w:rsidRDefault="008A381D" w:rsidP="001A1638">
      <w:pPr>
        <w:pStyle w:val="Title"/>
      </w:pPr>
    </w:p>
    <w:p w14:paraId="167D6AD7" w14:textId="77777777" w:rsidR="000941BE" w:rsidRDefault="008A2FBF" w:rsidP="00232F4B">
      <w:pPr>
        <w:pStyle w:val="Title"/>
        <w:numPr>
          <w:ilvl w:val="0"/>
          <w:numId w:val="16"/>
        </w:numPr>
        <w:tabs>
          <w:tab w:val="clear" w:pos="720"/>
          <w:tab w:val="num" w:pos="360"/>
        </w:tabs>
        <w:ind w:left="90" w:firstLine="0"/>
      </w:pPr>
      <w:r>
        <w:t>Sample Script for CTD</w:t>
      </w:r>
    </w:p>
    <w:p w14:paraId="7BAC3300" w14:textId="64786C61" w:rsidR="008A2FBF" w:rsidRDefault="000941BE" w:rsidP="000941BE">
      <w:pPr>
        <w:pStyle w:val="Title"/>
        <w:ind w:left="90"/>
      </w:pPr>
      <w:r>
        <w:t xml:space="preserve"> </w:t>
      </w:r>
      <w:r w:rsidR="008A2FBF">
        <w:t xml:space="preserve">(Teaching </w:t>
      </w:r>
      <w:r w:rsidR="006C7A29">
        <w:t>Rec</w:t>
      </w:r>
      <w:r w:rsidR="006C7A29" w:rsidRPr="00FC1C06">
        <w:t>e</w:t>
      </w:r>
      <w:r w:rsidR="006C7A29">
        <w:t xml:space="preserve">ptive </w:t>
      </w:r>
      <w:r w:rsidR="00D86999">
        <w:t>Word</w:t>
      </w:r>
      <w:r w:rsidR="008A2FBF">
        <w:t xml:space="preserve"> Identification)</w:t>
      </w:r>
      <w:bookmarkEnd w:id="5"/>
    </w:p>
    <w:p w14:paraId="3B1D80A6" w14:textId="75DD2AEE" w:rsidR="003A38C4" w:rsidRDefault="003A38C4" w:rsidP="005462E9">
      <w:pPr>
        <w:spacing w:after="120"/>
        <w:rPr>
          <w:b/>
        </w:rPr>
      </w:pPr>
      <w:r w:rsidRPr="00842159">
        <w:rPr>
          <w:b/>
        </w:rPr>
        <w:t>Zero Delay Round (Complete multiple trials/days as needed at the zero delay round)</w:t>
      </w:r>
    </w:p>
    <w:p w14:paraId="50DD3597" w14:textId="77777777" w:rsidR="003A38C4" w:rsidRPr="00842159" w:rsidRDefault="003A38C4" w:rsidP="005462E9">
      <w:pPr>
        <w:pStyle w:val="BodyText1"/>
        <w:spacing w:after="120"/>
        <w:rPr>
          <w:i/>
          <w:sz w:val="22"/>
          <w:szCs w:val="22"/>
        </w:rPr>
      </w:pPr>
      <w:r w:rsidRPr="00842159">
        <w:rPr>
          <w:i/>
          <w:sz w:val="22"/>
          <w:szCs w:val="22"/>
        </w:rPr>
        <w:t>*Note: distracters can be made very different in the beginning (e.g., a blank card or a card with a picture of an unrelated item), but eventually should be similar items, such as cards other targeted symbols (e.g., cat, dog, or hat).</w:t>
      </w:r>
    </w:p>
    <w:p w14:paraId="4B7E8C67" w14:textId="515DCA74" w:rsidR="003A38C4" w:rsidRDefault="003A38C4" w:rsidP="005462E9">
      <w:pPr>
        <w:spacing w:after="120"/>
        <w:rPr>
          <w:i/>
        </w:rPr>
      </w:pPr>
      <w:r w:rsidRPr="00842159">
        <w:rPr>
          <w:i/>
        </w:rPr>
        <w:t>**Note: Shuffle cards and distracters between every trial.</w:t>
      </w:r>
    </w:p>
    <w:p w14:paraId="1742A60C" w14:textId="77777777" w:rsidR="0017417E" w:rsidRPr="003A38C4" w:rsidRDefault="0017417E" w:rsidP="005462E9">
      <w:pPr>
        <w:spacing w:after="120"/>
      </w:pPr>
    </w:p>
    <w:tbl>
      <w:tblPr>
        <w:tblStyle w:val="TableGrid"/>
        <w:tblW w:w="0" w:type="auto"/>
        <w:tblLook w:val="04A0" w:firstRow="1" w:lastRow="0" w:firstColumn="1" w:lastColumn="0" w:noHBand="0" w:noVBand="1"/>
        <w:tblCaption w:val="Sample script for CTD (Teaching receptive word identification)"/>
        <w:tblDescription w:val="The materials:Cards with words on them. Followed by what the teacher says/does then the student response. Ending with teacher feedback"/>
      </w:tblPr>
      <w:tblGrid>
        <w:gridCol w:w="2769"/>
        <w:gridCol w:w="2421"/>
        <w:gridCol w:w="2707"/>
        <w:gridCol w:w="2893"/>
      </w:tblGrid>
      <w:tr w:rsidR="00ED5CA6" w:rsidRPr="00842159" w14:paraId="7BAC3305" w14:textId="77777777" w:rsidTr="003A38C4">
        <w:trPr>
          <w:tblHeader/>
        </w:trPr>
        <w:tc>
          <w:tcPr>
            <w:tcW w:w="2769" w:type="dxa"/>
            <w:tcBorders>
              <w:bottom w:val="single" w:sz="4" w:space="0" w:color="auto"/>
            </w:tcBorders>
            <w:vAlign w:val="bottom"/>
          </w:tcPr>
          <w:p w14:paraId="7BAC3301" w14:textId="77777777" w:rsidR="008A2FBF" w:rsidRPr="00842159" w:rsidRDefault="008A2FBF" w:rsidP="005D50B4">
            <w:pPr>
              <w:pStyle w:val="BodyText1"/>
              <w:spacing w:after="0"/>
              <w:jc w:val="center"/>
              <w:rPr>
                <w:b/>
                <w:sz w:val="22"/>
                <w:szCs w:val="22"/>
              </w:rPr>
            </w:pPr>
            <w:r w:rsidRPr="00842159">
              <w:rPr>
                <w:b/>
                <w:sz w:val="22"/>
                <w:szCs w:val="22"/>
              </w:rPr>
              <w:t>Materials</w:t>
            </w:r>
          </w:p>
        </w:tc>
        <w:tc>
          <w:tcPr>
            <w:tcW w:w="2421" w:type="dxa"/>
            <w:tcBorders>
              <w:bottom w:val="single" w:sz="4" w:space="0" w:color="auto"/>
            </w:tcBorders>
            <w:vAlign w:val="bottom"/>
          </w:tcPr>
          <w:p w14:paraId="7BAC3302" w14:textId="77777777" w:rsidR="008A2FBF" w:rsidRPr="00842159" w:rsidRDefault="008A2FBF" w:rsidP="005D50B4">
            <w:pPr>
              <w:pStyle w:val="BodyText1"/>
              <w:spacing w:after="0"/>
              <w:jc w:val="center"/>
              <w:rPr>
                <w:b/>
                <w:sz w:val="22"/>
                <w:szCs w:val="22"/>
              </w:rPr>
            </w:pPr>
            <w:r w:rsidRPr="00842159">
              <w:rPr>
                <w:b/>
                <w:sz w:val="22"/>
                <w:szCs w:val="22"/>
              </w:rPr>
              <w:t>Teacher Says/Does</w:t>
            </w:r>
          </w:p>
        </w:tc>
        <w:tc>
          <w:tcPr>
            <w:tcW w:w="2707" w:type="dxa"/>
            <w:tcBorders>
              <w:bottom w:val="single" w:sz="4" w:space="0" w:color="auto"/>
            </w:tcBorders>
            <w:vAlign w:val="bottom"/>
          </w:tcPr>
          <w:p w14:paraId="7BAC3303" w14:textId="77777777" w:rsidR="008A2FBF" w:rsidRPr="00842159" w:rsidRDefault="008A2FBF" w:rsidP="005D50B4">
            <w:pPr>
              <w:pStyle w:val="BodyText1"/>
              <w:spacing w:after="0"/>
              <w:jc w:val="center"/>
              <w:rPr>
                <w:b/>
                <w:sz w:val="22"/>
                <w:szCs w:val="22"/>
              </w:rPr>
            </w:pPr>
            <w:r w:rsidRPr="00842159">
              <w:rPr>
                <w:b/>
                <w:sz w:val="22"/>
                <w:szCs w:val="22"/>
              </w:rPr>
              <w:t>Student Response</w:t>
            </w:r>
          </w:p>
        </w:tc>
        <w:tc>
          <w:tcPr>
            <w:tcW w:w="2893" w:type="dxa"/>
            <w:tcBorders>
              <w:bottom w:val="single" w:sz="4" w:space="0" w:color="auto"/>
            </w:tcBorders>
            <w:vAlign w:val="bottom"/>
          </w:tcPr>
          <w:p w14:paraId="7BAC3304" w14:textId="77777777" w:rsidR="008A2FBF" w:rsidRPr="00842159" w:rsidRDefault="008A2FBF" w:rsidP="005D50B4">
            <w:pPr>
              <w:pStyle w:val="BodyText1"/>
              <w:spacing w:after="0"/>
              <w:jc w:val="center"/>
              <w:rPr>
                <w:b/>
                <w:sz w:val="22"/>
                <w:szCs w:val="22"/>
              </w:rPr>
            </w:pPr>
            <w:r w:rsidRPr="00842159">
              <w:rPr>
                <w:b/>
                <w:sz w:val="22"/>
                <w:szCs w:val="22"/>
              </w:rPr>
              <w:t>Teacher Feedback</w:t>
            </w:r>
          </w:p>
        </w:tc>
      </w:tr>
      <w:tr w:rsidR="00ED5CA6" w:rsidRPr="00842159" w14:paraId="7BAC3310" w14:textId="77777777" w:rsidTr="003A38C4">
        <w:trPr>
          <w:trHeight w:val="908"/>
        </w:trPr>
        <w:tc>
          <w:tcPr>
            <w:tcW w:w="2769" w:type="dxa"/>
          </w:tcPr>
          <w:p w14:paraId="7BAC330B" w14:textId="77777777" w:rsidR="006C7A29" w:rsidRPr="00842159" w:rsidRDefault="00D86999" w:rsidP="005D50B4">
            <w:pPr>
              <w:pStyle w:val="BodyText1"/>
              <w:spacing w:after="0"/>
              <w:rPr>
                <w:sz w:val="22"/>
                <w:szCs w:val="22"/>
              </w:rPr>
            </w:pPr>
            <w:r w:rsidRPr="00842159">
              <w:rPr>
                <w:sz w:val="22"/>
                <w:szCs w:val="22"/>
              </w:rPr>
              <w:t>Card with the word cat</w:t>
            </w:r>
            <w:r w:rsidR="008A2FBF" w:rsidRPr="00842159">
              <w:rPr>
                <w:sz w:val="22"/>
                <w:szCs w:val="22"/>
              </w:rPr>
              <w:t xml:space="preserve"> on it</w:t>
            </w:r>
            <w:r w:rsidR="006C7A29" w:rsidRPr="00842159">
              <w:rPr>
                <w:sz w:val="22"/>
                <w:szCs w:val="22"/>
              </w:rPr>
              <w:t xml:space="preserve"> and two distracters: </w:t>
            </w:r>
          </w:p>
          <w:p w14:paraId="7BAC330C" w14:textId="7B03925A" w:rsidR="008A2FBF" w:rsidRPr="00842159" w:rsidRDefault="00ED5CA6" w:rsidP="005D50B4">
            <w:pPr>
              <w:pStyle w:val="BodyText1"/>
              <w:spacing w:after="0"/>
              <w:rPr>
                <w:sz w:val="22"/>
                <w:szCs w:val="22"/>
              </w:rPr>
            </w:pPr>
            <w:r>
              <w:rPr>
                <w:noProof/>
                <w:sz w:val="22"/>
                <w:szCs w:val="22"/>
              </w:rPr>
              <w:drawing>
                <wp:inline distT="0" distB="0" distL="0" distR="0" wp14:anchorId="53129296" wp14:editId="54A76B90">
                  <wp:extent cx="1510748" cy="563012"/>
                  <wp:effectExtent l="0" t="0" r="0" b="8890"/>
                  <wp:docPr id="683" name="Picture 683" descr="Arrow pointing at the word cat " title="Card with the word cat on it and two dist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pic1.jpg"/>
                          <pic:cNvPicPr/>
                        </pic:nvPicPr>
                        <pic:blipFill>
                          <a:blip r:embed="rId18">
                            <a:extLst>
                              <a:ext uri="{28A0092B-C50C-407E-A947-70E740481C1C}">
                                <a14:useLocalDpi xmlns:a14="http://schemas.microsoft.com/office/drawing/2010/main" val="0"/>
                              </a:ext>
                            </a:extLst>
                          </a:blip>
                          <a:stretch>
                            <a:fillRect/>
                          </a:stretch>
                        </pic:blipFill>
                        <pic:spPr>
                          <a:xfrm>
                            <a:off x="0" y="0"/>
                            <a:ext cx="1579286" cy="588554"/>
                          </a:xfrm>
                          <a:prstGeom prst="rect">
                            <a:avLst/>
                          </a:prstGeom>
                        </pic:spPr>
                      </pic:pic>
                    </a:graphicData>
                  </a:graphic>
                </wp:inline>
              </w:drawing>
            </w:r>
          </w:p>
        </w:tc>
        <w:tc>
          <w:tcPr>
            <w:tcW w:w="2421" w:type="dxa"/>
          </w:tcPr>
          <w:p w14:paraId="7BAC330D" w14:textId="77777777" w:rsidR="008A2FBF" w:rsidRPr="00842159" w:rsidRDefault="00D26D93" w:rsidP="00B54184">
            <w:pPr>
              <w:pStyle w:val="BodyText1"/>
              <w:spacing w:after="0"/>
              <w:rPr>
                <w:sz w:val="22"/>
                <w:szCs w:val="22"/>
              </w:rPr>
            </w:pPr>
            <w:r w:rsidRPr="00842159">
              <w:rPr>
                <w:sz w:val="22"/>
                <w:szCs w:val="22"/>
              </w:rPr>
              <w:t xml:space="preserve">Point to </w:t>
            </w:r>
            <w:r w:rsidR="008F15C2" w:rsidRPr="00842159">
              <w:rPr>
                <w:sz w:val="22"/>
                <w:szCs w:val="22"/>
              </w:rPr>
              <w:t>word cat</w:t>
            </w:r>
            <w:r w:rsidR="00E30907" w:rsidRPr="00842159">
              <w:rPr>
                <w:sz w:val="22"/>
                <w:szCs w:val="22"/>
              </w:rPr>
              <w:t xml:space="preserve"> </w:t>
            </w:r>
            <w:r w:rsidRPr="00842159">
              <w:rPr>
                <w:sz w:val="22"/>
                <w:szCs w:val="22"/>
              </w:rPr>
              <w:t xml:space="preserve">and say </w:t>
            </w:r>
            <w:r w:rsidR="008A2FBF" w:rsidRPr="00842159">
              <w:rPr>
                <w:sz w:val="22"/>
                <w:szCs w:val="22"/>
              </w:rPr>
              <w:t>“</w:t>
            </w:r>
            <w:r w:rsidRPr="00842159">
              <w:rPr>
                <w:sz w:val="22"/>
                <w:szCs w:val="22"/>
              </w:rPr>
              <w:t xml:space="preserve">Touch </w:t>
            </w:r>
            <w:r w:rsidR="008F15C2" w:rsidRPr="00842159">
              <w:rPr>
                <w:sz w:val="22"/>
                <w:szCs w:val="22"/>
              </w:rPr>
              <w:t>cat.</w:t>
            </w:r>
            <w:r w:rsidR="008A2FBF" w:rsidRPr="00842159">
              <w:rPr>
                <w:sz w:val="22"/>
                <w:szCs w:val="22"/>
              </w:rPr>
              <w:t>”</w:t>
            </w:r>
          </w:p>
        </w:tc>
        <w:tc>
          <w:tcPr>
            <w:tcW w:w="2707" w:type="dxa"/>
          </w:tcPr>
          <w:p w14:paraId="7BAC330E" w14:textId="77777777" w:rsidR="008A2FBF" w:rsidRPr="00842159" w:rsidRDefault="00E30907" w:rsidP="005D50B4">
            <w:pPr>
              <w:pStyle w:val="BodyText1"/>
              <w:spacing w:after="0"/>
              <w:rPr>
                <w:sz w:val="22"/>
                <w:szCs w:val="22"/>
              </w:rPr>
            </w:pPr>
            <w:r w:rsidRPr="00842159">
              <w:rPr>
                <w:sz w:val="22"/>
                <w:szCs w:val="22"/>
              </w:rPr>
              <w:t xml:space="preserve">Student touches </w:t>
            </w:r>
            <w:r w:rsidR="008F15C2" w:rsidRPr="00842159">
              <w:rPr>
                <w:sz w:val="22"/>
                <w:szCs w:val="22"/>
              </w:rPr>
              <w:t>word cat</w:t>
            </w:r>
            <w:r w:rsidRPr="00842159">
              <w:rPr>
                <w:sz w:val="22"/>
                <w:szCs w:val="22"/>
              </w:rPr>
              <w:t>.</w:t>
            </w:r>
          </w:p>
        </w:tc>
        <w:tc>
          <w:tcPr>
            <w:tcW w:w="2893" w:type="dxa"/>
          </w:tcPr>
          <w:p w14:paraId="7BAC330F" w14:textId="77777777" w:rsidR="008A2FBF" w:rsidRPr="00842159" w:rsidRDefault="008A2FBF" w:rsidP="005D50B4">
            <w:pPr>
              <w:pStyle w:val="BodyText1"/>
              <w:spacing w:after="0"/>
              <w:rPr>
                <w:sz w:val="22"/>
                <w:szCs w:val="22"/>
              </w:rPr>
            </w:pPr>
            <w:r w:rsidRPr="00842159">
              <w:rPr>
                <w:sz w:val="22"/>
                <w:szCs w:val="22"/>
              </w:rPr>
              <w:t>“Good</w:t>
            </w:r>
            <w:r w:rsidR="008F15C2" w:rsidRPr="00842159">
              <w:rPr>
                <w:sz w:val="22"/>
                <w:szCs w:val="22"/>
              </w:rPr>
              <w:t>, that says cat</w:t>
            </w:r>
            <w:r w:rsidRPr="00842159">
              <w:rPr>
                <w:sz w:val="22"/>
                <w:szCs w:val="22"/>
              </w:rPr>
              <w:t>.”</w:t>
            </w:r>
          </w:p>
        </w:tc>
      </w:tr>
      <w:tr w:rsidR="00ED5CA6" w:rsidRPr="00842159" w14:paraId="7BAC3316" w14:textId="77777777" w:rsidTr="003A38C4">
        <w:tc>
          <w:tcPr>
            <w:tcW w:w="2769" w:type="dxa"/>
          </w:tcPr>
          <w:p w14:paraId="7BAC3311" w14:textId="77777777" w:rsidR="00E30907" w:rsidRPr="00842159" w:rsidRDefault="00E30907" w:rsidP="005D50B4">
            <w:pPr>
              <w:pStyle w:val="BodyText1"/>
              <w:spacing w:after="0"/>
              <w:rPr>
                <w:sz w:val="22"/>
                <w:szCs w:val="22"/>
              </w:rPr>
            </w:pPr>
            <w:r w:rsidRPr="00842159">
              <w:rPr>
                <w:sz w:val="22"/>
                <w:szCs w:val="22"/>
              </w:rPr>
              <w:t xml:space="preserve">Card with </w:t>
            </w:r>
            <w:r w:rsidR="00D86999" w:rsidRPr="00842159">
              <w:rPr>
                <w:sz w:val="22"/>
                <w:szCs w:val="22"/>
              </w:rPr>
              <w:t xml:space="preserve">the word dog </w:t>
            </w:r>
            <w:r w:rsidRPr="00842159">
              <w:rPr>
                <w:sz w:val="22"/>
                <w:szCs w:val="22"/>
              </w:rPr>
              <w:t xml:space="preserve">on it and two distracters: </w:t>
            </w:r>
          </w:p>
          <w:p w14:paraId="7BAC3312" w14:textId="651E6DDB" w:rsidR="008A2FBF" w:rsidRPr="00842159" w:rsidRDefault="00ED5CA6" w:rsidP="005D50B4">
            <w:pPr>
              <w:pStyle w:val="BodyText1"/>
              <w:spacing w:after="0"/>
              <w:rPr>
                <w:sz w:val="22"/>
                <w:szCs w:val="22"/>
              </w:rPr>
            </w:pPr>
            <w:r>
              <w:rPr>
                <w:noProof/>
                <w:sz w:val="22"/>
                <w:szCs w:val="22"/>
              </w:rPr>
              <w:drawing>
                <wp:inline distT="0" distB="0" distL="0" distR="0" wp14:anchorId="5B695C00" wp14:editId="7F1EBB86">
                  <wp:extent cx="1531232" cy="582856"/>
                  <wp:effectExtent l="0" t="0" r="0" b="8255"/>
                  <wp:docPr id="684" name="Picture 684" descr="Arrow pointing at the word dog" title="Card with the word cat on it and two distrac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pic2.jpg"/>
                          <pic:cNvPicPr/>
                        </pic:nvPicPr>
                        <pic:blipFill>
                          <a:blip r:embed="rId19">
                            <a:extLst>
                              <a:ext uri="{28A0092B-C50C-407E-A947-70E740481C1C}">
                                <a14:useLocalDpi xmlns:a14="http://schemas.microsoft.com/office/drawing/2010/main" val="0"/>
                              </a:ext>
                            </a:extLst>
                          </a:blip>
                          <a:stretch>
                            <a:fillRect/>
                          </a:stretch>
                        </pic:blipFill>
                        <pic:spPr>
                          <a:xfrm>
                            <a:off x="0" y="0"/>
                            <a:ext cx="1569919" cy="597582"/>
                          </a:xfrm>
                          <a:prstGeom prst="rect">
                            <a:avLst/>
                          </a:prstGeom>
                        </pic:spPr>
                      </pic:pic>
                    </a:graphicData>
                  </a:graphic>
                </wp:inline>
              </w:drawing>
            </w:r>
          </w:p>
        </w:tc>
        <w:tc>
          <w:tcPr>
            <w:tcW w:w="2421" w:type="dxa"/>
          </w:tcPr>
          <w:p w14:paraId="7BAC3313" w14:textId="77777777" w:rsidR="008A2FBF" w:rsidRPr="00842159" w:rsidRDefault="00E30907" w:rsidP="00B54184">
            <w:pPr>
              <w:pStyle w:val="BodyText1"/>
              <w:spacing w:after="0"/>
              <w:rPr>
                <w:sz w:val="22"/>
                <w:szCs w:val="22"/>
              </w:rPr>
            </w:pPr>
            <w:r w:rsidRPr="00842159">
              <w:rPr>
                <w:sz w:val="22"/>
                <w:szCs w:val="22"/>
              </w:rPr>
              <w:t xml:space="preserve">Point to </w:t>
            </w:r>
            <w:r w:rsidR="008F15C2" w:rsidRPr="00842159">
              <w:rPr>
                <w:sz w:val="22"/>
                <w:szCs w:val="22"/>
              </w:rPr>
              <w:t>word dog</w:t>
            </w:r>
            <w:r w:rsidRPr="00842159">
              <w:rPr>
                <w:sz w:val="22"/>
                <w:szCs w:val="22"/>
              </w:rPr>
              <w:t xml:space="preserve"> and say “</w:t>
            </w:r>
            <w:r w:rsidR="008F15C2" w:rsidRPr="00842159">
              <w:rPr>
                <w:sz w:val="22"/>
                <w:szCs w:val="22"/>
              </w:rPr>
              <w:t>Touch dog.</w:t>
            </w:r>
            <w:r w:rsidRPr="00842159">
              <w:rPr>
                <w:sz w:val="22"/>
                <w:szCs w:val="22"/>
              </w:rPr>
              <w:t>”</w:t>
            </w:r>
          </w:p>
        </w:tc>
        <w:tc>
          <w:tcPr>
            <w:tcW w:w="2707" w:type="dxa"/>
          </w:tcPr>
          <w:p w14:paraId="7BAC3314" w14:textId="77777777" w:rsidR="008A2FBF" w:rsidRPr="00842159" w:rsidRDefault="00E30907" w:rsidP="005D50B4">
            <w:pPr>
              <w:pStyle w:val="BodyText1"/>
              <w:spacing w:after="0"/>
              <w:rPr>
                <w:sz w:val="22"/>
                <w:szCs w:val="22"/>
              </w:rPr>
            </w:pPr>
            <w:r w:rsidRPr="00842159">
              <w:rPr>
                <w:sz w:val="22"/>
                <w:szCs w:val="22"/>
              </w:rPr>
              <w:t xml:space="preserve">Student touches the </w:t>
            </w:r>
            <w:r w:rsidR="008F15C2" w:rsidRPr="00842159">
              <w:rPr>
                <w:sz w:val="22"/>
                <w:szCs w:val="22"/>
              </w:rPr>
              <w:t>word dog</w:t>
            </w:r>
            <w:r w:rsidRPr="00842159">
              <w:rPr>
                <w:sz w:val="22"/>
                <w:szCs w:val="22"/>
              </w:rPr>
              <w:t>.</w:t>
            </w:r>
          </w:p>
        </w:tc>
        <w:tc>
          <w:tcPr>
            <w:tcW w:w="2893" w:type="dxa"/>
          </w:tcPr>
          <w:p w14:paraId="7BAC3315" w14:textId="77777777" w:rsidR="008A2FBF" w:rsidRPr="00842159" w:rsidRDefault="008F15C2" w:rsidP="005D50B4">
            <w:pPr>
              <w:pStyle w:val="BodyText1"/>
              <w:spacing w:after="0"/>
              <w:rPr>
                <w:sz w:val="22"/>
                <w:szCs w:val="22"/>
              </w:rPr>
            </w:pPr>
            <w:r w:rsidRPr="00842159">
              <w:rPr>
                <w:sz w:val="22"/>
                <w:szCs w:val="22"/>
              </w:rPr>
              <w:t>“Good, that says dog.”</w:t>
            </w:r>
          </w:p>
        </w:tc>
      </w:tr>
      <w:tr w:rsidR="00ED5CA6" w:rsidRPr="00842159" w14:paraId="7BAC331C" w14:textId="77777777" w:rsidTr="007B3BA8">
        <w:trPr>
          <w:trHeight w:val="1862"/>
        </w:trPr>
        <w:tc>
          <w:tcPr>
            <w:tcW w:w="2769" w:type="dxa"/>
          </w:tcPr>
          <w:p w14:paraId="6BF9D1DD" w14:textId="77777777" w:rsidR="008A2FBF" w:rsidRDefault="00FA6A58" w:rsidP="00ED5CA6">
            <w:pPr>
              <w:pStyle w:val="BodyText1"/>
              <w:spacing w:after="0"/>
              <w:rPr>
                <w:sz w:val="22"/>
                <w:szCs w:val="22"/>
              </w:rPr>
            </w:pPr>
            <w:r w:rsidRPr="00842159">
              <w:rPr>
                <w:sz w:val="22"/>
                <w:szCs w:val="22"/>
              </w:rPr>
              <w:t xml:space="preserve">Card with </w:t>
            </w:r>
            <w:r w:rsidR="00D86999" w:rsidRPr="00842159">
              <w:rPr>
                <w:sz w:val="22"/>
                <w:szCs w:val="22"/>
              </w:rPr>
              <w:t>the word hat</w:t>
            </w:r>
            <w:r w:rsidRPr="00842159">
              <w:rPr>
                <w:sz w:val="22"/>
                <w:szCs w:val="22"/>
              </w:rPr>
              <w:t xml:space="preserve"> on it and two distracters:</w:t>
            </w:r>
            <w:r w:rsidR="000941BE" w:rsidRPr="00842159">
              <w:rPr>
                <w:sz w:val="22"/>
                <w:szCs w:val="22"/>
              </w:rPr>
              <w:t xml:space="preserve"> </w:t>
            </w:r>
          </w:p>
          <w:p w14:paraId="7BAC3318" w14:textId="14FB57DB" w:rsidR="00ED5CA6" w:rsidRPr="00842159" w:rsidRDefault="00ED5CA6" w:rsidP="00ED5CA6">
            <w:pPr>
              <w:pStyle w:val="BodyText1"/>
              <w:spacing w:after="0"/>
              <w:rPr>
                <w:sz w:val="22"/>
                <w:szCs w:val="22"/>
              </w:rPr>
            </w:pPr>
            <w:r>
              <w:rPr>
                <w:noProof/>
                <w:sz w:val="22"/>
                <w:szCs w:val="22"/>
              </w:rPr>
              <w:drawing>
                <wp:inline distT="0" distB="0" distL="0" distR="0" wp14:anchorId="0966311F" wp14:editId="32213B5F">
                  <wp:extent cx="1533613" cy="541573"/>
                  <wp:effectExtent l="0" t="0" r="0" b="0"/>
                  <wp:docPr id="685" name="Picture 685" descr="Arrow pointing at the word hat" title="Card with the word cat on it and two distrac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pic3.jpg"/>
                          <pic:cNvPicPr/>
                        </pic:nvPicPr>
                        <pic:blipFill>
                          <a:blip r:embed="rId20">
                            <a:extLst>
                              <a:ext uri="{28A0092B-C50C-407E-A947-70E740481C1C}">
                                <a14:useLocalDpi xmlns:a14="http://schemas.microsoft.com/office/drawing/2010/main" val="0"/>
                              </a:ext>
                            </a:extLst>
                          </a:blip>
                          <a:stretch>
                            <a:fillRect/>
                          </a:stretch>
                        </pic:blipFill>
                        <pic:spPr>
                          <a:xfrm>
                            <a:off x="0" y="0"/>
                            <a:ext cx="1631029" cy="575974"/>
                          </a:xfrm>
                          <a:prstGeom prst="rect">
                            <a:avLst/>
                          </a:prstGeom>
                        </pic:spPr>
                      </pic:pic>
                    </a:graphicData>
                  </a:graphic>
                </wp:inline>
              </w:drawing>
            </w:r>
          </w:p>
        </w:tc>
        <w:tc>
          <w:tcPr>
            <w:tcW w:w="2421" w:type="dxa"/>
          </w:tcPr>
          <w:p w14:paraId="7BAC3319" w14:textId="77777777" w:rsidR="008A2FBF" w:rsidRPr="00842159" w:rsidRDefault="00FA6A58" w:rsidP="00B54184">
            <w:pPr>
              <w:pStyle w:val="BodyText1"/>
              <w:spacing w:after="0"/>
              <w:rPr>
                <w:sz w:val="22"/>
                <w:szCs w:val="22"/>
              </w:rPr>
            </w:pPr>
            <w:r w:rsidRPr="00842159">
              <w:rPr>
                <w:sz w:val="22"/>
                <w:szCs w:val="22"/>
              </w:rPr>
              <w:t xml:space="preserve">Point to </w:t>
            </w:r>
            <w:r w:rsidR="008F15C2" w:rsidRPr="00842159">
              <w:rPr>
                <w:sz w:val="22"/>
                <w:szCs w:val="22"/>
              </w:rPr>
              <w:t>word hat</w:t>
            </w:r>
            <w:r w:rsidRPr="00842159">
              <w:rPr>
                <w:sz w:val="22"/>
                <w:szCs w:val="22"/>
              </w:rPr>
              <w:t xml:space="preserve"> and say “</w:t>
            </w:r>
            <w:r w:rsidR="008F15C2" w:rsidRPr="00842159">
              <w:rPr>
                <w:sz w:val="22"/>
                <w:szCs w:val="22"/>
              </w:rPr>
              <w:t>Touch hat.</w:t>
            </w:r>
            <w:r w:rsidRPr="00842159">
              <w:rPr>
                <w:sz w:val="22"/>
                <w:szCs w:val="22"/>
              </w:rPr>
              <w:t>”</w:t>
            </w:r>
          </w:p>
        </w:tc>
        <w:tc>
          <w:tcPr>
            <w:tcW w:w="2707" w:type="dxa"/>
          </w:tcPr>
          <w:p w14:paraId="7BAC331A" w14:textId="77777777" w:rsidR="008A2FBF" w:rsidRPr="00842159" w:rsidRDefault="00FA6A58" w:rsidP="005D50B4">
            <w:pPr>
              <w:pStyle w:val="BodyText1"/>
              <w:spacing w:after="0"/>
              <w:rPr>
                <w:sz w:val="22"/>
                <w:szCs w:val="22"/>
              </w:rPr>
            </w:pPr>
            <w:r w:rsidRPr="00842159">
              <w:rPr>
                <w:sz w:val="22"/>
                <w:szCs w:val="22"/>
              </w:rPr>
              <w:t xml:space="preserve">Student touches the </w:t>
            </w:r>
            <w:r w:rsidR="008F15C2" w:rsidRPr="00842159">
              <w:rPr>
                <w:sz w:val="22"/>
                <w:szCs w:val="22"/>
              </w:rPr>
              <w:t>word hat</w:t>
            </w:r>
            <w:r w:rsidRPr="00842159">
              <w:rPr>
                <w:sz w:val="22"/>
                <w:szCs w:val="22"/>
              </w:rPr>
              <w:t>.</w:t>
            </w:r>
          </w:p>
        </w:tc>
        <w:tc>
          <w:tcPr>
            <w:tcW w:w="2893" w:type="dxa"/>
          </w:tcPr>
          <w:p w14:paraId="7BAC331B" w14:textId="77777777" w:rsidR="008A2FBF" w:rsidRPr="00842159" w:rsidRDefault="008F15C2" w:rsidP="005D50B4">
            <w:pPr>
              <w:pStyle w:val="BodyText1"/>
              <w:spacing w:after="0"/>
              <w:rPr>
                <w:sz w:val="22"/>
                <w:szCs w:val="22"/>
              </w:rPr>
            </w:pPr>
            <w:r w:rsidRPr="00842159">
              <w:rPr>
                <w:sz w:val="22"/>
                <w:szCs w:val="22"/>
              </w:rPr>
              <w:t>“Good, that says hat.”</w:t>
            </w:r>
          </w:p>
        </w:tc>
      </w:tr>
    </w:tbl>
    <w:p w14:paraId="047BAA58" w14:textId="77777777" w:rsidR="0017417E" w:rsidRDefault="0017417E">
      <w:r>
        <w:br w:type="page"/>
      </w:r>
    </w:p>
    <w:tbl>
      <w:tblPr>
        <w:tblStyle w:val="TableGrid"/>
        <w:tblpPr w:leftFromText="180" w:rightFromText="180" w:vertAnchor="page" w:horzAnchor="margin" w:tblpY="1606"/>
        <w:tblW w:w="10800" w:type="dxa"/>
        <w:tblLook w:val="04A0" w:firstRow="1" w:lastRow="0" w:firstColumn="1" w:lastColumn="0" w:noHBand="0" w:noVBand="1"/>
        <w:tblCaption w:val="Teaching Receptive Word Identification"/>
        <w:tblDescription w:val="The materials:Cards with words on them. Followed by what the teacher says/does then the student response. Ending with teacher feedback. Also a four second delay round"/>
      </w:tblPr>
      <w:tblGrid>
        <w:gridCol w:w="3008"/>
        <w:gridCol w:w="2348"/>
        <w:gridCol w:w="2626"/>
        <w:gridCol w:w="2818"/>
      </w:tblGrid>
      <w:tr w:rsidR="00DD6227" w:rsidRPr="00842159" w14:paraId="1F81DE14" w14:textId="77777777" w:rsidTr="00045B25">
        <w:trPr>
          <w:tblHeader/>
        </w:trPr>
        <w:tc>
          <w:tcPr>
            <w:tcW w:w="3008" w:type="dxa"/>
            <w:tcBorders>
              <w:bottom w:val="nil"/>
            </w:tcBorders>
            <w:vAlign w:val="center"/>
          </w:tcPr>
          <w:p w14:paraId="0535AC9E" w14:textId="7617E4CA" w:rsidR="00DD6227" w:rsidRPr="00842159" w:rsidRDefault="00045B25" w:rsidP="00045B25">
            <w:pPr>
              <w:pStyle w:val="BodyText1"/>
              <w:spacing w:after="0"/>
              <w:jc w:val="center"/>
              <w:rPr>
                <w:sz w:val="22"/>
                <w:szCs w:val="22"/>
              </w:rPr>
            </w:pPr>
            <w:r w:rsidRPr="00842159">
              <w:rPr>
                <w:b/>
                <w:sz w:val="22"/>
                <w:szCs w:val="22"/>
              </w:rPr>
              <w:lastRenderedPageBreak/>
              <w:t>Materials</w:t>
            </w:r>
          </w:p>
        </w:tc>
        <w:tc>
          <w:tcPr>
            <w:tcW w:w="2348" w:type="dxa"/>
            <w:tcBorders>
              <w:bottom w:val="nil"/>
            </w:tcBorders>
            <w:vAlign w:val="center"/>
          </w:tcPr>
          <w:p w14:paraId="772BDDB2" w14:textId="03107A73" w:rsidR="00DD6227" w:rsidRPr="00842159" w:rsidRDefault="00045B25" w:rsidP="00045B25">
            <w:pPr>
              <w:pStyle w:val="BodyText1"/>
              <w:spacing w:after="0"/>
              <w:jc w:val="center"/>
              <w:rPr>
                <w:sz w:val="22"/>
                <w:szCs w:val="22"/>
              </w:rPr>
            </w:pPr>
            <w:r w:rsidRPr="00842159">
              <w:rPr>
                <w:b/>
                <w:sz w:val="22"/>
                <w:szCs w:val="22"/>
              </w:rPr>
              <w:t>Teacher Says/Does</w:t>
            </w:r>
          </w:p>
        </w:tc>
        <w:tc>
          <w:tcPr>
            <w:tcW w:w="2626" w:type="dxa"/>
          </w:tcPr>
          <w:p w14:paraId="68E4ED9F" w14:textId="72FC02E7" w:rsidR="00DD6227" w:rsidRPr="00842159" w:rsidRDefault="00045B25" w:rsidP="00045B25">
            <w:pPr>
              <w:pStyle w:val="BodyText1"/>
              <w:spacing w:after="0"/>
              <w:jc w:val="center"/>
              <w:rPr>
                <w:sz w:val="22"/>
                <w:szCs w:val="22"/>
              </w:rPr>
            </w:pPr>
            <w:r w:rsidRPr="00842159">
              <w:rPr>
                <w:b/>
                <w:sz w:val="22"/>
                <w:szCs w:val="22"/>
              </w:rPr>
              <w:t>Student Response</w:t>
            </w:r>
          </w:p>
        </w:tc>
        <w:tc>
          <w:tcPr>
            <w:tcW w:w="2818" w:type="dxa"/>
          </w:tcPr>
          <w:p w14:paraId="317CE59F" w14:textId="73C9E202" w:rsidR="00DD6227" w:rsidRPr="00842159" w:rsidRDefault="00045B25" w:rsidP="00045B25">
            <w:pPr>
              <w:pStyle w:val="BodyText1"/>
              <w:spacing w:after="0"/>
              <w:jc w:val="center"/>
              <w:rPr>
                <w:sz w:val="22"/>
                <w:szCs w:val="22"/>
              </w:rPr>
            </w:pPr>
            <w:r w:rsidRPr="00842159">
              <w:rPr>
                <w:b/>
                <w:sz w:val="22"/>
                <w:szCs w:val="22"/>
              </w:rPr>
              <w:t>Teacher Feedback</w:t>
            </w:r>
          </w:p>
        </w:tc>
      </w:tr>
      <w:tr w:rsidR="00743F45" w:rsidRPr="00842159" w14:paraId="7BAC3324" w14:textId="77777777" w:rsidTr="00262870">
        <w:tc>
          <w:tcPr>
            <w:tcW w:w="3008" w:type="dxa"/>
            <w:tcBorders>
              <w:bottom w:val="nil"/>
            </w:tcBorders>
            <w:vAlign w:val="center"/>
          </w:tcPr>
          <w:p w14:paraId="7BAC331F" w14:textId="77777777" w:rsidR="00FA6A58" w:rsidRPr="00842159" w:rsidRDefault="008F15C2" w:rsidP="006B4540">
            <w:pPr>
              <w:pStyle w:val="BodyText1"/>
              <w:spacing w:after="0"/>
              <w:rPr>
                <w:sz w:val="22"/>
                <w:szCs w:val="22"/>
              </w:rPr>
            </w:pPr>
            <w:r w:rsidRPr="00842159">
              <w:rPr>
                <w:sz w:val="22"/>
                <w:szCs w:val="22"/>
              </w:rPr>
              <w:t>Card with the word cat</w:t>
            </w:r>
            <w:r w:rsidR="00FA6A58" w:rsidRPr="00842159">
              <w:rPr>
                <w:sz w:val="22"/>
                <w:szCs w:val="22"/>
              </w:rPr>
              <w:t xml:space="preserve"> on it and two distracters: </w:t>
            </w:r>
          </w:p>
          <w:p w14:paraId="7BAC3320" w14:textId="36983761" w:rsidR="008A2FBF" w:rsidRPr="00842159" w:rsidRDefault="00ED5CA6" w:rsidP="006B4540">
            <w:pPr>
              <w:pStyle w:val="BodyText1"/>
              <w:spacing w:after="0"/>
              <w:rPr>
                <w:sz w:val="22"/>
                <w:szCs w:val="22"/>
              </w:rPr>
            </w:pPr>
            <w:r>
              <w:rPr>
                <w:noProof/>
                <w:sz w:val="22"/>
                <w:szCs w:val="22"/>
              </w:rPr>
              <w:drawing>
                <wp:inline distT="0" distB="0" distL="0" distR="0" wp14:anchorId="08915D8E" wp14:editId="0BDDC27B">
                  <wp:extent cx="1661823" cy="374185"/>
                  <wp:effectExtent l="0" t="0" r="0" b="6985"/>
                  <wp:docPr id="686" name="Picture 686" descr="Dog. Hat. Cat" title="Card with the word cat on it and two dist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pic11.jpg"/>
                          <pic:cNvPicPr/>
                        </pic:nvPicPr>
                        <pic:blipFill>
                          <a:blip r:embed="rId21">
                            <a:extLst>
                              <a:ext uri="{28A0092B-C50C-407E-A947-70E740481C1C}">
                                <a14:useLocalDpi xmlns:a14="http://schemas.microsoft.com/office/drawing/2010/main" val="0"/>
                              </a:ext>
                            </a:extLst>
                          </a:blip>
                          <a:stretch>
                            <a:fillRect/>
                          </a:stretch>
                        </pic:blipFill>
                        <pic:spPr>
                          <a:xfrm>
                            <a:off x="0" y="0"/>
                            <a:ext cx="1709534" cy="384928"/>
                          </a:xfrm>
                          <a:prstGeom prst="rect">
                            <a:avLst/>
                          </a:prstGeom>
                        </pic:spPr>
                      </pic:pic>
                    </a:graphicData>
                  </a:graphic>
                </wp:inline>
              </w:drawing>
            </w:r>
          </w:p>
        </w:tc>
        <w:tc>
          <w:tcPr>
            <w:tcW w:w="2348" w:type="dxa"/>
            <w:tcBorders>
              <w:bottom w:val="nil"/>
            </w:tcBorders>
            <w:vAlign w:val="center"/>
          </w:tcPr>
          <w:p w14:paraId="7BAC3321" w14:textId="77777777" w:rsidR="008A2FBF" w:rsidRPr="00842159" w:rsidRDefault="008A2FBF" w:rsidP="006B4540">
            <w:pPr>
              <w:pStyle w:val="BodyText1"/>
              <w:spacing w:after="0"/>
              <w:rPr>
                <w:sz w:val="22"/>
                <w:szCs w:val="22"/>
              </w:rPr>
            </w:pPr>
            <w:r w:rsidRPr="00842159">
              <w:rPr>
                <w:sz w:val="22"/>
                <w:szCs w:val="22"/>
              </w:rPr>
              <w:t>“</w:t>
            </w:r>
            <w:r w:rsidR="008F15C2" w:rsidRPr="00842159">
              <w:rPr>
                <w:sz w:val="22"/>
                <w:szCs w:val="22"/>
              </w:rPr>
              <w:t>Touch cat.</w:t>
            </w:r>
            <w:r w:rsidRPr="00842159">
              <w:rPr>
                <w:sz w:val="22"/>
                <w:szCs w:val="22"/>
              </w:rPr>
              <w:t xml:space="preserve">” Wait 4 seconds. </w:t>
            </w:r>
          </w:p>
        </w:tc>
        <w:tc>
          <w:tcPr>
            <w:tcW w:w="2626" w:type="dxa"/>
          </w:tcPr>
          <w:p w14:paraId="7BAC3322" w14:textId="77777777" w:rsidR="008A2FBF" w:rsidRPr="00842159" w:rsidRDefault="00FA6A58" w:rsidP="006B4540">
            <w:pPr>
              <w:pStyle w:val="BodyText1"/>
              <w:spacing w:after="0"/>
              <w:rPr>
                <w:sz w:val="22"/>
                <w:szCs w:val="22"/>
              </w:rPr>
            </w:pPr>
            <w:r w:rsidRPr="00842159">
              <w:rPr>
                <w:sz w:val="22"/>
                <w:szCs w:val="22"/>
              </w:rPr>
              <w:t xml:space="preserve">Student touches </w:t>
            </w:r>
            <w:r w:rsidR="008F15C2" w:rsidRPr="00842159">
              <w:rPr>
                <w:sz w:val="22"/>
                <w:szCs w:val="22"/>
              </w:rPr>
              <w:t>cat</w:t>
            </w:r>
            <w:r w:rsidRPr="00842159">
              <w:rPr>
                <w:sz w:val="22"/>
                <w:szCs w:val="22"/>
              </w:rPr>
              <w:t xml:space="preserve"> </w:t>
            </w:r>
            <w:r w:rsidR="008A2FBF" w:rsidRPr="00842159">
              <w:rPr>
                <w:sz w:val="22"/>
                <w:szCs w:val="22"/>
              </w:rPr>
              <w:t>before additional prompting.</w:t>
            </w:r>
          </w:p>
        </w:tc>
        <w:tc>
          <w:tcPr>
            <w:tcW w:w="2818" w:type="dxa"/>
          </w:tcPr>
          <w:p w14:paraId="7BAC3323" w14:textId="77777777" w:rsidR="008A2FBF" w:rsidRPr="00842159" w:rsidRDefault="008A2FBF" w:rsidP="006B4540">
            <w:pPr>
              <w:pStyle w:val="BodyText1"/>
              <w:spacing w:after="0"/>
              <w:rPr>
                <w:sz w:val="22"/>
                <w:szCs w:val="22"/>
              </w:rPr>
            </w:pPr>
            <w:r w:rsidRPr="00842159">
              <w:rPr>
                <w:sz w:val="22"/>
                <w:szCs w:val="22"/>
              </w:rPr>
              <w:t>“Good</w:t>
            </w:r>
            <w:r w:rsidR="004663C0" w:rsidRPr="00842159">
              <w:rPr>
                <w:sz w:val="22"/>
                <w:szCs w:val="22"/>
              </w:rPr>
              <w:t xml:space="preserve">! </w:t>
            </w:r>
            <w:r w:rsidRPr="00842159">
              <w:rPr>
                <w:sz w:val="22"/>
                <w:szCs w:val="22"/>
              </w:rPr>
              <w:t xml:space="preserve">You got it! </w:t>
            </w:r>
            <w:r w:rsidR="008F15C2" w:rsidRPr="00842159">
              <w:rPr>
                <w:sz w:val="22"/>
                <w:szCs w:val="22"/>
              </w:rPr>
              <w:t>That says cat</w:t>
            </w:r>
            <w:r w:rsidRPr="00842159">
              <w:rPr>
                <w:sz w:val="22"/>
                <w:szCs w:val="22"/>
              </w:rPr>
              <w:t>.”</w:t>
            </w:r>
          </w:p>
        </w:tc>
      </w:tr>
      <w:tr w:rsidR="00743F45" w:rsidRPr="00842159" w14:paraId="7BAC3329" w14:textId="77777777" w:rsidTr="00262870">
        <w:tc>
          <w:tcPr>
            <w:tcW w:w="3008" w:type="dxa"/>
            <w:tcBorders>
              <w:top w:val="nil"/>
              <w:bottom w:val="nil"/>
            </w:tcBorders>
            <w:vAlign w:val="center"/>
          </w:tcPr>
          <w:p w14:paraId="7BAC3325" w14:textId="77777777" w:rsidR="008A2FBF" w:rsidRPr="00842159" w:rsidRDefault="008A2FBF" w:rsidP="006B4540">
            <w:pPr>
              <w:pStyle w:val="BodyText1"/>
              <w:spacing w:after="0"/>
              <w:rPr>
                <w:sz w:val="22"/>
                <w:szCs w:val="22"/>
              </w:rPr>
            </w:pPr>
          </w:p>
        </w:tc>
        <w:tc>
          <w:tcPr>
            <w:tcW w:w="2348" w:type="dxa"/>
            <w:tcBorders>
              <w:top w:val="nil"/>
              <w:bottom w:val="nil"/>
            </w:tcBorders>
          </w:tcPr>
          <w:p w14:paraId="7BAC3326" w14:textId="77777777" w:rsidR="008A2FBF" w:rsidRPr="00842159" w:rsidRDefault="008A2FBF" w:rsidP="006B4540">
            <w:pPr>
              <w:pStyle w:val="BodyText1"/>
              <w:spacing w:after="0"/>
              <w:rPr>
                <w:sz w:val="22"/>
                <w:szCs w:val="22"/>
              </w:rPr>
            </w:pPr>
          </w:p>
        </w:tc>
        <w:tc>
          <w:tcPr>
            <w:tcW w:w="2626" w:type="dxa"/>
          </w:tcPr>
          <w:p w14:paraId="7BAC3327" w14:textId="77777777" w:rsidR="008A2FBF" w:rsidRPr="00842159" w:rsidRDefault="008A2FBF" w:rsidP="006B4540">
            <w:pPr>
              <w:pStyle w:val="BodyText1"/>
              <w:spacing w:after="0"/>
              <w:rPr>
                <w:sz w:val="22"/>
                <w:szCs w:val="22"/>
              </w:rPr>
            </w:pPr>
            <w:r w:rsidRPr="00842159">
              <w:rPr>
                <w:sz w:val="22"/>
                <w:szCs w:val="22"/>
              </w:rPr>
              <w:t xml:space="preserve">Student responds incorrectly before additional prompting. </w:t>
            </w:r>
          </w:p>
        </w:tc>
        <w:tc>
          <w:tcPr>
            <w:tcW w:w="2818" w:type="dxa"/>
          </w:tcPr>
          <w:p w14:paraId="7BAC3328" w14:textId="77777777" w:rsidR="008A2FBF" w:rsidRPr="00842159" w:rsidRDefault="00FA6A58" w:rsidP="006B4540">
            <w:pPr>
              <w:pStyle w:val="BodyText1"/>
              <w:spacing w:after="0"/>
              <w:rPr>
                <w:sz w:val="22"/>
                <w:szCs w:val="22"/>
              </w:rPr>
            </w:pPr>
            <w:r w:rsidRPr="00842159">
              <w:rPr>
                <w:sz w:val="22"/>
                <w:szCs w:val="22"/>
              </w:rPr>
              <w:t xml:space="preserve">Point to the </w:t>
            </w:r>
            <w:r w:rsidR="008F15C2" w:rsidRPr="00842159">
              <w:rPr>
                <w:sz w:val="22"/>
                <w:szCs w:val="22"/>
              </w:rPr>
              <w:t>word cat</w:t>
            </w:r>
            <w:r w:rsidRPr="00842159">
              <w:rPr>
                <w:sz w:val="22"/>
                <w:szCs w:val="22"/>
              </w:rPr>
              <w:t xml:space="preserve">. Say: </w:t>
            </w:r>
            <w:r w:rsidR="008A2FBF" w:rsidRPr="00842159">
              <w:rPr>
                <w:sz w:val="22"/>
                <w:szCs w:val="22"/>
              </w:rPr>
              <w:t>“</w:t>
            </w:r>
            <w:r w:rsidRPr="00842159">
              <w:rPr>
                <w:sz w:val="22"/>
                <w:szCs w:val="22"/>
              </w:rPr>
              <w:t>T</w:t>
            </w:r>
            <w:r w:rsidR="008F15C2" w:rsidRPr="00842159">
              <w:rPr>
                <w:sz w:val="22"/>
                <w:szCs w:val="22"/>
              </w:rPr>
              <w:t>his is cat</w:t>
            </w:r>
            <w:r w:rsidR="008A2FBF" w:rsidRPr="00842159">
              <w:rPr>
                <w:sz w:val="22"/>
                <w:szCs w:val="22"/>
              </w:rPr>
              <w:t>. If you don’t know the answer, wait and I’ll help you.”</w:t>
            </w:r>
          </w:p>
        </w:tc>
      </w:tr>
      <w:tr w:rsidR="00743F45" w:rsidRPr="00842159" w14:paraId="7BAC332E" w14:textId="77777777" w:rsidTr="00262870">
        <w:tc>
          <w:tcPr>
            <w:tcW w:w="3008" w:type="dxa"/>
            <w:tcBorders>
              <w:top w:val="nil"/>
              <w:bottom w:val="single" w:sz="4" w:space="0" w:color="auto"/>
            </w:tcBorders>
            <w:vAlign w:val="center"/>
          </w:tcPr>
          <w:p w14:paraId="7BAC332A" w14:textId="77777777" w:rsidR="008A2FBF" w:rsidRPr="00842159" w:rsidRDefault="008A2FBF" w:rsidP="006B4540">
            <w:pPr>
              <w:pStyle w:val="BodyText1"/>
              <w:spacing w:after="0"/>
              <w:rPr>
                <w:sz w:val="22"/>
                <w:szCs w:val="22"/>
              </w:rPr>
            </w:pPr>
          </w:p>
        </w:tc>
        <w:tc>
          <w:tcPr>
            <w:tcW w:w="2348" w:type="dxa"/>
            <w:tcBorders>
              <w:top w:val="nil"/>
              <w:bottom w:val="single" w:sz="4" w:space="0" w:color="auto"/>
            </w:tcBorders>
          </w:tcPr>
          <w:p w14:paraId="7BAC332B" w14:textId="77777777" w:rsidR="008A2FBF" w:rsidRPr="00842159" w:rsidRDefault="008A2FBF" w:rsidP="006B4540">
            <w:pPr>
              <w:pStyle w:val="BodyText1"/>
              <w:spacing w:after="0"/>
              <w:rPr>
                <w:sz w:val="22"/>
                <w:szCs w:val="22"/>
              </w:rPr>
            </w:pPr>
          </w:p>
        </w:tc>
        <w:tc>
          <w:tcPr>
            <w:tcW w:w="2626" w:type="dxa"/>
          </w:tcPr>
          <w:p w14:paraId="7BAC332C" w14:textId="77777777" w:rsidR="008A2FBF" w:rsidRPr="00842159" w:rsidRDefault="008A2FBF" w:rsidP="006B4540">
            <w:pPr>
              <w:pStyle w:val="BodyText1"/>
              <w:spacing w:after="0"/>
              <w:rPr>
                <w:sz w:val="22"/>
                <w:szCs w:val="22"/>
              </w:rPr>
            </w:pPr>
            <w:r w:rsidRPr="00842159">
              <w:rPr>
                <w:sz w:val="22"/>
                <w:szCs w:val="22"/>
              </w:rPr>
              <w:t>Student waits (does not respond within 4 seconds).</w:t>
            </w:r>
          </w:p>
        </w:tc>
        <w:tc>
          <w:tcPr>
            <w:tcW w:w="2818" w:type="dxa"/>
          </w:tcPr>
          <w:p w14:paraId="7BAC332D" w14:textId="77777777" w:rsidR="008A2FBF" w:rsidRPr="00842159" w:rsidRDefault="00712F1A" w:rsidP="006B4540">
            <w:pPr>
              <w:pStyle w:val="BodyText1"/>
              <w:spacing w:after="0"/>
              <w:rPr>
                <w:sz w:val="22"/>
                <w:szCs w:val="22"/>
              </w:rPr>
            </w:pPr>
            <w:r w:rsidRPr="00842159">
              <w:rPr>
                <w:sz w:val="22"/>
                <w:szCs w:val="22"/>
              </w:rPr>
              <w:t xml:space="preserve">Point to the </w:t>
            </w:r>
            <w:r w:rsidR="008F15C2" w:rsidRPr="00842159">
              <w:rPr>
                <w:sz w:val="22"/>
                <w:szCs w:val="22"/>
              </w:rPr>
              <w:t>word cat</w:t>
            </w:r>
            <w:r w:rsidRPr="00842159">
              <w:rPr>
                <w:sz w:val="22"/>
                <w:szCs w:val="22"/>
              </w:rPr>
              <w:t>. Say: “T</w:t>
            </w:r>
            <w:r w:rsidR="008F15C2" w:rsidRPr="00842159">
              <w:rPr>
                <w:sz w:val="22"/>
                <w:szCs w:val="22"/>
              </w:rPr>
              <w:t>his is cat</w:t>
            </w:r>
            <w:r w:rsidRPr="00842159">
              <w:rPr>
                <w:sz w:val="22"/>
                <w:szCs w:val="22"/>
              </w:rPr>
              <w:t>.</w:t>
            </w:r>
            <w:r w:rsidR="009F0C76" w:rsidRPr="00842159">
              <w:rPr>
                <w:sz w:val="22"/>
                <w:szCs w:val="22"/>
              </w:rPr>
              <w:t>” After they point say “Good.</w:t>
            </w:r>
            <w:r w:rsidRPr="00842159">
              <w:rPr>
                <w:sz w:val="22"/>
                <w:szCs w:val="22"/>
              </w:rPr>
              <w:t>”</w:t>
            </w:r>
          </w:p>
        </w:tc>
      </w:tr>
      <w:tr w:rsidR="00743F45" w:rsidRPr="00842159" w14:paraId="7BAC3334" w14:textId="77777777" w:rsidTr="00262870">
        <w:tc>
          <w:tcPr>
            <w:tcW w:w="3008" w:type="dxa"/>
            <w:tcBorders>
              <w:bottom w:val="nil"/>
            </w:tcBorders>
            <w:vAlign w:val="center"/>
          </w:tcPr>
          <w:p w14:paraId="7BAC332F" w14:textId="77777777" w:rsidR="00FA6A58" w:rsidRPr="00842159" w:rsidRDefault="00FA6A58" w:rsidP="006B4540">
            <w:pPr>
              <w:pStyle w:val="BodyText1"/>
              <w:spacing w:after="0"/>
              <w:rPr>
                <w:sz w:val="22"/>
                <w:szCs w:val="22"/>
              </w:rPr>
            </w:pPr>
            <w:r w:rsidRPr="00842159">
              <w:rPr>
                <w:sz w:val="22"/>
                <w:szCs w:val="22"/>
              </w:rPr>
              <w:t xml:space="preserve">Card with </w:t>
            </w:r>
            <w:r w:rsidR="008F15C2" w:rsidRPr="00842159">
              <w:rPr>
                <w:sz w:val="22"/>
                <w:szCs w:val="22"/>
              </w:rPr>
              <w:t>the word dog</w:t>
            </w:r>
            <w:r w:rsidRPr="00842159">
              <w:rPr>
                <w:sz w:val="22"/>
                <w:szCs w:val="22"/>
              </w:rPr>
              <w:t xml:space="preserve"> on it and two distracters: </w:t>
            </w:r>
          </w:p>
          <w:p w14:paraId="7BAC3330" w14:textId="2EC42584" w:rsidR="008A2FBF" w:rsidRPr="00842159" w:rsidRDefault="00ED5CA6" w:rsidP="006B4540">
            <w:pPr>
              <w:pStyle w:val="BodyText1"/>
              <w:spacing w:after="0"/>
              <w:rPr>
                <w:sz w:val="22"/>
                <w:szCs w:val="22"/>
              </w:rPr>
            </w:pPr>
            <w:r>
              <w:rPr>
                <w:noProof/>
                <w:sz w:val="22"/>
                <w:szCs w:val="22"/>
              </w:rPr>
              <w:drawing>
                <wp:inline distT="0" distB="0" distL="0" distR="0" wp14:anchorId="35E01198" wp14:editId="03105F55">
                  <wp:extent cx="1741868" cy="421419"/>
                  <wp:effectExtent l="0" t="0" r="0" b="0"/>
                  <wp:docPr id="689" name="Picture 689" descr="Dog.Cat.Hat" title="Card with the word cat on it and two dist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pic12.jpg"/>
                          <pic:cNvPicPr/>
                        </pic:nvPicPr>
                        <pic:blipFill>
                          <a:blip r:embed="rId22">
                            <a:extLst>
                              <a:ext uri="{28A0092B-C50C-407E-A947-70E740481C1C}">
                                <a14:useLocalDpi xmlns:a14="http://schemas.microsoft.com/office/drawing/2010/main" val="0"/>
                              </a:ext>
                            </a:extLst>
                          </a:blip>
                          <a:stretch>
                            <a:fillRect/>
                          </a:stretch>
                        </pic:blipFill>
                        <pic:spPr>
                          <a:xfrm>
                            <a:off x="0" y="0"/>
                            <a:ext cx="1821575" cy="440703"/>
                          </a:xfrm>
                          <a:prstGeom prst="rect">
                            <a:avLst/>
                          </a:prstGeom>
                        </pic:spPr>
                      </pic:pic>
                    </a:graphicData>
                  </a:graphic>
                </wp:inline>
              </w:drawing>
            </w:r>
          </w:p>
        </w:tc>
        <w:tc>
          <w:tcPr>
            <w:tcW w:w="2348" w:type="dxa"/>
            <w:tcBorders>
              <w:bottom w:val="nil"/>
            </w:tcBorders>
            <w:vAlign w:val="center"/>
          </w:tcPr>
          <w:p w14:paraId="7BAC3331" w14:textId="77777777" w:rsidR="008A2FBF" w:rsidRPr="00842159" w:rsidRDefault="008A2FBF" w:rsidP="006B4540">
            <w:pPr>
              <w:pStyle w:val="BodyText1"/>
              <w:spacing w:after="0"/>
              <w:rPr>
                <w:sz w:val="22"/>
                <w:szCs w:val="22"/>
              </w:rPr>
            </w:pPr>
            <w:r w:rsidRPr="00842159">
              <w:rPr>
                <w:sz w:val="22"/>
                <w:szCs w:val="22"/>
              </w:rPr>
              <w:t>“</w:t>
            </w:r>
            <w:r w:rsidR="00FA6A58" w:rsidRPr="00842159">
              <w:rPr>
                <w:sz w:val="22"/>
                <w:szCs w:val="22"/>
              </w:rPr>
              <w:t xml:space="preserve">Touch </w:t>
            </w:r>
            <w:r w:rsidR="008F15C2" w:rsidRPr="00842159">
              <w:rPr>
                <w:sz w:val="22"/>
                <w:szCs w:val="22"/>
              </w:rPr>
              <w:t>dog.</w:t>
            </w:r>
            <w:r w:rsidR="00FA6A58" w:rsidRPr="00842159">
              <w:rPr>
                <w:sz w:val="22"/>
                <w:szCs w:val="22"/>
              </w:rPr>
              <w:t xml:space="preserve">” </w:t>
            </w:r>
            <w:r w:rsidRPr="00842159">
              <w:rPr>
                <w:sz w:val="22"/>
                <w:szCs w:val="22"/>
              </w:rPr>
              <w:t xml:space="preserve">Wait 4 seconds. </w:t>
            </w:r>
          </w:p>
        </w:tc>
        <w:tc>
          <w:tcPr>
            <w:tcW w:w="2626" w:type="dxa"/>
          </w:tcPr>
          <w:p w14:paraId="7BAC3332" w14:textId="77777777" w:rsidR="008A2FBF" w:rsidRPr="00842159" w:rsidRDefault="00FA6A58" w:rsidP="006B4540">
            <w:pPr>
              <w:pStyle w:val="BodyText1"/>
              <w:spacing w:after="0"/>
              <w:rPr>
                <w:sz w:val="22"/>
                <w:szCs w:val="22"/>
              </w:rPr>
            </w:pPr>
            <w:r w:rsidRPr="00842159">
              <w:rPr>
                <w:sz w:val="22"/>
                <w:szCs w:val="22"/>
              </w:rPr>
              <w:t xml:space="preserve">Student touches </w:t>
            </w:r>
            <w:r w:rsidR="008F15C2" w:rsidRPr="00842159">
              <w:rPr>
                <w:sz w:val="22"/>
                <w:szCs w:val="22"/>
              </w:rPr>
              <w:t>dog</w:t>
            </w:r>
            <w:r w:rsidR="008A2FBF" w:rsidRPr="00842159">
              <w:rPr>
                <w:sz w:val="22"/>
                <w:szCs w:val="22"/>
              </w:rPr>
              <w:t xml:space="preserve"> before additional prompting.</w:t>
            </w:r>
          </w:p>
        </w:tc>
        <w:tc>
          <w:tcPr>
            <w:tcW w:w="2818" w:type="dxa"/>
          </w:tcPr>
          <w:p w14:paraId="7BAC3333" w14:textId="77777777" w:rsidR="008A2FBF" w:rsidRPr="00842159" w:rsidRDefault="008F15C2" w:rsidP="006B4540">
            <w:pPr>
              <w:pStyle w:val="BodyText1"/>
              <w:spacing w:after="0"/>
              <w:rPr>
                <w:sz w:val="22"/>
                <w:szCs w:val="22"/>
              </w:rPr>
            </w:pPr>
            <w:r w:rsidRPr="00842159">
              <w:rPr>
                <w:sz w:val="22"/>
                <w:szCs w:val="22"/>
              </w:rPr>
              <w:t>“Good</w:t>
            </w:r>
            <w:r w:rsidR="004663C0" w:rsidRPr="00842159">
              <w:rPr>
                <w:sz w:val="22"/>
                <w:szCs w:val="22"/>
              </w:rPr>
              <w:t xml:space="preserve">! </w:t>
            </w:r>
            <w:r w:rsidRPr="00842159">
              <w:rPr>
                <w:sz w:val="22"/>
                <w:szCs w:val="22"/>
              </w:rPr>
              <w:t>You got it! That</w:t>
            </w:r>
            <w:r w:rsidR="008A2FBF" w:rsidRPr="00842159">
              <w:rPr>
                <w:sz w:val="22"/>
                <w:szCs w:val="22"/>
              </w:rPr>
              <w:t xml:space="preserve"> </w:t>
            </w:r>
            <w:r w:rsidRPr="00842159">
              <w:rPr>
                <w:sz w:val="22"/>
                <w:szCs w:val="22"/>
              </w:rPr>
              <w:t>says dog</w:t>
            </w:r>
            <w:r w:rsidR="008A2FBF" w:rsidRPr="00842159">
              <w:rPr>
                <w:sz w:val="22"/>
                <w:szCs w:val="22"/>
              </w:rPr>
              <w:t>.”</w:t>
            </w:r>
          </w:p>
        </w:tc>
      </w:tr>
      <w:tr w:rsidR="00743F45" w:rsidRPr="00842159" w14:paraId="7BAC3339" w14:textId="77777777" w:rsidTr="00262870">
        <w:tc>
          <w:tcPr>
            <w:tcW w:w="3008" w:type="dxa"/>
            <w:tcBorders>
              <w:top w:val="nil"/>
              <w:bottom w:val="nil"/>
            </w:tcBorders>
            <w:vAlign w:val="center"/>
          </w:tcPr>
          <w:p w14:paraId="7BAC3335" w14:textId="77777777" w:rsidR="008A2FBF" w:rsidRPr="00842159" w:rsidRDefault="008A2FBF" w:rsidP="006B4540">
            <w:pPr>
              <w:pStyle w:val="BodyText1"/>
              <w:spacing w:after="0"/>
              <w:rPr>
                <w:sz w:val="22"/>
                <w:szCs w:val="22"/>
              </w:rPr>
            </w:pPr>
          </w:p>
        </w:tc>
        <w:tc>
          <w:tcPr>
            <w:tcW w:w="2348" w:type="dxa"/>
            <w:tcBorders>
              <w:top w:val="nil"/>
              <w:bottom w:val="nil"/>
            </w:tcBorders>
          </w:tcPr>
          <w:p w14:paraId="7BAC3336" w14:textId="77777777" w:rsidR="008A2FBF" w:rsidRPr="00842159" w:rsidRDefault="008A2FBF" w:rsidP="006B4540">
            <w:pPr>
              <w:pStyle w:val="BodyText1"/>
              <w:spacing w:after="0"/>
              <w:rPr>
                <w:sz w:val="22"/>
                <w:szCs w:val="22"/>
              </w:rPr>
            </w:pPr>
          </w:p>
        </w:tc>
        <w:tc>
          <w:tcPr>
            <w:tcW w:w="2626" w:type="dxa"/>
          </w:tcPr>
          <w:p w14:paraId="7BAC3337" w14:textId="77777777" w:rsidR="008A2FBF" w:rsidRPr="00842159" w:rsidRDefault="008A2FBF" w:rsidP="006B4540">
            <w:pPr>
              <w:pStyle w:val="BodyText1"/>
              <w:spacing w:after="0"/>
              <w:rPr>
                <w:sz w:val="22"/>
                <w:szCs w:val="22"/>
              </w:rPr>
            </w:pPr>
            <w:r w:rsidRPr="00842159">
              <w:rPr>
                <w:sz w:val="22"/>
                <w:szCs w:val="22"/>
              </w:rPr>
              <w:t xml:space="preserve">Student responds incorrectly before additional prompting. </w:t>
            </w:r>
          </w:p>
        </w:tc>
        <w:tc>
          <w:tcPr>
            <w:tcW w:w="2818" w:type="dxa"/>
          </w:tcPr>
          <w:p w14:paraId="7BAC3338" w14:textId="77777777" w:rsidR="008A2FBF" w:rsidRPr="00842159" w:rsidRDefault="00FA6A58" w:rsidP="006B4540">
            <w:pPr>
              <w:pStyle w:val="BodyText1"/>
              <w:spacing w:after="0"/>
              <w:rPr>
                <w:sz w:val="22"/>
                <w:szCs w:val="22"/>
              </w:rPr>
            </w:pPr>
            <w:r w:rsidRPr="00842159">
              <w:rPr>
                <w:sz w:val="22"/>
                <w:szCs w:val="22"/>
              </w:rPr>
              <w:t xml:space="preserve">Point to the </w:t>
            </w:r>
            <w:r w:rsidR="008F15C2" w:rsidRPr="00842159">
              <w:rPr>
                <w:sz w:val="22"/>
                <w:szCs w:val="22"/>
              </w:rPr>
              <w:t>word dog</w:t>
            </w:r>
            <w:r w:rsidRPr="00842159">
              <w:rPr>
                <w:sz w:val="22"/>
                <w:szCs w:val="22"/>
              </w:rPr>
              <w:t xml:space="preserve">. Say: </w:t>
            </w:r>
            <w:r w:rsidR="008A2FBF" w:rsidRPr="00842159">
              <w:rPr>
                <w:sz w:val="22"/>
                <w:szCs w:val="22"/>
              </w:rPr>
              <w:t>“</w:t>
            </w:r>
            <w:r w:rsidR="008F15C2" w:rsidRPr="00842159">
              <w:rPr>
                <w:sz w:val="22"/>
                <w:szCs w:val="22"/>
              </w:rPr>
              <w:t>This is dog</w:t>
            </w:r>
            <w:r w:rsidR="008A2FBF" w:rsidRPr="00842159">
              <w:rPr>
                <w:sz w:val="22"/>
                <w:szCs w:val="22"/>
              </w:rPr>
              <w:t>. If you don’t know the answer, wait and I’ll help you.”</w:t>
            </w:r>
          </w:p>
        </w:tc>
      </w:tr>
      <w:tr w:rsidR="00743F45" w:rsidRPr="00842159" w14:paraId="7BAC333E" w14:textId="77777777" w:rsidTr="00262870">
        <w:tc>
          <w:tcPr>
            <w:tcW w:w="3008" w:type="dxa"/>
            <w:tcBorders>
              <w:top w:val="nil"/>
              <w:bottom w:val="single" w:sz="4" w:space="0" w:color="auto"/>
            </w:tcBorders>
            <w:vAlign w:val="center"/>
          </w:tcPr>
          <w:p w14:paraId="7BAC333A" w14:textId="77777777" w:rsidR="008A2FBF" w:rsidRPr="00842159" w:rsidRDefault="008A2FBF" w:rsidP="006B4540">
            <w:pPr>
              <w:pStyle w:val="BodyText1"/>
              <w:spacing w:after="0"/>
              <w:rPr>
                <w:sz w:val="22"/>
                <w:szCs w:val="22"/>
              </w:rPr>
            </w:pPr>
          </w:p>
        </w:tc>
        <w:tc>
          <w:tcPr>
            <w:tcW w:w="2348" w:type="dxa"/>
            <w:tcBorders>
              <w:top w:val="nil"/>
              <w:bottom w:val="single" w:sz="4" w:space="0" w:color="auto"/>
            </w:tcBorders>
          </w:tcPr>
          <w:p w14:paraId="7BAC333B" w14:textId="77777777" w:rsidR="008A2FBF" w:rsidRPr="00842159" w:rsidRDefault="008A2FBF" w:rsidP="006B4540">
            <w:pPr>
              <w:pStyle w:val="BodyText1"/>
              <w:spacing w:after="0"/>
              <w:rPr>
                <w:sz w:val="22"/>
                <w:szCs w:val="22"/>
              </w:rPr>
            </w:pPr>
          </w:p>
        </w:tc>
        <w:tc>
          <w:tcPr>
            <w:tcW w:w="2626" w:type="dxa"/>
          </w:tcPr>
          <w:p w14:paraId="7BAC333C" w14:textId="77777777" w:rsidR="008A2FBF" w:rsidRPr="00842159" w:rsidRDefault="008A2FBF" w:rsidP="006B4540">
            <w:pPr>
              <w:pStyle w:val="BodyText1"/>
              <w:spacing w:after="0"/>
              <w:rPr>
                <w:sz w:val="22"/>
                <w:szCs w:val="22"/>
              </w:rPr>
            </w:pPr>
            <w:r w:rsidRPr="00842159">
              <w:rPr>
                <w:sz w:val="22"/>
                <w:szCs w:val="22"/>
              </w:rPr>
              <w:t>Student waits (does not respond within 4 seconds).</w:t>
            </w:r>
          </w:p>
        </w:tc>
        <w:tc>
          <w:tcPr>
            <w:tcW w:w="2818" w:type="dxa"/>
          </w:tcPr>
          <w:p w14:paraId="7BAC333D" w14:textId="77777777" w:rsidR="008A2FBF" w:rsidRPr="00842159" w:rsidRDefault="009F0C76" w:rsidP="006B4540">
            <w:pPr>
              <w:pStyle w:val="BodyText1"/>
              <w:spacing w:after="0"/>
              <w:rPr>
                <w:sz w:val="22"/>
                <w:szCs w:val="22"/>
              </w:rPr>
            </w:pPr>
            <w:r w:rsidRPr="00842159">
              <w:rPr>
                <w:sz w:val="22"/>
                <w:szCs w:val="22"/>
              </w:rPr>
              <w:t xml:space="preserve">Point to the </w:t>
            </w:r>
            <w:r w:rsidR="008F15C2" w:rsidRPr="00842159">
              <w:rPr>
                <w:sz w:val="22"/>
                <w:szCs w:val="22"/>
              </w:rPr>
              <w:t>word dog</w:t>
            </w:r>
            <w:r w:rsidRPr="00842159">
              <w:rPr>
                <w:sz w:val="22"/>
                <w:szCs w:val="22"/>
              </w:rPr>
              <w:t>. Say: “T</w:t>
            </w:r>
            <w:r w:rsidR="008F15C2" w:rsidRPr="00842159">
              <w:rPr>
                <w:sz w:val="22"/>
                <w:szCs w:val="22"/>
              </w:rPr>
              <w:t>his is dog</w:t>
            </w:r>
            <w:r w:rsidRPr="00842159">
              <w:rPr>
                <w:sz w:val="22"/>
                <w:szCs w:val="22"/>
              </w:rPr>
              <w:t>.” After they point say “Good.”</w:t>
            </w:r>
          </w:p>
        </w:tc>
      </w:tr>
      <w:tr w:rsidR="00743F45" w:rsidRPr="00842159" w14:paraId="7BAC3344" w14:textId="77777777" w:rsidTr="00262870">
        <w:tc>
          <w:tcPr>
            <w:tcW w:w="3008" w:type="dxa"/>
            <w:tcBorders>
              <w:bottom w:val="nil"/>
            </w:tcBorders>
            <w:vAlign w:val="center"/>
          </w:tcPr>
          <w:p w14:paraId="7BAC333F" w14:textId="77777777" w:rsidR="00FA6A58" w:rsidRPr="00842159" w:rsidRDefault="008F15C2" w:rsidP="006B4540">
            <w:pPr>
              <w:pStyle w:val="BodyText1"/>
              <w:spacing w:after="0"/>
              <w:rPr>
                <w:sz w:val="22"/>
                <w:szCs w:val="22"/>
              </w:rPr>
            </w:pPr>
            <w:r w:rsidRPr="00842159">
              <w:rPr>
                <w:sz w:val="22"/>
                <w:szCs w:val="22"/>
              </w:rPr>
              <w:t>Card with the word hat</w:t>
            </w:r>
            <w:r w:rsidR="00FA6A58" w:rsidRPr="00842159">
              <w:rPr>
                <w:sz w:val="22"/>
                <w:szCs w:val="22"/>
              </w:rPr>
              <w:t xml:space="preserve"> on it and two distracters: </w:t>
            </w:r>
          </w:p>
          <w:p w14:paraId="7BAC3340" w14:textId="79B95182" w:rsidR="008A2FBF" w:rsidRPr="00842159" w:rsidRDefault="00743F45" w:rsidP="006B4540">
            <w:pPr>
              <w:pStyle w:val="BodyText1"/>
              <w:spacing w:after="0"/>
              <w:rPr>
                <w:sz w:val="22"/>
                <w:szCs w:val="22"/>
              </w:rPr>
            </w:pPr>
            <w:r>
              <w:rPr>
                <w:noProof/>
                <w:sz w:val="22"/>
                <w:szCs w:val="22"/>
              </w:rPr>
              <w:drawing>
                <wp:inline distT="0" distB="0" distL="0" distR="0" wp14:anchorId="5578E2E2" wp14:editId="28B6EF98">
                  <wp:extent cx="1773141" cy="373605"/>
                  <wp:effectExtent l="0" t="0" r="0" b="7620"/>
                  <wp:docPr id="690" name="Picture 690" descr="Cat.Hat.Dog&#10;" title="Card with the word cat on it and two dist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13.jpg"/>
                          <pic:cNvPicPr/>
                        </pic:nvPicPr>
                        <pic:blipFill>
                          <a:blip r:embed="rId23">
                            <a:extLst>
                              <a:ext uri="{28A0092B-C50C-407E-A947-70E740481C1C}">
                                <a14:useLocalDpi xmlns:a14="http://schemas.microsoft.com/office/drawing/2010/main" val="0"/>
                              </a:ext>
                            </a:extLst>
                          </a:blip>
                          <a:stretch>
                            <a:fillRect/>
                          </a:stretch>
                        </pic:blipFill>
                        <pic:spPr>
                          <a:xfrm>
                            <a:off x="0" y="0"/>
                            <a:ext cx="1814599" cy="382340"/>
                          </a:xfrm>
                          <a:prstGeom prst="rect">
                            <a:avLst/>
                          </a:prstGeom>
                        </pic:spPr>
                      </pic:pic>
                    </a:graphicData>
                  </a:graphic>
                </wp:inline>
              </w:drawing>
            </w:r>
          </w:p>
        </w:tc>
        <w:tc>
          <w:tcPr>
            <w:tcW w:w="2348" w:type="dxa"/>
            <w:tcBorders>
              <w:bottom w:val="nil"/>
            </w:tcBorders>
            <w:vAlign w:val="center"/>
          </w:tcPr>
          <w:p w14:paraId="7BAC3341" w14:textId="77777777" w:rsidR="008A2FBF" w:rsidRPr="00842159" w:rsidRDefault="00FA6A58" w:rsidP="006B4540">
            <w:pPr>
              <w:pStyle w:val="BodyText1"/>
              <w:spacing w:after="0"/>
              <w:rPr>
                <w:sz w:val="22"/>
                <w:szCs w:val="22"/>
              </w:rPr>
            </w:pPr>
            <w:r w:rsidRPr="00842159">
              <w:rPr>
                <w:sz w:val="22"/>
                <w:szCs w:val="22"/>
              </w:rPr>
              <w:t>“</w:t>
            </w:r>
            <w:r w:rsidR="008F15C2" w:rsidRPr="00842159">
              <w:rPr>
                <w:sz w:val="22"/>
                <w:szCs w:val="22"/>
              </w:rPr>
              <w:t>Touch hat.</w:t>
            </w:r>
            <w:r w:rsidRPr="00842159">
              <w:rPr>
                <w:sz w:val="22"/>
                <w:szCs w:val="22"/>
              </w:rPr>
              <w:t>”</w:t>
            </w:r>
            <w:r w:rsidR="009F0C76" w:rsidRPr="00842159">
              <w:rPr>
                <w:sz w:val="22"/>
                <w:szCs w:val="22"/>
              </w:rPr>
              <w:t xml:space="preserve"> </w:t>
            </w:r>
            <w:r w:rsidR="008A2FBF" w:rsidRPr="00842159">
              <w:rPr>
                <w:sz w:val="22"/>
                <w:szCs w:val="22"/>
              </w:rPr>
              <w:t xml:space="preserve">Wait 4 seconds. </w:t>
            </w:r>
          </w:p>
        </w:tc>
        <w:tc>
          <w:tcPr>
            <w:tcW w:w="2626" w:type="dxa"/>
          </w:tcPr>
          <w:p w14:paraId="7BAC3342" w14:textId="77777777" w:rsidR="008A2FBF" w:rsidRPr="00842159" w:rsidRDefault="00FA6A58" w:rsidP="006B4540">
            <w:pPr>
              <w:pStyle w:val="BodyText1"/>
              <w:spacing w:after="0"/>
              <w:rPr>
                <w:sz w:val="22"/>
                <w:szCs w:val="22"/>
              </w:rPr>
            </w:pPr>
            <w:r w:rsidRPr="00842159">
              <w:rPr>
                <w:sz w:val="22"/>
                <w:szCs w:val="22"/>
              </w:rPr>
              <w:t xml:space="preserve">Student </w:t>
            </w:r>
            <w:r w:rsidR="00D157D5">
              <w:rPr>
                <w:sz w:val="22"/>
                <w:szCs w:val="22"/>
              </w:rPr>
              <w:t xml:space="preserve">touches </w:t>
            </w:r>
            <w:r w:rsidR="008F15C2" w:rsidRPr="00842159">
              <w:rPr>
                <w:sz w:val="22"/>
                <w:szCs w:val="22"/>
              </w:rPr>
              <w:t xml:space="preserve">hat </w:t>
            </w:r>
            <w:r w:rsidR="008A2FBF" w:rsidRPr="00842159">
              <w:rPr>
                <w:sz w:val="22"/>
                <w:szCs w:val="22"/>
              </w:rPr>
              <w:t>before additional prompting.</w:t>
            </w:r>
          </w:p>
        </w:tc>
        <w:tc>
          <w:tcPr>
            <w:tcW w:w="2818" w:type="dxa"/>
          </w:tcPr>
          <w:p w14:paraId="7BAC3343" w14:textId="77777777" w:rsidR="008A2FBF" w:rsidRPr="00842159" w:rsidRDefault="008A2FBF" w:rsidP="006B4540">
            <w:pPr>
              <w:pStyle w:val="BodyText1"/>
              <w:spacing w:after="0"/>
              <w:rPr>
                <w:sz w:val="22"/>
                <w:szCs w:val="22"/>
              </w:rPr>
            </w:pPr>
            <w:r w:rsidRPr="00842159">
              <w:rPr>
                <w:sz w:val="22"/>
                <w:szCs w:val="22"/>
              </w:rPr>
              <w:t>“Good</w:t>
            </w:r>
            <w:r w:rsidR="004663C0" w:rsidRPr="00842159">
              <w:rPr>
                <w:sz w:val="22"/>
                <w:szCs w:val="22"/>
              </w:rPr>
              <w:t xml:space="preserve">! </w:t>
            </w:r>
            <w:r w:rsidRPr="00842159">
              <w:rPr>
                <w:sz w:val="22"/>
                <w:szCs w:val="22"/>
              </w:rPr>
              <w:t xml:space="preserve">You got it! </w:t>
            </w:r>
            <w:r w:rsidR="008F15C2" w:rsidRPr="00842159">
              <w:rPr>
                <w:sz w:val="22"/>
                <w:szCs w:val="22"/>
              </w:rPr>
              <w:t>That says hat</w:t>
            </w:r>
            <w:r w:rsidRPr="00842159">
              <w:rPr>
                <w:sz w:val="22"/>
                <w:szCs w:val="22"/>
              </w:rPr>
              <w:t>.”</w:t>
            </w:r>
          </w:p>
        </w:tc>
      </w:tr>
      <w:tr w:rsidR="00743F45" w:rsidRPr="00842159" w14:paraId="7BAC3349" w14:textId="77777777" w:rsidTr="00262870">
        <w:tc>
          <w:tcPr>
            <w:tcW w:w="3008" w:type="dxa"/>
            <w:tcBorders>
              <w:top w:val="nil"/>
              <w:bottom w:val="nil"/>
            </w:tcBorders>
          </w:tcPr>
          <w:p w14:paraId="7BAC3345" w14:textId="77777777" w:rsidR="008A2FBF" w:rsidRPr="00842159" w:rsidRDefault="008A2FBF" w:rsidP="006B4540">
            <w:pPr>
              <w:pStyle w:val="BodyText1"/>
              <w:spacing w:after="0"/>
              <w:rPr>
                <w:sz w:val="22"/>
                <w:szCs w:val="22"/>
              </w:rPr>
            </w:pPr>
          </w:p>
        </w:tc>
        <w:tc>
          <w:tcPr>
            <w:tcW w:w="2348" w:type="dxa"/>
            <w:tcBorders>
              <w:top w:val="nil"/>
              <w:bottom w:val="nil"/>
            </w:tcBorders>
          </w:tcPr>
          <w:p w14:paraId="7BAC3346" w14:textId="77777777" w:rsidR="008A2FBF" w:rsidRPr="00842159" w:rsidRDefault="008A2FBF" w:rsidP="006B4540">
            <w:pPr>
              <w:pStyle w:val="BodyText1"/>
              <w:spacing w:after="0"/>
              <w:rPr>
                <w:sz w:val="22"/>
                <w:szCs w:val="22"/>
              </w:rPr>
            </w:pPr>
          </w:p>
        </w:tc>
        <w:tc>
          <w:tcPr>
            <w:tcW w:w="2626" w:type="dxa"/>
          </w:tcPr>
          <w:p w14:paraId="7BAC3347" w14:textId="77777777" w:rsidR="008A2FBF" w:rsidRPr="00842159" w:rsidRDefault="008A2FBF" w:rsidP="006B4540">
            <w:pPr>
              <w:pStyle w:val="BodyText1"/>
              <w:spacing w:after="0"/>
              <w:rPr>
                <w:sz w:val="22"/>
                <w:szCs w:val="22"/>
              </w:rPr>
            </w:pPr>
            <w:r w:rsidRPr="00842159">
              <w:rPr>
                <w:sz w:val="22"/>
                <w:szCs w:val="22"/>
              </w:rPr>
              <w:t xml:space="preserve">Student responds incorrectly before additional prompting. </w:t>
            </w:r>
          </w:p>
        </w:tc>
        <w:tc>
          <w:tcPr>
            <w:tcW w:w="2818" w:type="dxa"/>
          </w:tcPr>
          <w:p w14:paraId="7BAC3348" w14:textId="77777777" w:rsidR="008A2FBF" w:rsidRPr="00842159" w:rsidRDefault="00FA6A58" w:rsidP="006B4540">
            <w:pPr>
              <w:pStyle w:val="BodyText1"/>
              <w:spacing w:after="0"/>
              <w:rPr>
                <w:sz w:val="22"/>
                <w:szCs w:val="22"/>
              </w:rPr>
            </w:pPr>
            <w:r w:rsidRPr="00842159">
              <w:rPr>
                <w:sz w:val="22"/>
                <w:szCs w:val="22"/>
              </w:rPr>
              <w:t xml:space="preserve">Point to the </w:t>
            </w:r>
            <w:r w:rsidR="008F15C2" w:rsidRPr="00842159">
              <w:rPr>
                <w:sz w:val="22"/>
                <w:szCs w:val="22"/>
              </w:rPr>
              <w:t>word hat</w:t>
            </w:r>
            <w:r w:rsidRPr="00842159">
              <w:rPr>
                <w:sz w:val="22"/>
                <w:szCs w:val="22"/>
              </w:rPr>
              <w:t>. Say: “T</w:t>
            </w:r>
            <w:r w:rsidR="008F15C2" w:rsidRPr="00842159">
              <w:rPr>
                <w:sz w:val="22"/>
                <w:szCs w:val="22"/>
              </w:rPr>
              <w:t>his is hat</w:t>
            </w:r>
            <w:r w:rsidR="008A2FBF" w:rsidRPr="00842159">
              <w:rPr>
                <w:sz w:val="22"/>
                <w:szCs w:val="22"/>
              </w:rPr>
              <w:t>. If you don’t know the answer, wait and I’ll help you.”</w:t>
            </w:r>
          </w:p>
        </w:tc>
      </w:tr>
      <w:tr w:rsidR="00743F45" w:rsidRPr="00842159" w14:paraId="7BAC334E" w14:textId="77777777" w:rsidTr="00262870">
        <w:tc>
          <w:tcPr>
            <w:tcW w:w="3008" w:type="dxa"/>
            <w:tcBorders>
              <w:top w:val="nil"/>
            </w:tcBorders>
          </w:tcPr>
          <w:p w14:paraId="7BAC334A" w14:textId="77777777" w:rsidR="008A2FBF" w:rsidRPr="00842159" w:rsidRDefault="008A2FBF" w:rsidP="006B4540">
            <w:pPr>
              <w:pStyle w:val="BodyText1"/>
              <w:spacing w:after="0"/>
              <w:rPr>
                <w:sz w:val="22"/>
                <w:szCs w:val="22"/>
              </w:rPr>
            </w:pPr>
          </w:p>
        </w:tc>
        <w:tc>
          <w:tcPr>
            <w:tcW w:w="2348" w:type="dxa"/>
            <w:tcBorders>
              <w:top w:val="nil"/>
            </w:tcBorders>
          </w:tcPr>
          <w:p w14:paraId="7BAC334B" w14:textId="77777777" w:rsidR="008A2FBF" w:rsidRPr="00842159" w:rsidRDefault="008A2FBF" w:rsidP="006B4540">
            <w:pPr>
              <w:pStyle w:val="BodyText1"/>
              <w:spacing w:after="0"/>
              <w:rPr>
                <w:sz w:val="22"/>
                <w:szCs w:val="22"/>
              </w:rPr>
            </w:pPr>
          </w:p>
        </w:tc>
        <w:tc>
          <w:tcPr>
            <w:tcW w:w="2626" w:type="dxa"/>
          </w:tcPr>
          <w:p w14:paraId="7BAC334C" w14:textId="77777777" w:rsidR="008A2FBF" w:rsidRPr="00842159" w:rsidRDefault="008A2FBF" w:rsidP="006B4540">
            <w:pPr>
              <w:pStyle w:val="BodyText1"/>
              <w:spacing w:after="0"/>
              <w:rPr>
                <w:sz w:val="22"/>
                <w:szCs w:val="22"/>
              </w:rPr>
            </w:pPr>
            <w:r w:rsidRPr="00842159">
              <w:rPr>
                <w:sz w:val="22"/>
                <w:szCs w:val="22"/>
              </w:rPr>
              <w:t>Student waits (does not respond within 4 seconds).</w:t>
            </w:r>
          </w:p>
        </w:tc>
        <w:tc>
          <w:tcPr>
            <w:tcW w:w="2818" w:type="dxa"/>
          </w:tcPr>
          <w:p w14:paraId="7BAC334D" w14:textId="77777777" w:rsidR="008A2FBF" w:rsidRPr="00842159" w:rsidRDefault="009F0C76" w:rsidP="006B4540">
            <w:pPr>
              <w:pStyle w:val="BodyText1"/>
              <w:spacing w:after="0"/>
              <w:rPr>
                <w:sz w:val="22"/>
                <w:szCs w:val="22"/>
              </w:rPr>
            </w:pPr>
            <w:r w:rsidRPr="00842159">
              <w:rPr>
                <w:sz w:val="22"/>
                <w:szCs w:val="22"/>
              </w:rPr>
              <w:t xml:space="preserve">Point to the </w:t>
            </w:r>
            <w:r w:rsidR="008F15C2" w:rsidRPr="00842159">
              <w:rPr>
                <w:sz w:val="22"/>
                <w:szCs w:val="22"/>
              </w:rPr>
              <w:t>word hat</w:t>
            </w:r>
            <w:r w:rsidRPr="00842159">
              <w:rPr>
                <w:sz w:val="22"/>
                <w:szCs w:val="22"/>
              </w:rPr>
              <w:t xml:space="preserve">. Say: “This is </w:t>
            </w:r>
            <w:r w:rsidR="008F15C2" w:rsidRPr="00842159">
              <w:rPr>
                <w:sz w:val="22"/>
                <w:szCs w:val="22"/>
              </w:rPr>
              <w:t>hat</w:t>
            </w:r>
            <w:r w:rsidRPr="00842159">
              <w:rPr>
                <w:sz w:val="22"/>
                <w:szCs w:val="22"/>
              </w:rPr>
              <w:t>.” After they point say “Good.”</w:t>
            </w:r>
          </w:p>
        </w:tc>
      </w:tr>
    </w:tbl>
    <w:p w14:paraId="7BAC334F" w14:textId="33BFD862" w:rsidR="00FC1C06" w:rsidRDefault="006B4540">
      <w:pPr>
        <w:spacing w:after="0"/>
        <w:rPr>
          <w:rFonts w:ascii="Arial" w:eastAsiaTheme="majorEastAsia" w:hAnsi="Arial"/>
          <w:b/>
          <w:bCs/>
          <w:kern w:val="32"/>
          <w:sz w:val="32"/>
          <w:szCs w:val="32"/>
        </w:rPr>
      </w:pPr>
      <w:r w:rsidRPr="00842159">
        <w:rPr>
          <w:b/>
        </w:rPr>
        <w:t>4 Second Delay Round</w:t>
      </w:r>
      <w:r>
        <w:t xml:space="preserve"> </w:t>
      </w:r>
      <w:r w:rsidR="00FC1C06">
        <w:br w:type="page"/>
      </w:r>
    </w:p>
    <w:p w14:paraId="7BAC3350" w14:textId="77777777" w:rsidR="00CD5FA4" w:rsidRDefault="0029358B" w:rsidP="005D50B4">
      <w:pPr>
        <w:pStyle w:val="Heading1"/>
      </w:pPr>
      <w:r>
        <w:lastRenderedPageBreak/>
        <w:t>Some Tips for Using</w:t>
      </w:r>
      <w:r w:rsidR="00CD5FA4">
        <w:t xml:space="preserve"> Time Delay</w:t>
      </w:r>
    </w:p>
    <w:p w14:paraId="7BAC3351" w14:textId="77777777" w:rsidR="00A06FCC" w:rsidRPr="00A06FCC" w:rsidRDefault="00CD5FA4" w:rsidP="005D50B4">
      <w:pPr>
        <w:pStyle w:val="Heading2"/>
      </w:pPr>
      <w:r w:rsidRPr="00A06FCC">
        <w:t>What do I do if my student keeps guessing/ making errors?</w:t>
      </w:r>
    </w:p>
    <w:p w14:paraId="7BAC3352" w14:textId="77777777" w:rsidR="005D50B4" w:rsidRDefault="00C85354" w:rsidP="004A51D5">
      <w:pPr>
        <w:pStyle w:val="BodyText1"/>
        <w:rPr>
          <w:szCs w:val="32"/>
        </w:rPr>
      </w:pPr>
      <w:r w:rsidRPr="00A06FCC">
        <w:rPr>
          <w:szCs w:val="32"/>
        </w:rPr>
        <w:t xml:space="preserve">Progressive Time Delay. If students begin to make errors whenever the teacher delays the prompt, it may be better to use </w:t>
      </w:r>
      <w:r w:rsidR="00A06FCC">
        <w:rPr>
          <w:szCs w:val="32"/>
        </w:rPr>
        <w:t>P</w:t>
      </w:r>
      <w:r w:rsidRPr="00A06FCC">
        <w:rPr>
          <w:szCs w:val="32"/>
        </w:rPr>
        <w:t xml:space="preserve">rogressive </w:t>
      </w:r>
      <w:r w:rsidR="00A06FCC">
        <w:rPr>
          <w:szCs w:val="32"/>
        </w:rPr>
        <w:t>T</w:t>
      </w:r>
      <w:r w:rsidRPr="00A06FCC">
        <w:rPr>
          <w:szCs w:val="32"/>
        </w:rPr>
        <w:t xml:space="preserve">ime </w:t>
      </w:r>
      <w:r w:rsidR="00A06FCC">
        <w:rPr>
          <w:szCs w:val="32"/>
        </w:rPr>
        <w:t>D</w:t>
      </w:r>
      <w:r w:rsidRPr="00A06FCC">
        <w:rPr>
          <w:szCs w:val="32"/>
        </w:rPr>
        <w:t>elay</w:t>
      </w:r>
      <w:r w:rsidR="00A06FCC">
        <w:rPr>
          <w:szCs w:val="32"/>
        </w:rPr>
        <w:t xml:space="preserve"> (PTD)</w:t>
      </w:r>
      <w:r w:rsidRPr="00A06FCC">
        <w:rPr>
          <w:szCs w:val="32"/>
        </w:rPr>
        <w:t xml:space="preserve">. In this approach, the prompt is delayed by a very small increment of time (e.g., 2 seconds). Then </w:t>
      </w:r>
      <w:r w:rsidR="00A06FCC">
        <w:rPr>
          <w:szCs w:val="32"/>
        </w:rPr>
        <w:t>the delay is gradually and systematically lengthened, allowing the student more time to respond independently.</w:t>
      </w:r>
    </w:p>
    <w:p w14:paraId="7BAC3353" w14:textId="77777777" w:rsidR="00113A0D" w:rsidRPr="00113A0D" w:rsidRDefault="00113A0D" w:rsidP="004A51D5">
      <w:pPr>
        <w:pStyle w:val="BodyText1"/>
        <w:rPr>
          <w:szCs w:val="32"/>
        </w:rPr>
      </w:pPr>
      <w:r w:rsidRPr="00113A0D">
        <w:t>Examples:</w:t>
      </w:r>
    </w:p>
    <w:p w14:paraId="7BAC3354" w14:textId="77777777" w:rsidR="00113A0D" w:rsidRPr="004F3B7A" w:rsidRDefault="00113A0D" w:rsidP="00C93BA6">
      <w:pPr>
        <w:pStyle w:val="BodyText1"/>
        <w:numPr>
          <w:ilvl w:val="0"/>
          <w:numId w:val="8"/>
        </w:numPr>
        <w:spacing w:after="120"/>
      </w:pPr>
      <w:r>
        <w:t xml:space="preserve">0 seconds, </w:t>
      </w:r>
      <w:r w:rsidRPr="004F3B7A">
        <w:t>1 second, 2 seconds, 3 seconds</w:t>
      </w:r>
    </w:p>
    <w:p w14:paraId="7BAC3355" w14:textId="77777777" w:rsidR="00113A0D" w:rsidRPr="004F3B7A" w:rsidRDefault="00113A0D" w:rsidP="00C93BA6">
      <w:pPr>
        <w:pStyle w:val="BodyText1"/>
        <w:numPr>
          <w:ilvl w:val="0"/>
          <w:numId w:val="8"/>
        </w:numPr>
      </w:pPr>
      <w:r>
        <w:t xml:space="preserve">0 second, </w:t>
      </w:r>
      <w:r w:rsidRPr="004F3B7A">
        <w:t>2 sec</w:t>
      </w:r>
      <w:r>
        <w:t>onds, 4 seconds, 6 seconds</w:t>
      </w:r>
      <w:r w:rsidRPr="004F3B7A">
        <w:t xml:space="preserve"> </w:t>
      </w:r>
    </w:p>
    <w:p w14:paraId="7BAC3356" w14:textId="77777777" w:rsidR="00A06FCC" w:rsidRPr="00A06FCC" w:rsidRDefault="00CD5FA4" w:rsidP="004A51D5">
      <w:pPr>
        <w:pStyle w:val="BodyText1"/>
        <w:rPr>
          <w:szCs w:val="32"/>
        </w:rPr>
      </w:pPr>
      <w:r w:rsidRPr="00A06FCC">
        <w:rPr>
          <w:szCs w:val="32"/>
        </w:rPr>
        <w:t>The teac</w:t>
      </w:r>
      <w:r w:rsidR="005368F4">
        <w:rPr>
          <w:szCs w:val="32"/>
        </w:rPr>
        <w:t>her can also use “Wait training</w:t>
      </w:r>
      <w:r w:rsidRPr="00A06FCC">
        <w:rPr>
          <w:szCs w:val="32"/>
        </w:rPr>
        <w:t>.</w:t>
      </w:r>
      <w:r w:rsidR="005368F4">
        <w:rPr>
          <w:szCs w:val="32"/>
        </w:rPr>
        <w:t>”</w:t>
      </w:r>
      <w:r w:rsidRPr="00A06FCC">
        <w:rPr>
          <w:szCs w:val="32"/>
        </w:rPr>
        <w:t xml:space="preserve"> Begin with blank index cards and teach the student to point where you point (or say what you say)</w:t>
      </w:r>
      <w:r w:rsidR="00113A0D">
        <w:rPr>
          <w:szCs w:val="32"/>
        </w:rPr>
        <w:t xml:space="preserve"> after waiting for a specified amount of time</w:t>
      </w:r>
      <w:r w:rsidRPr="00A06FCC">
        <w:rPr>
          <w:szCs w:val="32"/>
        </w:rPr>
        <w:t>.</w:t>
      </w:r>
    </w:p>
    <w:p w14:paraId="7BAC3357" w14:textId="77777777" w:rsidR="00A06FCC" w:rsidRPr="00A06FCC" w:rsidRDefault="00CD5FA4" w:rsidP="005D50B4">
      <w:pPr>
        <w:pStyle w:val="Heading2"/>
      </w:pPr>
      <w:r w:rsidRPr="00A06FCC">
        <w:t>What do I do if my student always waits/ never anticipates a correct response?</w:t>
      </w:r>
    </w:p>
    <w:p w14:paraId="7BAC3358" w14:textId="77777777" w:rsidR="00A06FCC" w:rsidRDefault="0029358B" w:rsidP="004A51D5">
      <w:pPr>
        <w:pStyle w:val="BodyText1"/>
        <w:rPr>
          <w:szCs w:val="32"/>
        </w:rPr>
      </w:pPr>
      <w:r>
        <w:rPr>
          <w:szCs w:val="32"/>
        </w:rPr>
        <w:t>Try using</w:t>
      </w:r>
      <w:r w:rsidR="001847AE">
        <w:rPr>
          <w:szCs w:val="32"/>
        </w:rPr>
        <w:t xml:space="preserve"> a longer delay interval.</w:t>
      </w:r>
    </w:p>
    <w:p w14:paraId="7BAC3359" w14:textId="77777777" w:rsidR="00113A0D" w:rsidRDefault="0029358B" w:rsidP="004A51D5">
      <w:pPr>
        <w:pStyle w:val="BodyText1"/>
        <w:rPr>
          <w:szCs w:val="32"/>
        </w:rPr>
      </w:pPr>
      <w:r>
        <w:rPr>
          <w:szCs w:val="32"/>
        </w:rPr>
        <w:t>More</w:t>
      </w:r>
      <w:r w:rsidR="00113A0D">
        <w:rPr>
          <w:szCs w:val="32"/>
        </w:rPr>
        <w:t xml:space="preserve"> potent reinforcement for independent responses only</w:t>
      </w:r>
      <w:r>
        <w:rPr>
          <w:szCs w:val="32"/>
        </w:rPr>
        <w:t xml:space="preserve"> may motivate the student to anticipate the response</w:t>
      </w:r>
      <w:r w:rsidR="00113A0D">
        <w:rPr>
          <w:szCs w:val="32"/>
        </w:rPr>
        <w:t>.</w:t>
      </w:r>
      <w:r>
        <w:rPr>
          <w:szCs w:val="32"/>
        </w:rPr>
        <w:t xml:space="preserve"> Tell the student how to earn the reinforcer (answer without help)</w:t>
      </w:r>
      <w:r w:rsidR="005368F4">
        <w:rPr>
          <w:szCs w:val="32"/>
        </w:rPr>
        <w:t>.</w:t>
      </w:r>
    </w:p>
    <w:p w14:paraId="7BAC335A" w14:textId="77777777" w:rsidR="00A06FCC" w:rsidRPr="00A06FCC" w:rsidRDefault="00CD5FA4" w:rsidP="005D50B4">
      <w:pPr>
        <w:pStyle w:val="Heading2"/>
      </w:pPr>
      <w:r w:rsidRPr="00A06FCC">
        <w:t xml:space="preserve">What if the student does not imitate the </w:t>
      </w:r>
      <w:r w:rsidR="00516014" w:rsidRPr="00A06FCC">
        <w:t>prompt?</w:t>
      </w:r>
    </w:p>
    <w:p w14:paraId="7BAC335B" w14:textId="77777777" w:rsidR="00A06FCC" w:rsidRPr="00A06FCC" w:rsidRDefault="00516014" w:rsidP="004A51D5">
      <w:pPr>
        <w:pStyle w:val="BodyText1"/>
        <w:rPr>
          <w:szCs w:val="32"/>
        </w:rPr>
      </w:pPr>
      <w:r w:rsidRPr="00A06FCC">
        <w:rPr>
          <w:szCs w:val="32"/>
        </w:rPr>
        <w:t xml:space="preserve">For some students who do not imitate a model, an alternative is to use physical guidance as the controlling prompt. </w:t>
      </w:r>
    </w:p>
    <w:p w14:paraId="7BAC335C" w14:textId="77777777" w:rsidR="00A06FCC" w:rsidRPr="00113A0D" w:rsidRDefault="00516014" w:rsidP="005D50B4">
      <w:pPr>
        <w:pStyle w:val="Heading2"/>
      </w:pPr>
      <w:r w:rsidRPr="00113A0D">
        <w:t>What if the response requires matching?</w:t>
      </w:r>
    </w:p>
    <w:p w14:paraId="7BAC335D" w14:textId="77777777" w:rsidR="00A06FCC" w:rsidRPr="00A06FCC" w:rsidRDefault="00516014" w:rsidP="004A51D5">
      <w:pPr>
        <w:pStyle w:val="BodyText1"/>
        <w:rPr>
          <w:szCs w:val="32"/>
        </w:rPr>
      </w:pPr>
      <w:r w:rsidRPr="00A06FCC">
        <w:rPr>
          <w:szCs w:val="32"/>
        </w:rPr>
        <w:t xml:space="preserve">Give the student the card to be matched. When prompting, point to the correct answer on the array. The student places the card to indicate the match. </w:t>
      </w:r>
    </w:p>
    <w:p w14:paraId="7BAC335E" w14:textId="77777777" w:rsidR="00A06FCC" w:rsidRPr="00113A0D" w:rsidRDefault="00516014" w:rsidP="005D50B4">
      <w:pPr>
        <w:pStyle w:val="Heading2"/>
      </w:pPr>
      <w:r w:rsidRPr="00113A0D">
        <w:t>What if the student responds by eye gazing?</w:t>
      </w:r>
    </w:p>
    <w:p w14:paraId="7BAC335F" w14:textId="77777777" w:rsidR="00A06FCC" w:rsidRPr="00A06FCC" w:rsidRDefault="00516014" w:rsidP="004A51D5">
      <w:pPr>
        <w:pStyle w:val="BodyText1"/>
        <w:rPr>
          <w:szCs w:val="32"/>
        </w:rPr>
      </w:pPr>
      <w:r w:rsidRPr="00A06FCC">
        <w:rPr>
          <w:szCs w:val="32"/>
        </w:rPr>
        <w:t>The prompt can still be pointing to the correct option. If this is not salient enough, leave your finger on the correct answer until the student selects it.</w:t>
      </w:r>
    </w:p>
    <w:p w14:paraId="7BAC3360" w14:textId="77777777" w:rsidR="00A06FCC" w:rsidRPr="00113A0D" w:rsidRDefault="00516014" w:rsidP="005D50B4">
      <w:pPr>
        <w:pStyle w:val="Heading2"/>
      </w:pPr>
      <w:r w:rsidRPr="00113A0D">
        <w:t>Can I use CTD with a chained response like calculator use?</w:t>
      </w:r>
    </w:p>
    <w:p w14:paraId="7BAC3361" w14:textId="77777777" w:rsidR="00A06FCC" w:rsidRPr="00A06FCC" w:rsidRDefault="001847AE" w:rsidP="004A51D5">
      <w:pPr>
        <w:pStyle w:val="BodyText1"/>
        <w:rPr>
          <w:szCs w:val="32"/>
        </w:rPr>
      </w:pPr>
      <w:r>
        <w:rPr>
          <w:szCs w:val="32"/>
        </w:rPr>
        <w:t>Yes. On</w:t>
      </w:r>
      <w:r w:rsidR="00516014" w:rsidRPr="00A06FCC">
        <w:rPr>
          <w:szCs w:val="32"/>
        </w:rPr>
        <w:t xml:space="preserve"> the first d</w:t>
      </w:r>
      <w:r>
        <w:rPr>
          <w:szCs w:val="32"/>
        </w:rPr>
        <w:t>ay model each response (each step</w:t>
      </w:r>
      <w:r w:rsidR="00516014" w:rsidRPr="00A06FCC">
        <w:rPr>
          <w:szCs w:val="32"/>
        </w:rPr>
        <w:t xml:space="preserve"> of the task analysis) and have the student repeat it (</w:t>
      </w:r>
      <w:r>
        <w:rPr>
          <w:szCs w:val="32"/>
        </w:rPr>
        <w:t xml:space="preserve">e.g., </w:t>
      </w:r>
      <w:r w:rsidR="00516014" w:rsidRPr="00A06FCC">
        <w:rPr>
          <w:szCs w:val="32"/>
        </w:rPr>
        <w:t>point to the key on the calculator, don’t actually press it. Le</w:t>
      </w:r>
      <w:r>
        <w:rPr>
          <w:szCs w:val="32"/>
        </w:rPr>
        <w:t>t the student actually press it</w:t>
      </w:r>
      <w:r w:rsidR="00516014" w:rsidRPr="00A06FCC">
        <w:rPr>
          <w:szCs w:val="32"/>
        </w:rPr>
        <w:t>)</w:t>
      </w:r>
      <w:r>
        <w:rPr>
          <w:szCs w:val="32"/>
        </w:rPr>
        <w:t>.</w:t>
      </w:r>
      <w:r w:rsidR="006F6086">
        <w:rPr>
          <w:szCs w:val="32"/>
        </w:rPr>
        <w:t xml:space="preserve"> </w:t>
      </w:r>
      <w:r w:rsidR="00516014" w:rsidRPr="00A06FCC">
        <w:rPr>
          <w:szCs w:val="32"/>
        </w:rPr>
        <w:t xml:space="preserve">Then on the time delay trials, wait the designated number of seconds before prompting each step. </w:t>
      </w:r>
    </w:p>
    <w:p w14:paraId="7BAC3362" w14:textId="77777777" w:rsidR="00CD5FA4" w:rsidRPr="00940CAE" w:rsidRDefault="0029358B" w:rsidP="005D50B4">
      <w:pPr>
        <w:pStyle w:val="BodyText1"/>
      </w:pPr>
      <w:r w:rsidRPr="00940CAE">
        <w:t>For more ideas, see Additional Resources or consult with an expert in applied behavior analysis.</w:t>
      </w:r>
      <w:r w:rsidR="00CD5FA4" w:rsidRPr="00940CAE">
        <w:br w:type="page"/>
      </w:r>
    </w:p>
    <w:p w14:paraId="7BAC3363" w14:textId="77777777" w:rsidR="002851EE" w:rsidRDefault="00232F4B" w:rsidP="00FC1C06">
      <w:pPr>
        <w:pStyle w:val="Title"/>
      </w:pPr>
      <w:bookmarkStart w:id="6" w:name="_Toc345338541"/>
      <w:r w:rsidRPr="00232F4B">
        <w:rPr>
          <w:noProof/>
          <w:lang w:bidi="ar-SA"/>
        </w:rPr>
        <w:lastRenderedPageBreak/>
        <w:drawing>
          <wp:inline distT="0" distB="0" distL="0" distR="0" wp14:anchorId="7BAC361D" wp14:editId="55D5BC64">
            <wp:extent cx="609600" cy="609600"/>
            <wp:effectExtent l="0" t="0" r="0" b="0"/>
            <wp:docPr id="19" name="Picture 38" descr="Educator and student interacting" title="System of Least Prom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168.1.199\fileshares\Attainment Task\NCSC Illustrations\Icons\PNG's\Helpin Ou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002851EE">
        <w:t xml:space="preserve">System of Least Prompts (also known as </w:t>
      </w:r>
      <w:r w:rsidR="00BC6A10">
        <w:t>Least Intrusive</w:t>
      </w:r>
      <w:r w:rsidR="002851EE">
        <w:t xml:space="preserve"> Prompting</w:t>
      </w:r>
      <w:r w:rsidR="00BC6A10">
        <w:t xml:space="preserve"> [LIP] or Least to Most Prompting</w:t>
      </w:r>
      <w:r w:rsidR="002851EE">
        <w:t>)</w:t>
      </w:r>
      <w:bookmarkEnd w:id="6"/>
    </w:p>
    <w:p w14:paraId="7BAC3364" w14:textId="77777777" w:rsidR="009D484F" w:rsidRPr="00A70501" w:rsidRDefault="009D484F" w:rsidP="004A51D5">
      <w:pPr>
        <w:pStyle w:val="BodyText1"/>
      </w:pPr>
      <w:r w:rsidRPr="00A70501">
        <w:t>Can be used with a task analysis or a chain of beh</w:t>
      </w:r>
      <w:r w:rsidR="00A70501">
        <w:t>aviors (e.g., entering a multistep equation into a calculator</w:t>
      </w:r>
      <w:r w:rsidRPr="00A70501">
        <w:t>) or a discrete task</w:t>
      </w:r>
      <w:r w:rsidR="00A70501">
        <w:t xml:space="preserve"> (e.g., identifying numbers)</w:t>
      </w:r>
      <w:r w:rsidR="001847AE">
        <w:t>.</w:t>
      </w:r>
      <w:r w:rsidRPr="00A70501">
        <w:t xml:space="preserve"> </w:t>
      </w:r>
    </w:p>
    <w:p w14:paraId="7BAC3365" w14:textId="77777777" w:rsidR="009D484F" w:rsidRPr="00A70501" w:rsidRDefault="009D484F" w:rsidP="004A51D5">
      <w:pPr>
        <w:pStyle w:val="BodyText1"/>
      </w:pPr>
      <w:r w:rsidRPr="00A70501">
        <w:t xml:space="preserve">A hierarchy of prompts </w:t>
      </w:r>
      <w:r w:rsidR="00A70501">
        <w:t>(with a</w:t>
      </w:r>
      <w:r w:rsidR="001847AE">
        <w:t xml:space="preserve"> time delay between each prompt</w:t>
      </w:r>
      <w:r w:rsidR="00A70501">
        <w:t>)</w:t>
      </w:r>
      <w:r w:rsidR="001847AE">
        <w:t xml:space="preserve"> </w:t>
      </w:r>
      <w:r w:rsidR="00A70501">
        <w:t xml:space="preserve">is </w:t>
      </w:r>
      <w:r w:rsidRPr="00A70501">
        <w:t xml:space="preserve">used on each step </w:t>
      </w:r>
      <w:r w:rsidR="00A70501">
        <w:t xml:space="preserve">of the task analysis (e.g., </w:t>
      </w:r>
      <w:r w:rsidRPr="00A70501">
        <w:t>v</w:t>
      </w:r>
      <w:r w:rsidR="00A70501">
        <w:t>erbal</w:t>
      </w:r>
      <w:r w:rsidRPr="00A70501">
        <w:t xml:space="preserve">, </w:t>
      </w:r>
      <w:r w:rsidR="00A70501">
        <w:t>gesture/</w:t>
      </w:r>
      <w:r w:rsidRPr="00A70501">
        <w:t>m</w:t>
      </w:r>
      <w:r w:rsidR="00A70501">
        <w:t>odel</w:t>
      </w:r>
      <w:r w:rsidRPr="00A70501">
        <w:t>, p</w:t>
      </w:r>
      <w:r w:rsidR="00A70501">
        <w:t>hysical</w:t>
      </w:r>
      <w:r>
        <w:t>) until the student</w:t>
      </w:r>
      <w:r w:rsidRPr="00A70501">
        <w:t xml:space="preserve"> makes the targeted respons</w:t>
      </w:r>
      <w:r w:rsidR="001847AE">
        <w:t>e.</w:t>
      </w:r>
    </w:p>
    <w:p w14:paraId="7BAC3366" w14:textId="77777777" w:rsidR="006D5B63" w:rsidRPr="006D5B63" w:rsidRDefault="006D5B63" w:rsidP="005D50B4">
      <w:pPr>
        <w:pStyle w:val="Heading1"/>
      </w:pPr>
      <w:r w:rsidRPr="006D5B63">
        <w:t>Guidelines for Using System of Least Prompts</w:t>
      </w:r>
    </w:p>
    <w:p w14:paraId="7BAC3367" w14:textId="77777777" w:rsidR="005D50B4" w:rsidRDefault="006D5B63" w:rsidP="00C93BA6">
      <w:pPr>
        <w:pStyle w:val="BodyText1"/>
        <w:numPr>
          <w:ilvl w:val="0"/>
          <w:numId w:val="7"/>
        </w:numPr>
      </w:pPr>
      <w:r>
        <w:t>Select</w:t>
      </w:r>
      <w:r w:rsidRPr="00A70501">
        <w:t xml:space="preserve"> 3 –</w:t>
      </w:r>
      <w:r>
        <w:t xml:space="preserve"> </w:t>
      </w:r>
      <w:r w:rsidRPr="00A70501">
        <w:t xml:space="preserve">4 prompts in the hierarchy </w:t>
      </w:r>
      <w:r>
        <w:t>(e.g., verbal, gesture/model, physical)</w:t>
      </w:r>
      <w:r w:rsidR="00516014">
        <w:t xml:space="preserve">. </w:t>
      </w:r>
      <w:r w:rsidR="00516014" w:rsidRPr="00A24244">
        <w:t xml:space="preserve">Remember these prompts can be adapted for students </w:t>
      </w:r>
      <w:r w:rsidR="001847AE">
        <w:t xml:space="preserve">with </w:t>
      </w:r>
      <w:r w:rsidR="00A24244">
        <w:t>a range of se</w:t>
      </w:r>
      <w:r w:rsidR="005D50B4">
        <w:t>nsory impairments.</w:t>
      </w:r>
      <w:r w:rsidR="003F51A7">
        <w:t xml:space="preserve"> </w:t>
      </w:r>
    </w:p>
    <w:p w14:paraId="7BAC3368" w14:textId="77777777" w:rsidR="00A24244" w:rsidRPr="005D50B4" w:rsidRDefault="00A24244" w:rsidP="005D50B4">
      <w:pPr>
        <w:pStyle w:val="BodyText1"/>
        <w:spacing w:after="120"/>
        <w:ind w:left="720"/>
      </w:pPr>
      <w:r w:rsidRPr="005D50B4">
        <w:t>Examples:</w:t>
      </w:r>
    </w:p>
    <w:p w14:paraId="7BAC3369" w14:textId="77777777" w:rsidR="00A24244" w:rsidRDefault="00A24244" w:rsidP="00C93BA6">
      <w:pPr>
        <w:pStyle w:val="BodyText1"/>
        <w:numPr>
          <w:ilvl w:val="0"/>
          <w:numId w:val="6"/>
        </w:numPr>
        <w:spacing w:after="120"/>
      </w:pPr>
      <w:r>
        <w:t>S</w:t>
      </w:r>
      <w:r w:rsidRPr="00A24244">
        <w:t xml:space="preserve">tudents with </w:t>
      </w:r>
      <w:r>
        <w:t>visual impairments:</w:t>
      </w:r>
      <w:r w:rsidRPr="00A24244">
        <w:t xml:space="preserve"> </w:t>
      </w:r>
      <w:r w:rsidR="00516014" w:rsidRPr="00A24244">
        <w:t xml:space="preserve">partial verbal, full verbal, physical </w:t>
      </w:r>
    </w:p>
    <w:p w14:paraId="7BAC336A" w14:textId="77777777" w:rsidR="006D5B63" w:rsidRDefault="00A24244" w:rsidP="00C93BA6">
      <w:pPr>
        <w:pStyle w:val="BodyText1"/>
        <w:numPr>
          <w:ilvl w:val="0"/>
          <w:numId w:val="6"/>
        </w:numPr>
      </w:pPr>
      <w:r>
        <w:t xml:space="preserve">Students with hearing impairments: </w:t>
      </w:r>
      <w:r w:rsidR="00113A0D" w:rsidRPr="00A24244">
        <w:t>sign</w:t>
      </w:r>
      <w:r w:rsidR="00516014" w:rsidRPr="00A24244">
        <w:t xml:space="preserve">/gesture, model, physical </w:t>
      </w:r>
    </w:p>
    <w:p w14:paraId="7BAC336B" w14:textId="77777777" w:rsidR="003F51A7" w:rsidRPr="00A24244" w:rsidRDefault="003F51A7" w:rsidP="00C93BA6">
      <w:pPr>
        <w:pStyle w:val="BodyText1"/>
        <w:numPr>
          <w:ilvl w:val="0"/>
          <w:numId w:val="6"/>
        </w:numPr>
      </w:pPr>
      <w:r>
        <w:t>If the task involves literal text recall, use the modified System of Least Prompts hierarchy: verbal 1, verbal 2, model, physical</w:t>
      </w:r>
      <w:r w:rsidR="00204033">
        <w:t xml:space="preserve"> (see diagram on pg. 18 and sample script pg. 21-22)</w:t>
      </w:r>
    </w:p>
    <w:p w14:paraId="7BAC336C" w14:textId="77777777" w:rsidR="006D5B63" w:rsidRDefault="006D5B63" w:rsidP="00C93BA6">
      <w:pPr>
        <w:pStyle w:val="BodyText1"/>
        <w:numPr>
          <w:ilvl w:val="0"/>
          <w:numId w:val="7"/>
        </w:numPr>
      </w:pPr>
      <w:r>
        <w:t xml:space="preserve">Provide the </w:t>
      </w:r>
      <w:r w:rsidR="00516014">
        <w:t>task direction</w:t>
      </w:r>
      <w:r w:rsidR="00113A0D">
        <w:t>/natural cue</w:t>
      </w:r>
      <w:r>
        <w:t xml:space="preserve"> (e.g., “Use your calculator to solve the equation 8 x 12 = ?”</w:t>
      </w:r>
      <w:r w:rsidR="00324C15">
        <w:t>;</w:t>
      </w:r>
      <w:r w:rsidR="003F51A7">
        <w:t xml:space="preserve"> “What was the dog’s name?”</w:t>
      </w:r>
      <w:r>
        <w:t>)</w:t>
      </w:r>
    </w:p>
    <w:p w14:paraId="7BAC336D" w14:textId="77777777" w:rsidR="009D484F" w:rsidRPr="00A70501" w:rsidRDefault="009D484F" w:rsidP="00C93BA6">
      <w:pPr>
        <w:pStyle w:val="BodyText1"/>
        <w:numPr>
          <w:ilvl w:val="0"/>
          <w:numId w:val="7"/>
        </w:numPr>
      </w:pPr>
      <w:r w:rsidRPr="00A70501">
        <w:t xml:space="preserve">Always give the </w:t>
      </w:r>
      <w:r>
        <w:t>student</w:t>
      </w:r>
      <w:r w:rsidRPr="00A70501">
        <w:t xml:space="preserve"> an opportunity to make the correct response before </w:t>
      </w:r>
      <w:r w:rsidR="001847AE">
        <w:t xml:space="preserve">providing </w:t>
      </w:r>
      <w:r w:rsidRPr="00A70501">
        <w:t>any prompting on each step of the task analysis</w:t>
      </w:r>
      <w:r w:rsidR="001847AE">
        <w:t>.</w:t>
      </w:r>
      <w:r w:rsidRPr="00A70501">
        <w:t xml:space="preserve"> </w:t>
      </w:r>
    </w:p>
    <w:p w14:paraId="7BAC336E" w14:textId="77777777" w:rsidR="00CB76C0" w:rsidRDefault="001847AE" w:rsidP="00C93BA6">
      <w:pPr>
        <w:pStyle w:val="BodyText1"/>
        <w:numPr>
          <w:ilvl w:val="0"/>
          <w:numId w:val="7"/>
        </w:numPr>
      </w:pPr>
      <w:r>
        <w:t>Use</w:t>
      </w:r>
      <w:r w:rsidR="009D484F" w:rsidRPr="00A70501">
        <w:t xml:space="preserve"> the least intrusive prompt first and progress to more intrusive prompts until the learner responds</w:t>
      </w:r>
      <w:r w:rsidR="00CB76C0">
        <w:t xml:space="preserve"> correctly</w:t>
      </w:r>
      <w:r w:rsidR="00CB76C0" w:rsidRPr="00CB76C0">
        <w:t xml:space="preserve"> </w:t>
      </w:r>
      <w:r w:rsidR="00CB76C0">
        <w:t>(u</w:t>
      </w:r>
      <w:r w:rsidR="00CB76C0" w:rsidRPr="00A70501">
        <w:t>sually 3 to 5 second delay between prompts</w:t>
      </w:r>
      <w:r w:rsidR="00CB76C0">
        <w:t>)</w:t>
      </w:r>
      <w:r>
        <w:t>.</w:t>
      </w:r>
      <w:r w:rsidR="00CB76C0" w:rsidRPr="00A70501">
        <w:t xml:space="preserve"> </w:t>
      </w:r>
    </w:p>
    <w:p w14:paraId="7BAC336F" w14:textId="77777777" w:rsidR="009D484F" w:rsidRPr="00A70501" w:rsidRDefault="009D484F" w:rsidP="00C93BA6">
      <w:pPr>
        <w:pStyle w:val="BodyText1"/>
        <w:numPr>
          <w:ilvl w:val="0"/>
          <w:numId w:val="7"/>
        </w:numPr>
      </w:pPr>
      <w:r>
        <w:t xml:space="preserve">If the student makes an error, immediately provide the most intrusive prompt to ensure </w:t>
      </w:r>
      <w:r w:rsidR="00E96895">
        <w:t xml:space="preserve">the student </w:t>
      </w:r>
      <w:r>
        <w:t>makes a correct response</w:t>
      </w:r>
      <w:r w:rsidR="001847AE">
        <w:t>.</w:t>
      </w:r>
      <w:r w:rsidR="003F51A7">
        <w:t xml:space="preserve"> For literal text recall, if the student makes an error, immediately move on to the next prompt in the hierarchy</w:t>
      </w:r>
      <w:r w:rsidR="00204033">
        <w:t xml:space="preserve"> (see diagram on pg. 18)</w:t>
      </w:r>
      <w:r w:rsidR="003F51A7">
        <w:t>.</w:t>
      </w:r>
    </w:p>
    <w:p w14:paraId="7BAC3370" w14:textId="77777777" w:rsidR="005D50B4" w:rsidRDefault="00A70501" w:rsidP="00C93BA6">
      <w:pPr>
        <w:pStyle w:val="BodyText1"/>
        <w:numPr>
          <w:ilvl w:val="0"/>
          <w:numId w:val="7"/>
        </w:numPr>
      </w:pPr>
      <w:r>
        <w:t xml:space="preserve">Encourage and praise </w:t>
      </w:r>
      <w:r w:rsidR="009D484F">
        <w:t>the student</w:t>
      </w:r>
      <w:r w:rsidR="009D484F" w:rsidRPr="00A70501">
        <w:t xml:space="preserve"> after independent</w:t>
      </w:r>
      <w:r w:rsidR="00CB76C0">
        <w:t>, correct</w:t>
      </w:r>
      <w:r w:rsidR="009D484F" w:rsidRPr="00A70501">
        <w:t xml:space="preserve"> responses</w:t>
      </w:r>
      <w:r w:rsidR="001847AE">
        <w:t>.</w:t>
      </w:r>
      <w:r w:rsidR="009D484F" w:rsidRPr="00A70501">
        <w:t xml:space="preserve"> </w:t>
      </w:r>
      <w:r w:rsidR="005D50B4">
        <w:br w:type="page"/>
      </w:r>
    </w:p>
    <w:p w14:paraId="7BAC3371" w14:textId="77777777" w:rsidR="00ED4381" w:rsidRDefault="00ED4381" w:rsidP="005D50B4">
      <w:pPr>
        <w:pStyle w:val="Heading1"/>
      </w:pPr>
      <w:r w:rsidRPr="00ED4381">
        <w:lastRenderedPageBreak/>
        <w:t xml:space="preserve">Examples of </w:t>
      </w:r>
      <w:r>
        <w:t>P</w:t>
      </w:r>
      <w:r w:rsidRPr="00ED4381">
        <w:t xml:space="preserve">rompting </w:t>
      </w:r>
      <w:r>
        <w:t>H</w:t>
      </w:r>
      <w:r w:rsidRPr="00ED4381">
        <w:t>ierarchies</w:t>
      </w:r>
      <w:r>
        <w:t xml:space="preserve"> </w:t>
      </w:r>
    </w:p>
    <w:p w14:paraId="7BAC3372" w14:textId="70819960" w:rsidR="00AD0A49" w:rsidRDefault="00AD0A49" w:rsidP="006B70EE">
      <w:pPr>
        <w:pStyle w:val="BodyText1"/>
        <w:spacing w:before="240"/>
        <w:rPr>
          <w:sz w:val="32"/>
          <w:szCs w:val="32"/>
        </w:rPr>
      </w:pPr>
      <w:r>
        <w:rPr>
          <w:noProof/>
          <w:sz w:val="32"/>
          <w:szCs w:val="32"/>
        </w:rPr>
        <w:drawing>
          <wp:inline distT="0" distB="0" distL="0" distR="0" wp14:anchorId="7BAC361F" wp14:editId="056699B9">
            <wp:extent cx="3095625" cy="1752600"/>
            <wp:effectExtent l="38100" t="38100" r="47625" b="38100"/>
            <wp:docPr id="4" name="Diagram 4" descr="Pyramid from top to bottom as follows: natural cue, verbal prompt, model, and physical prompt &#10;" title="Examples of Prompting Hierarchie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sidR="00053CA7" w:rsidRPr="00053CA7">
        <w:rPr>
          <w:noProof/>
          <w:sz w:val="32"/>
          <w:szCs w:val="32"/>
        </w:rPr>
        <w:drawing>
          <wp:inline distT="0" distB="0" distL="0" distR="0" wp14:anchorId="7BAC3621" wp14:editId="3670D14D">
            <wp:extent cx="3038475" cy="1752600"/>
            <wp:effectExtent l="38100" t="38100" r="47625" b="38100"/>
            <wp:docPr id="8" name="Diagram 4" descr="Pyramid from top to bottom as follows: Natural cue, gesture prompt, light physical promt, and full physical prompt&#10;" title="Examples of Prompting Hierarchie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7BAC3373" w14:textId="77777777" w:rsidR="005D50B4" w:rsidRDefault="005D50B4" w:rsidP="004A51D5">
      <w:pPr>
        <w:pStyle w:val="BodyText1"/>
        <w:rPr>
          <w:sz w:val="32"/>
          <w:szCs w:val="32"/>
        </w:rPr>
      </w:pPr>
    </w:p>
    <w:p w14:paraId="2AC1FE9C" w14:textId="77777777" w:rsidR="000941BE" w:rsidRDefault="00AD0A49" w:rsidP="000941BE">
      <w:pPr>
        <w:jc w:val="center"/>
        <w:rPr>
          <w:sz w:val="32"/>
          <w:szCs w:val="32"/>
        </w:rPr>
      </w:pPr>
      <w:r>
        <w:rPr>
          <w:noProof/>
          <w:lang w:bidi="ar-SA"/>
        </w:rPr>
        <w:drawing>
          <wp:inline distT="0" distB="0" distL="0" distR="0" wp14:anchorId="7BAC3623" wp14:editId="20045559">
            <wp:extent cx="2743200" cy="1727200"/>
            <wp:effectExtent l="0" t="0" r="0" b="6350"/>
            <wp:docPr id="7" name="Picture 7" descr="Pyramid from top to bottom&#10;(least to most): Natural cue. gesture, verbal,visual/picture, model, physical (partial/full), full physical " title="Prompting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st.ecu.edu/modules/ps/lib/images/prompting_hi_640.jpg"/>
                    <pic:cNvPicPr>
                      <a:picLocks noChangeAspect="1" noChangeArrowheads="1"/>
                    </pic:cNvPicPr>
                  </pic:nvPicPr>
                  <pic:blipFill>
                    <a:blip r:embed="rId35" cstate="print"/>
                    <a:srcRect l="4219" t="9583" r="2969" b="12500"/>
                    <a:stretch>
                      <a:fillRect/>
                    </a:stretch>
                  </pic:blipFill>
                  <pic:spPr bwMode="auto">
                    <a:xfrm>
                      <a:off x="0" y="0"/>
                      <a:ext cx="2745587" cy="1728703"/>
                    </a:xfrm>
                    <a:prstGeom prst="rect">
                      <a:avLst/>
                    </a:prstGeom>
                    <a:noFill/>
                    <a:ln w="9525">
                      <a:noFill/>
                      <a:miter lim="800000"/>
                      <a:headEnd/>
                      <a:tailEnd/>
                    </a:ln>
                  </pic:spPr>
                </pic:pic>
              </a:graphicData>
            </a:graphic>
          </wp:inline>
        </w:drawing>
      </w:r>
    </w:p>
    <w:p w14:paraId="7BAC3375" w14:textId="6F516FF3" w:rsidR="00FE3E4E" w:rsidRDefault="00DD6E22" w:rsidP="000941BE">
      <w:pPr>
        <w:jc w:val="center"/>
        <w:rPr>
          <w:rStyle w:val="Hyperlink"/>
        </w:rPr>
      </w:pPr>
      <w:hyperlink r:id="rId36" w:history="1">
        <w:r w:rsidR="007B3BA8">
          <w:rPr>
            <w:rStyle w:val="Hyperlink"/>
          </w:rPr>
          <w:t>Prompting Hierarchy for Literal Text Recall</w:t>
        </w:r>
      </w:hyperlink>
    </w:p>
    <w:p w14:paraId="7BAC3376" w14:textId="77777777" w:rsidR="00324C15" w:rsidRDefault="000E09CB">
      <w:pPr>
        <w:jc w:val="center"/>
        <w:rPr>
          <w:rStyle w:val="Hyperlink"/>
          <w:b/>
          <w:color w:val="auto"/>
          <w:sz w:val="32"/>
          <w:szCs w:val="32"/>
          <w:u w:val="none"/>
        </w:rPr>
      </w:pPr>
      <w:r w:rsidRPr="006C0808">
        <w:rPr>
          <w:rStyle w:val="Hyperlink"/>
          <w:b/>
          <w:color w:val="auto"/>
          <w:sz w:val="32"/>
          <w:szCs w:val="32"/>
          <w:u w:val="none"/>
        </w:rPr>
        <w:t>Prompting Hierarchy for Literal Text Recall</w:t>
      </w:r>
    </w:p>
    <w:p w14:paraId="7BAC3377" w14:textId="77777777" w:rsidR="006C0808" w:rsidRPr="006C0808" w:rsidRDefault="006C0808">
      <w:pPr>
        <w:jc w:val="center"/>
        <w:rPr>
          <w:b/>
          <w:noProof/>
          <w:sz w:val="32"/>
          <w:szCs w:val="32"/>
        </w:rPr>
      </w:pPr>
      <w:r>
        <w:rPr>
          <w:b/>
          <w:noProof/>
          <w:sz w:val="32"/>
          <w:szCs w:val="32"/>
          <w:lang w:bidi="ar-SA"/>
        </w:rPr>
        <w:drawing>
          <wp:inline distT="0" distB="0" distL="0" distR="0" wp14:anchorId="7BAC3625" wp14:editId="24DE0B31">
            <wp:extent cx="5172075" cy="2933700"/>
            <wp:effectExtent l="19050" t="0" r="28575" b="57150"/>
            <wp:docPr id="2" name="Diagram 2" descr="From top to bottom" title="Physical Prompt: Hand over hand assistance to point to answer on response board and state answe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BAC3378" w14:textId="77777777" w:rsidR="009D484F" w:rsidRDefault="00232F4B" w:rsidP="00FC1C06">
      <w:pPr>
        <w:pStyle w:val="Title"/>
      </w:pPr>
      <w:bookmarkStart w:id="7" w:name="_Toc345338542"/>
      <w:r w:rsidRPr="00232F4B">
        <w:rPr>
          <w:noProof/>
          <w:sz w:val="24"/>
          <w:szCs w:val="24"/>
          <w:lang w:bidi="ar-SA"/>
        </w:rPr>
        <w:lastRenderedPageBreak/>
        <w:drawing>
          <wp:inline distT="0" distB="0" distL="0" distR="0" wp14:anchorId="7BAC3627" wp14:editId="075C6346">
            <wp:extent cx="609600" cy="609600"/>
            <wp:effectExtent l="0" t="0" r="0" b="0"/>
            <wp:docPr id="20" name="Picture 38" descr="Educator and Student interacting" title="Sample Script for System of Least Prom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168.1.199\fileshares\Attainment Task\NCSC Illustrations\Icons\PNG's\Helpin Ou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009D484F">
        <w:t>Sample Script for System of Least Prompts (Calculator Use)</w:t>
      </w:r>
      <w:bookmarkEnd w:id="7"/>
    </w:p>
    <w:p w14:paraId="5535ABC0" w14:textId="070AB9CC" w:rsidR="00503995" w:rsidRPr="00503995" w:rsidRDefault="00503995" w:rsidP="00503995">
      <w:r w:rsidRPr="009B7EFE">
        <w:rPr>
          <w:i/>
        </w:rPr>
        <w:t>*Note: In this example, if the student presses the wrong button, the teacher will have to clear the calculator and re-enter the equation up to the step the student was working on when the error occurred</w:t>
      </w:r>
    </w:p>
    <w:tbl>
      <w:tblPr>
        <w:tblStyle w:val="TableGrid"/>
        <w:tblW w:w="0" w:type="auto"/>
        <w:tblLook w:val="04A0" w:firstRow="1" w:lastRow="0" w:firstColumn="1" w:lastColumn="0" w:noHBand="0" w:noVBand="1"/>
        <w:tblCaption w:val="Sample Script for System of Least Prompts (Calculator Use)"/>
        <w:tblDescription w:val="Students are given steps and materials for math problems. The teacher will say or do a command and it will be followed by a student response. Finally teacher feedbck will be given."/>
      </w:tblPr>
      <w:tblGrid>
        <w:gridCol w:w="1880"/>
        <w:gridCol w:w="2162"/>
        <w:gridCol w:w="2821"/>
        <w:gridCol w:w="3927"/>
      </w:tblGrid>
      <w:tr w:rsidR="009D484F" w:rsidRPr="005D50B4" w14:paraId="7BAC337D" w14:textId="77777777" w:rsidTr="00070A95">
        <w:trPr>
          <w:cantSplit/>
          <w:trHeight w:val="20"/>
          <w:tblHeader/>
        </w:trPr>
        <w:tc>
          <w:tcPr>
            <w:tcW w:w="1880" w:type="dxa"/>
            <w:tcBorders>
              <w:bottom w:val="single" w:sz="4" w:space="0" w:color="auto"/>
            </w:tcBorders>
          </w:tcPr>
          <w:p w14:paraId="7BAC3379" w14:textId="77777777" w:rsidR="009D484F" w:rsidRPr="009B7EFE" w:rsidRDefault="00D143EC" w:rsidP="005D50B4">
            <w:pPr>
              <w:pStyle w:val="BodyText1"/>
              <w:spacing w:after="0"/>
              <w:jc w:val="center"/>
              <w:rPr>
                <w:b/>
                <w:sz w:val="22"/>
                <w:szCs w:val="22"/>
              </w:rPr>
            </w:pPr>
            <w:r w:rsidRPr="009B7EFE">
              <w:rPr>
                <w:b/>
                <w:sz w:val="22"/>
                <w:szCs w:val="22"/>
              </w:rPr>
              <w:t>Steps/</w:t>
            </w:r>
            <w:r w:rsidR="009D484F" w:rsidRPr="009B7EFE">
              <w:rPr>
                <w:b/>
                <w:sz w:val="22"/>
                <w:szCs w:val="22"/>
              </w:rPr>
              <w:t>Materials</w:t>
            </w:r>
          </w:p>
        </w:tc>
        <w:tc>
          <w:tcPr>
            <w:tcW w:w="2162" w:type="dxa"/>
            <w:tcBorders>
              <w:bottom w:val="single" w:sz="4" w:space="0" w:color="auto"/>
            </w:tcBorders>
          </w:tcPr>
          <w:p w14:paraId="7BAC337A" w14:textId="77777777" w:rsidR="009D484F" w:rsidRPr="009B7EFE" w:rsidRDefault="009D484F" w:rsidP="005D50B4">
            <w:pPr>
              <w:pStyle w:val="BodyText1"/>
              <w:spacing w:after="0"/>
              <w:jc w:val="center"/>
              <w:rPr>
                <w:b/>
                <w:sz w:val="22"/>
                <w:szCs w:val="22"/>
              </w:rPr>
            </w:pPr>
            <w:r w:rsidRPr="009B7EFE">
              <w:rPr>
                <w:b/>
                <w:sz w:val="22"/>
                <w:szCs w:val="22"/>
              </w:rPr>
              <w:t>Teacher Says/Does</w:t>
            </w:r>
          </w:p>
        </w:tc>
        <w:tc>
          <w:tcPr>
            <w:tcW w:w="2821" w:type="dxa"/>
            <w:tcBorders>
              <w:bottom w:val="single" w:sz="4" w:space="0" w:color="auto"/>
            </w:tcBorders>
          </w:tcPr>
          <w:p w14:paraId="7BAC337B" w14:textId="77777777" w:rsidR="009D484F" w:rsidRPr="009B7EFE" w:rsidRDefault="009D484F" w:rsidP="005D50B4">
            <w:pPr>
              <w:pStyle w:val="BodyText1"/>
              <w:spacing w:after="0"/>
              <w:jc w:val="center"/>
              <w:rPr>
                <w:b/>
                <w:sz w:val="22"/>
                <w:szCs w:val="22"/>
              </w:rPr>
            </w:pPr>
            <w:r w:rsidRPr="009B7EFE">
              <w:rPr>
                <w:b/>
                <w:sz w:val="22"/>
                <w:szCs w:val="22"/>
              </w:rPr>
              <w:t>Student Response</w:t>
            </w:r>
          </w:p>
        </w:tc>
        <w:tc>
          <w:tcPr>
            <w:tcW w:w="3927" w:type="dxa"/>
            <w:tcBorders>
              <w:bottom w:val="single" w:sz="4" w:space="0" w:color="auto"/>
            </w:tcBorders>
          </w:tcPr>
          <w:p w14:paraId="7BAC337C" w14:textId="77777777" w:rsidR="009D484F" w:rsidRPr="009B7EFE" w:rsidRDefault="009D484F" w:rsidP="005D50B4">
            <w:pPr>
              <w:pStyle w:val="BodyText1"/>
              <w:spacing w:after="0"/>
              <w:jc w:val="center"/>
              <w:rPr>
                <w:b/>
                <w:sz w:val="22"/>
                <w:szCs w:val="22"/>
              </w:rPr>
            </w:pPr>
            <w:r w:rsidRPr="009B7EFE">
              <w:rPr>
                <w:b/>
                <w:sz w:val="22"/>
                <w:szCs w:val="22"/>
              </w:rPr>
              <w:t>Teacher Feedback</w:t>
            </w:r>
          </w:p>
        </w:tc>
      </w:tr>
      <w:tr w:rsidR="00940CAE" w:rsidRPr="005D50B4" w14:paraId="7BAC3385" w14:textId="77777777" w:rsidTr="00070A95">
        <w:trPr>
          <w:cantSplit/>
          <w:trHeight w:val="20"/>
        </w:trPr>
        <w:tc>
          <w:tcPr>
            <w:tcW w:w="1880" w:type="dxa"/>
            <w:tcBorders>
              <w:bottom w:val="nil"/>
            </w:tcBorders>
            <w:vAlign w:val="center"/>
          </w:tcPr>
          <w:p w14:paraId="7BAC3380" w14:textId="77777777" w:rsidR="00940CAE" w:rsidRPr="009B7EFE" w:rsidRDefault="00940CAE" w:rsidP="005D50B4">
            <w:pPr>
              <w:pStyle w:val="BodyText1"/>
              <w:spacing w:after="0"/>
              <w:rPr>
                <w:sz w:val="22"/>
                <w:szCs w:val="22"/>
              </w:rPr>
            </w:pPr>
            <w:r w:rsidRPr="009B7EFE">
              <w:rPr>
                <w:sz w:val="22"/>
                <w:szCs w:val="22"/>
              </w:rPr>
              <w:t xml:space="preserve">1. Student has worksheet with </w:t>
            </w:r>
          </w:p>
          <w:p w14:paraId="7BAC3381" w14:textId="77777777" w:rsidR="00940CAE" w:rsidRPr="009B7EFE" w:rsidRDefault="00940CAE" w:rsidP="005D50B4">
            <w:pPr>
              <w:pStyle w:val="BodyText1"/>
              <w:spacing w:after="0"/>
              <w:rPr>
                <w:sz w:val="22"/>
                <w:szCs w:val="22"/>
              </w:rPr>
            </w:pPr>
            <w:r w:rsidRPr="009B7EFE">
              <w:rPr>
                <w:sz w:val="22"/>
                <w:szCs w:val="22"/>
              </w:rPr>
              <w:t>8 x 12 = _____ on it, a calculator, and a pencil.</w:t>
            </w:r>
          </w:p>
        </w:tc>
        <w:tc>
          <w:tcPr>
            <w:tcW w:w="2162" w:type="dxa"/>
            <w:tcBorders>
              <w:bottom w:val="nil"/>
            </w:tcBorders>
            <w:vAlign w:val="center"/>
          </w:tcPr>
          <w:p w14:paraId="7BAC3382" w14:textId="77777777" w:rsidR="00940CAE" w:rsidRPr="009B7EFE" w:rsidRDefault="00940CAE" w:rsidP="005D50B4">
            <w:pPr>
              <w:pStyle w:val="BodyText1"/>
              <w:spacing w:after="0"/>
              <w:rPr>
                <w:sz w:val="22"/>
                <w:szCs w:val="22"/>
              </w:rPr>
            </w:pPr>
            <w:r w:rsidRPr="009B7EFE">
              <w:rPr>
                <w:sz w:val="22"/>
                <w:szCs w:val="22"/>
              </w:rPr>
              <w:t xml:space="preserve"> “Use your calculator to solve this equation: Eight times twelve equals?”</w:t>
            </w:r>
          </w:p>
        </w:tc>
        <w:tc>
          <w:tcPr>
            <w:tcW w:w="2821" w:type="dxa"/>
          </w:tcPr>
          <w:p w14:paraId="7BAC3383" w14:textId="77777777" w:rsidR="00940CAE" w:rsidRPr="009B7EFE" w:rsidRDefault="00940CAE" w:rsidP="005D50B4">
            <w:pPr>
              <w:pStyle w:val="BodyText1"/>
              <w:spacing w:after="0"/>
              <w:rPr>
                <w:sz w:val="22"/>
                <w:szCs w:val="22"/>
              </w:rPr>
            </w:pPr>
            <w:r w:rsidRPr="009B7EFE">
              <w:rPr>
                <w:sz w:val="22"/>
                <w:szCs w:val="22"/>
              </w:rPr>
              <w:t>Correct: Student enters 8 into calculator.</w:t>
            </w:r>
          </w:p>
        </w:tc>
        <w:tc>
          <w:tcPr>
            <w:tcW w:w="3927" w:type="dxa"/>
          </w:tcPr>
          <w:p w14:paraId="7BAC3384" w14:textId="77777777" w:rsidR="00940CAE" w:rsidRPr="009B7EFE" w:rsidRDefault="00940CAE" w:rsidP="005D50B4">
            <w:pPr>
              <w:pStyle w:val="BodyText1"/>
              <w:spacing w:after="0"/>
              <w:rPr>
                <w:sz w:val="22"/>
                <w:szCs w:val="22"/>
              </w:rPr>
            </w:pPr>
            <w:r w:rsidRPr="009B7EFE">
              <w:rPr>
                <w:sz w:val="22"/>
                <w:szCs w:val="22"/>
              </w:rPr>
              <w:t>“Good.” Or wait for them to initiate the next step (2).</w:t>
            </w:r>
          </w:p>
        </w:tc>
      </w:tr>
      <w:tr w:rsidR="00940CAE" w:rsidRPr="005D50B4" w14:paraId="7BAC338A" w14:textId="77777777" w:rsidTr="00070A95">
        <w:trPr>
          <w:cantSplit/>
          <w:trHeight w:val="20"/>
        </w:trPr>
        <w:tc>
          <w:tcPr>
            <w:tcW w:w="1880" w:type="dxa"/>
            <w:tcBorders>
              <w:top w:val="nil"/>
              <w:bottom w:val="nil"/>
            </w:tcBorders>
            <w:vAlign w:val="center"/>
          </w:tcPr>
          <w:p w14:paraId="7BAC3386" w14:textId="77777777" w:rsidR="00940CAE" w:rsidRPr="009B7EFE" w:rsidRDefault="00940CAE" w:rsidP="005D50B4">
            <w:pPr>
              <w:pStyle w:val="BodyText1"/>
              <w:spacing w:after="0"/>
              <w:rPr>
                <w:sz w:val="22"/>
                <w:szCs w:val="22"/>
              </w:rPr>
            </w:pPr>
          </w:p>
        </w:tc>
        <w:tc>
          <w:tcPr>
            <w:tcW w:w="2162" w:type="dxa"/>
            <w:tcBorders>
              <w:top w:val="nil"/>
              <w:bottom w:val="nil"/>
            </w:tcBorders>
            <w:vAlign w:val="center"/>
          </w:tcPr>
          <w:p w14:paraId="7BAC3387" w14:textId="77777777" w:rsidR="00940CAE" w:rsidRPr="009B7EFE" w:rsidRDefault="00940CAE" w:rsidP="005D50B4">
            <w:pPr>
              <w:pStyle w:val="BodyText1"/>
              <w:spacing w:after="0"/>
              <w:rPr>
                <w:sz w:val="22"/>
                <w:szCs w:val="22"/>
              </w:rPr>
            </w:pPr>
          </w:p>
        </w:tc>
        <w:tc>
          <w:tcPr>
            <w:tcW w:w="2821" w:type="dxa"/>
          </w:tcPr>
          <w:p w14:paraId="7BAC3388" w14:textId="77777777" w:rsidR="00940CAE" w:rsidRPr="009B7EFE" w:rsidRDefault="00940CAE" w:rsidP="005D50B4">
            <w:pPr>
              <w:pStyle w:val="BodyText1"/>
              <w:spacing w:after="0"/>
              <w:rPr>
                <w:sz w:val="22"/>
                <w:szCs w:val="22"/>
              </w:rPr>
            </w:pPr>
            <w:r w:rsidRPr="009B7EFE">
              <w:rPr>
                <w:sz w:val="22"/>
                <w:szCs w:val="22"/>
              </w:rPr>
              <w:t>Student makes an error.</w:t>
            </w:r>
          </w:p>
        </w:tc>
        <w:tc>
          <w:tcPr>
            <w:tcW w:w="3927" w:type="dxa"/>
          </w:tcPr>
          <w:p w14:paraId="7BAC3389" w14:textId="77777777" w:rsidR="00940CAE" w:rsidRPr="009B7EFE" w:rsidRDefault="00940CAE" w:rsidP="005D50B4">
            <w:pPr>
              <w:pStyle w:val="BodyText1"/>
              <w:spacing w:after="0"/>
              <w:rPr>
                <w:sz w:val="22"/>
                <w:szCs w:val="22"/>
              </w:rPr>
            </w:pPr>
            <w:r w:rsidRPr="009B7EFE">
              <w:rPr>
                <w:sz w:val="22"/>
                <w:szCs w:val="22"/>
              </w:rPr>
              <w:t xml:space="preserve">Provide an immediate physical prompt (take their hand and help them press 8 in the calculator). </w:t>
            </w:r>
          </w:p>
        </w:tc>
      </w:tr>
      <w:tr w:rsidR="00940CAE" w:rsidRPr="005D50B4" w14:paraId="7BAC338F" w14:textId="77777777" w:rsidTr="00070A95">
        <w:trPr>
          <w:cantSplit/>
          <w:trHeight w:val="20"/>
        </w:trPr>
        <w:tc>
          <w:tcPr>
            <w:tcW w:w="1880" w:type="dxa"/>
            <w:tcBorders>
              <w:top w:val="nil"/>
              <w:bottom w:val="nil"/>
            </w:tcBorders>
          </w:tcPr>
          <w:p w14:paraId="7BAC338B" w14:textId="77777777" w:rsidR="00940CAE" w:rsidRPr="009B7EFE" w:rsidRDefault="00940CAE" w:rsidP="005D50B4">
            <w:pPr>
              <w:pStyle w:val="BodyText1"/>
              <w:spacing w:after="0"/>
              <w:rPr>
                <w:sz w:val="22"/>
                <w:szCs w:val="22"/>
              </w:rPr>
            </w:pPr>
          </w:p>
        </w:tc>
        <w:tc>
          <w:tcPr>
            <w:tcW w:w="2162" w:type="dxa"/>
            <w:tcBorders>
              <w:top w:val="nil"/>
              <w:bottom w:val="nil"/>
            </w:tcBorders>
          </w:tcPr>
          <w:p w14:paraId="7BAC338C" w14:textId="77777777" w:rsidR="00940CAE" w:rsidRPr="009B7EFE" w:rsidRDefault="00940CAE" w:rsidP="005D50B4">
            <w:pPr>
              <w:pStyle w:val="BodyText1"/>
              <w:spacing w:after="0"/>
              <w:rPr>
                <w:sz w:val="22"/>
                <w:szCs w:val="22"/>
              </w:rPr>
            </w:pPr>
          </w:p>
        </w:tc>
        <w:tc>
          <w:tcPr>
            <w:tcW w:w="2821" w:type="dxa"/>
          </w:tcPr>
          <w:p w14:paraId="7BAC338D" w14:textId="77777777" w:rsidR="00940CAE" w:rsidRPr="009B7EFE" w:rsidRDefault="00940CAE" w:rsidP="005D50B4">
            <w:pPr>
              <w:pStyle w:val="BodyText1"/>
              <w:spacing w:after="0"/>
              <w:rPr>
                <w:sz w:val="22"/>
                <w:szCs w:val="22"/>
              </w:rPr>
            </w:pPr>
            <w:r w:rsidRPr="009B7EFE">
              <w:rPr>
                <w:sz w:val="22"/>
                <w:szCs w:val="22"/>
              </w:rPr>
              <w:t>Student does not respond.</w:t>
            </w:r>
          </w:p>
        </w:tc>
        <w:tc>
          <w:tcPr>
            <w:tcW w:w="3927" w:type="dxa"/>
          </w:tcPr>
          <w:p w14:paraId="7BAC338E" w14:textId="77777777" w:rsidR="00940CAE" w:rsidRPr="009B7EFE" w:rsidRDefault="00940CAE" w:rsidP="005D50B4">
            <w:pPr>
              <w:pStyle w:val="BodyText1"/>
              <w:spacing w:after="0"/>
              <w:rPr>
                <w:sz w:val="22"/>
                <w:szCs w:val="22"/>
              </w:rPr>
            </w:pPr>
            <w:r w:rsidRPr="009B7EFE">
              <w:rPr>
                <w:sz w:val="22"/>
                <w:szCs w:val="22"/>
              </w:rPr>
              <w:t>Wait 3-5 seconds. Provide a verbal prompt “Push 8.”</w:t>
            </w:r>
          </w:p>
        </w:tc>
      </w:tr>
      <w:tr w:rsidR="00940CAE" w:rsidRPr="005D50B4" w14:paraId="7BAC3394" w14:textId="77777777" w:rsidTr="00070A95">
        <w:trPr>
          <w:cantSplit/>
          <w:trHeight w:val="20"/>
        </w:trPr>
        <w:tc>
          <w:tcPr>
            <w:tcW w:w="1880" w:type="dxa"/>
            <w:tcBorders>
              <w:top w:val="nil"/>
              <w:bottom w:val="nil"/>
            </w:tcBorders>
          </w:tcPr>
          <w:p w14:paraId="7BAC3390" w14:textId="77777777" w:rsidR="00940CAE" w:rsidRPr="009B7EFE" w:rsidRDefault="00940CAE" w:rsidP="005D50B4">
            <w:pPr>
              <w:pStyle w:val="BodyText1"/>
              <w:spacing w:after="0"/>
              <w:rPr>
                <w:sz w:val="22"/>
                <w:szCs w:val="22"/>
              </w:rPr>
            </w:pPr>
          </w:p>
        </w:tc>
        <w:tc>
          <w:tcPr>
            <w:tcW w:w="2162" w:type="dxa"/>
            <w:tcBorders>
              <w:top w:val="nil"/>
              <w:bottom w:val="nil"/>
            </w:tcBorders>
          </w:tcPr>
          <w:p w14:paraId="7BAC3391" w14:textId="77777777" w:rsidR="00940CAE" w:rsidRPr="009B7EFE" w:rsidRDefault="00940CAE" w:rsidP="005D50B4">
            <w:pPr>
              <w:pStyle w:val="BodyText1"/>
              <w:spacing w:after="0"/>
              <w:rPr>
                <w:sz w:val="22"/>
                <w:szCs w:val="22"/>
              </w:rPr>
            </w:pPr>
          </w:p>
        </w:tc>
        <w:tc>
          <w:tcPr>
            <w:tcW w:w="2821" w:type="dxa"/>
          </w:tcPr>
          <w:p w14:paraId="7BAC3392" w14:textId="77777777" w:rsidR="00940CAE" w:rsidRPr="009B7EFE" w:rsidRDefault="00940CAE" w:rsidP="005D50B4">
            <w:pPr>
              <w:pStyle w:val="BodyText1"/>
              <w:spacing w:after="0"/>
              <w:rPr>
                <w:sz w:val="22"/>
                <w:szCs w:val="22"/>
              </w:rPr>
            </w:pPr>
            <w:r w:rsidRPr="009B7EFE">
              <w:rPr>
                <w:sz w:val="22"/>
                <w:szCs w:val="22"/>
              </w:rPr>
              <w:t>No response after being given a verbal prompt.</w:t>
            </w:r>
          </w:p>
        </w:tc>
        <w:tc>
          <w:tcPr>
            <w:tcW w:w="3927" w:type="dxa"/>
          </w:tcPr>
          <w:p w14:paraId="7BAC3393" w14:textId="77777777" w:rsidR="00940CAE" w:rsidRPr="009B7EFE" w:rsidRDefault="00940CAE" w:rsidP="005D50B4">
            <w:pPr>
              <w:pStyle w:val="BodyText1"/>
              <w:spacing w:after="0"/>
              <w:rPr>
                <w:sz w:val="22"/>
                <w:szCs w:val="22"/>
              </w:rPr>
            </w:pPr>
            <w:r w:rsidRPr="009B7EFE">
              <w:rPr>
                <w:sz w:val="22"/>
                <w:szCs w:val="22"/>
              </w:rPr>
              <w:t>Wait 3-5 seconds. Provide a gesture prompt (point to the 8 on the calculator).</w:t>
            </w:r>
          </w:p>
        </w:tc>
      </w:tr>
      <w:tr w:rsidR="00940CAE" w:rsidRPr="005D50B4" w14:paraId="7BAC3399" w14:textId="77777777" w:rsidTr="00070A95">
        <w:trPr>
          <w:cantSplit/>
          <w:trHeight w:val="20"/>
        </w:trPr>
        <w:tc>
          <w:tcPr>
            <w:tcW w:w="1880" w:type="dxa"/>
            <w:tcBorders>
              <w:top w:val="nil"/>
              <w:bottom w:val="single" w:sz="4" w:space="0" w:color="auto"/>
            </w:tcBorders>
          </w:tcPr>
          <w:p w14:paraId="7BAC3395" w14:textId="77777777" w:rsidR="00940CAE" w:rsidRPr="009B7EFE" w:rsidRDefault="00940CAE" w:rsidP="005D50B4">
            <w:pPr>
              <w:pStyle w:val="BodyText1"/>
              <w:spacing w:after="0"/>
              <w:rPr>
                <w:sz w:val="22"/>
                <w:szCs w:val="22"/>
              </w:rPr>
            </w:pPr>
          </w:p>
        </w:tc>
        <w:tc>
          <w:tcPr>
            <w:tcW w:w="2162" w:type="dxa"/>
            <w:tcBorders>
              <w:top w:val="nil"/>
              <w:bottom w:val="single" w:sz="4" w:space="0" w:color="auto"/>
            </w:tcBorders>
          </w:tcPr>
          <w:p w14:paraId="7BAC3396" w14:textId="77777777" w:rsidR="00940CAE" w:rsidRPr="009B7EFE" w:rsidRDefault="00940CAE" w:rsidP="005D50B4">
            <w:pPr>
              <w:pStyle w:val="BodyText1"/>
              <w:spacing w:after="0"/>
              <w:rPr>
                <w:sz w:val="22"/>
                <w:szCs w:val="22"/>
              </w:rPr>
            </w:pPr>
          </w:p>
        </w:tc>
        <w:tc>
          <w:tcPr>
            <w:tcW w:w="2821" w:type="dxa"/>
          </w:tcPr>
          <w:p w14:paraId="7BAC3397" w14:textId="77777777" w:rsidR="00940CAE" w:rsidRPr="009B7EFE" w:rsidRDefault="00940CAE" w:rsidP="005D50B4">
            <w:pPr>
              <w:pStyle w:val="BodyText1"/>
              <w:spacing w:after="0"/>
              <w:rPr>
                <w:sz w:val="22"/>
                <w:szCs w:val="22"/>
              </w:rPr>
            </w:pPr>
            <w:r w:rsidRPr="009B7EFE">
              <w:rPr>
                <w:sz w:val="22"/>
                <w:szCs w:val="22"/>
              </w:rPr>
              <w:t>No response after being given a gesture prompt.</w:t>
            </w:r>
          </w:p>
        </w:tc>
        <w:tc>
          <w:tcPr>
            <w:tcW w:w="3927" w:type="dxa"/>
          </w:tcPr>
          <w:p w14:paraId="7BAC3398" w14:textId="77777777" w:rsidR="00940CAE" w:rsidRPr="009B7EFE" w:rsidRDefault="00940CAE" w:rsidP="005D50B4">
            <w:pPr>
              <w:pStyle w:val="BodyText1"/>
              <w:spacing w:after="0"/>
              <w:rPr>
                <w:sz w:val="22"/>
                <w:szCs w:val="22"/>
              </w:rPr>
            </w:pPr>
            <w:r w:rsidRPr="009B7EFE">
              <w:rPr>
                <w:sz w:val="22"/>
                <w:szCs w:val="22"/>
              </w:rPr>
              <w:t>Wait 3-5 seconds. Provide a physical prompt (take their hand and help them press 8 in the calculator).</w:t>
            </w:r>
          </w:p>
        </w:tc>
      </w:tr>
      <w:tr w:rsidR="00940CAE" w:rsidRPr="005D50B4" w14:paraId="7BAC339E" w14:textId="77777777" w:rsidTr="00070A95">
        <w:trPr>
          <w:cantSplit/>
          <w:trHeight w:val="20"/>
        </w:trPr>
        <w:tc>
          <w:tcPr>
            <w:tcW w:w="1880" w:type="dxa"/>
            <w:tcBorders>
              <w:bottom w:val="nil"/>
            </w:tcBorders>
            <w:vAlign w:val="center"/>
          </w:tcPr>
          <w:p w14:paraId="7BAC339A" w14:textId="77777777" w:rsidR="00940CAE" w:rsidRPr="009B7EFE" w:rsidRDefault="00940CAE" w:rsidP="005D50B4">
            <w:pPr>
              <w:pStyle w:val="BodyText1"/>
              <w:spacing w:after="0"/>
              <w:rPr>
                <w:sz w:val="22"/>
                <w:szCs w:val="22"/>
              </w:rPr>
            </w:pPr>
            <w:r w:rsidRPr="009B7EFE">
              <w:rPr>
                <w:sz w:val="22"/>
                <w:szCs w:val="22"/>
              </w:rPr>
              <w:t>2. See above.</w:t>
            </w:r>
          </w:p>
        </w:tc>
        <w:tc>
          <w:tcPr>
            <w:tcW w:w="2162" w:type="dxa"/>
            <w:tcBorders>
              <w:bottom w:val="nil"/>
            </w:tcBorders>
            <w:vAlign w:val="center"/>
          </w:tcPr>
          <w:p w14:paraId="7BAC339B" w14:textId="77777777" w:rsidR="00940CAE" w:rsidRPr="009B7EFE" w:rsidRDefault="00940CAE" w:rsidP="005D50B4">
            <w:pPr>
              <w:pStyle w:val="BodyText1"/>
              <w:spacing w:after="0"/>
              <w:rPr>
                <w:sz w:val="22"/>
                <w:szCs w:val="22"/>
              </w:rPr>
            </w:pPr>
            <w:r w:rsidRPr="009B7EFE">
              <w:rPr>
                <w:sz w:val="22"/>
                <w:szCs w:val="22"/>
              </w:rPr>
              <w:t>N/A (student should start the next step automatically after completing the previous step). Teacher can say “What’s next?” or “Keep going.”</w:t>
            </w:r>
          </w:p>
        </w:tc>
        <w:tc>
          <w:tcPr>
            <w:tcW w:w="2821" w:type="dxa"/>
          </w:tcPr>
          <w:p w14:paraId="7BAC339C" w14:textId="77777777" w:rsidR="00940CAE" w:rsidRPr="009B7EFE" w:rsidRDefault="00940CAE" w:rsidP="005D50B4">
            <w:pPr>
              <w:pStyle w:val="BodyText1"/>
              <w:spacing w:after="0"/>
              <w:rPr>
                <w:sz w:val="22"/>
                <w:szCs w:val="22"/>
              </w:rPr>
            </w:pPr>
            <w:r w:rsidRPr="009B7EFE">
              <w:rPr>
                <w:sz w:val="22"/>
                <w:szCs w:val="22"/>
              </w:rPr>
              <w:t>Correct: Student enters the x into calculator.</w:t>
            </w:r>
          </w:p>
        </w:tc>
        <w:tc>
          <w:tcPr>
            <w:tcW w:w="3927" w:type="dxa"/>
          </w:tcPr>
          <w:p w14:paraId="7BAC339D" w14:textId="77777777" w:rsidR="00940CAE" w:rsidRPr="009B7EFE" w:rsidRDefault="00940CAE" w:rsidP="005D50B4">
            <w:pPr>
              <w:pStyle w:val="BodyText1"/>
              <w:spacing w:after="0"/>
              <w:rPr>
                <w:sz w:val="22"/>
                <w:szCs w:val="22"/>
              </w:rPr>
            </w:pPr>
            <w:r w:rsidRPr="009B7EFE">
              <w:rPr>
                <w:sz w:val="22"/>
                <w:szCs w:val="22"/>
              </w:rPr>
              <w:t>“Good.” Or wait for them to initiate the next step (3).</w:t>
            </w:r>
          </w:p>
        </w:tc>
      </w:tr>
      <w:tr w:rsidR="00940CAE" w:rsidRPr="005D50B4" w14:paraId="7BAC33A3" w14:textId="77777777" w:rsidTr="00070A95">
        <w:trPr>
          <w:cantSplit/>
          <w:trHeight w:val="20"/>
        </w:trPr>
        <w:tc>
          <w:tcPr>
            <w:tcW w:w="1880" w:type="dxa"/>
            <w:tcBorders>
              <w:top w:val="nil"/>
              <w:bottom w:val="nil"/>
            </w:tcBorders>
            <w:vAlign w:val="center"/>
          </w:tcPr>
          <w:p w14:paraId="7BAC339F" w14:textId="77777777" w:rsidR="00940CAE" w:rsidRPr="009B7EFE" w:rsidRDefault="00940CAE" w:rsidP="005D50B4">
            <w:pPr>
              <w:pStyle w:val="BodyText1"/>
              <w:spacing w:after="0"/>
              <w:rPr>
                <w:sz w:val="22"/>
                <w:szCs w:val="22"/>
              </w:rPr>
            </w:pPr>
          </w:p>
        </w:tc>
        <w:tc>
          <w:tcPr>
            <w:tcW w:w="2162" w:type="dxa"/>
            <w:tcBorders>
              <w:top w:val="nil"/>
              <w:bottom w:val="nil"/>
            </w:tcBorders>
            <w:vAlign w:val="center"/>
          </w:tcPr>
          <w:p w14:paraId="7BAC33A0" w14:textId="77777777" w:rsidR="00940CAE" w:rsidRPr="009B7EFE" w:rsidRDefault="00940CAE" w:rsidP="005D50B4">
            <w:pPr>
              <w:pStyle w:val="BodyText1"/>
              <w:spacing w:after="0"/>
              <w:rPr>
                <w:sz w:val="22"/>
                <w:szCs w:val="22"/>
              </w:rPr>
            </w:pPr>
          </w:p>
        </w:tc>
        <w:tc>
          <w:tcPr>
            <w:tcW w:w="2821" w:type="dxa"/>
          </w:tcPr>
          <w:p w14:paraId="7BAC33A1" w14:textId="77777777" w:rsidR="00940CAE" w:rsidRPr="009B7EFE" w:rsidRDefault="00940CAE" w:rsidP="005D50B4">
            <w:pPr>
              <w:pStyle w:val="BodyText1"/>
              <w:spacing w:after="0"/>
              <w:rPr>
                <w:sz w:val="22"/>
                <w:szCs w:val="22"/>
              </w:rPr>
            </w:pPr>
            <w:r w:rsidRPr="009B7EFE">
              <w:rPr>
                <w:sz w:val="22"/>
                <w:szCs w:val="22"/>
              </w:rPr>
              <w:t>Student makes an error.</w:t>
            </w:r>
          </w:p>
        </w:tc>
        <w:tc>
          <w:tcPr>
            <w:tcW w:w="3927" w:type="dxa"/>
          </w:tcPr>
          <w:p w14:paraId="7BAC33A2" w14:textId="77777777" w:rsidR="00940CAE" w:rsidRPr="009B7EFE" w:rsidRDefault="00940CAE" w:rsidP="005D50B4">
            <w:pPr>
              <w:pStyle w:val="BodyText1"/>
              <w:spacing w:after="0"/>
              <w:rPr>
                <w:sz w:val="22"/>
                <w:szCs w:val="22"/>
              </w:rPr>
            </w:pPr>
            <w:r w:rsidRPr="009B7EFE">
              <w:rPr>
                <w:sz w:val="22"/>
                <w:szCs w:val="22"/>
              </w:rPr>
              <w:t xml:space="preserve">Provide an immediate physical prompt (take their hand and help them press x in the calculator). </w:t>
            </w:r>
          </w:p>
        </w:tc>
      </w:tr>
      <w:tr w:rsidR="00940CAE" w:rsidRPr="005D50B4" w14:paraId="7BAC33A8" w14:textId="77777777" w:rsidTr="00070A95">
        <w:trPr>
          <w:cantSplit/>
          <w:trHeight w:val="20"/>
        </w:trPr>
        <w:tc>
          <w:tcPr>
            <w:tcW w:w="1880" w:type="dxa"/>
            <w:tcBorders>
              <w:top w:val="nil"/>
              <w:bottom w:val="nil"/>
            </w:tcBorders>
            <w:vAlign w:val="center"/>
          </w:tcPr>
          <w:p w14:paraId="7BAC33A4" w14:textId="77777777" w:rsidR="00940CAE" w:rsidRPr="009B7EFE" w:rsidRDefault="00940CAE" w:rsidP="005D50B4">
            <w:pPr>
              <w:pStyle w:val="BodyText1"/>
              <w:spacing w:after="0"/>
              <w:rPr>
                <w:sz w:val="22"/>
                <w:szCs w:val="22"/>
              </w:rPr>
            </w:pPr>
          </w:p>
        </w:tc>
        <w:tc>
          <w:tcPr>
            <w:tcW w:w="2162" w:type="dxa"/>
            <w:tcBorders>
              <w:top w:val="nil"/>
              <w:bottom w:val="nil"/>
            </w:tcBorders>
            <w:vAlign w:val="center"/>
          </w:tcPr>
          <w:p w14:paraId="7BAC33A5" w14:textId="77777777" w:rsidR="00940CAE" w:rsidRPr="009B7EFE" w:rsidRDefault="00940CAE" w:rsidP="005D50B4">
            <w:pPr>
              <w:pStyle w:val="BodyText1"/>
              <w:spacing w:after="0"/>
              <w:rPr>
                <w:sz w:val="22"/>
                <w:szCs w:val="22"/>
              </w:rPr>
            </w:pPr>
          </w:p>
        </w:tc>
        <w:tc>
          <w:tcPr>
            <w:tcW w:w="2821" w:type="dxa"/>
          </w:tcPr>
          <w:p w14:paraId="7BAC33A6" w14:textId="77777777" w:rsidR="00940CAE" w:rsidRPr="009B7EFE" w:rsidRDefault="00940CAE" w:rsidP="005D50B4">
            <w:pPr>
              <w:pStyle w:val="BodyText1"/>
              <w:spacing w:after="0"/>
              <w:rPr>
                <w:sz w:val="22"/>
                <w:szCs w:val="22"/>
              </w:rPr>
            </w:pPr>
            <w:r w:rsidRPr="009B7EFE">
              <w:rPr>
                <w:sz w:val="22"/>
                <w:szCs w:val="22"/>
              </w:rPr>
              <w:t>Student does not respond.</w:t>
            </w:r>
          </w:p>
        </w:tc>
        <w:tc>
          <w:tcPr>
            <w:tcW w:w="3927" w:type="dxa"/>
          </w:tcPr>
          <w:p w14:paraId="7BAC33A7" w14:textId="77777777" w:rsidR="00940CAE" w:rsidRPr="009B7EFE" w:rsidRDefault="00940CAE" w:rsidP="005D50B4">
            <w:pPr>
              <w:pStyle w:val="BodyText1"/>
              <w:spacing w:after="0"/>
              <w:rPr>
                <w:sz w:val="22"/>
                <w:szCs w:val="22"/>
              </w:rPr>
            </w:pPr>
            <w:r w:rsidRPr="009B7EFE">
              <w:rPr>
                <w:sz w:val="22"/>
                <w:szCs w:val="22"/>
              </w:rPr>
              <w:t>Wait 3-5 seconds. Provide a verbal prompt “Push the x.”</w:t>
            </w:r>
          </w:p>
        </w:tc>
      </w:tr>
      <w:tr w:rsidR="00940CAE" w:rsidRPr="005D50B4" w14:paraId="7BAC33AD" w14:textId="77777777" w:rsidTr="00070A95">
        <w:trPr>
          <w:cantSplit/>
          <w:trHeight w:val="20"/>
        </w:trPr>
        <w:tc>
          <w:tcPr>
            <w:tcW w:w="1880" w:type="dxa"/>
            <w:tcBorders>
              <w:top w:val="nil"/>
              <w:bottom w:val="nil"/>
            </w:tcBorders>
            <w:vAlign w:val="center"/>
          </w:tcPr>
          <w:p w14:paraId="7BAC33A9" w14:textId="77777777" w:rsidR="00940CAE" w:rsidRPr="009B7EFE" w:rsidRDefault="00940CAE" w:rsidP="005D50B4">
            <w:pPr>
              <w:pStyle w:val="BodyText1"/>
              <w:spacing w:after="0"/>
              <w:rPr>
                <w:sz w:val="22"/>
                <w:szCs w:val="22"/>
              </w:rPr>
            </w:pPr>
          </w:p>
        </w:tc>
        <w:tc>
          <w:tcPr>
            <w:tcW w:w="2162" w:type="dxa"/>
            <w:tcBorders>
              <w:top w:val="nil"/>
              <w:bottom w:val="nil"/>
            </w:tcBorders>
            <w:vAlign w:val="center"/>
          </w:tcPr>
          <w:p w14:paraId="7BAC33AA" w14:textId="77777777" w:rsidR="00940CAE" w:rsidRPr="009B7EFE" w:rsidRDefault="00940CAE" w:rsidP="005D50B4">
            <w:pPr>
              <w:pStyle w:val="BodyText1"/>
              <w:spacing w:after="0"/>
              <w:rPr>
                <w:sz w:val="22"/>
                <w:szCs w:val="22"/>
              </w:rPr>
            </w:pPr>
          </w:p>
        </w:tc>
        <w:tc>
          <w:tcPr>
            <w:tcW w:w="2821" w:type="dxa"/>
          </w:tcPr>
          <w:p w14:paraId="7BAC33AB" w14:textId="77777777" w:rsidR="00940CAE" w:rsidRPr="009B7EFE" w:rsidRDefault="00940CAE" w:rsidP="005D50B4">
            <w:pPr>
              <w:pStyle w:val="BodyText1"/>
              <w:spacing w:after="0"/>
              <w:rPr>
                <w:sz w:val="22"/>
                <w:szCs w:val="22"/>
              </w:rPr>
            </w:pPr>
            <w:r w:rsidRPr="009B7EFE">
              <w:rPr>
                <w:sz w:val="22"/>
                <w:szCs w:val="22"/>
              </w:rPr>
              <w:t>No response after being given a verbal prompt.</w:t>
            </w:r>
          </w:p>
        </w:tc>
        <w:tc>
          <w:tcPr>
            <w:tcW w:w="3927" w:type="dxa"/>
          </w:tcPr>
          <w:p w14:paraId="7BAC33AC" w14:textId="77777777" w:rsidR="00940CAE" w:rsidRPr="009B7EFE" w:rsidRDefault="00940CAE" w:rsidP="005D50B4">
            <w:pPr>
              <w:pStyle w:val="BodyText1"/>
              <w:spacing w:after="0"/>
              <w:rPr>
                <w:sz w:val="22"/>
                <w:szCs w:val="22"/>
              </w:rPr>
            </w:pPr>
            <w:r w:rsidRPr="009B7EFE">
              <w:rPr>
                <w:sz w:val="22"/>
                <w:szCs w:val="22"/>
              </w:rPr>
              <w:t>Wait 3-5 seconds. Provide a gesture prompt (point to the x on calculator).</w:t>
            </w:r>
          </w:p>
        </w:tc>
      </w:tr>
      <w:tr w:rsidR="00940CAE" w:rsidRPr="005D50B4" w14:paraId="7BAC33B2" w14:textId="77777777" w:rsidTr="00070A95">
        <w:trPr>
          <w:cantSplit/>
          <w:trHeight w:val="20"/>
        </w:trPr>
        <w:tc>
          <w:tcPr>
            <w:tcW w:w="1880" w:type="dxa"/>
            <w:tcBorders>
              <w:top w:val="nil"/>
              <w:bottom w:val="single" w:sz="4" w:space="0" w:color="auto"/>
            </w:tcBorders>
            <w:vAlign w:val="center"/>
          </w:tcPr>
          <w:p w14:paraId="7BAC33AE" w14:textId="77777777" w:rsidR="00940CAE" w:rsidRPr="009B7EFE" w:rsidRDefault="00940CAE" w:rsidP="005D50B4">
            <w:pPr>
              <w:pStyle w:val="BodyText1"/>
              <w:spacing w:after="0"/>
              <w:rPr>
                <w:sz w:val="22"/>
                <w:szCs w:val="22"/>
              </w:rPr>
            </w:pPr>
          </w:p>
        </w:tc>
        <w:tc>
          <w:tcPr>
            <w:tcW w:w="2162" w:type="dxa"/>
            <w:tcBorders>
              <w:top w:val="nil"/>
              <w:bottom w:val="single" w:sz="4" w:space="0" w:color="auto"/>
            </w:tcBorders>
            <w:vAlign w:val="center"/>
          </w:tcPr>
          <w:p w14:paraId="7BAC33AF" w14:textId="77777777" w:rsidR="00940CAE" w:rsidRPr="009B7EFE" w:rsidRDefault="00940CAE" w:rsidP="005D50B4">
            <w:pPr>
              <w:pStyle w:val="BodyText1"/>
              <w:spacing w:after="0"/>
              <w:rPr>
                <w:sz w:val="22"/>
                <w:szCs w:val="22"/>
              </w:rPr>
            </w:pPr>
          </w:p>
        </w:tc>
        <w:tc>
          <w:tcPr>
            <w:tcW w:w="2821" w:type="dxa"/>
          </w:tcPr>
          <w:p w14:paraId="7BAC33B0" w14:textId="77777777" w:rsidR="00940CAE" w:rsidRPr="009B7EFE" w:rsidRDefault="00940CAE" w:rsidP="005D50B4">
            <w:pPr>
              <w:pStyle w:val="BodyText1"/>
              <w:spacing w:after="0"/>
              <w:rPr>
                <w:sz w:val="22"/>
                <w:szCs w:val="22"/>
              </w:rPr>
            </w:pPr>
            <w:r w:rsidRPr="009B7EFE">
              <w:rPr>
                <w:sz w:val="22"/>
                <w:szCs w:val="22"/>
              </w:rPr>
              <w:t>No response after being given a gesture prompt.</w:t>
            </w:r>
          </w:p>
        </w:tc>
        <w:tc>
          <w:tcPr>
            <w:tcW w:w="3927" w:type="dxa"/>
          </w:tcPr>
          <w:p w14:paraId="7BAC33B1" w14:textId="77777777" w:rsidR="00940CAE" w:rsidRPr="009B7EFE" w:rsidRDefault="00940CAE" w:rsidP="005D50B4">
            <w:pPr>
              <w:pStyle w:val="BodyText1"/>
              <w:spacing w:after="0"/>
              <w:rPr>
                <w:sz w:val="22"/>
                <w:szCs w:val="22"/>
              </w:rPr>
            </w:pPr>
            <w:r w:rsidRPr="009B7EFE">
              <w:rPr>
                <w:sz w:val="22"/>
                <w:szCs w:val="22"/>
              </w:rPr>
              <w:t>Wait 3-5 seconds. Provide a physical prompt (take their hand and help them press x in the calculator).</w:t>
            </w:r>
          </w:p>
        </w:tc>
      </w:tr>
      <w:tr w:rsidR="00940CAE" w:rsidRPr="005D50B4" w14:paraId="7BAC33B7" w14:textId="77777777" w:rsidTr="00070A95">
        <w:trPr>
          <w:cantSplit/>
          <w:trHeight w:val="20"/>
        </w:trPr>
        <w:tc>
          <w:tcPr>
            <w:tcW w:w="1880" w:type="dxa"/>
            <w:tcBorders>
              <w:bottom w:val="nil"/>
            </w:tcBorders>
            <w:vAlign w:val="center"/>
          </w:tcPr>
          <w:p w14:paraId="7BAC33B3" w14:textId="77777777" w:rsidR="00940CAE" w:rsidRPr="009B7EFE" w:rsidRDefault="00940CAE" w:rsidP="005D50B4">
            <w:pPr>
              <w:pStyle w:val="BodyText1"/>
              <w:spacing w:after="0"/>
              <w:rPr>
                <w:sz w:val="22"/>
                <w:szCs w:val="22"/>
              </w:rPr>
            </w:pPr>
            <w:r w:rsidRPr="009B7EFE">
              <w:rPr>
                <w:sz w:val="22"/>
                <w:szCs w:val="22"/>
              </w:rPr>
              <w:lastRenderedPageBreak/>
              <w:t>3. See above.</w:t>
            </w:r>
          </w:p>
        </w:tc>
        <w:tc>
          <w:tcPr>
            <w:tcW w:w="2162" w:type="dxa"/>
            <w:tcBorders>
              <w:bottom w:val="nil"/>
            </w:tcBorders>
            <w:vAlign w:val="center"/>
          </w:tcPr>
          <w:p w14:paraId="7BAC33B4" w14:textId="77777777" w:rsidR="00940CAE" w:rsidRPr="009B7EFE" w:rsidRDefault="00940CAE" w:rsidP="005D50B4">
            <w:pPr>
              <w:pStyle w:val="BodyText1"/>
              <w:spacing w:after="0"/>
              <w:rPr>
                <w:sz w:val="22"/>
                <w:szCs w:val="22"/>
              </w:rPr>
            </w:pPr>
            <w:r w:rsidRPr="009B7EFE">
              <w:rPr>
                <w:sz w:val="22"/>
                <w:szCs w:val="22"/>
              </w:rPr>
              <w:t>N/A (student should start the next step automatically after completing the previous step). Teacher can say “What’s next?” or “Keep going.”</w:t>
            </w:r>
          </w:p>
        </w:tc>
        <w:tc>
          <w:tcPr>
            <w:tcW w:w="2821" w:type="dxa"/>
          </w:tcPr>
          <w:p w14:paraId="7BAC33B5" w14:textId="77777777" w:rsidR="00940CAE" w:rsidRPr="009B7EFE" w:rsidRDefault="00940CAE" w:rsidP="005D50B4">
            <w:pPr>
              <w:pStyle w:val="BodyText1"/>
              <w:spacing w:after="0"/>
              <w:rPr>
                <w:sz w:val="22"/>
                <w:szCs w:val="22"/>
              </w:rPr>
            </w:pPr>
            <w:r w:rsidRPr="009B7EFE">
              <w:rPr>
                <w:sz w:val="22"/>
                <w:szCs w:val="22"/>
              </w:rPr>
              <w:t>Correct: Student enters 12 into calculator.</w:t>
            </w:r>
          </w:p>
        </w:tc>
        <w:tc>
          <w:tcPr>
            <w:tcW w:w="3927" w:type="dxa"/>
          </w:tcPr>
          <w:p w14:paraId="7BAC33B6" w14:textId="77777777" w:rsidR="00940CAE" w:rsidRPr="009B7EFE" w:rsidRDefault="00940CAE" w:rsidP="005D50B4">
            <w:pPr>
              <w:pStyle w:val="BodyText1"/>
              <w:spacing w:after="0"/>
              <w:rPr>
                <w:sz w:val="22"/>
                <w:szCs w:val="22"/>
              </w:rPr>
            </w:pPr>
            <w:r w:rsidRPr="009B7EFE">
              <w:rPr>
                <w:sz w:val="22"/>
                <w:szCs w:val="22"/>
              </w:rPr>
              <w:t>“Good.” Or wait for them to initiate the next step (4).</w:t>
            </w:r>
          </w:p>
        </w:tc>
      </w:tr>
      <w:tr w:rsidR="00940CAE" w:rsidRPr="005D50B4" w14:paraId="7BAC33BC" w14:textId="77777777" w:rsidTr="00070A95">
        <w:trPr>
          <w:cantSplit/>
          <w:trHeight w:val="20"/>
        </w:trPr>
        <w:tc>
          <w:tcPr>
            <w:tcW w:w="1880" w:type="dxa"/>
            <w:tcBorders>
              <w:top w:val="nil"/>
              <w:bottom w:val="nil"/>
            </w:tcBorders>
            <w:vAlign w:val="center"/>
          </w:tcPr>
          <w:p w14:paraId="7BAC33B8" w14:textId="77777777" w:rsidR="00940CAE" w:rsidRPr="009B7EFE" w:rsidRDefault="00940CAE" w:rsidP="005D50B4">
            <w:pPr>
              <w:pStyle w:val="BodyText1"/>
              <w:spacing w:after="0"/>
              <w:rPr>
                <w:sz w:val="22"/>
                <w:szCs w:val="22"/>
              </w:rPr>
            </w:pPr>
          </w:p>
        </w:tc>
        <w:tc>
          <w:tcPr>
            <w:tcW w:w="2162" w:type="dxa"/>
            <w:tcBorders>
              <w:top w:val="nil"/>
              <w:bottom w:val="nil"/>
            </w:tcBorders>
            <w:vAlign w:val="center"/>
          </w:tcPr>
          <w:p w14:paraId="7BAC33B9" w14:textId="77777777" w:rsidR="00940CAE" w:rsidRPr="009B7EFE" w:rsidRDefault="00940CAE" w:rsidP="005D50B4">
            <w:pPr>
              <w:pStyle w:val="BodyText1"/>
              <w:spacing w:after="0"/>
              <w:rPr>
                <w:sz w:val="22"/>
                <w:szCs w:val="22"/>
              </w:rPr>
            </w:pPr>
          </w:p>
        </w:tc>
        <w:tc>
          <w:tcPr>
            <w:tcW w:w="2821" w:type="dxa"/>
          </w:tcPr>
          <w:p w14:paraId="7BAC33BA" w14:textId="77777777" w:rsidR="00940CAE" w:rsidRPr="009B7EFE" w:rsidRDefault="00940CAE" w:rsidP="005D50B4">
            <w:pPr>
              <w:pStyle w:val="BodyText1"/>
              <w:spacing w:after="0"/>
              <w:rPr>
                <w:sz w:val="22"/>
                <w:szCs w:val="22"/>
              </w:rPr>
            </w:pPr>
            <w:r w:rsidRPr="009B7EFE">
              <w:rPr>
                <w:sz w:val="22"/>
                <w:szCs w:val="22"/>
              </w:rPr>
              <w:t>Student makes an error.</w:t>
            </w:r>
          </w:p>
        </w:tc>
        <w:tc>
          <w:tcPr>
            <w:tcW w:w="3927" w:type="dxa"/>
          </w:tcPr>
          <w:p w14:paraId="7BAC33BB" w14:textId="77777777" w:rsidR="00940CAE" w:rsidRPr="009B7EFE" w:rsidRDefault="00940CAE" w:rsidP="005D50B4">
            <w:pPr>
              <w:pStyle w:val="BodyText1"/>
              <w:spacing w:after="0"/>
              <w:rPr>
                <w:sz w:val="22"/>
                <w:szCs w:val="22"/>
              </w:rPr>
            </w:pPr>
            <w:r w:rsidRPr="009B7EFE">
              <w:rPr>
                <w:sz w:val="22"/>
                <w:szCs w:val="22"/>
              </w:rPr>
              <w:t xml:space="preserve">Provide an immediate physical prompt (take their hand and help them press 12 in the calculator). </w:t>
            </w:r>
          </w:p>
        </w:tc>
      </w:tr>
      <w:tr w:rsidR="00940CAE" w:rsidRPr="005D50B4" w14:paraId="7BAC33C1" w14:textId="77777777" w:rsidTr="00070A95">
        <w:trPr>
          <w:cantSplit/>
          <w:trHeight w:val="20"/>
        </w:trPr>
        <w:tc>
          <w:tcPr>
            <w:tcW w:w="1880" w:type="dxa"/>
            <w:tcBorders>
              <w:top w:val="nil"/>
              <w:bottom w:val="nil"/>
            </w:tcBorders>
            <w:vAlign w:val="center"/>
          </w:tcPr>
          <w:p w14:paraId="7BAC33BD" w14:textId="77777777" w:rsidR="00940CAE" w:rsidRPr="009B7EFE" w:rsidRDefault="00940CAE" w:rsidP="005D50B4">
            <w:pPr>
              <w:pStyle w:val="BodyText1"/>
              <w:spacing w:after="0"/>
              <w:rPr>
                <w:sz w:val="22"/>
                <w:szCs w:val="22"/>
              </w:rPr>
            </w:pPr>
          </w:p>
        </w:tc>
        <w:tc>
          <w:tcPr>
            <w:tcW w:w="2162" w:type="dxa"/>
            <w:tcBorders>
              <w:top w:val="nil"/>
              <w:bottom w:val="nil"/>
            </w:tcBorders>
            <w:vAlign w:val="center"/>
          </w:tcPr>
          <w:p w14:paraId="7BAC33BE" w14:textId="77777777" w:rsidR="00940CAE" w:rsidRPr="009B7EFE" w:rsidRDefault="00940CAE" w:rsidP="005D50B4">
            <w:pPr>
              <w:pStyle w:val="BodyText1"/>
              <w:spacing w:after="0"/>
              <w:rPr>
                <w:sz w:val="22"/>
                <w:szCs w:val="22"/>
              </w:rPr>
            </w:pPr>
          </w:p>
        </w:tc>
        <w:tc>
          <w:tcPr>
            <w:tcW w:w="2821" w:type="dxa"/>
          </w:tcPr>
          <w:p w14:paraId="7BAC33BF" w14:textId="77777777" w:rsidR="00940CAE" w:rsidRPr="009B7EFE" w:rsidRDefault="00940CAE" w:rsidP="005D50B4">
            <w:pPr>
              <w:pStyle w:val="BodyText1"/>
              <w:spacing w:after="0"/>
              <w:rPr>
                <w:sz w:val="22"/>
                <w:szCs w:val="22"/>
              </w:rPr>
            </w:pPr>
            <w:r w:rsidRPr="009B7EFE">
              <w:rPr>
                <w:sz w:val="22"/>
                <w:szCs w:val="22"/>
              </w:rPr>
              <w:t>Student does not respond.</w:t>
            </w:r>
          </w:p>
        </w:tc>
        <w:tc>
          <w:tcPr>
            <w:tcW w:w="3927" w:type="dxa"/>
          </w:tcPr>
          <w:p w14:paraId="7BAC33C0" w14:textId="77777777" w:rsidR="00940CAE" w:rsidRPr="009B7EFE" w:rsidRDefault="00940CAE" w:rsidP="005D50B4">
            <w:pPr>
              <w:pStyle w:val="BodyText1"/>
              <w:spacing w:after="0"/>
              <w:rPr>
                <w:sz w:val="22"/>
                <w:szCs w:val="22"/>
              </w:rPr>
            </w:pPr>
            <w:r w:rsidRPr="009B7EFE">
              <w:rPr>
                <w:sz w:val="22"/>
                <w:szCs w:val="22"/>
              </w:rPr>
              <w:t>Wait 3-5 seconds. Provide a verbal prompt “Push 12.”</w:t>
            </w:r>
          </w:p>
        </w:tc>
      </w:tr>
      <w:tr w:rsidR="00940CAE" w:rsidRPr="005D50B4" w14:paraId="7BAC33C6" w14:textId="77777777" w:rsidTr="00070A95">
        <w:trPr>
          <w:cantSplit/>
          <w:trHeight w:val="20"/>
        </w:trPr>
        <w:tc>
          <w:tcPr>
            <w:tcW w:w="1880" w:type="dxa"/>
            <w:tcBorders>
              <w:top w:val="nil"/>
              <w:bottom w:val="nil"/>
            </w:tcBorders>
            <w:vAlign w:val="center"/>
          </w:tcPr>
          <w:p w14:paraId="7BAC33C2" w14:textId="77777777" w:rsidR="00940CAE" w:rsidRPr="009B7EFE" w:rsidRDefault="00940CAE" w:rsidP="005D50B4">
            <w:pPr>
              <w:pStyle w:val="BodyText1"/>
              <w:spacing w:after="0"/>
              <w:rPr>
                <w:sz w:val="22"/>
                <w:szCs w:val="22"/>
              </w:rPr>
            </w:pPr>
          </w:p>
        </w:tc>
        <w:tc>
          <w:tcPr>
            <w:tcW w:w="2162" w:type="dxa"/>
            <w:tcBorders>
              <w:top w:val="nil"/>
              <w:bottom w:val="nil"/>
            </w:tcBorders>
            <w:vAlign w:val="center"/>
          </w:tcPr>
          <w:p w14:paraId="7BAC33C3" w14:textId="77777777" w:rsidR="00940CAE" w:rsidRPr="009B7EFE" w:rsidRDefault="00940CAE" w:rsidP="005D50B4">
            <w:pPr>
              <w:pStyle w:val="BodyText1"/>
              <w:spacing w:after="0"/>
              <w:rPr>
                <w:sz w:val="22"/>
                <w:szCs w:val="22"/>
              </w:rPr>
            </w:pPr>
          </w:p>
        </w:tc>
        <w:tc>
          <w:tcPr>
            <w:tcW w:w="2821" w:type="dxa"/>
          </w:tcPr>
          <w:p w14:paraId="7BAC33C4" w14:textId="77777777" w:rsidR="00940CAE" w:rsidRPr="009B7EFE" w:rsidRDefault="00940CAE" w:rsidP="005D50B4">
            <w:pPr>
              <w:pStyle w:val="BodyText1"/>
              <w:spacing w:after="0"/>
              <w:rPr>
                <w:sz w:val="22"/>
                <w:szCs w:val="22"/>
              </w:rPr>
            </w:pPr>
            <w:r w:rsidRPr="009B7EFE">
              <w:rPr>
                <w:sz w:val="22"/>
                <w:szCs w:val="22"/>
              </w:rPr>
              <w:t>No response after being given a verbal prompt.</w:t>
            </w:r>
          </w:p>
        </w:tc>
        <w:tc>
          <w:tcPr>
            <w:tcW w:w="3927" w:type="dxa"/>
          </w:tcPr>
          <w:p w14:paraId="7BAC33C5" w14:textId="77777777" w:rsidR="00940CAE" w:rsidRPr="009B7EFE" w:rsidRDefault="00940CAE" w:rsidP="005D50B4">
            <w:pPr>
              <w:pStyle w:val="BodyText1"/>
              <w:spacing w:after="0"/>
              <w:rPr>
                <w:sz w:val="22"/>
                <w:szCs w:val="22"/>
              </w:rPr>
            </w:pPr>
            <w:r w:rsidRPr="009B7EFE">
              <w:rPr>
                <w:sz w:val="22"/>
                <w:szCs w:val="22"/>
              </w:rPr>
              <w:t>Wait 3-5 seconds. Provide a gesture prompt (point to the 12 on the calculator).</w:t>
            </w:r>
          </w:p>
        </w:tc>
      </w:tr>
      <w:tr w:rsidR="00940CAE" w:rsidRPr="005D50B4" w14:paraId="7BAC33CB" w14:textId="77777777" w:rsidTr="00070A95">
        <w:trPr>
          <w:cantSplit/>
          <w:trHeight w:val="20"/>
        </w:trPr>
        <w:tc>
          <w:tcPr>
            <w:tcW w:w="1880" w:type="dxa"/>
            <w:tcBorders>
              <w:top w:val="nil"/>
              <w:bottom w:val="single" w:sz="4" w:space="0" w:color="auto"/>
            </w:tcBorders>
            <w:vAlign w:val="center"/>
          </w:tcPr>
          <w:p w14:paraId="7BAC33C7" w14:textId="77777777" w:rsidR="00940CAE" w:rsidRPr="009B7EFE" w:rsidRDefault="00940CAE" w:rsidP="005D50B4">
            <w:pPr>
              <w:pStyle w:val="BodyText1"/>
              <w:spacing w:after="0"/>
              <w:rPr>
                <w:sz w:val="22"/>
                <w:szCs w:val="22"/>
              </w:rPr>
            </w:pPr>
          </w:p>
        </w:tc>
        <w:tc>
          <w:tcPr>
            <w:tcW w:w="2162" w:type="dxa"/>
            <w:tcBorders>
              <w:top w:val="nil"/>
              <w:bottom w:val="single" w:sz="4" w:space="0" w:color="auto"/>
            </w:tcBorders>
            <w:vAlign w:val="center"/>
          </w:tcPr>
          <w:p w14:paraId="7BAC33C8" w14:textId="77777777" w:rsidR="00940CAE" w:rsidRPr="009B7EFE" w:rsidRDefault="00940CAE" w:rsidP="005D50B4">
            <w:pPr>
              <w:pStyle w:val="BodyText1"/>
              <w:spacing w:after="0"/>
              <w:rPr>
                <w:sz w:val="22"/>
                <w:szCs w:val="22"/>
              </w:rPr>
            </w:pPr>
          </w:p>
        </w:tc>
        <w:tc>
          <w:tcPr>
            <w:tcW w:w="2821" w:type="dxa"/>
          </w:tcPr>
          <w:p w14:paraId="7BAC33C9" w14:textId="77777777" w:rsidR="00940CAE" w:rsidRPr="009B7EFE" w:rsidRDefault="00940CAE" w:rsidP="005D50B4">
            <w:pPr>
              <w:pStyle w:val="BodyText1"/>
              <w:spacing w:after="0"/>
              <w:rPr>
                <w:sz w:val="22"/>
                <w:szCs w:val="22"/>
              </w:rPr>
            </w:pPr>
            <w:r w:rsidRPr="009B7EFE">
              <w:rPr>
                <w:sz w:val="22"/>
                <w:szCs w:val="22"/>
              </w:rPr>
              <w:t>No response after being given a gesture prompt.</w:t>
            </w:r>
          </w:p>
        </w:tc>
        <w:tc>
          <w:tcPr>
            <w:tcW w:w="3927" w:type="dxa"/>
          </w:tcPr>
          <w:p w14:paraId="7BAC33CA" w14:textId="77777777" w:rsidR="00940CAE" w:rsidRPr="009B7EFE" w:rsidRDefault="00940CAE" w:rsidP="005D50B4">
            <w:pPr>
              <w:pStyle w:val="BodyText1"/>
              <w:spacing w:after="0"/>
              <w:rPr>
                <w:sz w:val="22"/>
                <w:szCs w:val="22"/>
              </w:rPr>
            </w:pPr>
            <w:r w:rsidRPr="009B7EFE">
              <w:rPr>
                <w:sz w:val="22"/>
                <w:szCs w:val="22"/>
              </w:rPr>
              <w:t>Wait 3-5 seconds. Provide a physical prompt (take their hand and help them press 12 in the calculator).</w:t>
            </w:r>
          </w:p>
        </w:tc>
      </w:tr>
      <w:tr w:rsidR="00FC1C06" w:rsidRPr="005D50B4" w14:paraId="7BAC33D0" w14:textId="77777777" w:rsidTr="00070A95">
        <w:trPr>
          <w:cantSplit/>
          <w:trHeight w:val="20"/>
        </w:trPr>
        <w:tc>
          <w:tcPr>
            <w:tcW w:w="1880" w:type="dxa"/>
            <w:tcBorders>
              <w:bottom w:val="nil"/>
            </w:tcBorders>
            <w:vAlign w:val="center"/>
          </w:tcPr>
          <w:p w14:paraId="7BAC33CC" w14:textId="77777777" w:rsidR="00FC1C06" w:rsidRPr="009B7EFE" w:rsidRDefault="00FC1C06" w:rsidP="006A38CE">
            <w:pPr>
              <w:pStyle w:val="BodyText1"/>
              <w:spacing w:after="0"/>
              <w:rPr>
                <w:sz w:val="22"/>
                <w:szCs w:val="22"/>
              </w:rPr>
            </w:pPr>
            <w:r w:rsidRPr="009B7EFE">
              <w:rPr>
                <w:sz w:val="22"/>
                <w:szCs w:val="22"/>
              </w:rPr>
              <w:t>4. See above.</w:t>
            </w:r>
          </w:p>
        </w:tc>
        <w:tc>
          <w:tcPr>
            <w:tcW w:w="2162" w:type="dxa"/>
            <w:tcBorders>
              <w:bottom w:val="nil"/>
            </w:tcBorders>
            <w:vAlign w:val="center"/>
          </w:tcPr>
          <w:p w14:paraId="7BAC33CD" w14:textId="77777777" w:rsidR="00FC1C06" w:rsidRPr="009B7EFE" w:rsidRDefault="00FC1C06" w:rsidP="006A38CE">
            <w:pPr>
              <w:pStyle w:val="BodyText1"/>
              <w:spacing w:after="0"/>
              <w:rPr>
                <w:sz w:val="22"/>
                <w:szCs w:val="22"/>
              </w:rPr>
            </w:pPr>
            <w:r w:rsidRPr="009B7EFE">
              <w:rPr>
                <w:sz w:val="22"/>
                <w:szCs w:val="22"/>
              </w:rPr>
              <w:t>N/A (student should start the next step automatically after completing the previous step). Teacher can say “What’s next?” or “Keep going.”</w:t>
            </w:r>
          </w:p>
        </w:tc>
        <w:tc>
          <w:tcPr>
            <w:tcW w:w="2821" w:type="dxa"/>
          </w:tcPr>
          <w:p w14:paraId="7BAC33CE" w14:textId="77777777" w:rsidR="00FC1C06" w:rsidRPr="009B7EFE" w:rsidRDefault="00FC1C06" w:rsidP="006A38CE">
            <w:pPr>
              <w:pStyle w:val="BodyText1"/>
              <w:spacing w:after="0"/>
              <w:rPr>
                <w:sz w:val="22"/>
                <w:szCs w:val="22"/>
              </w:rPr>
            </w:pPr>
            <w:r w:rsidRPr="009B7EFE">
              <w:rPr>
                <w:sz w:val="22"/>
                <w:szCs w:val="22"/>
              </w:rPr>
              <w:t>Correct: Student enters = into calculator.</w:t>
            </w:r>
          </w:p>
        </w:tc>
        <w:tc>
          <w:tcPr>
            <w:tcW w:w="3927" w:type="dxa"/>
          </w:tcPr>
          <w:p w14:paraId="7BAC33CF" w14:textId="77777777" w:rsidR="00FC1C06" w:rsidRPr="009B7EFE" w:rsidRDefault="00FC1C06" w:rsidP="006A38CE">
            <w:pPr>
              <w:pStyle w:val="BodyText1"/>
              <w:spacing w:after="0"/>
              <w:rPr>
                <w:sz w:val="22"/>
                <w:szCs w:val="22"/>
              </w:rPr>
            </w:pPr>
            <w:r w:rsidRPr="009B7EFE">
              <w:rPr>
                <w:sz w:val="22"/>
                <w:szCs w:val="22"/>
              </w:rPr>
              <w:t>Or wait for them to initiate the next step (5).</w:t>
            </w:r>
          </w:p>
        </w:tc>
      </w:tr>
      <w:tr w:rsidR="00FC1C06" w:rsidRPr="005D50B4" w14:paraId="7BAC33D5" w14:textId="77777777" w:rsidTr="00070A95">
        <w:trPr>
          <w:cantSplit/>
          <w:trHeight w:val="20"/>
        </w:trPr>
        <w:tc>
          <w:tcPr>
            <w:tcW w:w="1880" w:type="dxa"/>
            <w:tcBorders>
              <w:top w:val="nil"/>
              <w:bottom w:val="nil"/>
            </w:tcBorders>
            <w:vAlign w:val="center"/>
          </w:tcPr>
          <w:p w14:paraId="7BAC33D1" w14:textId="77777777" w:rsidR="00FC1C06" w:rsidRPr="009B7EFE" w:rsidRDefault="00FC1C06" w:rsidP="006A38CE">
            <w:pPr>
              <w:pStyle w:val="BodyText1"/>
              <w:spacing w:after="0"/>
              <w:rPr>
                <w:sz w:val="22"/>
                <w:szCs w:val="22"/>
              </w:rPr>
            </w:pPr>
          </w:p>
        </w:tc>
        <w:tc>
          <w:tcPr>
            <w:tcW w:w="2162" w:type="dxa"/>
            <w:tcBorders>
              <w:top w:val="nil"/>
              <w:bottom w:val="nil"/>
            </w:tcBorders>
            <w:vAlign w:val="center"/>
          </w:tcPr>
          <w:p w14:paraId="7BAC33D2" w14:textId="77777777" w:rsidR="00FC1C06" w:rsidRPr="009B7EFE" w:rsidRDefault="00FC1C06" w:rsidP="006A38CE">
            <w:pPr>
              <w:pStyle w:val="BodyText1"/>
              <w:spacing w:after="0"/>
              <w:rPr>
                <w:sz w:val="22"/>
                <w:szCs w:val="22"/>
              </w:rPr>
            </w:pPr>
          </w:p>
        </w:tc>
        <w:tc>
          <w:tcPr>
            <w:tcW w:w="2821" w:type="dxa"/>
          </w:tcPr>
          <w:p w14:paraId="7BAC33D3" w14:textId="77777777" w:rsidR="00FC1C06" w:rsidRPr="009B7EFE" w:rsidRDefault="00FC1C06" w:rsidP="006A38CE">
            <w:pPr>
              <w:pStyle w:val="BodyText1"/>
              <w:spacing w:after="0"/>
              <w:rPr>
                <w:sz w:val="22"/>
                <w:szCs w:val="22"/>
              </w:rPr>
            </w:pPr>
            <w:r w:rsidRPr="009B7EFE">
              <w:rPr>
                <w:sz w:val="22"/>
                <w:szCs w:val="22"/>
              </w:rPr>
              <w:t>Student makes an error.</w:t>
            </w:r>
          </w:p>
        </w:tc>
        <w:tc>
          <w:tcPr>
            <w:tcW w:w="3927" w:type="dxa"/>
          </w:tcPr>
          <w:p w14:paraId="7BAC33D4" w14:textId="77777777" w:rsidR="00FC1C06" w:rsidRPr="009B7EFE" w:rsidRDefault="00FC1C06" w:rsidP="006A38CE">
            <w:pPr>
              <w:pStyle w:val="BodyText1"/>
              <w:spacing w:after="0"/>
              <w:rPr>
                <w:sz w:val="22"/>
                <w:szCs w:val="22"/>
              </w:rPr>
            </w:pPr>
            <w:r w:rsidRPr="009B7EFE">
              <w:rPr>
                <w:sz w:val="22"/>
                <w:szCs w:val="22"/>
              </w:rPr>
              <w:t xml:space="preserve">Provide an immediate physical prompt (take their hand and help them press = in the calculator). </w:t>
            </w:r>
          </w:p>
        </w:tc>
      </w:tr>
      <w:tr w:rsidR="00FC1C06" w:rsidRPr="005D50B4" w14:paraId="7BAC33DA" w14:textId="77777777" w:rsidTr="00070A95">
        <w:trPr>
          <w:cantSplit/>
          <w:trHeight w:val="20"/>
        </w:trPr>
        <w:tc>
          <w:tcPr>
            <w:tcW w:w="1880" w:type="dxa"/>
            <w:tcBorders>
              <w:top w:val="nil"/>
              <w:bottom w:val="nil"/>
            </w:tcBorders>
            <w:vAlign w:val="center"/>
          </w:tcPr>
          <w:p w14:paraId="7BAC33D6" w14:textId="77777777" w:rsidR="00FC1C06" w:rsidRPr="009B7EFE" w:rsidRDefault="00FC1C06" w:rsidP="006A38CE">
            <w:pPr>
              <w:pStyle w:val="BodyText1"/>
              <w:spacing w:after="0"/>
              <w:rPr>
                <w:sz w:val="22"/>
                <w:szCs w:val="22"/>
              </w:rPr>
            </w:pPr>
          </w:p>
        </w:tc>
        <w:tc>
          <w:tcPr>
            <w:tcW w:w="2162" w:type="dxa"/>
            <w:tcBorders>
              <w:top w:val="nil"/>
              <w:bottom w:val="nil"/>
            </w:tcBorders>
            <w:vAlign w:val="center"/>
          </w:tcPr>
          <w:p w14:paraId="7BAC33D7" w14:textId="77777777" w:rsidR="00FC1C06" w:rsidRPr="009B7EFE" w:rsidRDefault="00FC1C06" w:rsidP="006A38CE">
            <w:pPr>
              <w:pStyle w:val="BodyText1"/>
              <w:spacing w:after="0"/>
              <w:rPr>
                <w:sz w:val="22"/>
                <w:szCs w:val="22"/>
              </w:rPr>
            </w:pPr>
          </w:p>
        </w:tc>
        <w:tc>
          <w:tcPr>
            <w:tcW w:w="2821" w:type="dxa"/>
          </w:tcPr>
          <w:p w14:paraId="7BAC33D8" w14:textId="77777777" w:rsidR="00FC1C06" w:rsidRPr="009B7EFE" w:rsidRDefault="00FC1C06" w:rsidP="006A38CE">
            <w:pPr>
              <w:pStyle w:val="BodyText1"/>
              <w:spacing w:after="0"/>
              <w:rPr>
                <w:sz w:val="22"/>
                <w:szCs w:val="22"/>
              </w:rPr>
            </w:pPr>
            <w:r w:rsidRPr="009B7EFE">
              <w:rPr>
                <w:sz w:val="22"/>
                <w:szCs w:val="22"/>
              </w:rPr>
              <w:t>Student does not respond.</w:t>
            </w:r>
          </w:p>
        </w:tc>
        <w:tc>
          <w:tcPr>
            <w:tcW w:w="3927" w:type="dxa"/>
          </w:tcPr>
          <w:p w14:paraId="7BAC33D9" w14:textId="77777777" w:rsidR="00FC1C06" w:rsidRPr="009B7EFE" w:rsidRDefault="00FC1C06" w:rsidP="006A38CE">
            <w:pPr>
              <w:pStyle w:val="BodyText1"/>
              <w:spacing w:after="0"/>
              <w:rPr>
                <w:sz w:val="22"/>
                <w:szCs w:val="22"/>
              </w:rPr>
            </w:pPr>
            <w:r w:rsidRPr="009B7EFE">
              <w:rPr>
                <w:sz w:val="22"/>
                <w:szCs w:val="22"/>
              </w:rPr>
              <w:t>Wait 3-5 seconds. Provide a verbal prompt “Push =.”</w:t>
            </w:r>
          </w:p>
        </w:tc>
      </w:tr>
      <w:tr w:rsidR="00FC1C06" w:rsidRPr="005D50B4" w14:paraId="7BAC33DF" w14:textId="77777777" w:rsidTr="00070A95">
        <w:trPr>
          <w:cantSplit/>
          <w:trHeight w:val="20"/>
        </w:trPr>
        <w:tc>
          <w:tcPr>
            <w:tcW w:w="1880" w:type="dxa"/>
            <w:tcBorders>
              <w:top w:val="nil"/>
              <w:bottom w:val="nil"/>
            </w:tcBorders>
            <w:vAlign w:val="center"/>
          </w:tcPr>
          <w:p w14:paraId="7BAC33DB" w14:textId="77777777" w:rsidR="00FC1C06" w:rsidRPr="009B7EFE" w:rsidRDefault="00FC1C06" w:rsidP="006A38CE">
            <w:pPr>
              <w:pStyle w:val="BodyText1"/>
              <w:spacing w:after="0"/>
              <w:rPr>
                <w:sz w:val="22"/>
                <w:szCs w:val="22"/>
              </w:rPr>
            </w:pPr>
          </w:p>
        </w:tc>
        <w:tc>
          <w:tcPr>
            <w:tcW w:w="2162" w:type="dxa"/>
            <w:tcBorders>
              <w:top w:val="nil"/>
              <w:bottom w:val="nil"/>
            </w:tcBorders>
            <w:vAlign w:val="center"/>
          </w:tcPr>
          <w:p w14:paraId="7BAC33DC" w14:textId="77777777" w:rsidR="00FC1C06" w:rsidRPr="009B7EFE" w:rsidRDefault="00FC1C06" w:rsidP="006A38CE">
            <w:pPr>
              <w:pStyle w:val="BodyText1"/>
              <w:spacing w:after="0"/>
              <w:rPr>
                <w:sz w:val="22"/>
                <w:szCs w:val="22"/>
              </w:rPr>
            </w:pPr>
          </w:p>
        </w:tc>
        <w:tc>
          <w:tcPr>
            <w:tcW w:w="2821" w:type="dxa"/>
          </w:tcPr>
          <w:p w14:paraId="7BAC33DD" w14:textId="77777777" w:rsidR="00FC1C06" w:rsidRPr="009B7EFE" w:rsidRDefault="00FC1C06" w:rsidP="006A38CE">
            <w:pPr>
              <w:pStyle w:val="BodyText1"/>
              <w:spacing w:after="0"/>
              <w:rPr>
                <w:sz w:val="22"/>
                <w:szCs w:val="22"/>
              </w:rPr>
            </w:pPr>
            <w:r w:rsidRPr="009B7EFE">
              <w:rPr>
                <w:sz w:val="22"/>
                <w:szCs w:val="22"/>
              </w:rPr>
              <w:t>No response after being given a verbal prompt.</w:t>
            </w:r>
          </w:p>
        </w:tc>
        <w:tc>
          <w:tcPr>
            <w:tcW w:w="3927" w:type="dxa"/>
          </w:tcPr>
          <w:p w14:paraId="7BAC33DE" w14:textId="77777777" w:rsidR="00FC1C06" w:rsidRPr="009B7EFE" w:rsidRDefault="00FC1C06" w:rsidP="006A38CE">
            <w:pPr>
              <w:pStyle w:val="BodyText1"/>
              <w:spacing w:after="0"/>
              <w:rPr>
                <w:sz w:val="22"/>
                <w:szCs w:val="22"/>
              </w:rPr>
            </w:pPr>
            <w:r w:rsidRPr="009B7EFE">
              <w:rPr>
                <w:sz w:val="22"/>
                <w:szCs w:val="22"/>
              </w:rPr>
              <w:t>Wait 3-5 seconds. Provide a gesture prompt (point to the = on the calculator).</w:t>
            </w:r>
          </w:p>
        </w:tc>
      </w:tr>
      <w:tr w:rsidR="00FC1C06" w:rsidRPr="005D50B4" w14:paraId="7BAC33E4" w14:textId="77777777" w:rsidTr="00070A95">
        <w:trPr>
          <w:cantSplit/>
          <w:trHeight w:val="20"/>
        </w:trPr>
        <w:tc>
          <w:tcPr>
            <w:tcW w:w="1880" w:type="dxa"/>
            <w:tcBorders>
              <w:top w:val="nil"/>
              <w:bottom w:val="single" w:sz="4" w:space="0" w:color="auto"/>
            </w:tcBorders>
            <w:vAlign w:val="center"/>
          </w:tcPr>
          <w:p w14:paraId="7BAC33E0" w14:textId="77777777" w:rsidR="00FC1C06" w:rsidRPr="009B7EFE" w:rsidRDefault="00FC1C06" w:rsidP="006A38CE">
            <w:pPr>
              <w:pStyle w:val="BodyText1"/>
              <w:spacing w:after="0"/>
              <w:rPr>
                <w:sz w:val="22"/>
                <w:szCs w:val="22"/>
              </w:rPr>
            </w:pPr>
          </w:p>
        </w:tc>
        <w:tc>
          <w:tcPr>
            <w:tcW w:w="2162" w:type="dxa"/>
            <w:tcBorders>
              <w:top w:val="nil"/>
              <w:bottom w:val="single" w:sz="4" w:space="0" w:color="auto"/>
            </w:tcBorders>
            <w:vAlign w:val="center"/>
          </w:tcPr>
          <w:p w14:paraId="7BAC33E1" w14:textId="77777777" w:rsidR="00FC1C06" w:rsidRPr="009B7EFE" w:rsidRDefault="00FC1C06" w:rsidP="006A38CE">
            <w:pPr>
              <w:pStyle w:val="BodyText1"/>
              <w:spacing w:after="0"/>
              <w:rPr>
                <w:sz w:val="22"/>
                <w:szCs w:val="22"/>
              </w:rPr>
            </w:pPr>
          </w:p>
        </w:tc>
        <w:tc>
          <w:tcPr>
            <w:tcW w:w="2821" w:type="dxa"/>
          </w:tcPr>
          <w:p w14:paraId="7BAC33E2" w14:textId="77777777" w:rsidR="00FC1C06" w:rsidRPr="009B7EFE" w:rsidRDefault="00FC1C06" w:rsidP="006A38CE">
            <w:pPr>
              <w:pStyle w:val="BodyText1"/>
              <w:spacing w:after="0"/>
              <w:rPr>
                <w:sz w:val="22"/>
                <w:szCs w:val="22"/>
              </w:rPr>
            </w:pPr>
            <w:r w:rsidRPr="009B7EFE">
              <w:rPr>
                <w:sz w:val="22"/>
                <w:szCs w:val="22"/>
              </w:rPr>
              <w:t>No response after being given a gesture prompt.</w:t>
            </w:r>
          </w:p>
        </w:tc>
        <w:tc>
          <w:tcPr>
            <w:tcW w:w="3927" w:type="dxa"/>
          </w:tcPr>
          <w:p w14:paraId="7BAC33E3" w14:textId="77777777" w:rsidR="00FC1C06" w:rsidRPr="009B7EFE" w:rsidRDefault="00FC1C06" w:rsidP="006A38CE">
            <w:pPr>
              <w:pStyle w:val="BodyText1"/>
              <w:spacing w:after="0"/>
              <w:rPr>
                <w:sz w:val="22"/>
                <w:szCs w:val="22"/>
              </w:rPr>
            </w:pPr>
            <w:r w:rsidRPr="009B7EFE">
              <w:rPr>
                <w:sz w:val="22"/>
                <w:szCs w:val="22"/>
              </w:rPr>
              <w:t>Wait 3-5 seconds. Provide a physical prompt (take their hand and help them press = in the calculator).</w:t>
            </w:r>
          </w:p>
        </w:tc>
      </w:tr>
      <w:tr w:rsidR="00FC1C06" w:rsidRPr="005D50B4" w14:paraId="7BAC33E9" w14:textId="77777777" w:rsidTr="00070A95">
        <w:trPr>
          <w:cantSplit/>
          <w:trHeight w:val="20"/>
        </w:trPr>
        <w:tc>
          <w:tcPr>
            <w:tcW w:w="1880" w:type="dxa"/>
            <w:tcBorders>
              <w:bottom w:val="nil"/>
            </w:tcBorders>
            <w:vAlign w:val="center"/>
          </w:tcPr>
          <w:p w14:paraId="7BAC33E5" w14:textId="77777777" w:rsidR="00FC1C06" w:rsidRPr="009B7EFE" w:rsidRDefault="00FC1C06" w:rsidP="006A38CE">
            <w:pPr>
              <w:pStyle w:val="BodyText1"/>
              <w:spacing w:after="0"/>
              <w:rPr>
                <w:sz w:val="22"/>
                <w:szCs w:val="22"/>
              </w:rPr>
            </w:pPr>
            <w:r w:rsidRPr="009B7EFE">
              <w:rPr>
                <w:sz w:val="22"/>
                <w:szCs w:val="22"/>
              </w:rPr>
              <w:t>5. See above.</w:t>
            </w:r>
          </w:p>
        </w:tc>
        <w:tc>
          <w:tcPr>
            <w:tcW w:w="2162" w:type="dxa"/>
            <w:tcBorders>
              <w:bottom w:val="nil"/>
            </w:tcBorders>
            <w:vAlign w:val="center"/>
          </w:tcPr>
          <w:p w14:paraId="7BAC33E6" w14:textId="77777777" w:rsidR="00FC1C06" w:rsidRPr="009B7EFE" w:rsidRDefault="00FC1C06" w:rsidP="006A38CE">
            <w:pPr>
              <w:pStyle w:val="BodyText1"/>
              <w:spacing w:after="0"/>
              <w:rPr>
                <w:sz w:val="22"/>
                <w:szCs w:val="22"/>
              </w:rPr>
            </w:pPr>
            <w:r w:rsidRPr="009B7EFE">
              <w:rPr>
                <w:sz w:val="22"/>
                <w:szCs w:val="22"/>
              </w:rPr>
              <w:t>“What is eight times twelve?”</w:t>
            </w:r>
          </w:p>
        </w:tc>
        <w:tc>
          <w:tcPr>
            <w:tcW w:w="2821" w:type="dxa"/>
          </w:tcPr>
          <w:p w14:paraId="7BAC33E7" w14:textId="77777777" w:rsidR="00FC1C06" w:rsidRPr="009B7EFE" w:rsidRDefault="00FC1C06" w:rsidP="006A38CE">
            <w:pPr>
              <w:pStyle w:val="BodyText1"/>
              <w:spacing w:after="0"/>
              <w:rPr>
                <w:sz w:val="22"/>
                <w:szCs w:val="22"/>
              </w:rPr>
            </w:pPr>
            <w:r w:rsidRPr="009B7EFE">
              <w:rPr>
                <w:sz w:val="22"/>
                <w:szCs w:val="22"/>
              </w:rPr>
              <w:t>Correct: Student writes/stamps/says/selects 96.</w:t>
            </w:r>
          </w:p>
        </w:tc>
        <w:tc>
          <w:tcPr>
            <w:tcW w:w="3927" w:type="dxa"/>
          </w:tcPr>
          <w:p w14:paraId="7BAC33E8" w14:textId="77777777" w:rsidR="00FC1C06" w:rsidRPr="009B7EFE" w:rsidRDefault="00FC1C06" w:rsidP="006A38CE">
            <w:pPr>
              <w:pStyle w:val="BodyText1"/>
              <w:spacing w:after="0"/>
              <w:rPr>
                <w:sz w:val="22"/>
                <w:szCs w:val="22"/>
              </w:rPr>
            </w:pPr>
            <w:r w:rsidRPr="009B7EFE">
              <w:rPr>
                <w:sz w:val="22"/>
                <w:szCs w:val="22"/>
              </w:rPr>
              <w:t>“Good work! Eight times twelve equals ninety-six.”</w:t>
            </w:r>
          </w:p>
        </w:tc>
      </w:tr>
      <w:tr w:rsidR="00FC1C06" w:rsidRPr="005D50B4" w14:paraId="7BAC33EE" w14:textId="77777777" w:rsidTr="00070A95">
        <w:trPr>
          <w:cantSplit/>
          <w:trHeight w:val="20"/>
        </w:trPr>
        <w:tc>
          <w:tcPr>
            <w:tcW w:w="1880" w:type="dxa"/>
            <w:tcBorders>
              <w:top w:val="nil"/>
              <w:bottom w:val="nil"/>
            </w:tcBorders>
            <w:vAlign w:val="center"/>
          </w:tcPr>
          <w:p w14:paraId="7BAC33EA" w14:textId="77777777" w:rsidR="00FC1C06" w:rsidRPr="009B7EFE" w:rsidRDefault="00FC1C06" w:rsidP="006A38CE">
            <w:pPr>
              <w:pStyle w:val="BodyText1"/>
              <w:spacing w:after="0"/>
              <w:rPr>
                <w:sz w:val="22"/>
                <w:szCs w:val="22"/>
              </w:rPr>
            </w:pPr>
          </w:p>
        </w:tc>
        <w:tc>
          <w:tcPr>
            <w:tcW w:w="2162" w:type="dxa"/>
            <w:tcBorders>
              <w:top w:val="nil"/>
              <w:bottom w:val="nil"/>
            </w:tcBorders>
            <w:vAlign w:val="center"/>
          </w:tcPr>
          <w:p w14:paraId="7BAC33EB" w14:textId="77777777" w:rsidR="00FC1C06" w:rsidRPr="009B7EFE" w:rsidRDefault="00FC1C06" w:rsidP="006A38CE">
            <w:pPr>
              <w:pStyle w:val="BodyText1"/>
              <w:spacing w:after="0"/>
              <w:rPr>
                <w:sz w:val="22"/>
                <w:szCs w:val="22"/>
              </w:rPr>
            </w:pPr>
          </w:p>
        </w:tc>
        <w:tc>
          <w:tcPr>
            <w:tcW w:w="2821" w:type="dxa"/>
          </w:tcPr>
          <w:p w14:paraId="7BAC33EC" w14:textId="77777777" w:rsidR="00FC1C06" w:rsidRPr="009B7EFE" w:rsidRDefault="00FC1C06" w:rsidP="006A38CE">
            <w:pPr>
              <w:pStyle w:val="BodyText1"/>
              <w:spacing w:after="0"/>
              <w:rPr>
                <w:sz w:val="22"/>
                <w:szCs w:val="22"/>
              </w:rPr>
            </w:pPr>
            <w:r w:rsidRPr="009B7EFE">
              <w:rPr>
                <w:sz w:val="22"/>
                <w:szCs w:val="22"/>
              </w:rPr>
              <w:t>Student makes an error.</w:t>
            </w:r>
          </w:p>
        </w:tc>
        <w:tc>
          <w:tcPr>
            <w:tcW w:w="3927" w:type="dxa"/>
          </w:tcPr>
          <w:p w14:paraId="7BAC33ED" w14:textId="77777777" w:rsidR="00FC1C06" w:rsidRPr="009B7EFE" w:rsidRDefault="00FC1C06" w:rsidP="006A38CE">
            <w:pPr>
              <w:pStyle w:val="BodyText1"/>
              <w:spacing w:after="0"/>
              <w:rPr>
                <w:sz w:val="22"/>
                <w:szCs w:val="22"/>
              </w:rPr>
            </w:pPr>
            <w:r w:rsidRPr="009B7EFE">
              <w:rPr>
                <w:sz w:val="22"/>
                <w:szCs w:val="22"/>
              </w:rPr>
              <w:t xml:space="preserve">Provide an immediate physical prompt (take their hand and help them write/stamp/say/select 96). </w:t>
            </w:r>
          </w:p>
        </w:tc>
      </w:tr>
      <w:tr w:rsidR="00FC1C06" w:rsidRPr="005D50B4" w14:paraId="7BAC33F3" w14:textId="77777777" w:rsidTr="00070A95">
        <w:trPr>
          <w:cantSplit/>
          <w:trHeight w:val="20"/>
        </w:trPr>
        <w:tc>
          <w:tcPr>
            <w:tcW w:w="1880" w:type="dxa"/>
            <w:tcBorders>
              <w:top w:val="nil"/>
              <w:bottom w:val="nil"/>
            </w:tcBorders>
            <w:vAlign w:val="center"/>
          </w:tcPr>
          <w:p w14:paraId="7BAC33EF" w14:textId="77777777" w:rsidR="00FC1C06" w:rsidRPr="009B7EFE" w:rsidRDefault="00FC1C06" w:rsidP="006A38CE">
            <w:pPr>
              <w:pStyle w:val="BodyText1"/>
              <w:spacing w:after="0"/>
              <w:rPr>
                <w:sz w:val="22"/>
                <w:szCs w:val="22"/>
              </w:rPr>
            </w:pPr>
          </w:p>
        </w:tc>
        <w:tc>
          <w:tcPr>
            <w:tcW w:w="2162" w:type="dxa"/>
            <w:tcBorders>
              <w:top w:val="nil"/>
              <w:bottom w:val="nil"/>
            </w:tcBorders>
            <w:vAlign w:val="center"/>
          </w:tcPr>
          <w:p w14:paraId="7BAC33F0" w14:textId="77777777" w:rsidR="00FC1C06" w:rsidRPr="009B7EFE" w:rsidRDefault="00FC1C06" w:rsidP="006A38CE">
            <w:pPr>
              <w:pStyle w:val="BodyText1"/>
              <w:spacing w:after="0"/>
              <w:rPr>
                <w:sz w:val="22"/>
                <w:szCs w:val="22"/>
              </w:rPr>
            </w:pPr>
          </w:p>
        </w:tc>
        <w:tc>
          <w:tcPr>
            <w:tcW w:w="2821" w:type="dxa"/>
          </w:tcPr>
          <w:p w14:paraId="7BAC33F1" w14:textId="77777777" w:rsidR="00FC1C06" w:rsidRPr="009B7EFE" w:rsidRDefault="00FC1C06" w:rsidP="006A38CE">
            <w:pPr>
              <w:pStyle w:val="BodyText1"/>
              <w:spacing w:after="0"/>
              <w:rPr>
                <w:sz w:val="22"/>
                <w:szCs w:val="22"/>
              </w:rPr>
            </w:pPr>
            <w:r w:rsidRPr="009B7EFE">
              <w:rPr>
                <w:sz w:val="22"/>
                <w:szCs w:val="22"/>
              </w:rPr>
              <w:t>Student does not respond.</w:t>
            </w:r>
          </w:p>
        </w:tc>
        <w:tc>
          <w:tcPr>
            <w:tcW w:w="3927" w:type="dxa"/>
          </w:tcPr>
          <w:p w14:paraId="7BAC33F2" w14:textId="77777777" w:rsidR="00FC1C06" w:rsidRPr="009B7EFE" w:rsidRDefault="00FC1C06" w:rsidP="006A38CE">
            <w:pPr>
              <w:pStyle w:val="BodyText1"/>
              <w:spacing w:after="0"/>
              <w:rPr>
                <w:sz w:val="22"/>
                <w:szCs w:val="22"/>
              </w:rPr>
            </w:pPr>
            <w:r w:rsidRPr="009B7EFE">
              <w:rPr>
                <w:sz w:val="22"/>
                <w:szCs w:val="22"/>
              </w:rPr>
              <w:t>Wait 3-5 seconds. Provide a verbal prompt “Look at the calculator.”</w:t>
            </w:r>
          </w:p>
        </w:tc>
      </w:tr>
      <w:tr w:rsidR="00FC1C06" w:rsidRPr="005D50B4" w14:paraId="7BAC33F8" w14:textId="77777777" w:rsidTr="00070A95">
        <w:trPr>
          <w:cantSplit/>
          <w:trHeight w:val="20"/>
        </w:trPr>
        <w:tc>
          <w:tcPr>
            <w:tcW w:w="1880" w:type="dxa"/>
            <w:tcBorders>
              <w:top w:val="nil"/>
              <w:bottom w:val="single" w:sz="4" w:space="0" w:color="auto"/>
            </w:tcBorders>
            <w:vAlign w:val="center"/>
          </w:tcPr>
          <w:p w14:paraId="7BAC33F4" w14:textId="77777777" w:rsidR="00FC1C06" w:rsidRPr="009B7EFE" w:rsidRDefault="00FC1C06" w:rsidP="006A38CE">
            <w:pPr>
              <w:pStyle w:val="BodyText1"/>
              <w:spacing w:after="0"/>
              <w:rPr>
                <w:sz w:val="22"/>
                <w:szCs w:val="22"/>
              </w:rPr>
            </w:pPr>
          </w:p>
        </w:tc>
        <w:tc>
          <w:tcPr>
            <w:tcW w:w="2162" w:type="dxa"/>
            <w:tcBorders>
              <w:top w:val="nil"/>
              <w:bottom w:val="single" w:sz="4" w:space="0" w:color="auto"/>
            </w:tcBorders>
            <w:vAlign w:val="center"/>
          </w:tcPr>
          <w:p w14:paraId="7BAC33F5" w14:textId="77777777" w:rsidR="00FC1C06" w:rsidRPr="009B7EFE" w:rsidRDefault="00FC1C06" w:rsidP="006A38CE">
            <w:pPr>
              <w:pStyle w:val="BodyText1"/>
              <w:spacing w:after="0"/>
              <w:rPr>
                <w:sz w:val="22"/>
                <w:szCs w:val="22"/>
              </w:rPr>
            </w:pPr>
          </w:p>
        </w:tc>
        <w:tc>
          <w:tcPr>
            <w:tcW w:w="2821" w:type="dxa"/>
          </w:tcPr>
          <w:p w14:paraId="7BAC33F6" w14:textId="77777777" w:rsidR="00FC1C06" w:rsidRPr="009B7EFE" w:rsidRDefault="00FC1C06" w:rsidP="006A38CE">
            <w:pPr>
              <w:pStyle w:val="BodyText1"/>
              <w:spacing w:after="0"/>
              <w:rPr>
                <w:sz w:val="22"/>
                <w:szCs w:val="22"/>
              </w:rPr>
            </w:pPr>
            <w:r w:rsidRPr="009B7EFE">
              <w:rPr>
                <w:sz w:val="22"/>
                <w:szCs w:val="22"/>
              </w:rPr>
              <w:t>No response after being given a verbal prompt.</w:t>
            </w:r>
          </w:p>
        </w:tc>
        <w:tc>
          <w:tcPr>
            <w:tcW w:w="3927" w:type="dxa"/>
          </w:tcPr>
          <w:p w14:paraId="7BAC33F7" w14:textId="77777777" w:rsidR="00FC1C06" w:rsidRPr="009B7EFE" w:rsidRDefault="00FC1C06" w:rsidP="006A38CE">
            <w:pPr>
              <w:pStyle w:val="BodyText1"/>
              <w:spacing w:after="0"/>
              <w:rPr>
                <w:sz w:val="22"/>
                <w:szCs w:val="22"/>
              </w:rPr>
            </w:pPr>
            <w:r w:rsidRPr="009B7EFE">
              <w:rPr>
                <w:sz w:val="22"/>
                <w:szCs w:val="22"/>
              </w:rPr>
              <w:t>Wait 3-5 seconds. Provide a gesture prompt (point to the 96 on the calculator).</w:t>
            </w:r>
          </w:p>
        </w:tc>
      </w:tr>
      <w:tr w:rsidR="00FC1C06" w:rsidRPr="005D50B4" w14:paraId="7BAC33FD" w14:textId="77777777" w:rsidTr="00070A95">
        <w:trPr>
          <w:cantSplit/>
          <w:trHeight w:val="20"/>
        </w:trPr>
        <w:tc>
          <w:tcPr>
            <w:tcW w:w="1880" w:type="dxa"/>
            <w:tcBorders>
              <w:top w:val="single" w:sz="4" w:space="0" w:color="auto"/>
            </w:tcBorders>
            <w:vAlign w:val="center"/>
          </w:tcPr>
          <w:p w14:paraId="7BAC33F9" w14:textId="77777777" w:rsidR="00FC1C06" w:rsidRPr="009B7EFE" w:rsidRDefault="00FC1C06" w:rsidP="006A38CE">
            <w:pPr>
              <w:pStyle w:val="BodyText1"/>
              <w:spacing w:after="0"/>
              <w:rPr>
                <w:sz w:val="22"/>
                <w:szCs w:val="22"/>
              </w:rPr>
            </w:pPr>
          </w:p>
        </w:tc>
        <w:tc>
          <w:tcPr>
            <w:tcW w:w="2162" w:type="dxa"/>
            <w:tcBorders>
              <w:top w:val="single" w:sz="4" w:space="0" w:color="auto"/>
            </w:tcBorders>
            <w:vAlign w:val="center"/>
          </w:tcPr>
          <w:p w14:paraId="7BAC33FA" w14:textId="77777777" w:rsidR="00FC1C06" w:rsidRPr="009B7EFE" w:rsidRDefault="00FC1C06" w:rsidP="006A38CE">
            <w:pPr>
              <w:pStyle w:val="BodyText1"/>
              <w:spacing w:after="0"/>
              <w:rPr>
                <w:sz w:val="22"/>
                <w:szCs w:val="22"/>
              </w:rPr>
            </w:pPr>
          </w:p>
        </w:tc>
        <w:tc>
          <w:tcPr>
            <w:tcW w:w="2821" w:type="dxa"/>
          </w:tcPr>
          <w:p w14:paraId="7BAC33FB" w14:textId="77777777" w:rsidR="00FC1C06" w:rsidRPr="009B7EFE" w:rsidRDefault="00FC1C06" w:rsidP="006A38CE">
            <w:pPr>
              <w:pStyle w:val="BodyText1"/>
              <w:spacing w:after="0"/>
              <w:rPr>
                <w:sz w:val="22"/>
                <w:szCs w:val="22"/>
              </w:rPr>
            </w:pPr>
            <w:r w:rsidRPr="009B7EFE">
              <w:rPr>
                <w:sz w:val="22"/>
                <w:szCs w:val="22"/>
              </w:rPr>
              <w:t>No response after being given a gesture prompt.</w:t>
            </w:r>
          </w:p>
        </w:tc>
        <w:tc>
          <w:tcPr>
            <w:tcW w:w="3927" w:type="dxa"/>
          </w:tcPr>
          <w:p w14:paraId="7BAC33FC" w14:textId="77777777" w:rsidR="00FC1C06" w:rsidRPr="009B7EFE" w:rsidRDefault="00FC1C06" w:rsidP="006A38CE">
            <w:pPr>
              <w:pStyle w:val="BodyText1"/>
              <w:spacing w:after="0"/>
              <w:rPr>
                <w:sz w:val="22"/>
                <w:szCs w:val="22"/>
              </w:rPr>
            </w:pPr>
            <w:r w:rsidRPr="009B7EFE">
              <w:rPr>
                <w:sz w:val="22"/>
                <w:szCs w:val="22"/>
              </w:rPr>
              <w:t>Wait 3-5 seconds. Provide a physical prompt (take their hand and help them write/stamp/ say/select 96).</w:t>
            </w:r>
          </w:p>
        </w:tc>
      </w:tr>
    </w:tbl>
    <w:p w14:paraId="7BAC33FE" w14:textId="77777777" w:rsidR="00961E21" w:rsidRDefault="00961E21" w:rsidP="004A51D5">
      <w:pPr>
        <w:pStyle w:val="BodyText1"/>
      </w:pPr>
    </w:p>
    <w:p w14:paraId="7BAC33FF" w14:textId="77777777" w:rsidR="005779C1" w:rsidRDefault="005779C1" w:rsidP="004A51D5">
      <w:pPr>
        <w:pStyle w:val="BodyText1"/>
        <w:rPr>
          <w:sz w:val="32"/>
          <w:szCs w:val="32"/>
        </w:rPr>
      </w:pPr>
      <w:r>
        <w:rPr>
          <w:sz w:val="32"/>
          <w:szCs w:val="32"/>
        </w:rPr>
        <w:br w:type="page"/>
      </w:r>
    </w:p>
    <w:p w14:paraId="7BAC3400" w14:textId="77777777" w:rsidR="005779C1" w:rsidRDefault="00232F4B" w:rsidP="00FC1C06">
      <w:pPr>
        <w:pStyle w:val="Title"/>
      </w:pPr>
      <w:bookmarkStart w:id="8" w:name="_Toc345338543"/>
      <w:r w:rsidRPr="00232F4B">
        <w:rPr>
          <w:noProof/>
          <w:sz w:val="24"/>
          <w:szCs w:val="24"/>
          <w:lang w:bidi="ar-SA"/>
        </w:rPr>
        <w:lastRenderedPageBreak/>
        <w:drawing>
          <wp:inline distT="0" distB="0" distL="0" distR="0" wp14:anchorId="7BAC3629" wp14:editId="4F92EF32">
            <wp:extent cx="609600" cy="609600"/>
            <wp:effectExtent l="0" t="0" r="0" b="0"/>
            <wp:docPr id="21" name="Picture 38" descr="Educator and student interacting " title="Sample Script for System of least prom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168.1.199\fileshares\Attainment Task\NCSC Illustrations\Icons\PNG's\Helpin Ou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005779C1">
        <w:t>Sample Script for System of Least Prompts (Tex</w:t>
      </w:r>
      <w:r w:rsidR="00243277">
        <w:t>t Based Literal Recall</w:t>
      </w:r>
      <w:r w:rsidR="005779C1">
        <w:t>)</w:t>
      </w:r>
      <w:bookmarkEnd w:id="8"/>
    </w:p>
    <w:p w14:paraId="2183DC0C" w14:textId="77777777" w:rsidR="00C9447A" w:rsidRDefault="00C9447A" w:rsidP="00C9447A">
      <w:pPr>
        <w:pStyle w:val="BodyText1"/>
        <w:spacing w:after="60"/>
        <w:rPr>
          <w:i/>
          <w:sz w:val="22"/>
          <w:szCs w:val="22"/>
        </w:rPr>
      </w:pPr>
      <w:r w:rsidRPr="009B7EFE">
        <w:rPr>
          <w:i/>
          <w:sz w:val="22"/>
          <w:szCs w:val="22"/>
        </w:rPr>
        <w:t>***Note: Student either reads an appropriate leveled text or has the appropriate leveled text read to them prior to asking literal recall questions. For example:</w:t>
      </w:r>
    </w:p>
    <w:p w14:paraId="5A9D7294" w14:textId="77777777" w:rsidR="00C9447A" w:rsidRPr="009B7EFE" w:rsidRDefault="00C9447A" w:rsidP="00C9447A">
      <w:pPr>
        <w:pStyle w:val="BodyText1"/>
        <w:spacing w:after="60"/>
        <w:rPr>
          <w:sz w:val="22"/>
          <w:szCs w:val="22"/>
        </w:rPr>
      </w:pPr>
      <w:r w:rsidRPr="009B7EFE">
        <w:rPr>
          <w:sz w:val="22"/>
          <w:szCs w:val="22"/>
        </w:rPr>
        <w:t xml:space="preserve">It was early morning when Ben woke up in his racecar bed. He was hungry for breakfast so we walked into the kitchen. </w:t>
      </w:r>
      <w:r>
        <w:rPr>
          <w:sz w:val="22"/>
          <w:szCs w:val="22"/>
        </w:rPr>
        <w:t>Ben’s m</w:t>
      </w:r>
      <w:r w:rsidRPr="009B7EFE">
        <w:rPr>
          <w:sz w:val="22"/>
          <w:szCs w:val="22"/>
        </w:rPr>
        <w:t>om was making pancakes. She put two pancakes with syrup and butter on his plate. Then she said “You better eat quickly, the bus comes at 8:00, and you don’t want to miss it.”</w:t>
      </w:r>
    </w:p>
    <w:p w14:paraId="0E1A498A" w14:textId="654176C6" w:rsidR="00C9447A" w:rsidRPr="00C9447A" w:rsidRDefault="00C9447A" w:rsidP="00C9447A">
      <w:r w:rsidRPr="009B7EFE">
        <w:t>**Note: If needed, students may also have response options provided. Response options should include all types of possible responses (e.g., what, who, where, when, what doing both from the story and non-plausible options).</w:t>
      </w:r>
    </w:p>
    <w:tbl>
      <w:tblPr>
        <w:tblStyle w:val="TableGrid"/>
        <w:tblW w:w="11016" w:type="dxa"/>
        <w:tblLook w:val="04A0" w:firstRow="1" w:lastRow="0" w:firstColumn="1" w:lastColumn="0" w:noHBand="0" w:noVBand="1"/>
        <w:tblCaption w:val="Sample Script for system of least prompts (Text based literal recall)"/>
        <w:tblDescription w:val="Students are given steps and materials. The teacher will ask a recall question and it will be followed by a student response. Finally teacher feedbck will be given."/>
      </w:tblPr>
      <w:tblGrid>
        <w:gridCol w:w="2232"/>
        <w:gridCol w:w="2340"/>
        <w:gridCol w:w="2790"/>
        <w:gridCol w:w="3654"/>
      </w:tblGrid>
      <w:tr w:rsidR="005779C1" w:rsidRPr="00083C59" w14:paraId="7BAC3405" w14:textId="77777777" w:rsidTr="00070A95">
        <w:trPr>
          <w:cantSplit/>
          <w:trHeight w:val="20"/>
          <w:tblHeader/>
        </w:trPr>
        <w:tc>
          <w:tcPr>
            <w:tcW w:w="2232" w:type="dxa"/>
            <w:tcBorders>
              <w:bottom w:val="single" w:sz="4" w:space="0" w:color="auto"/>
            </w:tcBorders>
            <w:vAlign w:val="center"/>
          </w:tcPr>
          <w:p w14:paraId="7BAC3401" w14:textId="77777777" w:rsidR="005779C1" w:rsidRPr="009B7EFE" w:rsidRDefault="005779C1" w:rsidP="00940CAE">
            <w:pPr>
              <w:pStyle w:val="BodyText1"/>
              <w:spacing w:after="0"/>
              <w:jc w:val="center"/>
              <w:rPr>
                <w:b/>
                <w:sz w:val="22"/>
                <w:szCs w:val="22"/>
              </w:rPr>
            </w:pPr>
            <w:r w:rsidRPr="009B7EFE">
              <w:rPr>
                <w:b/>
                <w:sz w:val="22"/>
                <w:szCs w:val="22"/>
              </w:rPr>
              <w:t>Materials</w:t>
            </w:r>
          </w:p>
        </w:tc>
        <w:tc>
          <w:tcPr>
            <w:tcW w:w="2340" w:type="dxa"/>
            <w:tcBorders>
              <w:bottom w:val="single" w:sz="4" w:space="0" w:color="auto"/>
            </w:tcBorders>
            <w:vAlign w:val="center"/>
          </w:tcPr>
          <w:p w14:paraId="7BAC3402" w14:textId="77777777" w:rsidR="005779C1" w:rsidRPr="009B7EFE" w:rsidRDefault="005779C1" w:rsidP="00940CAE">
            <w:pPr>
              <w:pStyle w:val="BodyText1"/>
              <w:spacing w:after="0"/>
              <w:jc w:val="center"/>
              <w:rPr>
                <w:b/>
                <w:sz w:val="22"/>
                <w:szCs w:val="22"/>
              </w:rPr>
            </w:pPr>
            <w:r w:rsidRPr="009B7EFE">
              <w:rPr>
                <w:b/>
                <w:sz w:val="22"/>
                <w:szCs w:val="22"/>
              </w:rPr>
              <w:t>Teacher Says/Does</w:t>
            </w:r>
          </w:p>
        </w:tc>
        <w:tc>
          <w:tcPr>
            <w:tcW w:w="2790" w:type="dxa"/>
            <w:tcBorders>
              <w:bottom w:val="single" w:sz="4" w:space="0" w:color="auto"/>
            </w:tcBorders>
            <w:vAlign w:val="center"/>
          </w:tcPr>
          <w:p w14:paraId="7BAC3403" w14:textId="77777777" w:rsidR="005779C1" w:rsidRPr="009B7EFE" w:rsidRDefault="005779C1" w:rsidP="00940CAE">
            <w:pPr>
              <w:pStyle w:val="BodyText1"/>
              <w:spacing w:after="0"/>
              <w:jc w:val="center"/>
              <w:rPr>
                <w:b/>
                <w:sz w:val="22"/>
                <w:szCs w:val="22"/>
              </w:rPr>
            </w:pPr>
            <w:r w:rsidRPr="009B7EFE">
              <w:rPr>
                <w:b/>
                <w:sz w:val="22"/>
                <w:szCs w:val="22"/>
              </w:rPr>
              <w:t>Student Response</w:t>
            </w:r>
          </w:p>
        </w:tc>
        <w:tc>
          <w:tcPr>
            <w:tcW w:w="3654" w:type="dxa"/>
            <w:tcBorders>
              <w:bottom w:val="single" w:sz="4" w:space="0" w:color="auto"/>
            </w:tcBorders>
            <w:vAlign w:val="center"/>
          </w:tcPr>
          <w:p w14:paraId="7BAC3404" w14:textId="77777777" w:rsidR="005779C1" w:rsidRPr="009B7EFE" w:rsidRDefault="005779C1" w:rsidP="00940CAE">
            <w:pPr>
              <w:pStyle w:val="BodyText1"/>
              <w:spacing w:after="0"/>
              <w:jc w:val="center"/>
              <w:rPr>
                <w:b/>
                <w:sz w:val="22"/>
                <w:szCs w:val="22"/>
              </w:rPr>
            </w:pPr>
            <w:r w:rsidRPr="009B7EFE">
              <w:rPr>
                <w:b/>
                <w:sz w:val="22"/>
                <w:szCs w:val="22"/>
              </w:rPr>
              <w:t>Teacher Feedback</w:t>
            </w:r>
          </w:p>
        </w:tc>
      </w:tr>
      <w:tr w:rsidR="00070A95" w:rsidRPr="00083C59" w14:paraId="7BAC3419" w14:textId="77777777" w:rsidTr="00070A95">
        <w:trPr>
          <w:cantSplit/>
          <w:trHeight w:val="3428"/>
        </w:trPr>
        <w:tc>
          <w:tcPr>
            <w:tcW w:w="2232" w:type="dxa"/>
            <w:tcBorders>
              <w:bottom w:val="nil"/>
            </w:tcBorders>
            <w:vAlign w:val="center"/>
          </w:tcPr>
          <w:p w14:paraId="7BAC340A" w14:textId="77777777" w:rsidR="00070A95" w:rsidRPr="009B7EFE" w:rsidRDefault="00070A95" w:rsidP="00940CAE">
            <w:pPr>
              <w:pStyle w:val="BodyText1"/>
              <w:spacing w:after="0"/>
              <w:rPr>
                <w:sz w:val="22"/>
                <w:szCs w:val="22"/>
              </w:rPr>
            </w:pPr>
            <w:r w:rsidRPr="009B7EFE">
              <w:rPr>
                <w:sz w:val="22"/>
                <w:szCs w:val="22"/>
              </w:rPr>
              <w:t xml:space="preserve">Student has entire text with adaptations if needed (e.g., Braille, picture symbols, objects, etc.). </w:t>
            </w:r>
          </w:p>
        </w:tc>
        <w:tc>
          <w:tcPr>
            <w:tcW w:w="2340" w:type="dxa"/>
            <w:vAlign w:val="center"/>
          </w:tcPr>
          <w:p w14:paraId="7BAC3412" w14:textId="26A6C0F8" w:rsidR="00070A95" w:rsidRPr="009B7EFE" w:rsidRDefault="00070A95" w:rsidP="000941BE">
            <w:pPr>
              <w:pStyle w:val="BodyText1"/>
              <w:spacing w:after="0"/>
              <w:rPr>
                <w:sz w:val="22"/>
                <w:szCs w:val="22"/>
              </w:rPr>
            </w:pPr>
            <w:r w:rsidRPr="009B7EFE">
              <w:rPr>
                <w:sz w:val="22"/>
                <w:szCs w:val="22"/>
              </w:rPr>
              <w:t xml:space="preserve">Teacher asks </w:t>
            </w:r>
            <w:r>
              <w:rPr>
                <w:sz w:val="22"/>
                <w:szCs w:val="22"/>
              </w:rPr>
              <w:t xml:space="preserve">literal recall </w:t>
            </w:r>
            <w:r w:rsidRPr="009B7EFE">
              <w:rPr>
                <w:sz w:val="22"/>
                <w:szCs w:val="22"/>
              </w:rPr>
              <w:t>question</w:t>
            </w:r>
            <w:r>
              <w:rPr>
                <w:sz w:val="22"/>
                <w:szCs w:val="22"/>
              </w:rPr>
              <w:t xml:space="preserve"> (i.e., question can be found in the text)</w:t>
            </w:r>
            <w:r w:rsidRPr="009B7EFE">
              <w:rPr>
                <w:sz w:val="22"/>
                <w:szCs w:val="22"/>
              </w:rPr>
              <w:t xml:space="preserve">: “What was mom cooking?” </w:t>
            </w:r>
          </w:p>
        </w:tc>
        <w:tc>
          <w:tcPr>
            <w:tcW w:w="2790" w:type="dxa"/>
          </w:tcPr>
          <w:p w14:paraId="7BAC3413" w14:textId="77777777" w:rsidR="00070A95" w:rsidRDefault="00070A95" w:rsidP="00070A95">
            <w:pPr>
              <w:pStyle w:val="BodyText1"/>
              <w:spacing w:before="240" w:after="0"/>
              <w:rPr>
                <w:sz w:val="22"/>
                <w:szCs w:val="22"/>
              </w:rPr>
            </w:pPr>
            <w:r w:rsidRPr="009B7EFE">
              <w:rPr>
                <w:sz w:val="22"/>
                <w:szCs w:val="22"/>
              </w:rPr>
              <w:t>Correct: Student responds “pancakes.”</w:t>
            </w:r>
          </w:p>
          <w:p w14:paraId="7BAC3414" w14:textId="77777777" w:rsidR="00070A95" w:rsidRPr="009B7EFE" w:rsidRDefault="00070A95" w:rsidP="00940CAE">
            <w:pPr>
              <w:pStyle w:val="BodyText1"/>
              <w:spacing w:after="0"/>
              <w:rPr>
                <w:sz w:val="22"/>
                <w:szCs w:val="22"/>
              </w:rPr>
            </w:pPr>
          </w:p>
          <w:p w14:paraId="7BAC3415" w14:textId="77777777" w:rsidR="00070A95" w:rsidRPr="009B7EFE" w:rsidRDefault="00070A95" w:rsidP="00940CAE">
            <w:pPr>
              <w:pStyle w:val="BodyText1"/>
              <w:spacing w:after="0"/>
              <w:rPr>
                <w:sz w:val="22"/>
                <w:szCs w:val="22"/>
              </w:rPr>
            </w:pPr>
            <w:r w:rsidRPr="009B7EFE">
              <w:rPr>
                <w:sz w:val="22"/>
                <w:szCs w:val="22"/>
              </w:rPr>
              <w:t>Student makes an error</w:t>
            </w:r>
            <w:r>
              <w:rPr>
                <w:sz w:val="22"/>
                <w:szCs w:val="22"/>
              </w:rPr>
              <w:t>/does not respond</w:t>
            </w:r>
            <w:r w:rsidRPr="009B7EFE">
              <w:rPr>
                <w:sz w:val="22"/>
                <w:szCs w:val="22"/>
              </w:rPr>
              <w:t>.</w:t>
            </w:r>
          </w:p>
        </w:tc>
        <w:tc>
          <w:tcPr>
            <w:tcW w:w="3654" w:type="dxa"/>
          </w:tcPr>
          <w:p w14:paraId="7BAC3416" w14:textId="653EB029" w:rsidR="00070A95" w:rsidRDefault="00070A95" w:rsidP="00070A95">
            <w:pPr>
              <w:pStyle w:val="BodyText1"/>
              <w:spacing w:before="240" w:after="0"/>
              <w:rPr>
                <w:sz w:val="22"/>
                <w:szCs w:val="22"/>
              </w:rPr>
            </w:pPr>
            <w:r w:rsidRPr="009B7EFE">
              <w:rPr>
                <w:sz w:val="22"/>
                <w:szCs w:val="22"/>
              </w:rPr>
              <w:t>“Good. She was making pancakes!”</w:t>
            </w:r>
          </w:p>
          <w:p w14:paraId="30F8FA46" w14:textId="77777777" w:rsidR="00070A95" w:rsidRDefault="00070A95" w:rsidP="000941BE">
            <w:pPr>
              <w:pStyle w:val="BodyText1"/>
              <w:spacing w:after="0"/>
              <w:rPr>
                <w:sz w:val="22"/>
                <w:szCs w:val="22"/>
              </w:rPr>
            </w:pPr>
          </w:p>
          <w:p w14:paraId="7BAC3418" w14:textId="6645B937" w:rsidR="00070A95" w:rsidRPr="009B7EFE" w:rsidRDefault="00070A95" w:rsidP="00940CAE">
            <w:pPr>
              <w:pStyle w:val="BodyText1"/>
              <w:spacing w:after="0"/>
              <w:rPr>
                <w:sz w:val="22"/>
                <w:szCs w:val="22"/>
              </w:rPr>
            </w:pPr>
            <w:r>
              <w:rPr>
                <w:sz w:val="22"/>
                <w:szCs w:val="22"/>
              </w:rPr>
              <w:t xml:space="preserve"> After 3-5 seconds, provide student with Verbal Prompt 1, which is to read 3 sentences of text containing the answer. “</w:t>
            </w:r>
            <w:r w:rsidRPr="009B7EFE">
              <w:rPr>
                <w:sz w:val="22"/>
                <w:szCs w:val="22"/>
              </w:rPr>
              <w:t xml:space="preserve">It was early morning when Ben woke up in his racecar bed. He was hungry for breakfast so we walked into the kitchen. </w:t>
            </w:r>
            <w:r>
              <w:rPr>
                <w:sz w:val="22"/>
                <w:szCs w:val="22"/>
              </w:rPr>
              <w:t>Ben’s m</w:t>
            </w:r>
            <w:r w:rsidRPr="009B7EFE">
              <w:rPr>
                <w:sz w:val="22"/>
                <w:szCs w:val="22"/>
              </w:rPr>
              <w:t>om was making pancakes.</w:t>
            </w:r>
            <w:r>
              <w:rPr>
                <w:sz w:val="22"/>
                <w:szCs w:val="22"/>
              </w:rPr>
              <w:t>”</w:t>
            </w:r>
          </w:p>
        </w:tc>
      </w:tr>
      <w:tr w:rsidR="00070A95" w:rsidRPr="00083C59" w14:paraId="7BAC3423" w14:textId="77777777" w:rsidTr="00070A95">
        <w:trPr>
          <w:cantSplit/>
          <w:trHeight w:val="20"/>
        </w:trPr>
        <w:tc>
          <w:tcPr>
            <w:tcW w:w="2232" w:type="dxa"/>
            <w:tcBorders>
              <w:top w:val="nil"/>
              <w:bottom w:val="nil"/>
            </w:tcBorders>
          </w:tcPr>
          <w:p w14:paraId="7BAC341A" w14:textId="77777777" w:rsidR="00070A95" w:rsidRPr="009B7EFE" w:rsidRDefault="00070A95" w:rsidP="00940CAE">
            <w:pPr>
              <w:pStyle w:val="BodyText1"/>
              <w:spacing w:after="0"/>
              <w:rPr>
                <w:sz w:val="22"/>
                <w:szCs w:val="22"/>
              </w:rPr>
            </w:pPr>
          </w:p>
        </w:tc>
        <w:tc>
          <w:tcPr>
            <w:tcW w:w="2340" w:type="dxa"/>
          </w:tcPr>
          <w:p w14:paraId="7BAC341B" w14:textId="77777777" w:rsidR="00070A95" w:rsidRPr="009B7EFE" w:rsidRDefault="00070A95" w:rsidP="00940CAE">
            <w:pPr>
              <w:pStyle w:val="BodyText1"/>
              <w:spacing w:after="0"/>
              <w:rPr>
                <w:sz w:val="22"/>
                <w:szCs w:val="22"/>
              </w:rPr>
            </w:pPr>
            <w:r>
              <w:rPr>
                <w:sz w:val="22"/>
                <w:szCs w:val="22"/>
              </w:rPr>
              <w:t>Teacher asks question again: “What was mom cooking?”</w:t>
            </w:r>
          </w:p>
        </w:tc>
        <w:tc>
          <w:tcPr>
            <w:tcW w:w="2790" w:type="dxa"/>
          </w:tcPr>
          <w:p w14:paraId="7BAC341C" w14:textId="77777777" w:rsidR="00070A95" w:rsidRDefault="00070A95" w:rsidP="00CD5C82">
            <w:pPr>
              <w:pStyle w:val="BodyText1"/>
              <w:spacing w:after="0"/>
              <w:rPr>
                <w:sz w:val="22"/>
                <w:szCs w:val="22"/>
              </w:rPr>
            </w:pPr>
            <w:r w:rsidRPr="009B7EFE">
              <w:rPr>
                <w:sz w:val="22"/>
                <w:szCs w:val="22"/>
              </w:rPr>
              <w:t>Correct: Student responds “pancakes.”</w:t>
            </w:r>
          </w:p>
          <w:p w14:paraId="7BAC341D" w14:textId="77777777" w:rsidR="00070A95" w:rsidRDefault="00070A95" w:rsidP="00940CAE">
            <w:pPr>
              <w:pStyle w:val="BodyText1"/>
              <w:spacing w:after="0"/>
              <w:rPr>
                <w:sz w:val="22"/>
                <w:szCs w:val="22"/>
              </w:rPr>
            </w:pPr>
          </w:p>
          <w:p w14:paraId="7BAC341E" w14:textId="77777777" w:rsidR="00070A95" w:rsidRPr="009B7EFE" w:rsidRDefault="00070A95" w:rsidP="00940CAE">
            <w:pPr>
              <w:pStyle w:val="BodyText1"/>
              <w:spacing w:after="0"/>
              <w:rPr>
                <w:sz w:val="22"/>
                <w:szCs w:val="22"/>
              </w:rPr>
            </w:pPr>
            <w:r w:rsidRPr="009B7EFE">
              <w:rPr>
                <w:sz w:val="22"/>
                <w:szCs w:val="22"/>
              </w:rPr>
              <w:t xml:space="preserve">Student </w:t>
            </w:r>
            <w:r>
              <w:rPr>
                <w:sz w:val="22"/>
                <w:szCs w:val="22"/>
              </w:rPr>
              <w:t>makes an error/</w:t>
            </w:r>
            <w:r w:rsidRPr="009B7EFE">
              <w:rPr>
                <w:sz w:val="22"/>
                <w:szCs w:val="22"/>
              </w:rPr>
              <w:t>does not respond</w:t>
            </w:r>
            <w:r>
              <w:rPr>
                <w:sz w:val="22"/>
                <w:szCs w:val="22"/>
              </w:rPr>
              <w:t xml:space="preserve"> after rereading the text.</w:t>
            </w:r>
          </w:p>
        </w:tc>
        <w:tc>
          <w:tcPr>
            <w:tcW w:w="3654" w:type="dxa"/>
          </w:tcPr>
          <w:p w14:paraId="7BAC341F" w14:textId="5669047F" w:rsidR="00070A95" w:rsidRDefault="00070A95" w:rsidP="000941BE">
            <w:pPr>
              <w:pStyle w:val="BodyText1"/>
              <w:spacing w:after="0"/>
              <w:rPr>
                <w:sz w:val="22"/>
                <w:szCs w:val="22"/>
              </w:rPr>
            </w:pPr>
            <w:r w:rsidRPr="009B7EFE">
              <w:rPr>
                <w:sz w:val="22"/>
                <w:szCs w:val="22"/>
              </w:rPr>
              <w:t>“Good. She was making pancakes!”</w:t>
            </w:r>
          </w:p>
          <w:p w14:paraId="15DE6903" w14:textId="77777777" w:rsidR="00070A95" w:rsidRDefault="00070A95" w:rsidP="000941BE">
            <w:pPr>
              <w:pStyle w:val="BodyText1"/>
              <w:spacing w:after="0"/>
              <w:rPr>
                <w:sz w:val="22"/>
                <w:szCs w:val="22"/>
              </w:rPr>
            </w:pPr>
          </w:p>
          <w:p w14:paraId="7BAC3421" w14:textId="5AA6200D" w:rsidR="00070A95" w:rsidRDefault="00070A95" w:rsidP="004663C0">
            <w:pPr>
              <w:pStyle w:val="BodyText1"/>
              <w:spacing w:after="0"/>
              <w:rPr>
                <w:sz w:val="22"/>
                <w:szCs w:val="22"/>
              </w:rPr>
            </w:pPr>
            <w:r>
              <w:rPr>
                <w:sz w:val="22"/>
                <w:szCs w:val="22"/>
              </w:rPr>
              <w:t xml:space="preserve"> After 3-5 seconds, provide student with Verbal Prompt 2, which is to read the sentence of text containing the answer. “Ben’s mom was making pancakes.”</w:t>
            </w:r>
          </w:p>
          <w:p w14:paraId="7BAC3422" w14:textId="77777777" w:rsidR="00070A95" w:rsidRPr="009B7EFE" w:rsidRDefault="00070A95" w:rsidP="004663C0">
            <w:pPr>
              <w:pStyle w:val="BodyText1"/>
              <w:spacing w:after="0"/>
              <w:rPr>
                <w:sz w:val="22"/>
                <w:szCs w:val="22"/>
              </w:rPr>
            </w:pPr>
          </w:p>
        </w:tc>
      </w:tr>
      <w:tr w:rsidR="00070A95" w:rsidRPr="00083C59" w14:paraId="7BAC342D" w14:textId="77777777" w:rsidTr="00070A95">
        <w:trPr>
          <w:cantSplit/>
          <w:trHeight w:val="20"/>
        </w:trPr>
        <w:tc>
          <w:tcPr>
            <w:tcW w:w="2232" w:type="dxa"/>
            <w:tcBorders>
              <w:top w:val="nil"/>
            </w:tcBorders>
          </w:tcPr>
          <w:p w14:paraId="7BAC3424" w14:textId="77777777" w:rsidR="00070A95" w:rsidRPr="009B7EFE" w:rsidRDefault="00070A95" w:rsidP="00940CAE">
            <w:pPr>
              <w:pStyle w:val="BodyText1"/>
              <w:spacing w:after="0"/>
              <w:rPr>
                <w:sz w:val="22"/>
                <w:szCs w:val="22"/>
              </w:rPr>
            </w:pPr>
          </w:p>
        </w:tc>
        <w:tc>
          <w:tcPr>
            <w:tcW w:w="2340" w:type="dxa"/>
          </w:tcPr>
          <w:p w14:paraId="7BAC3425" w14:textId="77777777" w:rsidR="00070A95" w:rsidRPr="009B7EFE" w:rsidRDefault="00070A95" w:rsidP="00940CAE">
            <w:pPr>
              <w:pStyle w:val="BodyText1"/>
              <w:spacing w:after="0"/>
              <w:rPr>
                <w:sz w:val="22"/>
                <w:szCs w:val="22"/>
              </w:rPr>
            </w:pPr>
            <w:r>
              <w:rPr>
                <w:sz w:val="22"/>
                <w:szCs w:val="22"/>
              </w:rPr>
              <w:t>Teacher asks question again: “What was mom cooking?”</w:t>
            </w:r>
          </w:p>
        </w:tc>
        <w:tc>
          <w:tcPr>
            <w:tcW w:w="2790" w:type="dxa"/>
          </w:tcPr>
          <w:p w14:paraId="7BAC3426" w14:textId="77777777" w:rsidR="00070A95" w:rsidRDefault="00070A95" w:rsidP="00CD5C82">
            <w:pPr>
              <w:pStyle w:val="BodyText1"/>
              <w:spacing w:after="0"/>
              <w:rPr>
                <w:sz w:val="22"/>
                <w:szCs w:val="22"/>
              </w:rPr>
            </w:pPr>
            <w:r w:rsidRPr="009B7EFE">
              <w:rPr>
                <w:sz w:val="22"/>
                <w:szCs w:val="22"/>
              </w:rPr>
              <w:t>Correct: Student responds “pancakes.”</w:t>
            </w:r>
          </w:p>
          <w:p w14:paraId="7BAC3427" w14:textId="77777777" w:rsidR="00070A95" w:rsidRDefault="00070A95" w:rsidP="00CD5C82">
            <w:pPr>
              <w:pStyle w:val="BodyText1"/>
              <w:spacing w:after="0"/>
              <w:rPr>
                <w:sz w:val="22"/>
                <w:szCs w:val="22"/>
              </w:rPr>
            </w:pPr>
          </w:p>
          <w:p w14:paraId="7BAC3428" w14:textId="77777777" w:rsidR="00070A95" w:rsidRPr="009B7EFE" w:rsidRDefault="00070A95" w:rsidP="00CD5C82">
            <w:pPr>
              <w:pStyle w:val="BodyText1"/>
              <w:spacing w:after="0"/>
              <w:rPr>
                <w:sz w:val="22"/>
                <w:szCs w:val="22"/>
              </w:rPr>
            </w:pPr>
            <w:r w:rsidRPr="009B7EFE">
              <w:rPr>
                <w:sz w:val="22"/>
                <w:szCs w:val="22"/>
              </w:rPr>
              <w:t xml:space="preserve">Student </w:t>
            </w:r>
            <w:r>
              <w:rPr>
                <w:sz w:val="22"/>
                <w:szCs w:val="22"/>
              </w:rPr>
              <w:t>makes an error/</w:t>
            </w:r>
            <w:r w:rsidRPr="009B7EFE">
              <w:rPr>
                <w:sz w:val="22"/>
                <w:szCs w:val="22"/>
              </w:rPr>
              <w:t>does not respond</w:t>
            </w:r>
            <w:r>
              <w:rPr>
                <w:sz w:val="22"/>
                <w:szCs w:val="22"/>
              </w:rPr>
              <w:t xml:space="preserve"> after rereading the text</w:t>
            </w:r>
            <w:r w:rsidRPr="009B7EFE">
              <w:rPr>
                <w:sz w:val="22"/>
                <w:szCs w:val="22"/>
              </w:rPr>
              <w:t>.</w:t>
            </w:r>
          </w:p>
        </w:tc>
        <w:tc>
          <w:tcPr>
            <w:tcW w:w="3654" w:type="dxa"/>
          </w:tcPr>
          <w:p w14:paraId="7BAC3429" w14:textId="77777777" w:rsidR="00070A95" w:rsidRDefault="00070A95" w:rsidP="00CD5C82">
            <w:pPr>
              <w:pStyle w:val="BodyText1"/>
              <w:spacing w:after="0"/>
              <w:rPr>
                <w:sz w:val="22"/>
                <w:szCs w:val="22"/>
              </w:rPr>
            </w:pPr>
            <w:r w:rsidRPr="009B7EFE">
              <w:rPr>
                <w:sz w:val="22"/>
                <w:szCs w:val="22"/>
              </w:rPr>
              <w:t xml:space="preserve">“Good. She was making pancakes!” </w:t>
            </w:r>
          </w:p>
          <w:p w14:paraId="7BAC342A" w14:textId="77777777" w:rsidR="00070A95" w:rsidRDefault="00070A95" w:rsidP="00940CAE">
            <w:pPr>
              <w:pStyle w:val="BodyText1"/>
              <w:spacing w:after="0"/>
              <w:rPr>
                <w:sz w:val="22"/>
                <w:szCs w:val="22"/>
              </w:rPr>
            </w:pPr>
          </w:p>
          <w:p w14:paraId="7BAC342B" w14:textId="77777777" w:rsidR="00070A95" w:rsidRDefault="00070A95" w:rsidP="00B10C19">
            <w:pPr>
              <w:pStyle w:val="BodyText1"/>
              <w:spacing w:after="0"/>
              <w:rPr>
                <w:sz w:val="22"/>
                <w:szCs w:val="22"/>
              </w:rPr>
            </w:pPr>
            <w:r>
              <w:rPr>
                <w:sz w:val="22"/>
                <w:szCs w:val="22"/>
              </w:rPr>
              <w:t>After 3-5 seconds, provide student with a model prompt, which is to read and point to the answer, “pancakes”.</w:t>
            </w:r>
          </w:p>
          <w:p w14:paraId="7BAC342C" w14:textId="77777777" w:rsidR="00070A95" w:rsidRPr="009B7EFE" w:rsidRDefault="00070A95" w:rsidP="00B10C19">
            <w:pPr>
              <w:pStyle w:val="BodyText1"/>
              <w:spacing w:after="0"/>
              <w:rPr>
                <w:sz w:val="22"/>
                <w:szCs w:val="22"/>
              </w:rPr>
            </w:pPr>
          </w:p>
        </w:tc>
      </w:tr>
      <w:tr w:rsidR="00070A95" w:rsidRPr="00083C59" w14:paraId="7BAC3433" w14:textId="77777777" w:rsidTr="00070A95">
        <w:trPr>
          <w:cantSplit/>
          <w:trHeight w:val="20"/>
        </w:trPr>
        <w:tc>
          <w:tcPr>
            <w:tcW w:w="2232" w:type="dxa"/>
            <w:tcBorders>
              <w:bottom w:val="single" w:sz="4" w:space="0" w:color="auto"/>
            </w:tcBorders>
          </w:tcPr>
          <w:p w14:paraId="7BAC342E" w14:textId="77777777" w:rsidR="00070A95" w:rsidRPr="009B7EFE" w:rsidRDefault="00070A95" w:rsidP="00940CAE">
            <w:pPr>
              <w:pStyle w:val="BodyText1"/>
              <w:spacing w:after="0"/>
              <w:rPr>
                <w:sz w:val="22"/>
                <w:szCs w:val="22"/>
              </w:rPr>
            </w:pPr>
          </w:p>
        </w:tc>
        <w:tc>
          <w:tcPr>
            <w:tcW w:w="2340" w:type="dxa"/>
          </w:tcPr>
          <w:p w14:paraId="7BAC342F" w14:textId="77777777" w:rsidR="00070A95" w:rsidRPr="009B7EFE" w:rsidRDefault="00070A95" w:rsidP="00940CAE">
            <w:pPr>
              <w:pStyle w:val="BodyText1"/>
              <w:spacing w:after="0"/>
              <w:rPr>
                <w:sz w:val="22"/>
                <w:szCs w:val="22"/>
              </w:rPr>
            </w:pPr>
            <w:r>
              <w:rPr>
                <w:sz w:val="22"/>
                <w:szCs w:val="22"/>
              </w:rPr>
              <w:t>Teacher asks question again: “What was mom cooking?”</w:t>
            </w:r>
          </w:p>
        </w:tc>
        <w:tc>
          <w:tcPr>
            <w:tcW w:w="2790" w:type="dxa"/>
          </w:tcPr>
          <w:p w14:paraId="7BAC3430" w14:textId="77777777" w:rsidR="00070A95" w:rsidRPr="009B7EFE" w:rsidRDefault="00070A95" w:rsidP="00EE7715">
            <w:pPr>
              <w:pStyle w:val="BodyText1"/>
              <w:spacing w:after="0"/>
              <w:rPr>
                <w:sz w:val="22"/>
                <w:szCs w:val="22"/>
              </w:rPr>
            </w:pPr>
            <w:r w:rsidRPr="009B7EFE">
              <w:rPr>
                <w:sz w:val="22"/>
                <w:szCs w:val="22"/>
              </w:rPr>
              <w:t xml:space="preserve">Student </w:t>
            </w:r>
            <w:r>
              <w:rPr>
                <w:sz w:val="22"/>
                <w:szCs w:val="22"/>
              </w:rPr>
              <w:t>makes an error/</w:t>
            </w:r>
            <w:r w:rsidRPr="009B7EFE">
              <w:rPr>
                <w:sz w:val="22"/>
                <w:szCs w:val="22"/>
              </w:rPr>
              <w:t>does not respond</w:t>
            </w:r>
            <w:r>
              <w:rPr>
                <w:sz w:val="22"/>
                <w:szCs w:val="22"/>
              </w:rPr>
              <w:t xml:space="preserve"> after rereading the text</w:t>
            </w:r>
            <w:r w:rsidRPr="009B7EFE">
              <w:rPr>
                <w:sz w:val="22"/>
                <w:szCs w:val="22"/>
              </w:rPr>
              <w:t>.</w:t>
            </w:r>
          </w:p>
        </w:tc>
        <w:tc>
          <w:tcPr>
            <w:tcW w:w="3654" w:type="dxa"/>
          </w:tcPr>
          <w:p w14:paraId="7BAC3431" w14:textId="77777777" w:rsidR="00070A95" w:rsidRDefault="00070A95" w:rsidP="00940CAE">
            <w:pPr>
              <w:pStyle w:val="BodyText1"/>
              <w:spacing w:after="0"/>
              <w:rPr>
                <w:sz w:val="22"/>
                <w:szCs w:val="22"/>
              </w:rPr>
            </w:pPr>
            <w:r>
              <w:rPr>
                <w:sz w:val="22"/>
                <w:szCs w:val="22"/>
              </w:rPr>
              <w:t>After 3-5 seconds, point to the answer on response board and state answer. “Pancakes.” Provide a physical prompt (hand over hand assistance) for student to point to correct response.</w:t>
            </w:r>
          </w:p>
          <w:p w14:paraId="7BAC3432" w14:textId="77777777" w:rsidR="00070A95" w:rsidRPr="009B7EFE" w:rsidRDefault="00070A95" w:rsidP="00940CAE">
            <w:pPr>
              <w:pStyle w:val="BodyText1"/>
              <w:spacing w:after="0"/>
              <w:rPr>
                <w:sz w:val="22"/>
                <w:szCs w:val="22"/>
              </w:rPr>
            </w:pPr>
          </w:p>
        </w:tc>
      </w:tr>
      <w:tr w:rsidR="00B10C19" w:rsidRPr="00083C59" w14:paraId="7BAC3444" w14:textId="77777777" w:rsidTr="00070A95">
        <w:trPr>
          <w:cantSplit/>
          <w:trHeight w:val="1275"/>
        </w:trPr>
        <w:tc>
          <w:tcPr>
            <w:tcW w:w="2232" w:type="dxa"/>
            <w:tcBorders>
              <w:bottom w:val="nil"/>
            </w:tcBorders>
            <w:vAlign w:val="center"/>
          </w:tcPr>
          <w:p w14:paraId="7BAC3434" w14:textId="77777777" w:rsidR="00B10C19" w:rsidRPr="009B7EFE" w:rsidRDefault="00B10C19" w:rsidP="00940CAE">
            <w:pPr>
              <w:pStyle w:val="BodyText1"/>
              <w:spacing w:after="0"/>
              <w:rPr>
                <w:sz w:val="22"/>
                <w:szCs w:val="22"/>
              </w:rPr>
            </w:pPr>
            <w:r w:rsidRPr="009B7EFE">
              <w:rPr>
                <w:sz w:val="22"/>
                <w:szCs w:val="22"/>
              </w:rPr>
              <w:t>Student has entire text with adaptations if needed (e.g., Braille, picture symbols, objects, etc.).</w:t>
            </w:r>
          </w:p>
        </w:tc>
        <w:tc>
          <w:tcPr>
            <w:tcW w:w="2340" w:type="dxa"/>
            <w:vAlign w:val="center"/>
          </w:tcPr>
          <w:p w14:paraId="7BAC3435" w14:textId="77777777" w:rsidR="00DC210C" w:rsidRDefault="00DC210C" w:rsidP="00940CAE">
            <w:pPr>
              <w:pStyle w:val="BodyText1"/>
              <w:spacing w:after="0"/>
              <w:rPr>
                <w:sz w:val="22"/>
                <w:szCs w:val="22"/>
              </w:rPr>
            </w:pPr>
            <w:r>
              <w:rPr>
                <w:sz w:val="22"/>
                <w:szCs w:val="22"/>
              </w:rPr>
              <w:t>Example #2 (“who” question):</w:t>
            </w:r>
          </w:p>
          <w:p w14:paraId="7BAC343D" w14:textId="1842B065" w:rsidR="00B10C19" w:rsidRPr="009B7EFE" w:rsidRDefault="00B10C19" w:rsidP="000941BE">
            <w:pPr>
              <w:pStyle w:val="BodyText1"/>
              <w:spacing w:after="0"/>
              <w:rPr>
                <w:sz w:val="22"/>
                <w:szCs w:val="22"/>
              </w:rPr>
            </w:pPr>
            <w:r w:rsidRPr="009B7EFE">
              <w:rPr>
                <w:sz w:val="22"/>
                <w:szCs w:val="22"/>
              </w:rPr>
              <w:t>Teacher asks who question: “Who woke up in a race car bed?”</w:t>
            </w:r>
            <w:r w:rsidR="000941BE" w:rsidRPr="009B7EFE">
              <w:rPr>
                <w:sz w:val="22"/>
                <w:szCs w:val="22"/>
              </w:rPr>
              <w:t xml:space="preserve"> </w:t>
            </w:r>
          </w:p>
        </w:tc>
        <w:tc>
          <w:tcPr>
            <w:tcW w:w="2790" w:type="dxa"/>
          </w:tcPr>
          <w:p w14:paraId="7BAC343E" w14:textId="77777777" w:rsidR="00B10C19" w:rsidRDefault="00B10C19" w:rsidP="00940CAE">
            <w:pPr>
              <w:pStyle w:val="BodyText1"/>
              <w:spacing w:after="0"/>
              <w:rPr>
                <w:sz w:val="22"/>
                <w:szCs w:val="22"/>
              </w:rPr>
            </w:pPr>
            <w:r w:rsidRPr="009B7EFE">
              <w:rPr>
                <w:sz w:val="22"/>
                <w:szCs w:val="22"/>
              </w:rPr>
              <w:t>Correct: Student responds “Ben.”</w:t>
            </w:r>
          </w:p>
          <w:p w14:paraId="7BAC343F" w14:textId="77777777" w:rsidR="00B10C19" w:rsidRPr="009B7EFE" w:rsidRDefault="00B10C19" w:rsidP="00940CAE">
            <w:pPr>
              <w:pStyle w:val="BodyText1"/>
              <w:spacing w:after="0"/>
              <w:rPr>
                <w:sz w:val="22"/>
                <w:szCs w:val="22"/>
              </w:rPr>
            </w:pPr>
          </w:p>
          <w:p w14:paraId="7BAC3440" w14:textId="77777777" w:rsidR="00B10C19" w:rsidRPr="009B7EFE" w:rsidRDefault="00B10C19" w:rsidP="00B10C19">
            <w:pPr>
              <w:pStyle w:val="BodyText1"/>
              <w:spacing w:after="0"/>
              <w:rPr>
                <w:sz w:val="22"/>
                <w:szCs w:val="22"/>
              </w:rPr>
            </w:pPr>
            <w:r w:rsidRPr="009B7EFE">
              <w:rPr>
                <w:sz w:val="22"/>
                <w:szCs w:val="22"/>
              </w:rPr>
              <w:t>Student makes an error</w:t>
            </w:r>
            <w:r>
              <w:rPr>
                <w:sz w:val="22"/>
                <w:szCs w:val="22"/>
              </w:rPr>
              <w:t>/does not respond.</w:t>
            </w:r>
          </w:p>
        </w:tc>
        <w:tc>
          <w:tcPr>
            <w:tcW w:w="3654" w:type="dxa"/>
          </w:tcPr>
          <w:p w14:paraId="7BAC3441" w14:textId="77777777" w:rsidR="00B10C19" w:rsidRDefault="00B10C19" w:rsidP="00940CAE">
            <w:pPr>
              <w:pStyle w:val="BodyText1"/>
              <w:spacing w:after="0"/>
              <w:rPr>
                <w:sz w:val="22"/>
                <w:szCs w:val="22"/>
              </w:rPr>
            </w:pPr>
            <w:r w:rsidRPr="009B7EFE">
              <w:rPr>
                <w:sz w:val="22"/>
                <w:szCs w:val="22"/>
              </w:rPr>
              <w:t>“Good. Ben woke up in a race car bed</w:t>
            </w:r>
            <w:r w:rsidRPr="006C0808">
              <w:rPr>
                <w:sz w:val="22"/>
                <w:szCs w:val="22"/>
              </w:rPr>
              <w:t xml:space="preserve">!” </w:t>
            </w:r>
          </w:p>
          <w:p w14:paraId="7BAC3442" w14:textId="77777777" w:rsidR="00B10C19" w:rsidRPr="009B7EFE" w:rsidRDefault="00B10C19" w:rsidP="00940CAE">
            <w:pPr>
              <w:pStyle w:val="BodyText1"/>
              <w:spacing w:after="0"/>
              <w:rPr>
                <w:sz w:val="22"/>
                <w:szCs w:val="22"/>
              </w:rPr>
            </w:pPr>
          </w:p>
          <w:p w14:paraId="7BAC3443" w14:textId="77777777" w:rsidR="00B10C19" w:rsidRPr="009B7EFE" w:rsidRDefault="00B10C19" w:rsidP="00940CAE">
            <w:pPr>
              <w:pStyle w:val="BodyText1"/>
              <w:spacing w:after="0"/>
              <w:rPr>
                <w:sz w:val="22"/>
                <w:szCs w:val="22"/>
              </w:rPr>
            </w:pPr>
            <w:r>
              <w:rPr>
                <w:sz w:val="22"/>
                <w:szCs w:val="22"/>
              </w:rPr>
              <w:t>After 3-5 seconds, provide student with Verbal Prompt 1, which is to read 3 sentences of text containing the answer. “</w:t>
            </w:r>
            <w:r w:rsidRPr="009B7EFE">
              <w:rPr>
                <w:sz w:val="22"/>
                <w:szCs w:val="22"/>
              </w:rPr>
              <w:t xml:space="preserve">It was early morning when Ben woke up in his racecar bed. He was hungry for breakfast so we walked into the kitchen. </w:t>
            </w:r>
            <w:r>
              <w:rPr>
                <w:sz w:val="22"/>
                <w:szCs w:val="22"/>
              </w:rPr>
              <w:t>Ben’s m</w:t>
            </w:r>
            <w:r w:rsidRPr="009B7EFE">
              <w:rPr>
                <w:sz w:val="22"/>
                <w:szCs w:val="22"/>
              </w:rPr>
              <w:t>om was making pancakes.</w:t>
            </w:r>
            <w:r>
              <w:rPr>
                <w:sz w:val="22"/>
                <w:szCs w:val="22"/>
              </w:rPr>
              <w:t>”</w:t>
            </w:r>
          </w:p>
        </w:tc>
      </w:tr>
      <w:tr w:rsidR="00512199" w:rsidRPr="00083C59" w14:paraId="7BAC3453" w14:textId="77777777" w:rsidTr="00070A95">
        <w:trPr>
          <w:cantSplit/>
          <w:trHeight w:val="20"/>
        </w:trPr>
        <w:tc>
          <w:tcPr>
            <w:tcW w:w="2232" w:type="dxa"/>
            <w:tcBorders>
              <w:top w:val="nil"/>
              <w:bottom w:val="nil"/>
            </w:tcBorders>
            <w:vAlign w:val="center"/>
          </w:tcPr>
          <w:p w14:paraId="7BAC3445" w14:textId="77777777" w:rsidR="00512199" w:rsidRPr="009B7EFE" w:rsidRDefault="00512199" w:rsidP="00940CAE">
            <w:pPr>
              <w:pStyle w:val="BodyText1"/>
              <w:spacing w:after="0"/>
              <w:rPr>
                <w:sz w:val="22"/>
                <w:szCs w:val="22"/>
              </w:rPr>
            </w:pPr>
          </w:p>
        </w:tc>
        <w:tc>
          <w:tcPr>
            <w:tcW w:w="2340" w:type="dxa"/>
          </w:tcPr>
          <w:p w14:paraId="7BAC344B" w14:textId="2F45C587" w:rsidR="00B10C19" w:rsidRPr="009B7EFE" w:rsidRDefault="00B10C19" w:rsidP="000941BE">
            <w:pPr>
              <w:pStyle w:val="BodyText1"/>
              <w:spacing w:after="0"/>
              <w:rPr>
                <w:sz w:val="22"/>
                <w:szCs w:val="22"/>
              </w:rPr>
            </w:pPr>
            <w:r w:rsidRPr="009B7EFE">
              <w:rPr>
                <w:sz w:val="22"/>
                <w:szCs w:val="22"/>
              </w:rPr>
              <w:t>Teacher asks who question: “Who woke up in a race car bed?”</w:t>
            </w:r>
            <w:r w:rsidR="000941BE" w:rsidRPr="009B7EFE">
              <w:rPr>
                <w:sz w:val="22"/>
                <w:szCs w:val="22"/>
              </w:rPr>
              <w:t xml:space="preserve"> </w:t>
            </w:r>
          </w:p>
        </w:tc>
        <w:tc>
          <w:tcPr>
            <w:tcW w:w="2790" w:type="dxa"/>
          </w:tcPr>
          <w:p w14:paraId="7BAC344C" w14:textId="77777777" w:rsidR="00B10C19" w:rsidRDefault="00B10C19" w:rsidP="00B10C19">
            <w:pPr>
              <w:pStyle w:val="BodyText1"/>
              <w:spacing w:after="0"/>
              <w:rPr>
                <w:sz w:val="22"/>
                <w:szCs w:val="22"/>
              </w:rPr>
            </w:pPr>
            <w:r w:rsidRPr="009B7EFE">
              <w:rPr>
                <w:sz w:val="22"/>
                <w:szCs w:val="22"/>
              </w:rPr>
              <w:t>Correct: Student responds “</w:t>
            </w:r>
            <w:r>
              <w:rPr>
                <w:sz w:val="22"/>
                <w:szCs w:val="22"/>
              </w:rPr>
              <w:t>Ben</w:t>
            </w:r>
            <w:r w:rsidRPr="009B7EFE">
              <w:rPr>
                <w:sz w:val="22"/>
                <w:szCs w:val="22"/>
              </w:rPr>
              <w:t>.”</w:t>
            </w:r>
          </w:p>
          <w:p w14:paraId="7BAC344D" w14:textId="77777777" w:rsidR="00B10C19" w:rsidRDefault="00B10C19" w:rsidP="00B10C19">
            <w:pPr>
              <w:pStyle w:val="BodyText1"/>
              <w:spacing w:after="0"/>
              <w:rPr>
                <w:sz w:val="22"/>
                <w:szCs w:val="22"/>
              </w:rPr>
            </w:pPr>
          </w:p>
          <w:p w14:paraId="7BAC344E" w14:textId="77777777" w:rsidR="00512199" w:rsidRPr="009B7EFE" w:rsidRDefault="00B10C19" w:rsidP="00B10C19">
            <w:pPr>
              <w:pStyle w:val="BodyText1"/>
              <w:spacing w:after="0"/>
              <w:rPr>
                <w:sz w:val="22"/>
                <w:szCs w:val="22"/>
              </w:rPr>
            </w:pPr>
            <w:r w:rsidRPr="009B7EFE">
              <w:rPr>
                <w:sz w:val="22"/>
                <w:szCs w:val="22"/>
              </w:rPr>
              <w:t xml:space="preserve">Student </w:t>
            </w:r>
            <w:r>
              <w:rPr>
                <w:sz w:val="22"/>
                <w:szCs w:val="22"/>
              </w:rPr>
              <w:t>makes an error/</w:t>
            </w:r>
            <w:r w:rsidRPr="009B7EFE">
              <w:rPr>
                <w:sz w:val="22"/>
                <w:szCs w:val="22"/>
              </w:rPr>
              <w:t>does not respond</w:t>
            </w:r>
            <w:r>
              <w:rPr>
                <w:sz w:val="22"/>
                <w:szCs w:val="22"/>
              </w:rPr>
              <w:t xml:space="preserve"> after rereading the text.</w:t>
            </w:r>
          </w:p>
        </w:tc>
        <w:tc>
          <w:tcPr>
            <w:tcW w:w="3654" w:type="dxa"/>
          </w:tcPr>
          <w:p w14:paraId="7BAC344F" w14:textId="77777777" w:rsidR="00B10C19" w:rsidRDefault="00B10C19" w:rsidP="00B10C19">
            <w:pPr>
              <w:pStyle w:val="BodyText1"/>
              <w:spacing w:after="0"/>
              <w:rPr>
                <w:sz w:val="22"/>
                <w:szCs w:val="22"/>
              </w:rPr>
            </w:pPr>
            <w:r w:rsidRPr="009B7EFE">
              <w:rPr>
                <w:sz w:val="22"/>
                <w:szCs w:val="22"/>
              </w:rPr>
              <w:t xml:space="preserve">“Good. Ben woke up in a race car bed!” </w:t>
            </w:r>
          </w:p>
          <w:p w14:paraId="7BAC3450" w14:textId="77777777" w:rsidR="00B10C19" w:rsidRDefault="00B10C19" w:rsidP="00940CAE">
            <w:pPr>
              <w:pStyle w:val="BodyText1"/>
              <w:spacing w:after="0"/>
              <w:rPr>
                <w:sz w:val="22"/>
                <w:szCs w:val="22"/>
              </w:rPr>
            </w:pPr>
          </w:p>
          <w:p w14:paraId="7BAC3451" w14:textId="77777777" w:rsidR="00B10C19" w:rsidRDefault="00B10C19" w:rsidP="00940CAE">
            <w:pPr>
              <w:pStyle w:val="BodyText1"/>
              <w:spacing w:after="0"/>
              <w:rPr>
                <w:sz w:val="22"/>
                <w:szCs w:val="22"/>
              </w:rPr>
            </w:pPr>
            <w:r>
              <w:rPr>
                <w:sz w:val="22"/>
                <w:szCs w:val="22"/>
              </w:rPr>
              <w:t>After 3-5 seconds, provide student with Verbal Prompt 2, which is to read</w:t>
            </w:r>
            <w:r w:rsidR="00DC210C">
              <w:rPr>
                <w:sz w:val="22"/>
                <w:szCs w:val="22"/>
              </w:rPr>
              <w:t xml:space="preserve"> the </w:t>
            </w:r>
            <w:r>
              <w:rPr>
                <w:sz w:val="22"/>
                <w:szCs w:val="22"/>
              </w:rPr>
              <w:t>sentence of text containing the answer.</w:t>
            </w:r>
            <w:r w:rsidRPr="009B7EFE">
              <w:rPr>
                <w:sz w:val="22"/>
                <w:szCs w:val="22"/>
              </w:rPr>
              <w:t xml:space="preserve"> </w:t>
            </w:r>
            <w:r>
              <w:rPr>
                <w:sz w:val="22"/>
                <w:szCs w:val="22"/>
              </w:rPr>
              <w:t>“</w:t>
            </w:r>
            <w:r w:rsidRPr="009B7EFE">
              <w:rPr>
                <w:sz w:val="22"/>
                <w:szCs w:val="22"/>
              </w:rPr>
              <w:t>It was early morning when Ben woke up in his racecar bed</w:t>
            </w:r>
            <w:r>
              <w:rPr>
                <w:sz w:val="22"/>
                <w:szCs w:val="22"/>
              </w:rPr>
              <w:t>.”</w:t>
            </w:r>
          </w:p>
          <w:p w14:paraId="7BAC3452" w14:textId="77777777" w:rsidR="00DC210C" w:rsidRPr="009B7EFE" w:rsidRDefault="00DC210C" w:rsidP="00940CAE">
            <w:pPr>
              <w:pStyle w:val="BodyText1"/>
              <w:spacing w:after="0"/>
              <w:rPr>
                <w:sz w:val="22"/>
                <w:szCs w:val="22"/>
              </w:rPr>
            </w:pPr>
          </w:p>
        </w:tc>
      </w:tr>
      <w:tr w:rsidR="00512199" w:rsidRPr="00083C59" w14:paraId="7BAC345E" w14:textId="77777777" w:rsidTr="00070A95">
        <w:trPr>
          <w:cantSplit/>
          <w:trHeight w:val="20"/>
        </w:trPr>
        <w:tc>
          <w:tcPr>
            <w:tcW w:w="2232" w:type="dxa"/>
            <w:tcBorders>
              <w:top w:val="nil"/>
              <w:bottom w:val="nil"/>
            </w:tcBorders>
            <w:vAlign w:val="center"/>
          </w:tcPr>
          <w:p w14:paraId="7BAC3454" w14:textId="77777777" w:rsidR="00512199" w:rsidRPr="009B7EFE" w:rsidRDefault="00512199" w:rsidP="00940CAE">
            <w:pPr>
              <w:pStyle w:val="BodyText1"/>
              <w:spacing w:after="0"/>
              <w:rPr>
                <w:sz w:val="22"/>
                <w:szCs w:val="22"/>
              </w:rPr>
            </w:pPr>
          </w:p>
        </w:tc>
        <w:tc>
          <w:tcPr>
            <w:tcW w:w="2340" w:type="dxa"/>
          </w:tcPr>
          <w:p w14:paraId="7BAC3455" w14:textId="77777777" w:rsidR="00B10C19" w:rsidRDefault="00B10C19" w:rsidP="00DC210C">
            <w:pPr>
              <w:pStyle w:val="BodyText1"/>
              <w:spacing w:after="0"/>
              <w:rPr>
                <w:sz w:val="22"/>
                <w:szCs w:val="22"/>
              </w:rPr>
            </w:pPr>
            <w:r w:rsidRPr="009B7EFE">
              <w:rPr>
                <w:sz w:val="22"/>
                <w:szCs w:val="22"/>
              </w:rPr>
              <w:t>Teacher asks who question: “Who woke up in a race car bed?”</w:t>
            </w:r>
          </w:p>
          <w:p w14:paraId="7BAC3456" w14:textId="77777777" w:rsidR="00512199" w:rsidRPr="009B7EFE" w:rsidRDefault="00512199" w:rsidP="00DC210C">
            <w:pPr>
              <w:pStyle w:val="BodyText1"/>
              <w:spacing w:after="0"/>
              <w:rPr>
                <w:sz w:val="22"/>
                <w:szCs w:val="22"/>
              </w:rPr>
            </w:pPr>
          </w:p>
        </w:tc>
        <w:tc>
          <w:tcPr>
            <w:tcW w:w="2790" w:type="dxa"/>
          </w:tcPr>
          <w:p w14:paraId="7BAC3457" w14:textId="77777777" w:rsidR="00B10C19" w:rsidRDefault="00B10C19" w:rsidP="00B10C19">
            <w:pPr>
              <w:pStyle w:val="BodyText1"/>
              <w:spacing w:after="0"/>
              <w:rPr>
                <w:sz w:val="22"/>
                <w:szCs w:val="22"/>
              </w:rPr>
            </w:pPr>
            <w:r w:rsidRPr="009B7EFE">
              <w:rPr>
                <w:sz w:val="22"/>
                <w:szCs w:val="22"/>
              </w:rPr>
              <w:t>Correct: Student responds “</w:t>
            </w:r>
            <w:r>
              <w:rPr>
                <w:sz w:val="22"/>
                <w:szCs w:val="22"/>
              </w:rPr>
              <w:t>Ben</w:t>
            </w:r>
            <w:r w:rsidRPr="009B7EFE">
              <w:rPr>
                <w:sz w:val="22"/>
                <w:szCs w:val="22"/>
              </w:rPr>
              <w:t>.”</w:t>
            </w:r>
          </w:p>
          <w:p w14:paraId="7BAC3458" w14:textId="77777777" w:rsidR="00B10C19" w:rsidRDefault="00B10C19" w:rsidP="00B10C19">
            <w:pPr>
              <w:pStyle w:val="BodyText1"/>
              <w:spacing w:after="0"/>
              <w:rPr>
                <w:sz w:val="22"/>
                <w:szCs w:val="22"/>
              </w:rPr>
            </w:pPr>
          </w:p>
          <w:p w14:paraId="7BAC3459" w14:textId="77777777" w:rsidR="00512199" w:rsidRPr="009B7EFE" w:rsidRDefault="00B10C19" w:rsidP="00B10C19">
            <w:pPr>
              <w:pStyle w:val="BodyText1"/>
              <w:spacing w:after="0"/>
              <w:rPr>
                <w:sz w:val="22"/>
                <w:szCs w:val="22"/>
              </w:rPr>
            </w:pPr>
            <w:r w:rsidRPr="009B7EFE">
              <w:rPr>
                <w:sz w:val="22"/>
                <w:szCs w:val="22"/>
              </w:rPr>
              <w:t xml:space="preserve">Student </w:t>
            </w:r>
            <w:r>
              <w:rPr>
                <w:sz w:val="22"/>
                <w:szCs w:val="22"/>
              </w:rPr>
              <w:t>makes an error/</w:t>
            </w:r>
            <w:r w:rsidRPr="009B7EFE">
              <w:rPr>
                <w:sz w:val="22"/>
                <w:szCs w:val="22"/>
              </w:rPr>
              <w:t>does not respond</w:t>
            </w:r>
            <w:r>
              <w:rPr>
                <w:sz w:val="22"/>
                <w:szCs w:val="22"/>
              </w:rPr>
              <w:t xml:space="preserve"> after rereading the text.</w:t>
            </w:r>
          </w:p>
        </w:tc>
        <w:tc>
          <w:tcPr>
            <w:tcW w:w="3654" w:type="dxa"/>
          </w:tcPr>
          <w:p w14:paraId="7BAC345A" w14:textId="77777777" w:rsidR="00FE3F66" w:rsidRDefault="00FE3F66" w:rsidP="00FE3F66">
            <w:pPr>
              <w:pStyle w:val="BodyText1"/>
              <w:spacing w:after="0"/>
              <w:rPr>
                <w:sz w:val="22"/>
                <w:szCs w:val="22"/>
              </w:rPr>
            </w:pPr>
            <w:r w:rsidRPr="009B7EFE">
              <w:rPr>
                <w:sz w:val="22"/>
                <w:szCs w:val="22"/>
              </w:rPr>
              <w:t xml:space="preserve">“Good. Ben woke up in a race car bed!” </w:t>
            </w:r>
          </w:p>
          <w:p w14:paraId="7BAC345B" w14:textId="77777777" w:rsidR="00FE3F66" w:rsidRDefault="00FE3F66" w:rsidP="00940CAE">
            <w:pPr>
              <w:pStyle w:val="BodyText1"/>
              <w:spacing w:after="0"/>
              <w:rPr>
                <w:sz w:val="22"/>
                <w:szCs w:val="22"/>
              </w:rPr>
            </w:pPr>
          </w:p>
          <w:p w14:paraId="7BAC345C" w14:textId="77777777" w:rsidR="00FE3F66" w:rsidRDefault="00FE3F66" w:rsidP="00FE3F66">
            <w:pPr>
              <w:pStyle w:val="BodyText1"/>
              <w:spacing w:after="0"/>
              <w:rPr>
                <w:sz w:val="22"/>
                <w:szCs w:val="22"/>
              </w:rPr>
            </w:pPr>
            <w:r>
              <w:rPr>
                <w:sz w:val="22"/>
                <w:szCs w:val="22"/>
              </w:rPr>
              <w:t>After 3-5 seconds, provide student with a model prompt, which is to read and point to the answer. “Ben”.</w:t>
            </w:r>
          </w:p>
          <w:p w14:paraId="7BAC345D" w14:textId="77777777" w:rsidR="00DC210C" w:rsidRPr="009B7EFE" w:rsidRDefault="00DC210C" w:rsidP="00FE3F66">
            <w:pPr>
              <w:pStyle w:val="BodyText1"/>
              <w:spacing w:after="0"/>
              <w:rPr>
                <w:sz w:val="22"/>
                <w:szCs w:val="22"/>
              </w:rPr>
            </w:pPr>
          </w:p>
        </w:tc>
      </w:tr>
      <w:tr w:rsidR="00512199" w:rsidRPr="00083C59" w14:paraId="7BAC3468" w14:textId="77777777" w:rsidTr="00070A95">
        <w:trPr>
          <w:cantSplit/>
          <w:trHeight w:val="20"/>
        </w:trPr>
        <w:tc>
          <w:tcPr>
            <w:tcW w:w="2232" w:type="dxa"/>
            <w:tcBorders>
              <w:top w:val="nil"/>
              <w:bottom w:val="single" w:sz="4" w:space="0" w:color="auto"/>
            </w:tcBorders>
            <w:vAlign w:val="center"/>
          </w:tcPr>
          <w:p w14:paraId="7BAC345F" w14:textId="77777777" w:rsidR="00512199" w:rsidRPr="009B7EFE" w:rsidRDefault="00512199" w:rsidP="00940CAE">
            <w:pPr>
              <w:pStyle w:val="BodyText1"/>
              <w:spacing w:after="0"/>
              <w:rPr>
                <w:sz w:val="22"/>
                <w:szCs w:val="22"/>
              </w:rPr>
            </w:pPr>
          </w:p>
        </w:tc>
        <w:tc>
          <w:tcPr>
            <w:tcW w:w="2340" w:type="dxa"/>
          </w:tcPr>
          <w:p w14:paraId="7BAC3460" w14:textId="77777777" w:rsidR="00FE3F66" w:rsidRDefault="00FE3F66" w:rsidP="00DC210C">
            <w:pPr>
              <w:pStyle w:val="BodyText1"/>
              <w:spacing w:after="0"/>
              <w:rPr>
                <w:sz w:val="22"/>
                <w:szCs w:val="22"/>
              </w:rPr>
            </w:pPr>
            <w:r w:rsidRPr="009B7EFE">
              <w:rPr>
                <w:sz w:val="22"/>
                <w:szCs w:val="22"/>
              </w:rPr>
              <w:t>Teacher asks who question: “Who woke up in a race car bed?”</w:t>
            </w:r>
          </w:p>
          <w:p w14:paraId="7BAC3461" w14:textId="77777777" w:rsidR="00512199" w:rsidRPr="009B7EFE" w:rsidRDefault="00512199" w:rsidP="00DC210C">
            <w:pPr>
              <w:pStyle w:val="BodyText1"/>
              <w:spacing w:after="0"/>
              <w:rPr>
                <w:sz w:val="22"/>
                <w:szCs w:val="22"/>
              </w:rPr>
            </w:pPr>
          </w:p>
        </w:tc>
        <w:tc>
          <w:tcPr>
            <w:tcW w:w="2790" w:type="dxa"/>
          </w:tcPr>
          <w:p w14:paraId="7BAC3462" w14:textId="77777777" w:rsidR="00FE3F66" w:rsidRDefault="00FE3F66" w:rsidP="00FE3F66">
            <w:pPr>
              <w:pStyle w:val="BodyText1"/>
              <w:spacing w:after="0"/>
              <w:rPr>
                <w:sz w:val="22"/>
                <w:szCs w:val="22"/>
              </w:rPr>
            </w:pPr>
            <w:r w:rsidRPr="009B7EFE">
              <w:rPr>
                <w:sz w:val="22"/>
                <w:szCs w:val="22"/>
              </w:rPr>
              <w:t>Correct: Student responds “</w:t>
            </w:r>
            <w:r>
              <w:rPr>
                <w:sz w:val="22"/>
                <w:szCs w:val="22"/>
              </w:rPr>
              <w:t>Ben</w:t>
            </w:r>
            <w:r w:rsidRPr="009B7EFE">
              <w:rPr>
                <w:sz w:val="22"/>
                <w:szCs w:val="22"/>
              </w:rPr>
              <w:t>.”</w:t>
            </w:r>
          </w:p>
          <w:p w14:paraId="7BAC3463" w14:textId="77777777" w:rsidR="00FE3F66" w:rsidRDefault="00FE3F66" w:rsidP="00FE3F66">
            <w:pPr>
              <w:pStyle w:val="BodyText1"/>
              <w:spacing w:after="0"/>
              <w:rPr>
                <w:sz w:val="22"/>
                <w:szCs w:val="22"/>
              </w:rPr>
            </w:pPr>
          </w:p>
          <w:p w14:paraId="7BAC3464" w14:textId="77777777" w:rsidR="00512199" w:rsidRPr="009B7EFE" w:rsidRDefault="00FE3F66" w:rsidP="00FE3F66">
            <w:pPr>
              <w:pStyle w:val="BodyText1"/>
              <w:spacing w:after="0"/>
              <w:rPr>
                <w:sz w:val="22"/>
                <w:szCs w:val="22"/>
              </w:rPr>
            </w:pPr>
            <w:r w:rsidRPr="009B7EFE">
              <w:rPr>
                <w:sz w:val="22"/>
                <w:szCs w:val="22"/>
              </w:rPr>
              <w:t xml:space="preserve">Student </w:t>
            </w:r>
            <w:r>
              <w:rPr>
                <w:sz w:val="22"/>
                <w:szCs w:val="22"/>
              </w:rPr>
              <w:t>makes an error/</w:t>
            </w:r>
            <w:r w:rsidRPr="009B7EFE">
              <w:rPr>
                <w:sz w:val="22"/>
                <w:szCs w:val="22"/>
              </w:rPr>
              <w:t>does not respond</w:t>
            </w:r>
            <w:r>
              <w:rPr>
                <w:sz w:val="22"/>
                <w:szCs w:val="22"/>
              </w:rPr>
              <w:t xml:space="preserve"> after rereading the text</w:t>
            </w:r>
            <w:r w:rsidRPr="009B7EFE">
              <w:rPr>
                <w:sz w:val="22"/>
                <w:szCs w:val="22"/>
              </w:rPr>
              <w:t>.</w:t>
            </w:r>
            <w:r w:rsidR="00512199" w:rsidRPr="009B7EFE">
              <w:rPr>
                <w:sz w:val="22"/>
                <w:szCs w:val="22"/>
              </w:rPr>
              <w:t>.</w:t>
            </w:r>
          </w:p>
        </w:tc>
        <w:tc>
          <w:tcPr>
            <w:tcW w:w="3654" w:type="dxa"/>
          </w:tcPr>
          <w:p w14:paraId="7BAC3465" w14:textId="77777777" w:rsidR="00FE3F66" w:rsidRDefault="00FE3F66" w:rsidP="00FE3F66">
            <w:pPr>
              <w:pStyle w:val="BodyText1"/>
              <w:spacing w:after="0"/>
              <w:rPr>
                <w:sz w:val="22"/>
                <w:szCs w:val="22"/>
              </w:rPr>
            </w:pPr>
            <w:r w:rsidRPr="009B7EFE">
              <w:rPr>
                <w:sz w:val="22"/>
                <w:szCs w:val="22"/>
              </w:rPr>
              <w:t xml:space="preserve">“Good. Ben woke up in a race car bed!” </w:t>
            </w:r>
          </w:p>
          <w:p w14:paraId="7BAC3466" w14:textId="77777777" w:rsidR="00FE3F66" w:rsidRDefault="00FE3F66" w:rsidP="00FE3F66">
            <w:pPr>
              <w:pStyle w:val="BodyText1"/>
              <w:spacing w:after="0"/>
              <w:rPr>
                <w:sz w:val="22"/>
                <w:szCs w:val="22"/>
              </w:rPr>
            </w:pPr>
          </w:p>
          <w:p w14:paraId="7BAC3467" w14:textId="77777777" w:rsidR="00512199" w:rsidRPr="009B7EFE" w:rsidRDefault="00FE3F66" w:rsidP="00FE3F66">
            <w:pPr>
              <w:pStyle w:val="BodyText1"/>
              <w:spacing w:after="0"/>
              <w:rPr>
                <w:sz w:val="22"/>
                <w:szCs w:val="22"/>
              </w:rPr>
            </w:pPr>
            <w:r>
              <w:rPr>
                <w:sz w:val="22"/>
                <w:szCs w:val="22"/>
              </w:rPr>
              <w:t>After 3-5 seconds, point to the answer on response board and state answer. “Ben.” Provide a physical prompt (hand over hand assistance) for student to point to correct response.</w:t>
            </w:r>
          </w:p>
        </w:tc>
      </w:tr>
    </w:tbl>
    <w:p w14:paraId="3F0B7925" w14:textId="77777777" w:rsidR="00070A95" w:rsidRDefault="00070A95">
      <w:pPr>
        <w:spacing w:after="0"/>
        <w:rPr>
          <w:rFonts w:ascii="Arial" w:eastAsiaTheme="majorEastAsia" w:hAnsi="Arial"/>
          <w:sz w:val="52"/>
          <w:szCs w:val="52"/>
        </w:rPr>
      </w:pPr>
      <w:bookmarkStart w:id="9" w:name="_Toc345338544"/>
      <w:r>
        <w:br w:type="page"/>
      </w:r>
    </w:p>
    <w:p w14:paraId="7BAC3471" w14:textId="44E923B4" w:rsidR="00D86138" w:rsidRPr="002851EE" w:rsidRDefault="00232F4B" w:rsidP="00FC1C06">
      <w:pPr>
        <w:pStyle w:val="Title"/>
      </w:pPr>
      <w:r w:rsidRPr="00232F4B">
        <w:rPr>
          <w:noProof/>
          <w:lang w:bidi="ar-SA"/>
        </w:rPr>
        <w:lastRenderedPageBreak/>
        <w:drawing>
          <wp:inline distT="0" distB="0" distL="0" distR="0" wp14:anchorId="7BAC362B" wp14:editId="64476325">
            <wp:extent cx="485029" cy="485029"/>
            <wp:effectExtent l="0" t="0" r="0" b="0"/>
            <wp:docPr id="22" name="Picture 37" descr="Image of person speaking. Voice command " title="Model, Lead,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1.199\fileshares\Attainment Task\NCSC Illustrations\Icons\PNG's\Model Lead Test-0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5479" cy="485479"/>
                    </a:xfrm>
                    <a:prstGeom prst="rect">
                      <a:avLst/>
                    </a:prstGeom>
                    <a:noFill/>
                    <a:ln>
                      <a:noFill/>
                    </a:ln>
                  </pic:spPr>
                </pic:pic>
              </a:graphicData>
            </a:graphic>
          </wp:inline>
        </w:drawing>
      </w:r>
      <w:r w:rsidR="005F6FAA">
        <w:t>Model, Lead, Test</w:t>
      </w:r>
      <w:bookmarkEnd w:id="9"/>
      <w:r w:rsidR="005E52FA" w:rsidRPr="00CB5372">
        <w:t xml:space="preserve"> </w:t>
      </w:r>
    </w:p>
    <w:p w14:paraId="7BAC3472" w14:textId="77777777" w:rsidR="004D731E" w:rsidRPr="004D731E" w:rsidRDefault="004D731E" w:rsidP="004A51D5">
      <w:pPr>
        <w:pStyle w:val="BodyText1"/>
      </w:pPr>
      <w:r w:rsidRPr="004D731E">
        <w:t xml:space="preserve">Model, lead, test is also known as </w:t>
      </w:r>
      <w:r w:rsidR="0045583B">
        <w:t>“</w:t>
      </w:r>
      <w:r w:rsidRPr="004D731E">
        <w:t>I do,</w:t>
      </w:r>
      <w:r w:rsidR="0045583B">
        <w:t>”</w:t>
      </w:r>
      <w:r w:rsidRPr="004D731E">
        <w:t xml:space="preserve"> </w:t>
      </w:r>
      <w:r w:rsidR="0045583B">
        <w:t>“</w:t>
      </w:r>
      <w:r w:rsidRPr="004D731E">
        <w:t>we do,</w:t>
      </w:r>
      <w:r w:rsidR="0045583B">
        <w:t>”</w:t>
      </w:r>
      <w:r w:rsidRPr="004D731E">
        <w:t xml:space="preserve"> </w:t>
      </w:r>
      <w:r w:rsidR="0045583B">
        <w:t>“</w:t>
      </w:r>
      <w:r w:rsidRPr="004D731E">
        <w:t>you do</w:t>
      </w:r>
      <w:r w:rsidR="00EE7715">
        <w:t>.</w:t>
      </w:r>
      <w:r w:rsidR="0045583B">
        <w:t>”</w:t>
      </w:r>
    </w:p>
    <w:p w14:paraId="7BAC3473" w14:textId="77777777" w:rsidR="00937F1A" w:rsidRPr="004D731E" w:rsidRDefault="004D731E" w:rsidP="004A51D5">
      <w:pPr>
        <w:pStyle w:val="BodyText1"/>
      </w:pPr>
      <w:r w:rsidRPr="004D731E">
        <w:t>It is a form of scaffolding that begins with teacher modeling and guidance to support student learning.</w:t>
      </w:r>
    </w:p>
    <w:p w14:paraId="7BAC3474" w14:textId="77777777" w:rsidR="004D731E" w:rsidRDefault="004D731E" w:rsidP="004A51D5">
      <w:pPr>
        <w:pStyle w:val="BodyText1"/>
      </w:pPr>
      <w:r w:rsidRPr="004D731E">
        <w:t xml:space="preserve">As the student progresses, the teacher </w:t>
      </w:r>
      <w:r w:rsidR="00745CFD">
        <w:t xml:space="preserve">should </w:t>
      </w:r>
      <w:r w:rsidRPr="004D731E">
        <w:t>provide less support and</w:t>
      </w:r>
      <w:r w:rsidR="00D143EC">
        <w:t xml:space="preserve"> helps students gain independence</w:t>
      </w:r>
      <w:r w:rsidRPr="004D731E">
        <w:t xml:space="preserve"> with the skill or task.</w:t>
      </w:r>
    </w:p>
    <w:p w14:paraId="7BAC3475" w14:textId="77777777" w:rsidR="00724F94" w:rsidRDefault="00F67D75" w:rsidP="004A51D5">
      <w:pPr>
        <w:pStyle w:val="BodyText1"/>
      </w:pPr>
      <w:r>
        <w:t>This c</w:t>
      </w:r>
      <w:r w:rsidR="00724F94">
        <w:t>an be especially helpful when teaching students academic skills with multiple steps, such as using the Pythagorean Theorem</w:t>
      </w:r>
      <w:r w:rsidR="00516014">
        <w:t xml:space="preserve"> or completing a graphic organizer</w:t>
      </w:r>
      <w:r w:rsidR="00724F94">
        <w:t xml:space="preserve">. </w:t>
      </w:r>
    </w:p>
    <w:p w14:paraId="7BAC3476" w14:textId="77777777" w:rsidR="00935AD4" w:rsidRPr="00935AD4" w:rsidRDefault="00935AD4" w:rsidP="00EE7715">
      <w:pPr>
        <w:pStyle w:val="Heading1"/>
      </w:pPr>
      <w:r w:rsidRPr="00935AD4">
        <w:t>Steps to Using Model, Lead, Test</w:t>
      </w:r>
    </w:p>
    <w:p w14:paraId="7BAC3477" w14:textId="77777777" w:rsidR="00F465E1" w:rsidRDefault="00935AD4" w:rsidP="00C93BA6">
      <w:pPr>
        <w:pStyle w:val="BodyText1"/>
        <w:numPr>
          <w:ilvl w:val="0"/>
          <w:numId w:val="9"/>
        </w:numPr>
      </w:pPr>
      <w:r>
        <w:t xml:space="preserve">First (Model or </w:t>
      </w:r>
      <w:r w:rsidR="0045583B">
        <w:t>“</w:t>
      </w:r>
      <w:r>
        <w:t>I do</w:t>
      </w:r>
      <w:r w:rsidR="0045583B">
        <w:t>”</w:t>
      </w:r>
      <w:r>
        <w:t>), the teacher models the skill/task/strategy</w:t>
      </w:r>
      <w:r w:rsidR="0045583B">
        <w:t xml:space="preserve"> while students watch</w:t>
      </w:r>
      <w:r w:rsidR="006A38CE">
        <w:t>.</w:t>
      </w:r>
    </w:p>
    <w:p w14:paraId="7BAC3478" w14:textId="77777777" w:rsidR="00935AD4" w:rsidRDefault="00935AD4" w:rsidP="00C93BA6">
      <w:pPr>
        <w:pStyle w:val="BodyText1"/>
        <w:numPr>
          <w:ilvl w:val="0"/>
          <w:numId w:val="9"/>
        </w:numPr>
      </w:pPr>
      <w:r>
        <w:t xml:space="preserve">Next (Lead or </w:t>
      </w:r>
      <w:r w:rsidR="0045583B">
        <w:t>“</w:t>
      </w:r>
      <w:r>
        <w:t>we do</w:t>
      </w:r>
      <w:r w:rsidR="0045583B">
        <w:t>”</w:t>
      </w:r>
      <w:r>
        <w:t>), the teacher leads the students to use the skill/task/strategy simultaneously with the teacher</w:t>
      </w:r>
      <w:r w:rsidR="006A38CE">
        <w:t>.</w:t>
      </w:r>
    </w:p>
    <w:p w14:paraId="7BAC3479" w14:textId="77777777" w:rsidR="00045585" w:rsidRDefault="00D143EC" w:rsidP="00C93BA6">
      <w:pPr>
        <w:pStyle w:val="BodyText1"/>
        <w:numPr>
          <w:ilvl w:val="0"/>
          <w:numId w:val="9"/>
        </w:numPr>
      </w:pPr>
      <w:r>
        <w:t>Last</w:t>
      </w:r>
      <w:r w:rsidR="0045583B">
        <w:t xml:space="preserve"> (Test or “you do”), the teacher has the students complete the skill/task/strategy independently and observes to </w:t>
      </w:r>
      <w:r>
        <w:t>see if they responded correctly</w:t>
      </w:r>
      <w:r w:rsidR="006A38CE">
        <w:t>.</w:t>
      </w:r>
    </w:p>
    <w:p w14:paraId="7BAC347A" w14:textId="77777777" w:rsidR="00E725BB" w:rsidRPr="00E725BB" w:rsidRDefault="00E725BB" w:rsidP="00EE7715">
      <w:pPr>
        <w:pStyle w:val="Heading1"/>
      </w:pPr>
      <w:r w:rsidRPr="00E725BB">
        <w:t>Guidelines for Using Model, Lead, Test</w:t>
      </w:r>
    </w:p>
    <w:p w14:paraId="7BAC347B" w14:textId="77777777" w:rsidR="00935AD4" w:rsidRDefault="00045585" w:rsidP="004A51D5">
      <w:pPr>
        <w:pStyle w:val="BodyText1"/>
      </w:pPr>
      <w:r>
        <w:t>Student(s) must respond with a predetermined level of accuracy during the test phase to consider the skill mastered prior to moving on</w:t>
      </w:r>
      <w:r w:rsidR="00F67D75">
        <w:t>; f</w:t>
      </w:r>
      <w:r w:rsidR="00E725BB">
        <w:t>or example, 80% accurac</w:t>
      </w:r>
      <w:r w:rsidR="006B70EE">
        <w:t xml:space="preserve">y for 2 consecutive sessions. </w:t>
      </w:r>
    </w:p>
    <w:p w14:paraId="7BAC347C" w14:textId="77777777" w:rsidR="00E725BB" w:rsidRDefault="00AE7BF0" w:rsidP="004A51D5">
      <w:pPr>
        <w:pStyle w:val="BodyText1"/>
      </w:pPr>
      <w:r>
        <w:t>If students make an error</w:t>
      </w:r>
      <w:r w:rsidR="00D143EC">
        <w:t>,</w:t>
      </w:r>
      <w:r>
        <w:t xml:space="preserve"> a correction is provided in the form of modeling the correct response</w:t>
      </w:r>
      <w:r w:rsidR="00E725BB">
        <w:t>, then having the student correctly perform the step</w:t>
      </w:r>
      <w:r>
        <w:t>.</w:t>
      </w:r>
    </w:p>
    <w:p w14:paraId="7BAC347D" w14:textId="77777777" w:rsidR="00E725BB" w:rsidRDefault="00E725BB" w:rsidP="004A51D5">
      <w:pPr>
        <w:pStyle w:val="BodyText1"/>
      </w:pPr>
      <w:r>
        <w:t xml:space="preserve">Model, Lead, Test is not </w:t>
      </w:r>
      <w:r w:rsidR="006A38CE">
        <w:t xml:space="preserve">appropriate for students who </w:t>
      </w:r>
      <w:r>
        <w:t xml:space="preserve">are not able to observe someone perform an action and attempt to imitate that action (e.g., students without imitation skills). </w:t>
      </w:r>
    </w:p>
    <w:p w14:paraId="7BAC347E" w14:textId="77777777" w:rsidR="00E725BB" w:rsidRDefault="00E725BB" w:rsidP="004A51D5">
      <w:pPr>
        <w:pStyle w:val="BodyText1"/>
      </w:pPr>
      <w:r>
        <w:t>You can easily test this by observing the student performing a few behaviors/movements (e.g., raising their hand, clapping their hands, and folding their hands). The point of this step is to ensure the student is physically capable of performing the behavior.</w:t>
      </w:r>
    </w:p>
    <w:p w14:paraId="7BAC347F" w14:textId="77777777" w:rsidR="00E725BB" w:rsidRDefault="00E725BB" w:rsidP="004A51D5">
      <w:pPr>
        <w:pStyle w:val="BodyText1"/>
      </w:pPr>
      <w:r>
        <w:t>Then, secure the student’s attention</w:t>
      </w:r>
      <w:r w:rsidR="00AE7BF0">
        <w:t xml:space="preserve"> </w:t>
      </w:r>
      <w:r>
        <w:t>and say “do this” while completing the action (e.g., clap your hands)</w:t>
      </w:r>
      <w:r w:rsidR="004663C0">
        <w:t xml:space="preserve">. </w:t>
      </w:r>
      <w:r>
        <w:t xml:space="preserve">Do NOT say “clap your hands.” </w:t>
      </w:r>
    </w:p>
    <w:p w14:paraId="7BAC3480" w14:textId="77777777" w:rsidR="00045585" w:rsidRPr="004D731E" w:rsidRDefault="00E725BB" w:rsidP="004A51D5">
      <w:pPr>
        <w:pStyle w:val="BodyText1"/>
      </w:pPr>
      <w:r>
        <w:t xml:space="preserve">If the student attempts to imitate the action (e.g., claps their hands) then model, lead, test may be an appropriate teaching strategy for that student. </w:t>
      </w:r>
    </w:p>
    <w:p w14:paraId="7BAC3481" w14:textId="77777777" w:rsidR="00937F1A" w:rsidRDefault="00937F1A" w:rsidP="004A51D5">
      <w:pPr>
        <w:pStyle w:val="BodyText1"/>
      </w:pPr>
      <w:r>
        <w:br w:type="page"/>
      </w:r>
    </w:p>
    <w:p w14:paraId="7BAC3482" w14:textId="77777777" w:rsidR="00937F1A" w:rsidRDefault="00937F1A" w:rsidP="00232F4B">
      <w:pPr>
        <w:pStyle w:val="Title"/>
        <w:numPr>
          <w:ilvl w:val="0"/>
          <w:numId w:val="17"/>
        </w:numPr>
        <w:tabs>
          <w:tab w:val="clear" w:pos="720"/>
          <w:tab w:val="num" w:pos="90"/>
        </w:tabs>
        <w:ind w:left="180" w:firstLine="0"/>
      </w:pPr>
      <w:bookmarkStart w:id="10" w:name="_Toc345338545"/>
      <w:r>
        <w:lastRenderedPageBreak/>
        <w:t>Sample Script for Model, Lead, Test</w:t>
      </w:r>
      <w:r w:rsidRPr="00CB5372">
        <w:t xml:space="preserve"> </w:t>
      </w:r>
      <w:r>
        <w:t>(Measuring Length in Inches with Ruler)</w:t>
      </w:r>
      <w:bookmarkEnd w:id="10"/>
    </w:p>
    <w:p w14:paraId="71B177B3" w14:textId="4049FE0C" w:rsidR="00C9447A" w:rsidRPr="00C9447A" w:rsidRDefault="00C9447A" w:rsidP="00003B81">
      <w:pPr>
        <w:spacing w:after="0"/>
      </w:pPr>
      <w:r w:rsidRPr="00EB5A73">
        <w:rPr>
          <w:b/>
        </w:rPr>
        <w:t>Model</w:t>
      </w:r>
    </w:p>
    <w:tbl>
      <w:tblPr>
        <w:tblStyle w:val="TableGrid"/>
        <w:tblW w:w="11203" w:type="dxa"/>
        <w:tblLook w:val="04A0" w:firstRow="1" w:lastRow="0" w:firstColumn="1" w:lastColumn="0" w:noHBand="0" w:noVBand="1"/>
        <w:tblCaption w:val="Sample script for model, lead, test (Measuring length in inches with ruler)"/>
        <w:tblDescription w:val="Steps and materials needed. Followed by what the teacher says and does. A student response and then the teacher feedback"/>
      </w:tblPr>
      <w:tblGrid>
        <w:gridCol w:w="2268"/>
        <w:gridCol w:w="3427"/>
        <w:gridCol w:w="2754"/>
        <w:gridCol w:w="2754"/>
      </w:tblGrid>
      <w:tr w:rsidR="00414210" w:rsidRPr="00EB5A73" w14:paraId="7BAC3487" w14:textId="77777777" w:rsidTr="00F00D10">
        <w:trPr>
          <w:cantSplit/>
          <w:trHeight w:val="20"/>
          <w:tblHeader/>
        </w:trPr>
        <w:tc>
          <w:tcPr>
            <w:tcW w:w="2268" w:type="dxa"/>
            <w:tcBorders>
              <w:bottom w:val="single" w:sz="4" w:space="0" w:color="auto"/>
            </w:tcBorders>
          </w:tcPr>
          <w:p w14:paraId="7BAC3483" w14:textId="77777777" w:rsidR="00414210" w:rsidRPr="00EB5A73" w:rsidRDefault="00D143EC" w:rsidP="00EE7715">
            <w:pPr>
              <w:pStyle w:val="BodyText1"/>
              <w:spacing w:after="0"/>
              <w:jc w:val="center"/>
              <w:rPr>
                <w:b/>
                <w:sz w:val="22"/>
                <w:szCs w:val="22"/>
              </w:rPr>
            </w:pPr>
            <w:r w:rsidRPr="00EB5A73">
              <w:rPr>
                <w:b/>
                <w:sz w:val="22"/>
                <w:szCs w:val="22"/>
              </w:rPr>
              <w:t>Steps/</w:t>
            </w:r>
            <w:r w:rsidR="00414210" w:rsidRPr="00EB5A73">
              <w:rPr>
                <w:b/>
                <w:sz w:val="22"/>
                <w:szCs w:val="22"/>
              </w:rPr>
              <w:t>Materials</w:t>
            </w:r>
          </w:p>
        </w:tc>
        <w:tc>
          <w:tcPr>
            <w:tcW w:w="3427" w:type="dxa"/>
            <w:tcBorders>
              <w:bottom w:val="single" w:sz="4" w:space="0" w:color="auto"/>
            </w:tcBorders>
          </w:tcPr>
          <w:p w14:paraId="7BAC3484" w14:textId="77777777" w:rsidR="00414210" w:rsidRPr="00EB5A73" w:rsidRDefault="00414210" w:rsidP="00EE7715">
            <w:pPr>
              <w:pStyle w:val="BodyText1"/>
              <w:spacing w:after="0"/>
              <w:jc w:val="center"/>
              <w:rPr>
                <w:b/>
                <w:sz w:val="22"/>
                <w:szCs w:val="22"/>
              </w:rPr>
            </w:pPr>
            <w:r w:rsidRPr="00EB5A73">
              <w:rPr>
                <w:b/>
                <w:sz w:val="22"/>
                <w:szCs w:val="22"/>
              </w:rPr>
              <w:t>Teacher Says/Does</w:t>
            </w:r>
          </w:p>
        </w:tc>
        <w:tc>
          <w:tcPr>
            <w:tcW w:w="2754" w:type="dxa"/>
            <w:tcBorders>
              <w:bottom w:val="single" w:sz="4" w:space="0" w:color="auto"/>
            </w:tcBorders>
          </w:tcPr>
          <w:p w14:paraId="7BAC3485" w14:textId="77777777" w:rsidR="00414210" w:rsidRPr="00EB5A73" w:rsidRDefault="00414210" w:rsidP="00EE7715">
            <w:pPr>
              <w:pStyle w:val="BodyText1"/>
              <w:spacing w:after="0"/>
              <w:jc w:val="center"/>
              <w:rPr>
                <w:b/>
                <w:sz w:val="22"/>
                <w:szCs w:val="22"/>
              </w:rPr>
            </w:pPr>
            <w:r w:rsidRPr="00EB5A73">
              <w:rPr>
                <w:b/>
                <w:sz w:val="22"/>
                <w:szCs w:val="22"/>
              </w:rPr>
              <w:t>Student Response</w:t>
            </w:r>
          </w:p>
        </w:tc>
        <w:tc>
          <w:tcPr>
            <w:tcW w:w="2754" w:type="dxa"/>
            <w:tcBorders>
              <w:bottom w:val="single" w:sz="4" w:space="0" w:color="auto"/>
            </w:tcBorders>
          </w:tcPr>
          <w:p w14:paraId="7BAC3486" w14:textId="77777777" w:rsidR="00414210" w:rsidRPr="00EB5A73" w:rsidRDefault="00414210" w:rsidP="00EE7715">
            <w:pPr>
              <w:pStyle w:val="BodyText1"/>
              <w:spacing w:after="0"/>
              <w:jc w:val="center"/>
              <w:rPr>
                <w:b/>
                <w:sz w:val="22"/>
                <w:szCs w:val="22"/>
              </w:rPr>
            </w:pPr>
            <w:r w:rsidRPr="00EB5A73">
              <w:rPr>
                <w:b/>
                <w:sz w:val="22"/>
                <w:szCs w:val="22"/>
              </w:rPr>
              <w:t>Teacher Feedback</w:t>
            </w:r>
          </w:p>
        </w:tc>
      </w:tr>
      <w:tr w:rsidR="007721E5" w:rsidRPr="00EB5A73" w14:paraId="7BAC3490" w14:textId="77777777" w:rsidTr="00512199">
        <w:trPr>
          <w:cantSplit/>
          <w:trHeight w:val="20"/>
        </w:trPr>
        <w:tc>
          <w:tcPr>
            <w:tcW w:w="2268" w:type="dxa"/>
            <w:vAlign w:val="center"/>
          </w:tcPr>
          <w:p w14:paraId="7BAC348A" w14:textId="77777777" w:rsidR="008F7666" w:rsidRPr="00EB5A73" w:rsidRDefault="007721E5" w:rsidP="00D12CC9">
            <w:pPr>
              <w:pStyle w:val="BodyText1"/>
              <w:spacing w:after="0"/>
              <w:rPr>
                <w:sz w:val="22"/>
                <w:szCs w:val="22"/>
              </w:rPr>
            </w:pPr>
            <w:r w:rsidRPr="00EB5A73">
              <w:rPr>
                <w:sz w:val="22"/>
                <w:szCs w:val="22"/>
              </w:rPr>
              <w:t>Teacher:</w:t>
            </w:r>
            <w:r w:rsidR="008F7666" w:rsidRPr="00EB5A73">
              <w:rPr>
                <w:sz w:val="22"/>
                <w:szCs w:val="22"/>
              </w:rPr>
              <w:t xml:space="preserve"> </w:t>
            </w:r>
          </w:p>
          <w:p w14:paraId="7BAC348B" w14:textId="77777777" w:rsidR="008F7666" w:rsidRPr="00EB5A73" w:rsidRDefault="008F7666" w:rsidP="00D12CC9">
            <w:pPr>
              <w:pStyle w:val="BodyText1"/>
              <w:spacing w:after="0"/>
              <w:rPr>
                <w:sz w:val="22"/>
                <w:szCs w:val="22"/>
              </w:rPr>
            </w:pPr>
            <w:r w:rsidRPr="00EB5A73">
              <w:rPr>
                <w:sz w:val="22"/>
                <w:szCs w:val="22"/>
              </w:rPr>
              <w:t>1. P</w:t>
            </w:r>
            <w:r w:rsidR="007721E5" w:rsidRPr="00EB5A73">
              <w:rPr>
                <w:sz w:val="22"/>
                <w:szCs w:val="22"/>
              </w:rPr>
              <w:t>encil</w:t>
            </w:r>
            <w:r w:rsidRPr="00EB5A73">
              <w:rPr>
                <w:sz w:val="22"/>
                <w:szCs w:val="22"/>
              </w:rPr>
              <w:t xml:space="preserve"> (</w:t>
            </w:r>
            <w:r w:rsidR="007721E5" w:rsidRPr="00EB5A73">
              <w:rPr>
                <w:sz w:val="22"/>
                <w:szCs w:val="22"/>
              </w:rPr>
              <w:t>to measure</w:t>
            </w:r>
            <w:r w:rsidRPr="00EB5A73">
              <w:rPr>
                <w:sz w:val="22"/>
                <w:szCs w:val="22"/>
              </w:rPr>
              <w:t>)</w:t>
            </w:r>
            <w:r w:rsidR="007721E5" w:rsidRPr="00EB5A73">
              <w:rPr>
                <w:sz w:val="22"/>
                <w:szCs w:val="22"/>
              </w:rPr>
              <w:t xml:space="preserve"> </w:t>
            </w:r>
          </w:p>
          <w:p w14:paraId="7BAC348C" w14:textId="77777777" w:rsidR="007721E5" w:rsidRPr="00EB5A73" w:rsidRDefault="008F7666" w:rsidP="00D12CC9">
            <w:pPr>
              <w:pStyle w:val="BodyText1"/>
              <w:spacing w:after="0"/>
              <w:rPr>
                <w:sz w:val="22"/>
                <w:szCs w:val="22"/>
              </w:rPr>
            </w:pPr>
            <w:r w:rsidRPr="00EB5A73">
              <w:rPr>
                <w:sz w:val="22"/>
                <w:szCs w:val="22"/>
              </w:rPr>
              <w:t>2. C</w:t>
            </w:r>
            <w:r w:rsidR="007721E5" w:rsidRPr="00EB5A73">
              <w:rPr>
                <w:sz w:val="22"/>
                <w:szCs w:val="22"/>
              </w:rPr>
              <w:t>learly labeled ruler</w:t>
            </w:r>
          </w:p>
        </w:tc>
        <w:tc>
          <w:tcPr>
            <w:tcW w:w="3427" w:type="dxa"/>
            <w:vAlign w:val="center"/>
          </w:tcPr>
          <w:p w14:paraId="7BAC348D" w14:textId="77777777" w:rsidR="007721E5" w:rsidRPr="00EB5A73" w:rsidRDefault="007721E5" w:rsidP="00D12CC9">
            <w:pPr>
              <w:pStyle w:val="BodyText1"/>
              <w:spacing w:after="0"/>
              <w:rPr>
                <w:sz w:val="22"/>
                <w:szCs w:val="22"/>
              </w:rPr>
            </w:pPr>
            <w:r w:rsidRPr="00EB5A73">
              <w:rPr>
                <w:sz w:val="22"/>
                <w:szCs w:val="22"/>
              </w:rPr>
              <w:t xml:space="preserve">“We can use a ruler to measure </w:t>
            </w:r>
            <w:r w:rsidR="000509AE" w:rsidRPr="00EB5A73">
              <w:rPr>
                <w:sz w:val="22"/>
                <w:szCs w:val="22"/>
              </w:rPr>
              <w:t xml:space="preserve">the length of an item. </w:t>
            </w:r>
            <w:r w:rsidRPr="00EB5A73">
              <w:rPr>
                <w:sz w:val="22"/>
                <w:szCs w:val="22"/>
              </w:rPr>
              <w:t>Watch me measure the length of this pencil.</w:t>
            </w:r>
            <w:r w:rsidR="000A072A" w:rsidRPr="00EB5A73">
              <w:rPr>
                <w:sz w:val="22"/>
                <w:szCs w:val="22"/>
              </w:rPr>
              <w:t>”</w:t>
            </w:r>
            <w:r w:rsidRPr="00EB5A73">
              <w:rPr>
                <w:sz w:val="22"/>
                <w:szCs w:val="22"/>
              </w:rPr>
              <w:t xml:space="preserve"> Line up the ruler to the pencil and say</w:t>
            </w:r>
            <w:r w:rsidR="009C6DDC" w:rsidRPr="00EB5A73">
              <w:rPr>
                <w:sz w:val="22"/>
                <w:szCs w:val="22"/>
              </w:rPr>
              <w:t>,</w:t>
            </w:r>
            <w:r w:rsidRPr="00EB5A73">
              <w:rPr>
                <w:sz w:val="22"/>
                <w:szCs w:val="22"/>
              </w:rPr>
              <w:t xml:space="preserve"> “First, I line up the ruler alongside the pencil, starting at zero.”</w:t>
            </w:r>
          </w:p>
        </w:tc>
        <w:tc>
          <w:tcPr>
            <w:tcW w:w="2754" w:type="dxa"/>
            <w:vAlign w:val="center"/>
          </w:tcPr>
          <w:p w14:paraId="7BAC348E" w14:textId="77777777" w:rsidR="007721E5" w:rsidRPr="00EB5A73" w:rsidRDefault="007721E5" w:rsidP="00D12CC9">
            <w:pPr>
              <w:pStyle w:val="BodyText1"/>
              <w:spacing w:after="0"/>
              <w:rPr>
                <w:sz w:val="22"/>
                <w:szCs w:val="22"/>
              </w:rPr>
            </w:pPr>
            <w:r w:rsidRPr="00EB5A73">
              <w:rPr>
                <w:sz w:val="22"/>
                <w:szCs w:val="22"/>
              </w:rPr>
              <w:t>Student watches.</w:t>
            </w:r>
          </w:p>
        </w:tc>
        <w:tc>
          <w:tcPr>
            <w:tcW w:w="2754" w:type="dxa"/>
            <w:vAlign w:val="center"/>
          </w:tcPr>
          <w:p w14:paraId="7BAC348F" w14:textId="77777777" w:rsidR="007721E5" w:rsidRPr="00EB5A73" w:rsidRDefault="00441343" w:rsidP="00D12CC9">
            <w:pPr>
              <w:pStyle w:val="BodyText1"/>
              <w:spacing w:after="0"/>
              <w:rPr>
                <w:sz w:val="22"/>
                <w:szCs w:val="22"/>
              </w:rPr>
            </w:pPr>
            <w:r w:rsidRPr="00EB5A73">
              <w:rPr>
                <w:sz w:val="22"/>
                <w:szCs w:val="22"/>
              </w:rPr>
              <w:t xml:space="preserve">“Good </w:t>
            </w:r>
            <w:r w:rsidR="007721E5" w:rsidRPr="00EB5A73">
              <w:rPr>
                <w:sz w:val="22"/>
                <w:szCs w:val="22"/>
              </w:rPr>
              <w:t>watching me.”</w:t>
            </w:r>
          </w:p>
        </w:tc>
      </w:tr>
      <w:tr w:rsidR="007721E5" w:rsidRPr="00EB5A73" w14:paraId="7BAC3495" w14:textId="77777777" w:rsidTr="00512199">
        <w:trPr>
          <w:cantSplit/>
          <w:trHeight w:val="20"/>
        </w:trPr>
        <w:tc>
          <w:tcPr>
            <w:tcW w:w="2268" w:type="dxa"/>
            <w:vAlign w:val="center"/>
          </w:tcPr>
          <w:p w14:paraId="7BAC3491" w14:textId="77777777" w:rsidR="007721E5" w:rsidRPr="00EB5A73" w:rsidRDefault="007721E5" w:rsidP="00D12CC9">
            <w:pPr>
              <w:pStyle w:val="BodyText1"/>
              <w:spacing w:after="0"/>
              <w:rPr>
                <w:sz w:val="22"/>
                <w:szCs w:val="22"/>
              </w:rPr>
            </w:pPr>
            <w:r w:rsidRPr="00EB5A73">
              <w:rPr>
                <w:sz w:val="22"/>
                <w:szCs w:val="22"/>
              </w:rPr>
              <w:t>See above.</w:t>
            </w:r>
          </w:p>
        </w:tc>
        <w:tc>
          <w:tcPr>
            <w:tcW w:w="3427" w:type="dxa"/>
            <w:vAlign w:val="center"/>
          </w:tcPr>
          <w:p w14:paraId="7BAC3492" w14:textId="77777777" w:rsidR="007721E5" w:rsidRPr="00EB5A73" w:rsidRDefault="007721E5" w:rsidP="00D12CC9">
            <w:pPr>
              <w:pStyle w:val="BodyText1"/>
              <w:spacing w:after="0"/>
              <w:rPr>
                <w:sz w:val="22"/>
                <w:szCs w:val="22"/>
              </w:rPr>
            </w:pPr>
            <w:r w:rsidRPr="00EB5A73">
              <w:rPr>
                <w:sz w:val="22"/>
                <w:szCs w:val="22"/>
              </w:rPr>
              <w:t>Move your finger to the end of the pencil and point to the corresponding number on the ruler and say</w:t>
            </w:r>
            <w:r w:rsidR="009C6DDC" w:rsidRPr="00EB5A73">
              <w:rPr>
                <w:sz w:val="22"/>
                <w:szCs w:val="22"/>
              </w:rPr>
              <w:t>,</w:t>
            </w:r>
            <w:r w:rsidRPr="00EB5A73">
              <w:rPr>
                <w:sz w:val="22"/>
                <w:szCs w:val="22"/>
              </w:rPr>
              <w:t xml:space="preserve"> “Then I move my finger to the end of the pencil.” </w:t>
            </w:r>
          </w:p>
        </w:tc>
        <w:tc>
          <w:tcPr>
            <w:tcW w:w="2754" w:type="dxa"/>
            <w:vAlign w:val="center"/>
          </w:tcPr>
          <w:p w14:paraId="7BAC3493" w14:textId="77777777" w:rsidR="007721E5" w:rsidRPr="00EB5A73" w:rsidRDefault="007721E5" w:rsidP="00D12CC9">
            <w:pPr>
              <w:pStyle w:val="BodyText1"/>
              <w:spacing w:after="0"/>
              <w:rPr>
                <w:sz w:val="22"/>
                <w:szCs w:val="22"/>
              </w:rPr>
            </w:pPr>
            <w:r w:rsidRPr="00EB5A73">
              <w:rPr>
                <w:sz w:val="22"/>
                <w:szCs w:val="22"/>
              </w:rPr>
              <w:t>Student watches.</w:t>
            </w:r>
          </w:p>
        </w:tc>
        <w:tc>
          <w:tcPr>
            <w:tcW w:w="2754" w:type="dxa"/>
            <w:vAlign w:val="center"/>
          </w:tcPr>
          <w:p w14:paraId="7BAC3494" w14:textId="77777777" w:rsidR="007721E5" w:rsidRPr="00EB5A73" w:rsidRDefault="00441343" w:rsidP="00D12CC9">
            <w:pPr>
              <w:pStyle w:val="BodyText1"/>
              <w:spacing w:after="0"/>
              <w:rPr>
                <w:sz w:val="22"/>
                <w:szCs w:val="22"/>
              </w:rPr>
            </w:pPr>
            <w:r w:rsidRPr="00EB5A73">
              <w:rPr>
                <w:sz w:val="22"/>
                <w:szCs w:val="22"/>
              </w:rPr>
              <w:t>“Good</w:t>
            </w:r>
            <w:r w:rsidR="007721E5" w:rsidRPr="00EB5A73">
              <w:rPr>
                <w:sz w:val="22"/>
                <w:szCs w:val="22"/>
              </w:rPr>
              <w:t xml:space="preserve"> watching me.”</w:t>
            </w:r>
          </w:p>
        </w:tc>
      </w:tr>
      <w:tr w:rsidR="007721E5" w:rsidRPr="00EB5A73" w14:paraId="7BAC349A" w14:textId="77777777" w:rsidTr="00512199">
        <w:trPr>
          <w:cantSplit/>
          <w:trHeight w:val="20"/>
        </w:trPr>
        <w:tc>
          <w:tcPr>
            <w:tcW w:w="2268" w:type="dxa"/>
            <w:vAlign w:val="center"/>
          </w:tcPr>
          <w:p w14:paraId="7BAC3496" w14:textId="77777777" w:rsidR="007721E5" w:rsidRPr="00EB5A73" w:rsidRDefault="007721E5" w:rsidP="00D12CC9">
            <w:pPr>
              <w:pStyle w:val="BodyText1"/>
              <w:spacing w:after="0"/>
              <w:rPr>
                <w:sz w:val="22"/>
                <w:szCs w:val="22"/>
              </w:rPr>
            </w:pPr>
            <w:r w:rsidRPr="00EB5A73">
              <w:rPr>
                <w:sz w:val="22"/>
                <w:szCs w:val="22"/>
              </w:rPr>
              <w:t>See above</w:t>
            </w:r>
            <w:r w:rsidR="008F7666" w:rsidRPr="00EB5A73">
              <w:rPr>
                <w:sz w:val="22"/>
                <w:szCs w:val="22"/>
              </w:rPr>
              <w:t>.</w:t>
            </w:r>
          </w:p>
        </w:tc>
        <w:tc>
          <w:tcPr>
            <w:tcW w:w="3427" w:type="dxa"/>
            <w:vAlign w:val="center"/>
          </w:tcPr>
          <w:p w14:paraId="7BAC3497" w14:textId="77777777" w:rsidR="007721E5" w:rsidRPr="00EB5A73" w:rsidRDefault="007721E5" w:rsidP="00D12CC9">
            <w:pPr>
              <w:pStyle w:val="BodyText1"/>
              <w:spacing w:after="0"/>
              <w:rPr>
                <w:sz w:val="22"/>
                <w:szCs w:val="22"/>
              </w:rPr>
            </w:pPr>
            <w:r w:rsidRPr="00EB5A73">
              <w:rPr>
                <w:sz w:val="22"/>
                <w:szCs w:val="22"/>
              </w:rPr>
              <w:t>“Now I read the number on the ruler that is clo</w:t>
            </w:r>
            <w:r w:rsidR="00D12CC9" w:rsidRPr="00EB5A73">
              <w:rPr>
                <w:sz w:val="22"/>
                <w:szCs w:val="22"/>
              </w:rPr>
              <w:t xml:space="preserve">sest to the end of the pencil. </w:t>
            </w:r>
            <w:r w:rsidRPr="00EB5A73">
              <w:rPr>
                <w:sz w:val="22"/>
                <w:szCs w:val="22"/>
              </w:rPr>
              <w:t>Look this pencil measures seven inches.”</w:t>
            </w:r>
          </w:p>
        </w:tc>
        <w:tc>
          <w:tcPr>
            <w:tcW w:w="2754" w:type="dxa"/>
            <w:vAlign w:val="center"/>
          </w:tcPr>
          <w:p w14:paraId="7BAC3498" w14:textId="77777777" w:rsidR="007721E5" w:rsidRPr="00EB5A73" w:rsidRDefault="007721E5" w:rsidP="00D12CC9">
            <w:pPr>
              <w:pStyle w:val="BodyText1"/>
              <w:spacing w:after="0"/>
              <w:rPr>
                <w:sz w:val="22"/>
                <w:szCs w:val="22"/>
              </w:rPr>
            </w:pPr>
            <w:r w:rsidRPr="00EB5A73">
              <w:rPr>
                <w:sz w:val="22"/>
                <w:szCs w:val="22"/>
              </w:rPr>
              <w:t>Student watches.</w:t>
            </w:r>
          </w:p>
        </w:tc>
        <w:tc>
          <w:tcPr>
            <w:tcW w:w="2754" w:type="dxa"/>
            <w:vAlign w:val="center"/>
          </w:tcPr>
          <w:p w14:paraId="7BAC3499" w14:textId="77777777" w:rsidR="007721E5" w:rsidRPr="00EB5A73" w:rsidRDefault="00441343" w:rsidP="00D12CC9">
            <w:pPr>
              <w:pStyle w:val="BodyText1"/>
              <w:spacing w:after="0"/>
              <w:rPr>
                <w:sz w:val="22"/>
                <w:szCs w:val="22"/>
              </w:rPr>
            </w:pPr>
            <w:r w:rsidRPr="00EB5A73">
              <w:rPr>
                <w:sz w:val="22"/>
                <w:szCs w:val="22"/>
              </w:rPr>
              <w:t xml:space="preserve">“Good </w:t>
            </w:r>
            <w:r w:rsidR="007721E5" w:rsidRPr="00EB5A73">
              <w:rPr>
                <w:sz w:val="22"/>
                <w:szCs w:val="22"/>
              </w:rPr>
              <w:t>watching me.”</w:t>
            </w:r>
          </w:p>
        </w:tc>
      </w:tr>
    </w:tbl>
    <w:p w14:paraId="772CE75F" w14:textId="5EF06E31" w:rsidR="00003B81" w:rsidRDefault="00003B81" w:rsidP="00003B81">
      <w:pPr>
        <w:spacing w:before="240" w:after="0"/>
        <w:rPr>
          <w:b/>
        </w:rPr>
      </w:pPr>
      <w:bookmarkStart w:id="11" w:name="_Toc345338546"/>
      <w:r>
        <w:rPr>
          <w:b/>
        </w:rPr>
        <w:t>Lead</w:t>
      </w:r>
    </w:p>
    <w:tbl>
      <w:tblPr>
        <w:tblStyle w:val="TableGrid"/>
        <w:tblW w:w="0" w:type="auto"/>
        <w:tblLook w:val="04A0" w:firstRow="1" w:lastRow="0" w:firstColumn="1" w:lastColumn="0" w:noHBand="0" w:noVBand="1"/>
        <w:tblCaption w:val="Sample script for model, lead, test (Measuring length in inches with ruler)"/>
        <w:tblDescription w:val="Steps and materials needed. Followed by what the teacher says and does. A student response and then the teacher feedback"/>
      </w:tblPr>
      <w:tblGrid>
        <w:gridCol w:w="2425"/>
        <w:gridCol w:w="2969"/>
        <w:gridCol w:w="2698"/>
        <w:gridCol w:w="2698"/>
      </w:tblGrid>
      <w:tr w:rsidR="00003B81" w14:paraId="0DC3CACD" w14:textId="77777777" w:rsidTr="00003B81">
        <w:trPr>
          <w:tblHeader/>
        </w:trPr>
        <w:tc>
          <w:tcPr>
            <w:tcW w:w="2425" w:type="dxa"/>
          </w:tcPr>
          <w:p w14:paraId="2B72C5CE" w14:textId="0EDAC8A2" w:rsidR="00003B81" w:rsidRDefault="00003B81" w:rsidP="00003B81">
            <w:pPr>
              <w:spacing w:after="0"/>
              <w:rPr>
                <w:b/>
              </w:rPr>
            </w:pPr>
            <w:r w:rsidRPr="00EB5A73">
              <w:rPr>
                <w:b/>
              </w:rPr>
              <w:t>Steps/Materials</w:t>
            </w:r>
          </w:p>
        </w:tc>
        <w:tc>
          <w:tcPr>
            <w:tcW w:w="2969" w:type="dxa"/>
          </w:tcPr>
          <w:p w14:paraId="6D1B4660" w14:textId="1560765A" w:rsidR="00003B81" w:rsidRDefault="00003B81" w:rsidP="00003B81">
            <w:pPr>
              <w:spacing w:after="0"/>
              <w:rPr>
                <w:b/>
              </w:rPr>
            </w:pPr>
            <w:r w:rsidRPr="00EB5A73">
              <w:rPr>
                <w:b/>
              </w:rPr>
              <w:t>Teacher Says/Does</w:t>
            </w:r>
          </w:p>
        </w:tc>
        <w:tc>
          <w:tcPr>
            <w:tcW w:w="2698" w:type="dxa"/>
          </w:tcPr>
          <w:p w14:paraId="4A67C936" w14:textId="5514FB8A" w:rsidR="00003B81" w:rsidRDefault="00003B81" w:rsidP="00003B81">
            <w:pPr>
              <w:spacing w:after="0"/>
              <w:rPr>
                <w:b/>
              </w:rPr>
            </w:pPr>
            <w:r w:rsidRPr="00EB5A73">
              <w:rPr>
                <w:b/>
              </w:rPr>
              <w:t>Student Response</w:t>
            </w:r>
          </w:p>
        </w:tc>
        <w:tc>
          <w:tcPr>
            <w:tcW w:w="2698" w:type="dxa"/>
          </w:tcPr>
          <w:p w14:paraId="0A9EEBAC" w14:textId="66D8AE78" w:rsidR="00003B81" w:rsidRDefault="00003B81" w:rsidP="00003B81">
            <w:pPr>
              <w:spacing w:after="0"/>
              <w:rPr>
                <w:b/>
              </w:rPr>
            </w:pPr>
            <w:r w:rsidRPr="00EB5A73">
              <w:rPr>
                <w:b/>
              </w:rPr>
              <w:t>Teacher Feedback</w:t>
            </w:r>
          </w:p>
        </w:tc>
      </w:tr>
      <w:tr w:rsidR="00003B81" w14:paraId="5F1A01D2" w14:textId="77777777" w:rsidTr="00003B81">
        <w:tc>
          <w:tcPr>
            <w:tcW w:w="2425" w:type="dxa"/>
          </w:tcPr>
          <w:p w14:paraId="5A22C9A9" w14:textId="77777777" w:rsidR="00003B81" w:rsidRPr="00EB5A73" w:rsidRDefault="00003B81" w:rsidP="00003B81">
            <w:pPr>
              <w:pStyle w:val="BodyText10"/>
              <w:spacing w:after="0"/>
            </w:pPr>
            <w:r w:rsidRPr="00EB5A73">
              <w:t xml:space="preserve">Teacher and Student: </w:t>
            </w:r>
          </w:p>
          <w:p w14:paraId="039F4D36" w14:textId="77777777" w:rsidR="00003B81" w:rsidRPr="00EB5A73" w:rsidRDefault="00003B81" w:rsidP="00003B81">
            <w:pPr>
              <w:pStyle w:val="BodyText10"/>
              <w:spacing w:after="0"/>
            </w:pPr>
            <w:r w:rsidRPr="00EB5A73">
              <w:t xml:space="preserve">1. Marker (to measure) </w:t>
            </w:r>
          </w:p>
          <w:p w14:paraId="2A82CE16" w14:textId="1161CAEA" w:rsidR="00003B81" w:rsidRDefault="00003B81" w:rsidP="00003B81">
            <w:pPr>
              <w:spacing w:before="240" w:after="0"/>
              <w:rPr>
                <w:b/>
              </w:rPr>
            </w:pPr>
            <w:r w:rsidRPr="00EB5A73">
              <w:t>2. Clearly labeled ruler</w:t>
            </w:r>
          </w:p>
        </w:tc>
        <w:tc>
          <w:tcPr>
            <w:tcW w:w="2969" w:type="dxa"/>
          </w:tcPr>
          <w:p w14:paraId="7728EB32" w14:textId="5B711782" w:rsidR="00003B81" w:rsidRDefault="00003B81" w:rsidP="00003B81">
            <w:pPr>
              <w:spacing w:before="240" w:after="0"/>
              <w:rPr>
                <w:b/>
              </w:rPr>
            </w:pPr>
            <w:r w:rsidRPr="00EB5A73">
              <w:t>“Now, let’s measure the marker. Let’s do it together, watch me and do what I do.” Line up the ruler to the marker and say “First, line up the ruler alongside the marker, starting at zero.”</w:t>
            </w:r>
          </w:p>
        </w:tc>
        <w:tc>
          <w:tcPr>
            <w:tcW w:w="2698" w:type="dxa"/>
          </w:tcPr>
          <w:p w14:paraId="77D3C8C2" w14:textId="26FE1758" w:rsidR="00003B81" w:rsidRDefault="00003B81" w:rsidP="00003B81">
            <w:pPr>
              <w:spacing w:before="240" w:after="0"/>
              <w:rPr>
                <w:b/>
              </w:rPr>
            </w:pPr>
            <w:r w:rsidRPr="00EB5A73">
              <w:t>Student lines up the ruler alongside the marker, starting at zero.</w:t>
            </w:r>
          </w:p>
        </w:tc>
        <w:tc>
          <w:tcPr>
            <w:tcW w:w="2698" w:type="dxa"/>
          </w:tcPr>
          <w:p w14:paraId="12C9B463" w14:textId="318F775E" w:rsidR="00003B81" w:rsidRDefault="00003B81" w:rsidP="00003B81">
            <w:pPr>
              <w:spacing w:before="240" w:after="0"/>
              <w:rPr>
                <w:b/>
              </w:rPr>
            </w:pPr>
            <w:r w:rsidRPr="00EB5A73">
              <w:t>“Good lining up the marker with the zero on your ruler.”</w:t>
            </w:r>
          </w:p>
        </w:tc>
      </w:tr>
      <w:tr w:rsidR="00003B81" w14:paraId="68B7F34C" w14:textId="77777777" w:rsidTr="00003B81">
        <w:tc>
          <w:tcPr>
            <w:tcW w:w="2425" w:type="dxa"/>
          </w:tcPr>
          <w:p w14:paraId="2B47DF7C" w14:textId="7730BBB3" w:rsidR="00003B81" w:rsidRDefault="00003B81" w:rsidP="00003B81">
            <w:pPr>
              <w:spacing w:before="240" w:after="0"/>
              <w:rPr>
                <w:b/>
              </w:rPr>
            </w:pPr>
            <w:r w:rsidRPr="00EB5A73">
              <w:t>See above.</w:t>
            </w:r>
          </w:p>
        </w:tc>
        <w:tc>
          <w:tcPr>
            <w:tcW w:w="2969" w:type="dxa"/>
          </w:tcPr>
          <w:p w14:paraId="7F5556AF" w14:textId="57F476F0" w:rsidR="00003B81" w:rsidRDefault="00003B81" w:rsidP="00003B81">
            <w:pPr>
              <w:spacing w:before="240" w:after="0"/>
              <w:rPr>
                <w:b/>
              </w:rPr>
            </w:pPr>
            <w:r w:rsidRPr="00EB5A73">
              <w:t>Move your finger to the end of the marker and point to the corresponding number on the ruler and say, “Then move your finger to the end of the marker.”</w:t>
            </w:r>
          </w:p>
        </w:tc>
        <w:tc>
          <w:tcPr>
            <w:tcW w:w="2698" w:type="dxa"/>
          </w:tcPr>
          <w:p w14:paraId="07EB7216" w14:textId="44028101" w:rsidR="00003B81" w:rsidRDefault="00003B81" w:rsidP="00003B81">
            <w:pPr>
              <w:spacing w:before="240" w:after="0"/>
              <w:rPr>
                <w:b/>
              </w:rPr>
            </w:pPr>
            <w:r w:rsidRPr="00EB5A73">
              <w:t>Student moves their finger to the end of their marker.</w:t>
            </w:r>
          </w:p>
        </w:tc>
        <w:tc>
          <w:tcPr>
            <w:tcW w:w="2698" w:type="dxa"/>
          </w:tcPr>
          <w:p w14:paraId="6E8468DE" w14:textId="27FAC7B6" w:rsidR="00003B81" w:rsidRDefault="00003B81" w:rsidP="00003B81">
            <w:pPr>
              <w:spacing w:before="240" w:after="0"/>
              <w:rPr>
                <w:b/>
              </w:rPr>
            </w:pPr>
            <w:r w:rsidRPr="00EB5A73">
              <w:t>“Good moving your finger to the end of your marker.”</w:t>
            </w:r>
          </w:p>
        </w:tc>
      </w:tr>
      <w:tr w:rsidR="00003B81" w14:paraId="08F35667" w14:textId="77777777" w:rsidTr="00003B81">
        <w:tc>
          <w:tcPr>
            <w:tcW w:w="2425" w:type="dxa"/>
          </w:tcPr>
          <w:p w14:paraId="73FDA51D" w14:textId="70881570" w:rsidR="00003B81" w:rsidRDefault="00003B81" w:rsidP="00003B81">
            <w:pPr>
              <w:spacing w:before="240" w:after="0"/>
              <w:rPr>
                <w:b/>
              </w:rPr>
            </w:pPr>
            <w:r w:rsidRPr="00EB5A73">
              <w:t>See above.</w:t>
            </w:r>
          </w:p>
        </w:tc>
        <w:tc>
          <w:tcPr>
            <w:tcW w:w="2969" w:type="dxa"/>
          </w:tcPr>
          <w:p w14:paraId="64B44910" w14:textId="00005682" w:rsidR="00003B81" w:rsidRDefault="00003B81" w:rsidP="00003B81">
            <w:pPr>
              <w:spacing w:before="240" w:after="0"/>
              <w:rPr>
                <w:b/>
              </w:rPr>
            </w:pPr>
            <w:r w:rsidRPr="00EB5A73">
              <w:t>“Now read the closest number on the ruler. Look this marker measures six inches. How long is your marker?”</w:t>
            </w:r>
          </w:p>
        </w:tc>
        <w:tc>
          <w:tcPr>
            <w:tcW w:w="2698" w:type="dxa"/>
          </w:tcPr>
          <w:p w14:paraId="7363CAA5" w14:textId="57857312" w:rsidR="00003B81" w:rsidRDefault="00003B81" w:rsidP="00003B81">
            <w:pPr>
              <w:spacing w:before="240" w:after="0"/>
              <w:rPr>
                <w:b/>
              </w:rPr>
            </w:pPr>
            <w:r w:rsidRPr="00EB5A73">
              <w:t>Student correctly says/selects/indicates the length of their marker.</w:t>
            </w:r>
          </w:p>
        </w:tc>
        <w:tc>
          <w:tcPr>
            <w:tcW w:w="2698" w:type="dxa"/>
          </w:tcPr>
          <w:p w14:paraId="566201FE" w14:textId="0F159E80" w:rsidR="00003B81" w:rsidRDefault="00003B81" w:rsidP="00003B81">
            <w:pPr>
              <w:spacing w:before="240" w:after="0"/>
              <w:rPr>
                <w:b/>
              </w:rPr>
            </w:pPr>
            <w:r w:rsidRPr="00EB5A73">
              <w:t>“Great work measuring the marker!”</w:t>
            </w:r>
          </w:p>
        </w:tc>
      </w:tr>
    </w:tbl>
    <w:p w14:paraId="1B2590F0" w14:textId="77777777" w:rsidR="00003B81" w:rsidRDefault="00003B81" w:rsidP="00003B81">
      <w:pPr>
        <w:spacing w:before="240" w:after="0"/>
        <w:rPr>
          <w:b/>
        </w:rPr>
      </w:pPr>
    </w:p>
    <w:p w14:paraId="32F7A53F" w14:textId="77777777" w:rsidR="00003B81" w:rsidRDefault="00003B81">
      <w:pPr>
        <w:spacing w:after="0"/>
        <w:rPr>
          <w:b/>
        </w:rPr>
      </w:pPr>
      <w:r>
        <w:rPr>
          <w:b/>
        </w:rPr>
        <w:br w:type="page"/>
      </w:r>
    </w:p>
    <w:p w14:paraId="70EF677D" w14:textId="0B3608AE" w:rsidR="00003B81" w:rsidRPr="00003B81" w:rsidRDefault="00003B81" w:rsidP="00003B81">
      <w:pPr>
        <w:spacing w:before="240" w:after="0"/>
        <w:rPr>
          <w:b/>
        </w:rPr>
      </w:pPr>
      <w:r>
        <w:rPr>
          <w:b/>
        </w:rPr>
        <w:lastRenderedPageBreak/>
        <w:t>Test</w:t>
      </w:r>
    </w:p>
    <w:tbl>
      <w:tblPr>
        <w:tblStyle w:val="TableGrid"/>
        <w:tblW w:w="11203" w:type="dxa"/>
        <w:tblLook w:val="04A0" w:firstRow="1" w:lastRow="0" w:firstColumn="1" w:lastColumn="0" w:noHBand="0" w:noVBand="1"/>
        <w:tblCaption w:val="Sample script for model, lead, test (Measuring length in inches with ruler)"/>
        <w:tblDescription w:val="Steps and materials needed. Followed by what the teacher says and does. A student response and then the teacher feedback"/>
      </w:tblPr>
      <w:tblGrid>
        <w:gridCol w:w="2268"/>
        <w:gridCol w:w="3427"/>
        <w:gridCol w:w="2754"/>
        <w:gridCol w:w="2754"/>
      </w:tblGrid>
      <w:tr w:rsidR="00003B81" w:rsidRPr="00EB5A73" w14:paraId="23B7DACE" w14:textId="77777777" w:rsidTr="00003B81">
        <w:trPr>
          <w:cantSplit/>
          <w:trHeight w:val="20"/>
          <w:tblHeader/>
        </w:trPr>
        <w:tc>
          <w:tcPr>
            <w:tcW w:w="2268" w:type="dxa"/>
            <w:tcBorders>
              <w:bottom w:val="single" w:sz="4" w:space="0" w:color="auto"/>
            </w:tcBorders>
          </w:tcPr>
          <w:p w14:paraId="2B622185" w14:textId="77777777" w:rsidR="00003B81" w:rsidRPr="00EB5A73" w:rsidRDefault="00003B81" w:rsidP="00423BDE">
            <w:pPr>
              <w:pStyle w:val="BodyText10"/>
              <w:spacing w:after="0"/>
              <w:jc w:val="center"/>
              <w:rPr>
                <w:b/>
              </w:rPr>
            </w:pPr>
            <w:r w:rsidRPr="00EB5A73">
              <w:rPr>
                <w:b/>
              </w:rPr>
              <w:t>Steps/Materials</w:t>
            </w:r>
          </w:p>
        </w:tc>
        <w:tc>
          <w:tcPr>
            <w:tcW w:w="3427" w:type="dxa"/>
            <w:tcBorders>
              <w:bottom w:val="single" w:sz="4" w:space="0" w:color="auto"/>
            </w:tcBorders>
          </w:tcPr>
          <w:p w14:paraId="6EACAF93" w14:textId="77777777" w:rsidR="00003B81" w:rsidRPr="00EB5A73" w:rsidRDefault="00003B81" w:rsidP="00423BDE">
            <w:pPr>
              <w:pStyle w:val="BodyText10"/>
              <w:spacing w:after="0"/>
              <w:jc w:val="center"/>
              <w:rPr>
                <w:b/>
              </w:rPr>
            </w:pPr>
            <w:r w:rsidRPr="00EB5A73">
              <w:rPr>
                <w:b/>
              </w:rPr>
              <w:t>Teacher Says/Does</w:t>
            </w:r>
          </w:p>
        </w:tc>
        <w:tc>
          <w:tcPr>
            <w:tcW w:w="2754" w:type="dxa"/>
            <w:tcBorders>
              <w:bottom w:val="single" w:sz="4" w:space="0" w:color="auto"/>
            </w:tcBorders>
          </w:tcPr>
          <w:p w14:paraId="71D88672" w14:textId="77777777" w:rsidR="00003B81" w:rsidRPr="00EB5A73" w:rsidRDefault="00003B81" w:rsidP="00423BDE">
            <w:pPr>
              <w:pStyle w:val="BodyText10"/>
              <w:spacing w:after="0"/>
              <w:jc w:val="center"/>
              <w:rPr>
                <w:b/>
              </w:rPr>
            </w:pPr>
            <w:r w:rsidRPr="00EB5A73">
              <w:rPr>
                <w:b/>
              </w:rPr>
              <w:t>Student Response</w:t>
            </w:r>
          </w:p>
        </w:tc>
        <w:tc>
          <w:tcPr>
            <w:tcW w:w="2754" w:type="dxa"/>
            <w:tcBorders>
              <w:bottom w:val="single" w:sz="4" w:space="0" w:color="auto"/>
            </w:tcBorders>
          </w:tcPr>
          <w:p w14:paraId="1AAAC0EC" w14:textId="77777777" w:rsidR="00003B81" w:rsidRPr="00EB5A73" w:rsidRDefault="00003B81" w:rsidP="00423BDE">
            <w:pPr>
              <w:pStyle w:val="BodyText10"/>
              <w:spacing w:after="0"/>
              <w:jc w:val="center"/>
              <w:rPr>
                <w:b/>
              </w:rPr>
            </w:pPr>
            <w:r w:rsidRPr="00EB5A73">
              <w:rPr>
                <w:b/>
              </w:rPr>
              <w:t>Teacher Feedback</w:t>
            </w:r>
          </w:p>
        </w:tc>
      </w:tr>
      <w:tr w:rsidR="00003B81" w:rsidRPr="00EB5A73" w14:paraId="4A6A76FE" w14:textId="77777777" w:rsidTr="00003B81">
        <w:trPr>
          <w:cantSplit/>
          <w:trHeight w:val="20"/>
        </w:trPr>
        <w:tc>
          <w:tcPr>
            <w:tcW w:w="2268" w:type="dxa"/>
            <w:tcBorders>
              <w:bottom w:val="nil"/>
            </w:tcBorders>
            <w:vAlign w:val="center"/>
          </w:tcPr>
          <w:p w14:paraId="5F51C5BC" w14:textId="77777777" w:rsidR="00003B81" w:rsidRPr="00EB5A73" w:rsidRDefault="00003B81" w:rsidP="00423BDE">
            <w:pPr>
              <w:pStyle w:val="BodyText10"/>
              <w:spacing w:after="0"/>
            </w:pPr>
            <w:r w:rsidRPr="00EB5A73">
              <w:t xml:space="preserve">Students: </w:t>
            </w:r>
          </w:p>
          <w:p w14:paraId="5F1BA047" w14:textId="77777777" w:rsidR="00003B81" w:rsidRPr="00EB5A73" w:rsidRDefault="00003B81" w:rsidP="00423BDE">
            <w:pPr>
              <w:pStyle w:val="BodyText10"/>
              <w:spacing w:after="0"/>
            </w:pPr>
            <w:r w:rsidRPr="00EB5A73">
              <w:t xml:space="preserve">1. Spoon (to measure) or other object </w:t>
            </w:r>
          </w:p>
          <w:p w14:paraId="41E09B9C" w14:textId="77777777" w:rsidR="00003B81" w:rsidRPr="00EB5A73" w:rsidRDefault="00003B81" w:rsidP="00423BDE">
            <w:pPr>
              <w:pStyle w:val="BodyText10"/>
              <w:spacing w:after="0"/>
            </w:pPr>
            <w:r w:rsidRPr="00EB5A73">
              <w:t>2. Clearly labeled ruler</w:t>
            </w:r>
          </w:p>
        </w:tc>
        <w:tc>
          <w:tcPr>
            <w:tcW w:w="3427" w:type="dxa"/>
            <w:tcBorders>
              <w:bottom w:val="nil"/>
            </w:tcBorders>
            <w:vAlign w:val="center"/>
          </w:tcPr>
          <w:p w14:paraId="60BE8503" w14:textId="77777777" w:rsidR="00003B81" w:rsidRPr="00EB5A73" w:rsidRDefault="00003B81" w:rsidP="00423BDE">
            <w:pPr>
              <w:pStyle w:val="BodyText10"/>
              <w:spacing w:after="0"/>
            </w:pPr>
            <w:r w:rsidRPr="00EB5A73">
              <w:t>“Ok, now it’s your turn. Measure the spoon.”</w:t>
            </w:r>
          </w:p>
        </w:tc>
        <w:tc>
          <w:tcPr>
            <w:tcW w:w="2754" w:type="dxa"/>
            <w:vAlign w:val="center"/>
          </w:tcPr>
          <w:p w14:paraId="0801C006" w14:textId="77777777" w:rsidR="00003B81" w:rsidRPr="00EB5A73" w:rsidRDefault="00003B81" w:rsidP="00423BDE">
            <w:pPr>
              <w:pStyle w:val="BodyText10"/>
              <w:spacing w:after="0"/>
            </w:pPr>
            <w:r w:rsidRPr="00EB5A73">
              <w:t>Student lines up the spoon alongside the ruler, starting at zero.</w:t>
            </w:r>
          </w:p>
        </w:tc>
        <w:tc>
          <w:tcPr>
            <w:tcW w:w="2754" w:type="dxa"/>
            <w:vAlign w:val="center"/>
          </w:tcPr>
          <w:p w14:paraId="46306A4A" w14:textId="77777777" w:rsidR="00003B81" w:rsidRPr="00EB5A73" w:rsidRDefault="00003B81" w:rsidP="00423BDE">
            <w:pPr>
              <w:pStyle w:val="BodyText10"/>
              <w:spacing w:after="0"/>
            </w:pPr>
            <w:r w:rsidRPr="00EB5A73">
              <w:t>“Good lining up the spoon with the zero on your ruler.”</w:t>
            </w:r>
          </w:p>
        </w:tc>
      </w:tr>
      <w:tr w:rsidR="00003B81" w:rsidRPr="00EB5A73" w14:paraId="5C37BFB9" w14:textId="77777777" w:rsidTr="00003B81">
        <w:trPr>
          <w:cantSplit/>
          <w:trHeight w:val="20"/>
        </w:trPr>
        <w:tc>
          <w:tcPr>
            <w:tcW w:w="2268" w:type="dxa"/>
            <w:tcBorders>
              <w:top w:val="nil"/>
              <w:bottom w:val="single" w:sz="4" w:space="0" w:color="auto"/>
            </w:tcBorders>
            <w:vAlign w:val="center"/>
          </w:tcPr>
          <w:p w14:paraId="7163CD81" w14:textId="77777777" w:rsidR="00003B81" w:rsidRPr="00EB5A73" w:rsidRDefault="00003B81" w:rsidP="00423BDE">
            <w:pPr>
              <w:pStyle w:val="BodyText10"/>
              <w:spacing w:after="0"/>
            </w:pPr>
          </w:p>
        </w:tc>
        <w:tc>
          <w:tcPr>
            <w:tcW w:w="3427" w:type="dxa"/>
            <w:tcBorders>
              <w:top w:val="nil"/>
              <w:bottom w:val="single" w:sz="4" w:space="0" w:color="auto"/>
            </w:tcBorders>
            <w:vAlign w:val="center"/>
          </w:tcPr>
          <w:p w14:paraId="1CCFC8E6" w14:textId="77777777" w:rsidR="00003B81" w:rsidRPr="00EB5A73" w:rsidRDefault="00003B81" w:rsidP="00423BDE">
            <w:pPr>
              <w:pStyle w:val="BodyText10"/>
              <w:spacing w:after="0"/>
            </w:pPr>
          </w:p>
        </w:tc>
        <w:tc>
          <w:tcPr>
            <w:tcW w:w="2754" w:type="dxa"/>
            <w:vAlign w:val="center"/>
          </w:tcPr>
          <w:p w14:paraId="6A5ADCEB" w14:textId="77777777" w:rsidR="00003B81" w:rsidRPr="00EB5A73" w:rsidRDefault="00003B81" w:rsidP="00423BDE">
            <w:pPr>
              <w:pStyle w:val="BodyText10"/>
              <w:spacing w:after="0"/>
            </w:pPr>
            <w:r w:rsidRPr="00EB5A73">
              <w:t>Student makes an incorrect response or no response.</w:t>
            </w:r>
          </w:p>
        </w:tc>
        <w:tc>
          <w:tcPr>
            <w:tcW w:w="2754" w:type="dxa"/>
            <w:vAlign w:val="center"/>
          </w:tcPr>
          <w:p w14:paraId="3ADA1A82" w14:textId="77777777" w:rsidR="00003B81" w:rsidRPr="00EB5A73" w:rsidRDefault="00003B81" w:rsidP="00423BDE">
            <w:pPr>
              <w:pStyle w:val="BodyText10"/>
              <w:spacing w:after="0"/>
            </w:pPr>
            <w:r w:rsidRPr="00EB5A73">
              <w:t>“Watch me” and model the correct response, then have the student complete it correctly (not scored).</w:t>
            </w:r>
          </w:p>
        </w:tc>
      </w:tr>
      <w:tr w:rsidR="00003B81" w:rsidRPr="00EB5A73" w14:paraId="1A981EEA" w14:textId="77777777" w:rsidTr="00003B81">
        <w:trPr>
          <w:cantSplit/>
          <w:trHeight w:val="20"/>
        </w:trPr>
        <w:tc>
          <w:tcPr>
            <w:tcW w:w="2268" w:type="dxa"/>
            <w:tcBorders>
              <w:bottom w:val="nil"/>
            </w:tcBorders>
            <w:vAlign w:val="center"/>
          </w:tcPr>
          <w:p w14:paraId="61C2F585" w14:textId="77777777" w:rsidR="00003B81" w:rsidRPr="00EB5A73" w:rsidRDefault="00003B81" w:rsidP="00423BDE">
            <w:pPr>
              <w:pStyle w:val="BodyText10"/>
              <w:spacing w:after="0"/>
            </w:pPr>
            <w:r w:rsidRPr="00EB5A73">
              <w:t>See above.</w:t>
            </w:r>
          </w:p>
        </w:tc>
        <w:tc>
          <w:tcPr>
            <w:tcW w:w="3427" w:type="dxa"/>
            <w:tcBorders>
              <w:top w:val="single" w:sz="4" w:space="0" w:color="auto"/>
              <w:bottom w:val="nil"/>
            </w:tcBorders>
            <w:vAlign w:val="center"/>
          </w:tcPr>
          <w:p w14:paraId="0F51DCF1" w14:textId="77777777" w:rsidR="00003B81" w:rsidRPr="00EB5A73" w:rsidRDefault="00003B81" w:rsidP="00423BDE">
            <w:pPr>
              <w:pStyle w:val="BodyText10"/>
              <w:spacing w:after="0"/>
            </w:pPr>
            <w:r w:rsidRPr="00EB5A73">
              <w:t>N/A</w:t>
            </w:r>
          </w:p>
        </w:tc>
        <w:tc>
          <w:tcPr>
            <w:tcW w:w="2754" w:type="dxa"/>
            <w:vAlign w:val="center"/>
          </w:tcPr>
          <w:p w14:paraId="5295B30F" w14:textId="77777777" w:rsidR="00003B81" w:rsidRPr="00EB5A73" w:rsidRDefault="00003B81" w:rsidP="00423BDE">
            <w:pPr>
              <w:pStyle w:val="BodyText10"/>
              <w:spacing w:after="0"/>
            </w:pPr>
            <w:r w:rsidRPr="00EB5A73">
              <w:t>Student moves their finger to the end of their spoon.</w:t>
            </w:r>
          </w:p>
        </w:tc>
        <w:tc>
          <w:tcPr>
            <w:tcW w:w="2754" w:type="dxa"/>
            <w:vAlign w:val="center"/>
          </w:tcPr>
          <w:p w14:paraId="5403386A" w14:textId="77777777" w:rsidR="00003B81" w:rsidRPr="00EB5A73" w:rsidRDefault="00003B81" w:rsidP="00423BDE">
            <w:pPr>
              <w:pStyle w:val="BodyText10"/>
              <w:spacing w:after="0"/>
            </w:pPr>
            <w:r w:rsidRPr="00EB5A73">
              <w:t>“Good moving your finger to the end of your spoon.”</w:t>
            </w:r>
          </w:p>
        </w:tc>
      </w:tr>
      <w:tr w:rsidR="00003B81" w:rsidRPr="00EB5A73" w14:paraId="78E90134" w14:textId="77777777" w:rsidTr="00003B81">
        <w:trPr>
          <w:cantSplit/>
          <w:trHeight w:val="20"/>
        </w:trPr>
        <w:tc>
          <w:tcPr>
            <w:tcW w:w="2268" w:type="dxa"/>
            <w:tcBorders>
              <w:top w:val="nil"/>
              <w:bottom w:val="single" w:sz="4" w:space="0" w:color="auto"/>
            </w:tcBorders>
            <w:vAlign w:val="center"/>
          </w:tcPr>
          <w:p w14:paraId="58E6B9C5" w14:textId="77777777" w:rsidR="00003B81" w:rsidRPr="00EB5A73" w:rsidRDefault="00003B81" w:rsidP="00423BDE">
            <w:pPr>
              <w:pStyle w:val="BodyText10"/>
              <w:spacing w:after="0"/>
            </w:pPr>
          </w:p>
        </w:tc>
        <w:tc>
          <w:tcPr>
            <w:tcW w:w="3427" w:type="dxa"/>
            <w:tcBorders>
              <w:top w:val="nil"/>
              <w:bottom w:val="single" w:sz="4" w:space="0" w:color="auto"/>
            </w:tcBorders>
            <w:vAlign w:val="center"/>
          </w:tcPr>
          <w:p w14:paraId="26718E57" w14:textId="77777777" w:rsidR="00003B81" w:rsidRPr="00EB5A73" w:rsidRDefault="00003B81" w:rsidP="00423BDE">
            <w:pPr>
              <w:pStyle w:val="BodyText10"/>
              <w:spacing w:after="0"/>
            </w:pPr>
          </w:p>
        </w:tc>
        <w:tc>
          <w:tcPr>
            <w:tcW w:w="2754" w:type="dxa"/>
            <w:vAlign w:val="center"/>
          </w:tcPr>
          <w:p w14:paraId="6D6E55ED" w14:textId="77777777" w:rsidR="00003B81" w:rsidRPr="00EB5A73" w:rsidRDefault="00003B81" w:rsidP="00423BDE">
            <w:pPr>
              <w:pStyle w:val="BodyText10"/>
              <w:spacing w:after="0"/>
            </w:pPr>
            <w:r w:rsidRPr="00EB5A73">
              <w:t>Student makes an incorrect response or no response.</w:t>
            </w:r>
          </w:p>
        </w:tc>
        <w:tc>
          <w:tcPr>
            <w:tcW w:w="2754" w:type="dxa"/>
            <w:vAlign w:val="center"/>
          </w:tcPr>
          <w:p w14:paraId="3CE35963" w14:textId="77777777" w:rsidR="00003B81" w:rsidRPr="00EB5A73" w:rsidRDefault="00003B81" w:rsidP="00423BDE">
            <w:pPr>
              <w:pStyle w:val="BodyText10"/>
              <w:spacing w:after="0"/>
            </w:pPr>
            <w:r w:rsidRPr="00EB5A73">
              <w:t>“Watch me” and model the correct response, then have the student complete it correctly (not scored).</w:t>
            </w:r>
          </w:p>
        </w:tc>
      </w:tr>
      <w:tr w:rsidR="00003B81" w:rsidRPr="00EB5A73" w14:paraId="720CC49C" w14:textId="77777777" w:rsidTr="00003B81">
        <w:trPr>
          <w:cantSplit/>
          <w:trHeight w:val="20"/>
        </w:trPr>
        <w:tc>
          <w:tcPr>
            <w:tcW w:w="2268" w:type="dxa"/>
            <w:tcBorders>
              <w:bottom w:val="nil"/>
            </w:tcBorders>
            <w:vAlign w:val="center"/>
          </w:tcPr>
          <w:p w14:paraId="1DE02AB8" w14:textId="77777777" w:rsidR="00003B81" w:rsidRPr="00EB5A73" w:rsidRDefault="00003B81" w:rsidP="00423BDE">
            <w:pPr>
              <w:pStyle w:val="BodyText10"/>
              <w:spacing w:after="0"/>
            </w:pPr>
            <w:r w:rsidRPr="00EB5A73">
              <w:t>See above.</w:t>
            </w:r>
          </w:p>
        </w:tc>
        <w:tc>
          <w:tcPr>
            <w:tcW w:w="3427" w:type="dxa"/>
            <w:tcBorders>
              <w:bottom w:val="nil"/>
            </w:tcBorders>
            <w:vAlign w:val="center"/>
          </w:tcPr>
          <w:p w14:paraId="3BD38E04" w14:textId="77777777" w:rsidR="00003B81" w:rsidRPr="00EB5A73" w:rsidRDefault="00003B81" w:rsidP="00423BDE">
            <w:pPr>
              <w:pStyle w:val="BodyText10"/>
              <w:spacing w:after="0"/>
            </w:pPr>
            <w:r w:rsidRPr="00EB5A73">
              <w:t>N/A</w:t>
            </w:r>
          </w:p>
        </w:tc>
        <w:tc>
          <w:tcPr>
            <w:tcW w:w="2754" w:type="dxa"/>
            <w:vAlign w:val="center"/>
          </w:tcPr>
          <w:p w14:paraId="3DFBF9A2" w14:textId="77777777" w:rsidR="00003B81" w:rsidRPr="00EB5A73" w:rsidRDefault="00003B81" w:rsidP="00423BDE">
            <w:pPr>
              <w:pStyle w:val="BodyText10"/>
              <w:spacing w:after="0"/>
            </w:pPr>
            <w:r w:rsidRPr="00EB5A73">
              <w:t>Student correctly says/selects/indicates the length of their spoon.</w:t>
            </w:r>
          </w:p>
        </w:tc>
        <w:tc>
          <w:tcPr>
            <w:tcW w:w="2754" w:type="dxa"/>
            <w:vAlign w:val="center"/>
          </w:tcPr>
          <w:p w14:paraId="06A48EF3" w14:textId="77777777" w:rsidR="00003B81" w:rsidRPr="00EB5A73" w:rsidRDefault="00003B81" w:rsidP="00423BDE">
            <w:pPr>
              <w:pStyle w:val="BodyText10"/>
              <w:spacing w:after="0"/>
            </w:pPr>
            <w:r w:rsidRPr="00EB5A73">
              <w:t>“Great work measuring the spoon!”</w:t>
            </w:r>
          </w:p>
        </w:tc>
      </w:tr>
      <w:tr w:rsidR="00003B81" w:rsidRPr="00EB5A73" w14:paraId="08C1A2BA" w14:textId="77777777" w:rsidTr="00003B81">
        <w:trPr>
          <w:cantSplit/>
          <w:trHeight w:val="20"/>
        </w:trPr>
        <w:tc>
          <w:tcPr>
            <w:tcW w:w="2268" w:type="dxa"/>
            <w:tcBorders>
              <w:top w:val="nil"/>
            </w:tcBorders>
            <w:vAlign w:val="center"/>
          </w:tcPr>
          <w:p w14:paraId="6EDF87AF" w14:textId="77777777" w:rsidR="00003B81" w:rsidRPr="00EB5A73" w:rsidRDefault="00003B81" w:rsidP="00423BDE">
            <w:pPr>
              <w:pStyle w:val="BodyText10"/>
              <w:spacing w:after="0"/>
            </w:pPr>
          </w:p>
        </w:tc>
        <w:tc>
          <w:tcPr>
            <w:tcW w:w="3427" w:type="dxa"/>
            <w:tcBorders>
              <w:top w:val="nil"/>
            </w:tcBorders>
            <w:vAlign w:val="center"/>
          </w:tcPr>
          <w:p w14:paraId="10653DE3" w14:textId="77777777" w:rsidR="00003B81" w:rsidRPr="00EB5A73" w:rsidRDefault="00003B81" w:rsidP="00423BDE">
            <w:pPr>
              <w:pStyle w:val="BodyText10"/>
              <w:spacing w:after="0"/>
            </w:pPr>
          </w:p>
        </w:tc>
        <w:tc>
          <w:tcPr>
            <w:tcW w:w="2754" w:type="dxa"/>
            <w:vAlign w:val="center"/>
          </w:tcPr>
          <w:p w14:paraId="1703E3F1" w14:textId="77777777" w:rsidR="00003B81" w:rsidRPr="00EB5A73" w:rsidRDefault="00003B81" w:rsidP="00423BDE">
            <w:pPr>
              <w:pStyle w:val="BodyText10"/>
              <w:spacing w:after="0"/>
            </w:pPr>
            <w:r w:rsidRPr="00EB5A73">
              <w:t>Student makes an incorrect response or no response.</w:t>
            </w:r>
          </w:p>
        </w:tc>
        <w:tc>
          <w:tcPr>
            <w:tcW w:w="2754" w:type="dxa"/>
            <w:vAlign w:val="center"/>
          </w:tcPr>
          <w:p w14:paraId="0B4C4A0E" w14:textId="77777777" w:rsidR="00003B81" w:rsidRPr="00EB5A73" w:rsidRDefault="00003B81" w:rsidP="00423BDE">
            <w:pPr>
              <w:pStyle w:val="BodyText10"/>
              <w:spacing w:after="0"/>
            </w:pPr>
            <w:r w:rsidRPr="00EB5A73">
              <w:t>“Watch me” and model the correct response, then have the student complete it correctly (not scored).</w:t>
            </w:r>
          </w:p>
        </w:tc>
      </w:tr>
    </w:tbl>
    <w:p w14:paraId="1623AD18" w14:textId="77777777" w:rsidR="00003B81" w:rsidRDefault="00003B81" w:rsidP="00FC1C06">
      <w:pPr>
        <w:pStyle w:val="Title"/>
      </w:pPr>
    </w:p>
    <w:p w14:paraId="7BAC34D1" w14:textId="71B423B1" w:rsidR="005F6FAA" w:rsidRDefault="00232F4B" w:rsidP="00FC1C06">
      <w:pPr>
        <w:pStyle w:val="Title"/>
      </w:pPr>
      <w:r w:rsidRPr="00232F4B">
        <w:rPr>
          <w:noProof/>
          <w:lang w:bidi="ar-SA"/>
        </w:rPr>
        <w:drawing>
          <wp:inline distT="0" distB="0" distL="0" distR="0" wp14:anchorId="7BAC362D" wp14:editId="677E7DC3">
            <wp:extent cx="477078" cy="477078"/>
            <wp:effectExtent l="0" t="0" r="0" b="0"/>
            <wp:docPr id="27" name="Picture 33" descr="Two light bulbs. One on and one off" title="Example/Non-exampl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1.199\fileshares\Attainment Task\NCSC Illustrations\Icons\PNG's\Energy Efficient Bulb.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0447" cy="480447"/>
                    </a:xfrm>
                    <a:prstGeom prst="rect">
                      <a:avLst/>
                    </a:prstGeom>
                    <a:noFill/>
                    <a:ln>
                      <a:noFill/>
                    </a:ln>
                  </pic:spPr>
                </pic:pic>
              </a:graphicData>
            </a:graphic>
          </wp:inline>
        </w:drawing>
      </w:r>
      <w:r w:rsidR="00C20299">
        <w:t>Example/</w:t>
      </w:r>
      <w:r w:rsidR="005F6FAA">
        <w:t>Non-Example Training</w:t>
      </w:r>
      <w:bookmarkEnd w:id="11"/>
    </w:p>
    <w:p w14:paraId="7BAC34D2" w14:textId="77777777" w:rsidR="00C20299" w:rsidRDefault="00C20299" w:rsidP="004A51D5">
      <w:pPr>
        <w:pStyle w:val="BodyText1"/>
      </w:pPr>
      <w:r>
        <w:t>Most behaviors need to be performed in response to a variety of different cues, situations, and stimuli</w:t>
      </w:r>
      <w:r w:rsidR="004663C0">
        <w:t xml:space="preserve">. </w:t>
      </w:r>
      <w:r>
        <w:t xml:space="preserve">Using example/non-example training is one way to approach teaching students the concepts in a way that will generalize to all of the different cues, situations, and stimuli where they might need it. </w:t>
      </w:r>
    </w:p>
    <w:p w14:paraId="7BAC34D3" w14:textId="77777777" w:rsidR="00915CEC" w:rsidRDefault="00C20299" w:rsidP="004A51D5">
      <w:pPr>
        <w:pStyle w:val="BodyText1"/>
      </w:pPr>
      <w:r w:rsidRPr="00C20299">
        <w:t xml:space="preserve">Teaching </w:t>
      </w:r>
      <w:r>
        <w:t xml:space="preserve">sufficient examples is important </w:t>
      </w:r>
      <w:r w:rsidR="009C6DDC">
        <w:t>when</w:t>
      </w:r>
      <w:r>
        <w:t xml:space="preserve"> teaching students to respond to all possible demonstrations of a concept.</w:t>
      </w:r>
    </w:p>
    <w:p w14:paraId="7BAC34D4" w14:textId="77777777" w:rsidR="00C20299" w:rsidRDefault="00C20299" w:rsidP="004A51D5">
      <w:pPr>
        <w:pStyle w:val="BodyText1"/>
      </w:pPr>
      <w:r>
        <w:t xml:space="preserve">Teaching non-examples is how you teach students when </w:t>
      </w:r>
      <w:r>
        <w:rPr>
          <w:i/>
        </w:rPr>
        <w:t>not</w:t>
      </w:r>
      <w:r>
        <w:t xml:space="preserve"> to display the target behavior you are trying to teach. This is important to determine whether or not they truly understand a concept.</w:t>
      </w:r>
    </w:p>
    <w:p w14:paraId="7BAC34D5" w14:textId="77777777" w:rsidR="00C20299" w:rsidRDefault="009C6DDC" w:rsidP="004A51D5">
      <w:pPr>
        <w:pStyle w:val="BodyText1"/>
      </w:pPr>
      <w:r>
        <w:t>For example: I</w:t>
      </w:r>
      <w:r w:rsidR="00C20299">
        <w:t>f you teach a student to respo</w:t>
      </w:r>
      <w:r w:rsidR="006A38CE">
        <w:t>nd</w:t>
      </w:r>
      <w:r w:rsidR="00C20299">
        <w:t xml:space="preserve"> “three” when shown the written number 3, but they also say “three” when shown the numbers 1-9, then they have not mastered the concept of 3.</w:t>
      </w:r>
    </w:p>
    <w:p w14:paraId="7BAC34D6" w14:textId="77777777" w:rsidR="0097315F" w:rsidRDefault="0097315F" w:rsidP="00D12CC9">
      <w:pPr>
        <w:pStyle w:val="Heading1"/>
      </w:pPr>
      <w:r w:rsidRPr="0097315F">
        <w:t>Guidelines for Using Example/Non-Example Training</w:t>
      </w:r>
    </w:p>
    <w:p w14:paraId="7BAC34D7" w14:textId="77777777" w:rsidR="00C20299" w:rsidRDefault="00C20299" w:rsidP="00C93BA6">
      <w:pPr>
        <w:pStyle w:val="BodyText1"/>
        <w:numPr>
          <w:ilvl w:val="0"/>
          <w:numId w:val="10"/>
        </w:numPr>
      </w:pPr>
      <w:r>
        <w:t>Examples and non-examples should be intermixed throughout the teaching process.</w:t>
      </w:r>
    </w:p>
    <w:p w14:paraId="7BAC34D8" w14:textId="77777777" w:rsidR="00035510" w:rsidRDefault="00035510" w:rsidP="00C93BA6">
      <w:pPr>
        <w:pStyle w:val="BodyText1"/>
        <w:numPr>
          <w:ilvl w:val="0"/>
          <w:numId w:val="10"/>
        </w:numPr>
      </w:pPr>
      <w:r>
        <w:lastRenderedPageBreak/>
        <w:t xml:space="preserve">Examples should include </w:t>
      </w:r>
      <w:r w:rsidR="009C6DDC">
        <w:t>a sufficient number</w:t>
      </w:r>
      <w:r>
        <w:t xml:space="preserve"> of examples that encompass as many possible features of the concept so that students can generalize to untrained examples. </w:t>
      </w:r>
    </w:p>
    <w:p w14:paraId="7BAC34D9" w14:textId="77777777" w:rsidR="00035510" w:rsidRDefault="00035510" w:rsidP="00C93BA6">
      <w:pPr>
        <w:pStyle w:val="BodyText1"/>
        <w:numPr>
          <w:ilvl w:val="0"/>
          <w:numId w:val="10"/>
        </w:numPr>
      </w:pPr>
      <w:r>
        <w:t>Generally, generalization of the concept is more likely to successfully occur when more examples and non-examples are used during instruction.</w:t>
      </w:r>
    </w:p>
    <w:p w14:paraId="7BAC34DA" w14:textId="77777777" w:rsidR="00035510" w:rsidRDefault="00035510" w:rsidP="00C93BA6">
      <w:pPr>
        <w:pStyle w:val="BodyText1"/>
        <w:numPr>
          <w:ilvl w:val="0"/>
          <w:numId w:val="10"/>
        </w:numPr>
      </w:pPr>
      <w:r>
        <w:t>The actual number of examples and non-examples that need to be included vary according to the skill being taught and the needs of the individual student.</w:t>
      </w:r>
    </w:p>
    <w:p w14:paraId="7BAC34DB" w14:textId="77777777" w:rsidR="00C20299" w:rsidRDefault="00C20299" w:rsidP="00C93BA6">
      <w:pPr>
        <w:pStyle w:val="BodyText1"/>
        <w:numPr>
          <w:ilvl w:val="0"/>
          <w:numId w:val="10"/>
        </w:numPr>
      </w:pPr>
      <w:r>
        <w:t xml:space="preserve">Non-examples are </w:t>
      </w:r>
      <w:r w:rsidR="0097315F">
        <w:t xml:space="preserve">not always clear enough or occur too infrequently in the natural environment for students to learn when </w:t>
      </w:r>
      <w:r w:rsidR="0097315F">
        <w:rPr>
          <w:i/>
        </w:rPr>
        <w:t>not</w:t>
      </w:r>
      <w:r w:rsidR="0097315F">
        <w:t xml:space="preserve"> to display the behavior; therefore</w:t>
      </w:r>
      <w:r w:rsidR="009C6DDC">
        <w:t>,</w:t>
      </w:r>
      <w:r w:rsidR="0097315F">
        <w:t xml:space="preserve"> explicitly teaching them can be helpful.</w:t>
      </w:r>
      <w:r>
        <w:t xml:space="preserve"> </w:t>
      </w:r>
    </w:p>
    <w:p w14:paraId="7BAC34DC" w14:textId="77777777" w:rsidR="0097315F" w:rsidRDefault="0097315F" w:rsidP="00C93BA6">
      <w:pPr>
        <w:pStyle w:val="BodyText1"/>
        <w:numPr>
          <w:ilvl w:val="0"/>
          <w:numId w:val="10"/>
        </w:numPr>
      </w:pPr>
      <w:r>
        <w:t>Non-examples should be presented and taught by examining how closely they differ from the example</w:t>
      </w:r>
      <w:r w:rsidR="004663C0">
        <w:t xml:space="preserve">. </w:t>
      </w:r>
      <w:r>
        <w:t xml:space="preserve">The most effective non-examples are close-in non-examples that have </w:t>
      </w:r>
      <w:r w:rsidR="009C6DDC">
        <w:t>minimal differences</w:t>
      </w:r>
      <w:r>
        <w:t xml:space="preserve"> from the </w:t>
      </w:r>
      <w:r w:rsidR="009C6DDC">
        <w:t xml:space="preserve">actual </w:t>
      </w:r>
      <w:r>
        <w:t xml:space="preserve">example; this helps the student discriminate with precision.  </w:t>
      </w:r>
    </w:p>
    <w:p w14:paraId="7BAC34DD" w14:textId="77777777" w:rsidR="00035510" w:rsidRPr="00C20299" w:rsidRDefault="00E432A8" w:rsidP="00C93BA6">
      <w:pPr>
        <w:pStyle w:val="BodyText1"/>
        <w:numPr>
          <w:ilvl w:val="0"/>
          <w:numId w:val="10"/>
        </w:numPr>
      </w:pPr>
      <w:r>
        <w:t>When teaching examples and non-examples, vary only the relevant feature during any particular session</w:t>
      </w:r>
      <w:r w:rsidR="004663C0">
        <w:t xml:space="preserve">. </w:t>
      </w:r>
      <w:r>
        <w:t xml:space="preserve">Non-relevant features can be varied from session to session, but not within </w:t>
      </w:r>
      <w:r w:rsidR="009C6DDC">
        <w:t xml:space="preserve">a </w:t>
      </w:r>
      <w:r>
        <w:t xml:space="preserve">session. </w:t>
      </w:r>
    </w:p>
    <w:p w14:paraId="7BAC34DE" w14:textId="77777777" w:rsidR="00915CEC" w:rsidRPr="00C20299" w:rsidRDefault="00915CEC" w:rsidP="004A51D5">
      <w:pPr>
        <w:pStyle w:val="BodyText1"/>
      </w:pPr>
    </w:p>
    <w:p w14:paraId="7BAC34DF" w14:textId="77777777" w:rsidR="00915CEC" w:rsidRDefault="00915CEC" w:rsidP="004A51D5">
      <w:pPr>
        <w:pStyle w:val="BodyText1"/>
        <w:rPr>
          <w:sz w:val="32"/>
          <w:szCs w:val="32"/>
        </w:rPr>
      </w:pPr>
      <w:r w:rsidRPr="00C20299">
        <w:br w:type="page"/>
      </w:r>
    </w:p>
    <w:p w14:paraId="7BAC34E0" w14:textId="2D86ECB9" w:rsidR="00915CEC" w:rsidRDefault="00915CEC" w:rsidP="000C7007">
      <w:pPr>
        <w:pStyle w:val="Title"/>
        <w:numPr>
          <w:ilvl w:val="0"/>
          <w:numId w:val="20"/>
        </w:numPr>
      </w:pPr>
      <w:bookmarkStart w:id="12" w:name="_Toc345338547"/>
      <w:r>
        <w:lastRenderedPageBreak/>
        <w:t>Sample Script for Example, Non-Example Training</w:t>
      </w:r>
      <w:r w:rsidR="009C7F77">
        <w:t xml:space="preserve"> (</w:t>
      </w:r>
      <w:r w:rsidR="008D4DF5">
        <w:t xml:space="preserve">Teaching </w:t>
      </w:r>
      <w:r w:rsidR="009C7F77">
        <w:t xml:space="preserve">Concept of </w:t>
      </w:r>
      <w:r w:rsidR="008D4DF5">
        <w:t>&lt;</w:t>
      </w:r>
      <w:r w:rsidR="009C7F77">
        <w:t>)</w:t>
      </w:r>
      <w:bookmarkEnd w:id="12"/>
    </w:p>
    <w:p w14:paraId="4AEA34B7" w14:textId="3B38809C" w:rsidR="000C7007" w:rsidRPr="000C7007" w:rsidRDefault="000C7007" w:rsidP="00262870">
      <w:pPr>
        <w:spacing w:after="0"/>
        <w:rPr>
          <w:rFonts w:ascii="Arial" w:hAnsi="Arial"/>
        </w:rPr>
      </w:pPr>
      <w:r w:rsidRPr="000C7007">
        <w:rPr>
          <w:rFonts w:ascii="Arial" w:hAnsi="Arial"/>
          <w:b/>
        </w:rPr>
        <w:t>Examples (Vary only the relevant feature)</w:t>
      </w:r>
    </w:p>
    <w:tbl>
      <w:tblPr>
        <w:tblStyle w:val="TableGrid"/>
        <w:tblW w:w="0" w:type="auto"/>
        <w:tblLook w:val="04A0" w:firstRow="1" w:lastRow="0" w:firstColumn="1" w:lastColumn="0" w:noHBand="0" w:noVBand="1"/>
        <w:tblCaption w:val="Sample Script for teaching concept of less than"/>
        <w:tblDescription w:val="Two different amounts are pictured (materials) . The teacher gives an action to the student, followed by a student response. Ending with teacher feedback"/>
      </w:tblPr>
      <w:tblGrid>
        <w:gridCol w:w="2217"/>
        <w:gridCol w:w="2587"/>
        <w:gridCol w:w="2462"/>
        <w:gridCol w:w="3524"/>
      </w:tblGrid>
      <w:tr w:rsidR="005F4128" w:rsidRPr="00783D45" w14:paraId="7BAC34E5" w14:textId="77777777" w:rsidTr="000C7007">
        <w:trPr>
          <w:cantSplit/>
          <w:tblHeader/>
        </w:trPr>
        <w:tc>
          <w:tcPr>
            <w:tcW w:w="2217" w:type="dxa"/>
            <w:tcBorders>
              <w:bottom w:val="single" w:sz="4" w:space="0" w:color="auto"/>
            </w:tcBorders>
            <w:vAlign w:val="center"/>
          </w:tcPr>
          <w:p w14:paraId="7BAC34E1" w14:textId="77777777" w:rsidR="000061CB" w:rsidRPr="00783D45" w:rsidRDefault="000061CB" w:rsidP="00D12CC9">
            <w:pPr>
              <w:pStyle w:val="BodyText1"/>
              <w:spacing w:after="0"/>
              <w:jc w:val="center"/>
              <w:rPr>
                <w:b/>
                <w:sz w:val="22"/>
                <w:szCs w:val="22"/>
              </w:rPr>
            </w:pPr>
            <w:r w:rsidRPr="00783D45">
              <w:rPr>
                <w:b/>
                <w:sz w:val="22"/>
                <w:szCs w:val="22"/>
              </w:rPr>
              <w:t>Materials</w:t>
            </w:r>
          </w:p>
        </w:tc>
        <w:tc>
          <w:tcPr>
            <w:tcW w:w="2587" w:type="dxa"/>
            <w:tcBorders>
              <w:bottom w:val="single" w:sz="4" w:space="0" w:color="auto"/>
            </w:tcBorders>
            <w:vAlign w:val="center"/>
          </w:tcPr>
          <w:p w14:paraId="7BAC34E2" w14:textId="77777777" w:rsidR="000061CB" w:rsidRPr="00783D45" w:rsidRDefault="000061CB" w:rsidP="00D12CC9">
            <w:pPr>
              <w:pStyle w:val="BodyText1"/>
              <w:spacing w:after="0"/>
              <w:jc w:val="center"/>
              <w:rPr>
                <w:b/>
                <w:sz w:val="22"/>
                <w:szCs w:val="22"/>
              </w:rPr>
            </w:pPr>
            <w:r w:rsidRPr="00783D45">
              <w:rPr>
                <w:b/>
                <w:sz w:val="22"/>
                <w:szCs w:val="22"/>
              </w:rPr>
              <w:t>Teacher Says/Does</w:t>
            </w:r>
          </w:p>
        </w:tc>
        <w:tc>
          <w:tcPr>
            <w:tcW w:w="2462" w:type="dxa"/>
            <w:tcBorders>
              <w:bottom w:val="single" w:sz="4" w:space="0" w:color="auto"/>
            </w:tcBorders>
            <w:vAlign w:val="center"/>
          </w:tcPr>
          <w:p w14:paraId="7BAC34E3" w14:textId="77777777" w:rsidR="000061CB" w:rsidRPr="00783D45" w:rsidRDefault="000061CB" w:rsidP="00D12CC9">
            <w:pPr>
              <w:pStyle w:val="BodyText1"/>
              <w:spacing w:after="0"/>
              <w:jc w:val="center"/>
              <w:rPr>
                <w:b/>
                <w:sz w:val="22"/>
                <w:szCs w:val="22"/>
              </w:rPr>
            </w:pPr>
            <w:r w:rsidRPr="00783D45">
              <w:rPr>
                <w:b/>
                <w:sz w:val="22"/>
                <w:szCs w:val="22"/>
              </w:rPr>
              <w:t>Student Response</w:t>
            </w:r>
          </w:p>
        </w:tc>
        <w:tc>
          <w:tcPr>
            <w:tcW w:w="3524" w:type="dxa"/>
            <w:tcBorders>
              <w:bottom w:val="single" w:sz="4" w:space="0" w:color="auto"/>
            </w:tcBorders>
            <w:vAlign w:val="center"/>
          </w:tcPr>
          <w:p w14:paraId="7BAC34E4" w14:textId="77777777" w:rsidR="000061CB" w:rsidRPr="00783D45" w:rsidRDefault="000061CB" w:rsidP="00D12CC9">
            <w:pPr>
              <w:pStyle w:val="BodyText1"/>
              <w:spacing w:after="0"/>
              <w:jc w:val="center"/>
              <w:rPr>
                <w:b/>
                <w:sz w:val="22"/>
                <w:szCs w:val="22"/>
              </w:rPr>
            </w:pPr>
            <w:r w:rsidRPr="00783D45">
              <w:rPr>
                <w:b/>
                <w:sz w:val="22"/>
                <w:szCs w:val="22"/>
              </w:rPr>
              <w:t>Teacher Feedback</w:t>
            </w:r>
          </w:p>
        </w:tc>
      </w:tr>
      <w:tr w:rsidR="005F4128" w:rsidRPr="00783D45" w14:paraId="7BAC34EC" w14:textId="77777777" w:rsidTr="000C7007">
        <w:trPr>
          <w:cantSplit/>
          <w:trHeight w:val="395"/>
        </w:trPr>
        <w:tc>
          <w:tcPr>
            <w:tcW w:w="2217" w:type="dxa"/>
          </w:tcPr>
          <w:p w14:paraId="6F5D8DCF" w14:textId="77777777" w:rsidR="000061CB" w:rsidRDefault="009C7F77" w:rsidP="003B3BAA">
            <w:pPr>
              <w:pStyle w:val="BodyText1"/>
              <w:spacing w:after="0"/>
              <w:rPr>
                <w:sz w:val="22"/>
                <w:szCs w:val="22"/>
              </w:rPr>
            </w:pPr>
            <w:r w:rsidRPr="00783D45">
              <w:rPr>
                <w:sz w:val="22"/>
                <w:szCs w:val="22"/>
              </w:rPr>
              <w:t>Pic</w:t>
            </w:r>
            <w:r w:rsidR="008D4DF5" w:rsidRPr="00783D45">
              <w:rPr>
                <w:sz w:val="22"/>
                <w:szCs w:val="22"/>
              </w:rPr>
              <w:t>ture of two different amounts</w:t>
            </w:r>
            <w:r w:rsidRPr="00783D45">
              <w:rPr>
                <w:sz w:val="22"/>
                <w:szCs w:val="22"/>
              </w:rPr>
              <w:t xml:space="preserve">. </w:t>
            </w:r>
          </w:p>
          <w:p w14:paraId="7BAC34E8" w14:textId="345F0D05" w:rsidR="003B3BAA" w:rsidRPr="00783D45" w:rsidRDefault="003B3BAA" w:rsidP="003B3BAA">
            <w:pPr>
              <w:pStyle w:val="BodyText1"/>
              <w:spacing w:after="0"/>
              <w:rPr>
                <w:sz w:val="22"/>
                <w:szCs w:val="22"/>
              </w:rPr>
            </w:pPr>
            <w:r>
              <w:rPr>
                <w:noProof/>
                <w:sz w:val="22"/>
                <w:szCs w:val="22"/>
              </w:rPr>
              <w:drawing>
                <wp:inline distT="0" distB="0" distL="0" distR="0" wp14:anchorId="2FD1B7D7" wp14:editId="79581A57">
                  <wp:extent cx="1001865" cy="534427"/>
                  <wp:effectExtent l="0" t="0" r="8255" b="0"/>
                  <wp:docPr id="11" name="Picture 11" descr="Four dots and eight dots. An arrow pointing to eight dots because it is the larger number " title="Picture of two different amou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T 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44835" cy="557349"/>
                          </a:xfrm>
                          <a:prstGeom prst="rect">
                            <a:avLst/>
                          </a:prstGeom>
                        </pic:spPr>
                      </pic:pic>
                    </a:graphicData>
                  </a:graphic>
                </wp:inline>
              </w:drawing>
            </w:r>
          </w:p>
        </w:tc>
        <w:tc>
          <w:tcPr>
            <w:tcW w:w="2587" w:type="dxa"/>
          </w:tcPr>
          <w:p w14:paraId="7BAC34E9" w14:textId="77777777" w:rsidR="000061CB" w:rsidRPr="00783D45" w:rsidRDefault="008D4DF5" w:rsidP="004023D1">
            <w:pPr>
              <w:pStyle w:val="BodyText1"/>
              <w:spacing w:after="0"/>
              <w:rPr>
                <w:sz w:val="22"/>
                <w:szCs w:val="22"/>
              </w:rPr>
            </w:pPr>
            <w:r w:rsidRPr="00783D45">
              <w:rPr>
                <w:sz w:val="22"/>
                <w:szCs w:val="22"/>
              </w:rPr>
              <w:t xml:space="preserve">Point to the larger amount and say </w:t>
            </w:r>
            <w:r w:rsidR="000061CB" w:rsidRPr="00783D45">
              <w:rPr>
                <w:sz w:val="22"/>
                <w:szCs w:val="22"/>
              </w:rPr>
              <w:t>“</w:t>
            </w:r>
            <w:r w:rsidR="009C7F77" w:rsidRPr="00783D45">
              <w:rPr>
                <w:sz w:val="22"/>
                <w:szCs w:val="22"/>
              </w:rPr>
              <w:t>This</w:t>
            </w:r>
            <w:r w:rsidRPr="00783D45">
              <w:rPr>
                <w:sz w:val="22"/>
                <w:szCs w:val="22"/>
              </w:rPr>
              <w:t xml:space="preserve"> is greater</w:t>
            </w:r>
            <w:r w:rsidR="009C7F77" w:rsidRPr="00783D45">
              <w:rPr>
                <w:sz w:val="22"/>
                <w:szCs w:val="22"/>
              </w:rPr>
              <w:t>.”</w:t>
            </w:r>
          </w:p>
        </w:tc>
        <w:tc>
          <w:tcPr>
            <w:tcW w:w="2462" w:type="dxa"/>
          </w:tcPr>
          <w:p w14:paraId="7BAC34EA" w14:textId="77777777" w:rsidR="000061CB" w:rsidRPr="00783D45" w:rsidRDefault="000061CB" w:rsidP="00D12CC9">
            <w:pPr>
              <w:pStyle w:val="BodyText1"/>
              <w:spacing w:after="0"/>
              <w:rPr>
                <w:sz w:val="22"/>
                <w:szCs w:val="22"/>
              </w:rPr>
            </w:pPr>
            <w:r w:rsidRPr="00783D45">
              <w:rPr>
                <w:sz w:val="22"/>
                <w:szCs w:val="22"/>
              </w:rPr>
              <w:t>Student watches.</w:t>
            </w:r>
          </w:p>
        </w:tc>
        <w:tc>
          <w:tcPr>
            <w:tcW w:w="3524" w:type="dxa"/>
          </w:tcPr>
          <w:p w14:paraId="7BAC34EB" w14:textId="77777777" w:rsidR="000061CB" w:rsidRPr="00783D45" w:rsidRDefault="00441343" w:rsidP="00D12CC9">
            <w:pPr>
              <w:pStyle w:val="BodyText1"/>
              <w:spacing w:after="0"/>
              <w:rPr>
                <w:sz w:val="22"/>
                <w:szCs w:val="22"/>
              </w:rPr>
            </w:pPr>
            <w:r w:rsidRPr="00783D45">
              <w:rPr>
                <w:sz w:val="22"/>
                <w:szCs w:val="22"/>
              </w:rPr>
              <w:t>“Good</w:t>
            </w:r>
            <w:r w:rsidR="009C7F77" w:rsidRPr="00783D45">
              <w:rPr>
                <w:sz w:val="22"/>
                <w:szCs w:val="22"/>
              </w:rPr>
              <w:t xml:space="preserve"> watching.” Or no response.</w:t>
            </w:r>
          </w:p>
        </w:tc>
      </w:tr>
      <w:tr w:rsidR="005F4128" w:rsidRPr="00783D45" w14:paraId="7BAC34F2" w14:textId="77777777" w:rsidTr="000C7007">
        <w:trPr>
          <w:cantSplit/>
          <w:trHeight w:val="197"/>
        </w:trPr>
        <w:tc>
          <w:tcPr>
            <w:tcW w:w="2217" w:type="dxa"/>
          </w:tcPr>
          <w:p w14:paraId="7BAC34ED" w14:textId="77777777" w:rsidR="008D4DF5" w:rsidRPr="00783D45" w:rsidRDefault="008D4DF5" w:rsidP="00D12CC9">
            <w:pPr>
              <w:pStyle w:val="BodyText1"/>
              <w:spacing w:after="0"/>
              <w:rPr>
                <w:sz w:val="22"/>
                <w:szCs w:val="22"/>
              </w:rPr>
            </w:pPr>
            <w:r w:rsidRPr="00783D45">
              <w:rPr>
                <w:sz w:val="22"/>
                <w:szCs w:val="22"/>
              </w:rPr>
              <w:t>Picture of two different amounts.</w:t>
            </w:r>
          </w:p>
          <w:p w14:paraId="7BAC34EE" w14:textId="04A874A7" w:rsidR="008D4DF5" w:rsidRPr="00783D45" w:rsidRDefault="003B3BAA" w:rsidP="00D12CC9">
            <w:pPr>
              <w:pStyle w:val="BodyText1"/>
              <w:spacing w:after="0"/>
              <w:rPr>
                <w:sz w:val="22"/>
                <w:szCs w:val="22"/>
              </w:rPr>
            </w:pPr>
            <w:r>
              <w:rPr>
                <w:noProof/>
                <w:sz w:val="22"/>
                <w:szCs w:val="22"/>
              </w:rPr>
              <w:drawing>
                <wp:inline distT="0" distB="0" distL="0" distR="0" wp14:anchorId="4D8FEB55" wp14:editId="16621CD9">
                  <wp:extent cx="1026866" cy="497201"/>
                  <wp:effectExtent l="0" t="0" r="1905" b="0"/>
                  <wp:docPr id="12" name="Picture 12" descr="Six dots and three dots. An arrow pointing to six dots because it is the larger number " title="Picture of two different amou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T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71719" cy="518919"/>
                          </a:xfrm>
                          <a:prstGeom prst="rect">
                            <a:avLst/>
                          </a:prstGeom>
                        </pic:spPr>
                      </pic:pic>
                    </a:graphicData>
                  </a:graphic>
                </wp:inline>
              </w:drawing>
            </w:r>
          </w:p>
        </w:tc>
        <w:tc>
          <w:tcPr>
            <w:tcW w:w="2587" w:type="dxa"/>
          </w:tcPr>
          <w:p w14:paraId="7BAC34EF" w14:textId="77777777" w:rsidR="008D4DF5" w:rsidRPr="00783D45" w:rsidRDefault="008D4DF5" w:rsidP="004023D1">
            <w:pPr>
              <w:pStyle w:val="BodyText1"/>
              <w:spacing w:after="0"/>
              <w:rPr>
                <w:sz w:val="22"/>
                <w:szCs w:val="22"/>
              </w:rPr>
            </w:pPr>
            <w:r w:rsidRPr="00783D45">
              <w:rPr>
                <w:sz w:val="22"/>
                <w:szCs w:val="22"/>
              </w:rPr>
              <w:t>Point to the larger amount and say “This is greater.”</w:t>
            </w:r>
          </w:p>
        </w:tc>
        <w:tc>
          <w:tcPr>
            <w:tcW w:w="2462" w:type="dxa"/>
          </w:tcPr>
          <w:p w14:paraId="7BAC34F0" w14:textId="77777777" w:rsidR="008D4DF5" w:rsidRPr="00783D45" w:rsidRDefault="008D4DF5" w:rsidP="00D12CC9">
            <w:pPr>
              <w:pStyle w:val="BodyText1"/>
              <w:spacing w:after="0"/>
              <w:rPr>
                <w:sz w:val="22"/>
                <w:szCs w:val="22"/>
              </w:rPr>
            </w:pPr>
            <w:r w:rsidRPr="00783D45">
              <w:rPr>
                <w:sz w:val="22"/>
                <w:szCs w:val="22"/>
              </w:rPr>
              <w:t>Student watches.</w:t>
            </w:r>
          </w:p>
        </w:tc>
        <w:tc>
          <w:tcPr>
            <w:tcW w:w="3524" w:type="dxa"/>
          </w:tcPr>
          <w:p w14:paraId="7BAC34F1" w14:textId="77777777" w:rsidR="008D4DF5" w:rsidRPr="00783D45" w:rsidRDefault="00441343" w:rsidP="00D12CC9">
            <w:pPr>
              <w:pStyle w:val="BodyText1"/>
              <w:spacing w:after="0"/>
              <w:rPr>
                <w:sz w:val="22"/>
                <w:szCs w:val="22"/>
              </w:rPr>
            </w:pPr>
            <w:r w:rsidRPr="00783D45">
              <w:rPr>
                <w:sz w:val="22"/>
                <w:szCs w:val="22"/>
              </w:rPr>
              <w:t xml:space="preserve">“Good </w:t>
            </w:r>
            <w:r w:rsidR="008D4DF5" w:rsidRPr="00783D45">
              <w:rPr>
                <w:sz w:val="22"/>
                <w:szCs w:val="22"/>
              </w:rPr>
              <w:t>watching.” Or no response.</w:t>
            </w:r>
          </w:p>
        </w:tc>
      </w:tr>
      <w:tr w:rsidR="005F4128" w:rsidRPr="00783D45" w14:paraId="7BAC34F8" w14:textId="77777777" w:rsidTr="000C7007">
        <w:trPr>
          <w:cantSplit/>
          <w:trHeight w:val="98"/>
        </w:trPr>
        <w:tc>
          <w:tcPr>
            <w:tcW w:w="2217" w:type="dxa"/>
          </w:tcPr>
          <w:p w14:paraId="7BAC34F3" w14:textId="77777777" w:rsidR="008D4DF5" w:rsidRPr="00783D45" w:rsidRDefault="008D4DF5" w:rsidP="00D12CC9">
            <w:pPr>
              <w:pStyle w:val="BodyText1"/>
              <w:spacing w:after="0"/>
              <w:rPr>
                <w:sz w:val="22"/>
                <w:szCs w:val="22"/>
              </w:rPr>
            </w:pPr>
            <w:r w:rsidRPr="00783D45">
              <w:rPr>
                <w:sz w:val="22"/>
                <w:szCs w:val="22"/>
              </w:rPr>
              <w:t>Picture of two different amounts.</w:t>
            </w:r>
          </w:p>
          <w:p w14:paraId="7BAC34F4" w14:textId="5E2A077C" w:rsidR="008D4DF5" w:rsidRPr="00783D45" w:rsidRDefault="003B3BAA" w:rsidP="00D12CC9">
            <w:pPr>
              <w:pStyle w:val="BodyText1"/>
              <w:spacing w:after="0"/>
              <w:rPr>
                <w:sz w:val="22"/>
                <w:szCs w:val="22"/>
              </w:rPr>
            </w:pPr>
            <w:r>
              <w:rPr>
                <w:noProof/>
                <w:sz w:val="22"/>
                <w:szCs w:val="22"/>
              </w:rPr>
              <w:drawing>
                <wp:inline distT="0" distB="0" distL="0" distR="0" wp14:anchorId="0D6E1769" wp14:editId="319518F8">
                  <wp:extent cx="968321" cy="580335"/>
                  <wp:effectExtent l="0" t="0" r="3810" b="0"/>
                  <wp:docPr id="15" name="Picture 15" descr="Four dots and five dots. An arrow pointing to five dots because it is the larger number " title="Picture of two different amou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T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03050" cy="601149"/>
                          </a:xfrm>
                          <a:prstGeom prst="rect">
                            <a:avLst/>
                          </a:prstGeom>
                        </pic:spPr>
                      </pic:pic>
                    </a:graphicData>
                  </a:graphic>
                </wp:inline>
              </w:drawing>
            </w:r>
          </w:p>
        </w:tc>
        <w:tc>
          <w:tcPr>
            <w:tcW w:w="2587" w:type="dxa"/>
          </w:tcPr>
          <w:p w14:paraId="7BAC34F5" w14:textId="77777777" w:rsidR="008D4DF5" w:rsidRPr="00783D45" w:rsidRDefault="008D4DF5" w:rsidP="004023D1">
            <w:pPr>
              <w:pStyle w:val="BodyText1"/>
              <w:spacing w:after="0"/>
              <w:rPr>
                <w:sz w:val="22"/>
                <w:szCs w:val="22"/>
              </w:rPr>
            </w:pPr>
            <w:r w:rsidRPr="00783D45">
              <w:rPr>
                <w:sz w:val="22"/>
                <w:szCs w:val="22"/>
              </w:rPr>
              <w:t>Point to the larger amount and say “This is greater.”</w:t>
            </w:r>
          </w:p>
        </w:tc>
        <w:tc>
          <w:tcPr>
            <w:tcW w:w="2462" w:type="dxa"/>
          </w:tcPr>
          <w:p w14:paraId="7BAC34F6" w14:textId="77777777" w:rsidR="008D4DF5" w:rsidRPr="00783D45" w:rsidRDefault="008D4DF5" w:rsidP="00D12CC9">
            <w:pPr>
              <w:pStyle w:val="BodyText1"/>
              <w:spacing w:after="0"/>
              <w:rPr>
                <w:sz w:val="22"/>
                <w:szCs w:val="22"/>
              </w:rPr>
            </w:pPr>
            <w:r w:rsidRPr="00783D45">
              <w:rPr>
                <w:sz w:val="22"/>
                <w:szCs w:val="22"/>
              </w:rPr>
              <w:t>Student watches.</w:t>
            </w:r>
          </w:p>
        </w:tc>
        <w:tc>
          <w:tcPr>
            <w:tcW w:w="3524" w:type="dxa"/>
          </w:tcPr>
          <w:p w14:paraId="7BAC34F7" w14:textId="77777777" w:rsidR="008D4DF5" w:rsidRPr="00783D45" w:rsidRDefault="00441343" w:rsidP="00D12CC9">
            <w:pPr>
              <w:pStyle w:val="BodyText1"/>
              <w:spacing w:after="0"/>
              <w:rPr>
                <w:sz w:val="22"/>
                <w:szCs w:val="22"/>
              </w:rPr>
            </w:pPr>
            <w:r w:rsidRPr="00783D45">
              <w:rPr>
                <w:sz w:val="22"/>
                <w:szCs w:val="22"/>
              </w:rPr>
              <w:t xml:space="preserve">“Good </w:t>
            </w:r>
            <w:r w:rsidR="008D4DF5" w:rsidRPr="00783D45">
              <w:rPr>
                <w:sz w:val="22"/>
                <w:szCs w:val="22"/>
              </w:rPr>
              <w:t>watching.” Or no response.</w:t>
            </w:r>
          </w:p>
        </w:tc>
      </w:tr>
      <w:tr w:rsidR="005F4128" w:rsidRPr="00783D45" w14:paraId="7BAC34FE" w14:textId="77777777" w:rsidTr="000C7007">
        <w:trPr>
          <w:cantSplit/>
          <w:trHeight w:val="1207"/>
        </w:trPr>
        <w:tc>
          <w:tcPr>
            <w:tcW w:w="2217" w:type="dxa"/>
          </w:tcPr>
          <w:p w14:paraId="7BAC34F9" w14:textId="77777777" w:rsidR="008D4DF5" w:rsidRPr="00783D45" w:rsidRDefault="008D4DF5" w:rsidP="00D12CC9">
            <w:pPr>
              <w:pStyle w:val="BodyText1"/>
              <w:spacing w:after="0"/>
              <w:rPr>
                <w:sz w:val="22"/>
                <w:szCs w:val="22"/>
              </w:rPr>
            </w:pPr>
            <w:r w:rsidRPr="00783D45">
              <w:rPr>
                <w:sz w:val="22"/>
                <w:szCs w:val="22"/>
              </w:rPr>
              <w:t>Picture of two different amounts.</w:t>
            </w:r>
          </w:p>
          <w:p w14:paraId="7BAC34FA" w14:textId="28E8F8BB" w:rsidR="008D4DF5" w:rsidRPr="00783D45" w:rsidRDefault="003B3BAA" w:rsidP="00D12CC9">
            <w:pPr>
              <w:pStyle w:val="BodyText1"/>
              <w:spacing w:after="0"/>
              <w:rPr>
                <w:sz w:val="22"/>
                <w:szCs w:val="22"/>
              </w:rPr>
            </w:pPr>
            <w:r>
              <w:rPr>
                <w:noProof/>
                <w:sz w:val="22"/>
                <w:szCs w:val="22"/>
              </w:rPr>
              <w:drawing>
                <wp:inline distT="0" distB="0" distL="0" distR="0" wp14:anchorId="0C9ADB74" wp14:editId="0BE43558">
                  <wp:extent cx="895502" cy="540357"/>
                  <wp:effectExtent l="0" t="0" r="0" b="0"/>
                  <wp:docPr id="23" name="Picture 23" descr="One dot and four dots. An arrow pointing to four dots because it is the larger number " title="Picture of two different am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OT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32170" cy="562483"/>
                          </a:xfrm>
                          <a:prstGeom prst="rect">
                            <a:avLst/>
                          </a:prstGeom>
                        </pic:spPr>
                      </pic:pic>
                    </a:graphicData>
                  </a:graphic>
                </wp:inline>
              </w:drawing>
            </w:r>
          </w:p>
        </w:tc>
        <w:tc>
          <w:tcPr>
            <w:tcW w:w="2587" w:type="dxa"/>
          </w:tcPr>
          <w:p w14:paraId="7BAC34FB" w14:textId="77777777" w:rsidR="008D4DF5" w:rsidRPr="00783D45" w:rsidRDefault="008D4DF5" w:rsidP="004023D1">
            <w:pPr>
              <w:pStyle w:val="BodyText1"/>
              <w:spacing w:after="0"/>
              <w:rPr>
                <w:sz w:val="22"/>
                <w:szCs w:val="22"/>
              </w:rPr>
            </w:pPr>
            <w:r w:rsidRPr="00783D45">
              <w:rPr>
                <w:sz w:val="22"/>
                <w:szCs w:val="22"/>
              </w:rPr>
              <w:t>Point to the larger amount and say “This is greater.”</w:t>
            </w:r>
          </w:p>
        </w:tc>
        <w:tc>
          <w:tcPr>
            <w:tcW w:w="2462" w:type="dxa"/>
          </w:tcPr>
          <w:p w14:paraId="7BAC34FC" w14:textId="77777777" w:rsidR="008D4DF5" w:rsidRPr="00783D45" w:rsidRDefault="008D4DF5" w:rsidP="00D12CC9">
            <w:pPr>
              <w:pStyle w:val="BodyText1"/>
              <w:spacing w:after="0"/>
              <w:rPr>
                <w:sz w:val="22"/>
                <w:szCs w:val="22"/>
              </w:rPr>
            </w:pPr>
            <w:r w:rsidRPr="00783D45">
              <w:rPr>
                <w:sz w:val="22"/>
                <w:szCs w:val="22"/>
              </w:rPr>
              <w:t>Student watches.</w:t>
            </w:r>
          </w:p>
        </w:tc>
        <w:tc>
          <w:tcPr>
            <w:tcW w:w="3524" w:type="dxa"/>
          </w:tcPr>
          <w:p w14:paraId="7BAC34FD" w14:textId="77777777" w:rsidR="008D4DF5" w:rsidRPr="00783D45" w:rsidRDefault="00441343" w:rsidP="00D12CC9">
            <w:pPr>
              <w:pStyle w:val="BodyText1"/>
              <w:spacing w:after="0"/>
              <w:rPr>
                <w:sz w:val="22"/>
                <w:szCs w:val="22"/>
              </w:rPr>
            </w:pPr>
            <w:r w:rsidRPr="00783D45">
              <w:rPr>
                <w:sz w:val="22"/>
                <w:szCs w:val="22"/>
              </w:rPr>
              <w:t xml:space="preserve">“Good </w:t>
            </w:r>
            <w:r w:rsidR="008D4DF5" w:rsidRPr="00783D45">
              <w:rPr>
                <w:sz w:val="22"/>
                <w:szCs w:val="22"/>
              </w:rPr>
              <w:t>watching.” Or no response.</w:t>
            </w:r>
          </w:p>
        </w:tc>
      </w:tr>
    </w:tbl>
    <w:p w14:paraId="1DAD4510" w14:textId="77777777" w:rsidR="00262870" w:rsidRPr="00262870" w:rsidRDefault="00262870" w:rsidP="00262870">
      <w:pPr>
        <w:spacing w:before="240" w:after="0"/>
        <w:rPr>
          <w:rFonts w:ascii="Arial" w:hAnsi="Arial"/>
          <w:b/>
        </w:rPr>
      </w:pPr>
      <w:r w:rsidRPr="00262870">
        <w:rPr>
          <w:rFonts w:ascii="Arial" w:hAnsi="Arial"/>
          <w:b/>
        </w:rPr>
        <w:t>Interspersed Examples and Non-Examples (Randomize order of trials)</w:t>
      </w:r>
    </w:p>
    <w:tbl>
      <w:tblPr>
        <w:tblStyle w:val="TableGrid"/>
        <w:tblW w:w="0" w:type="auto"/>
        <w:tblLook w:val="04A0" w:firstRow="1" w:lastRow="0" w:firstColumn="1" w:lastColumn="0" w:noHBand="0" w:noVBand="1"/>
        <w:tblCaption w:val="Sample Script for teaching concept of less than"/>
        <w:tblDescription w:val="Two different amounts are pictured (materials) . The teacher gives an action to the student, followed by a student response. Ending with teacher feedback"/>
      </w:tblPr>
      <w:tblGrid>
        <w:gridCol w:w="2697"/>
        <w:gridCol w:w="2697"/>
        <w:gridCol w:w="2698"/>
        <w:gridCol w:w="2698"/>
      </w:tblGrid>
      <w:tr w:rsidR="00262870" w:rsidRPr="00262870" w14:paraId="13A0B88B" w14:textId="77777777" w:rsidTr="00262870">
        <w:trPr>
          <w:tblHeader/>
        </w:trPr>
        <w:tc>
          <w:tcPr>
            <w:tcW w:w="2697" w:type="dxa"/>
          </w:tcPr>
          <w:p w14:paraId="233E2460" w14:textId="42943102" w:rsidR="00262870" w:rsidRPr="00262870" w:rsidRDefault="00262870" w:rsidP="00262870">
            <w:pPr>
              <w:spacing w:after="0"/>
              <w:jc w:val="center"/>
              <w:rPr>
                <w:rFonts w:ascii="Arial" w:hAnsi="Arial"/>
              </w:rPr>
            </w:pPr>
            <w:r w:rsidRPr="00262870">
              <w:rPr>
                <w:rFonts w:ascii="Arial" w:hAnsi="Arial"/>
                <w:b/>
              </w:rPr>
              <w:t>Materials</w:t>
            </w:r>
          </w:p>
        </w:tc>
        <w:tc>
          <w:tcPr>
            <w:tcW w:w="2697" w:type="dxa"/>
          </w:tcPr>
          <w:p w14:paraId="22063F7C" w14:textId="48E75EA1" w:rsidR="00262870" w:rsidRPr="00262870" w:rsidRDefault="00262870" w:rsidP="00262870">
            <w:pPr>
              <w:spacing w:after="0"/>
              <w:jc w:val="center"/>
              <w:rPr>
                <w:rFonts w:ascii="Arial" w:hAnsi="Arial"/>
              </w:rPr>
            </w:pPr>
            <w:r w:rsidRPr="00262870">
              <w:rPr>
                <w:rFonts w:ascii="Arial" w:hAnsi="Arial"/>
                <w:b/>
              </w:rPr>
              <w:t>Teacher Says/Does</w:t>
            </w:r>
          </w:p>
        </w:tc>
        <w:tc>
          <w:tcPr>
            <w:tcW w:w="2698" w:type="dxa"/>
          </w:tcPr>
          <w:p w14:paraId="64BE2BE5" w14:textId="0A3505D6" w:rsidR="00262870" w:rsidRPr="00262870" w:rsidRDefault="00262870" w:rsidP="00262870">
            <w:pPr>
              <w:spacing w:after="0"/>
              <w:jc w:val="center"/>
              <w:rPr>
                <w:rFonts w:ascii="Arial" w:hAnsi="Arial"/>
              </w:rPr>
            </w:pPr>
            <w:r w:rsidRPr="00262870">
              <w:rPr>
                <w:rFonts w:ascii="Arial" w:hAnsi="Arial"/>
                <w:b/>
              </w:rPr>
              <w:t>Student Response</w:t>
            </w:r>
          </w:p>
        </w:tc>
        <w:tc>
          <w:tcPr>
            <w:tcW w:w="2698" w:type="dxa"/>
          </w:tcPr>
          <w:p w14:paraId="6EA6E4B4" w14:textId="770E5180" w:rsidR="00262870" w:rsidRPr="00262870" w:rsidRDefault="00262870" w:rsidP="00262870">
            <w:pPr>
              <w:spacing w:after="0"/>
              <w:jc w:val="center"/>
              <w:rPr>
                <w:rFonts w:ascii="Arial" w:hAnsi="Arial"/>
              </w:rPr>
            </w:pPr>
            <w:r w:rsidRPr="00262870">
              <w:rPr>
                <w:rFonts w:ascii="Arial" w:hAnsi="Arial"/>
                <w:b/>
              </w:rPr>
              <w:t>Teacher Feedback</w:t>
            </w:r>
          </w:p>
        </w:tc>
      </w:tr>
      <w:tr w:rsidR="00262870" w:rsidRPr="00262870" w14:paraId="0A8828C1" w14:textId="77777777" w:rsidTr="00262870">
        <w:tc>
          <w:tcPr>
            <w:tcW w:w="2697" w:type="dxa"/>
          </w:tcPr>
          <w:p w14:paraId="3B93D836" w14:textId="77777777" w:rsidR="00262870" w:rsidRPr="00262870" w:rsidRDefault="00262870" w:rsidP="00262870">
            <w:pPr>
              <w:pStyle w:val="BodyText10"/>
              <w:spacing w:after="0"/>
              <w:rPr>
                <w:rFonts w:ascii="Arial" w:hAnsi="Arial"/>
              </w:rPr>
            </w:pPr>
            <w:r w:rsidRPr="00262870">
              <w:rPr>
                <w:rFonts w:ascii="Arial" w:hAnsi="Arial"/>
              </w:rPr>
              <w:t>Picture of two different amounts.</w:t>
            </w:r>
          </w:p>
          <w:p w14:paraId="17D45662" w14:textId="31DA5A66" w:rsidR="00262870" w:rsidRPr="00262870" w:rsidRDefault="00262870" w:rsidP="00262870">
            <w:pPr>
              <w:spacing w:after="0"/>
              <w:rPr>
                <w:rFonts w:ascii="Arial" w:hAnsi="Arial"/>
              </w:rPr>
            </w:pPr>
            <w:r w:rsidRPr="00262870">
              <w:rPr>
                <w:rFonts w:ascii="Arial" w:hAnsi="Arial"/>
                <w:noProof/>
                <w:lang w:bidi="ar-SA"/>
              </w:rPr>
              <w:drawing>
                <wp:inline distT="0" distB="0" distL="0" distR="0" wp14:anchorId="20CAB92C" wp14:editId="1C2E96B7">
                  <wp:extent cx="1073426" cy="521221"/>
                  <wp:effectExtent l="0" t="0" r="0" b="0"/>
                  <wp:docPr id="24" name="Picture 24" descr="Four dots and eight dots. An arrow pointing to eight dots because it is the larger number " title="Picture of two different am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T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46847" cy="556872"/>
                          </a:xfrm>
                          <a:prstGeom prst="rect">
                            <a:avLst/>
                          </a:prstGeom>
                        </pic:spPr>
                      </pic:pic>
                    </a:graphicData>
                  </a:graphic>
                </wp:inline>
              </w:drawing>
            </w:r>
          </w:p>
        </w:tc>
        <w:tc>
          <w:tcPr>
            <w:tcW w:w="2697" w:type="dxa"/>
          </w:tcPr>
          <w:p w14:paraId="4802B5AF" w14:textId="0FC4C9A7" w:rsidR="00262870" w:rsidRPr="00262870" w:rsidRDefault="00262870">
            <w:pPr>
              <w:spacing w:after="0"/>
              <w:rPr>
                <w:rFonts w:ascii="Arial" w:hAnsi="Arial"/>
              </w:rPr>
            </w:pPr>
            <w:r w:rsidRPr="00262870">
              <w:rPr>
                <w:rFonts w:ascii="Arial" w:hAnsi="Arial"/>
              </w:rPr>
              <w:t>Point to the smaller amount and say “Not greater.”</w:t>
            </w:r>
          </w:p>
        </w:tc>
        <w:tc>
          <w:tcPr>
            <w:tcW w:w="2698" w:type="dxa"/>
          </w:tcPr>
          <w:p w14:paraId="2B00CA60" w14:textId="4C07ABEE" w:rsidR="00262870" w:rsidRPr="00262870" w:rsidRDefault="00262870">
            <w:pPr>
              <w:spacing w:after="0"/>
              <w:rPr>
                <w:rFonts w:ascii="Arial" w:hAnsi="Arial"/>
              </w:rPr>
            </w:pPr>
            <w:r w:rsidRPr="00262870">
              <w:rPr>
                <w:rFonts w:ascii="Arial" w:hAnsi="Arial"/>
              </w:rPr>
              <w:t>Student watches.</w:t>
            </w:r>
          </w:p>
        </w:tc>
        <w:tc>
          <w:tcPr>
            <w:tcW w:w="2698" w:type="dxa"/>
          </w:tcPr>
          <w:p w14:paraId="58608982" w14:textId="61F14BB1" w:rsidR="00262870" w:rsidRPr="00262870" w:rsidRDefault="00262870">
            <w:pPr>
              <w:spacing w:after="0"/>
              <w:rPr>
                <w:rFonts w:ascii="Arial" w:hAnsi="Arial"/>
              </w:rPr>
            </w:pPr>
            <w:r w:rsidRPr="00262870">
              <w:rPr>
                <w:rFonts w:ascii="Arial" w:hAnsi="Arial"/>
              </w:rPr>
              <w:t>“Good watching.” Or no response.</w:t>
            </w:r>
          </w:p>
        </w:tc>
      </w:tr>
      <w:tr w:rsidR="00262870" w:rsidRPr="00262870" w14:paraId="0759CC69" w14:textId="77777777" w:rsidTr="00262870">
        <w:tc>
          <w:tcPr>
            <w:tcW w:w="2697" w:type="dxa"/>
          </w:tcPr>
          <w:p w14:paraId="6024811E" w14:textId="77777777" w:rsidR="00262870" w:rsidRPr="00262870" w:rsidRDefault="00262870" w:rsidP="00262870">
            <w:pPr>
              <w:pStyle w:val="BodyText10"/>
              <w:spacing w:after="0"/>
              <w:rPr>
                <w:rFonts w:ascii="Arial" w:hAnsi="Arial"/>
              </w:rPr>
            </w:pPr>
            <w:r w:rsidRPr="00262870">
              <w:rPr>
                <w:rFonts w:ascii="Arial" w:hAnsi="Arial"/>
              </w:rPr>
              <w:t>Picture of two different amounts.</w:t>
            </w:r>
          </w:p>
          <w:p w14:paraId="24903680" w14:textId="737A53EE" w:rsidR="00262870" w:rsidRPr="00262870" w:rsidRDefault="00262870" w:rsidP="00262870">
            <w:pPr>
              <w:spacing w:after="0"/>
              <w:rPr>
                <w:rFonts w:ascii="Arial" w:hAnsi="Arial"/>
              </w:rPr>
            </w:pPr>
            <w:r w:rsidRPr="00262870">
              <w:rPr>
                <w:rFonts w:ascii="Arial" w:hAnsi="Arial"/>
                <w:noProof/>
                <w:lang w:bidi="ar-SA"/>
              </w:rPr>
              <w:drawing>
                <wp:inline distT="0" distB="0" distL="0" distR="0" wp14:anchorId="36F2D137" wp14:editId="1C50F948">
                  <wp:extent cx="985962" cy="559859"/>
                  <wp:effectExtent l="0" t="0" r="5080" b="0"/>
                  <wp:docPr id="25" name="Picture 25" descr="Five dots and three dots. An arrow pointing to five dots because it is the larger number " title="Picture of two different am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OT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35995" cy="588270"/>
                          </a:xfrm>
                          <a:prstGeom prst="rect">
                            <a:avLst/>
                          </a:prstGeom>
                        </pic:spPr>
                      </pic:pic>
                    </a:graphicData>
                  </a:graphic>
                </wp:inline>
              </w:drawing>
            </w:r>
          </w:p>
        </w:tc>
        <w:tc>
          <w:tcPr>
            <w:tcW w:w="2697" w:type="dxa"/>
          </w:tcPr>
          <w:p w14:paraId="4B87A3CB" w14:textId="044855F8" w:rsidR="00262870" w:rsidRPr="00262870" w:rsidRDefault="00262870">
            <w:pPr>
              <w:spacing w:after="0"/>
              <w:rPr>
                <w:rFonts w:ascii="Arial" w:hAnsi="Arial"/>
              </w:rPr>
            </w:pPr>
            <w:r w:rsidRPr="00262870">
              <w:rPr>
                <w:rFonts w:ascii="Arial" w:hAnsi="Arial"/>
              </w:rPr>
              <w:t>Point to the smaller amount and say “Not greater.”</w:t>
            </w:r>
          </w:p>
        </w:tc>
        <w:tc>
          <w:tcPr>
            <w:tcW w:w="2698" w:type="dxa"/>
          </w:tcPr>
          <w:p w14:paraId="2DA36DAD" w14:textId="6515F034" w:rsidR="00262870" w:rsidRPr="00262870" w:rsidRDefault="00262870">
            <w:pPr>
              <w:spacing w:after="0"/>
              <w:rPr>
                <w:rFonts w:ascii="Arial" w:hAnsi="Arial"/>
              </w:rPr>
            </w:pPr>
            <w:r w:rsidRPr="00262870">
              <w:rPr>
                <w:rFonts w:ascii="Arial" w:hAnsi="Arial"/>
              </w:rPr>
              <w:t>Student watches.</w:t>
            </w:r>
          </w:p>
        </w:tc>
        <w:tc>
          <w:tcPr>
            <w:tcW w:w="2698" w:type="dxa"/>
          </w:tcPr>
          <w:p w14:paraId="71B351E6" w14:textId="3B8489F9" w:rsidR="00262870" w:rsidRPr="00262870" w:rsidRDefault="00262870">
            <w:pPr>
              <w:spacing w:after="0"/>
              <w:rPr>
                <w:rFonts w:ascii="Arial" w:hAnsi="Arial"/>
              </w:rPr>
            </w:pPr>
            <w:r w:rsidRPr="00262870">
              <w:rPr>
                <w:rFonts w:ascii="Arial" w:hAnsi="Arial"/>
              </w:rPr>
              <w:t>“Good watching.” Or no response.</w:t>
            </w:r>
          </w:p>
        </w:tc>
      </w:tr>
      <w:tr w:rsidR="00262870" w:rsidRPr="00262870" w14:paraId="10E0D2A0" w14:textId="77777777" w:rsidTr="00262870">
        <w:tc>
          <w:tcPr>
            <w:tcW w:w="2697" w:type="dxa"/>
          </w:tcPr>
          <w:p w14:paraId="38C5FD5C" w14:textId="77777777" w:rsidR="00262870" w:rsidRPr="00262870" w:rsidRDefault="00262870" w:rsidP="00262870">
            <w:pPr>
              <w:pStyle w:val="BodyText10"/>
              <w:spacing w:after="0"/>
              <w:rPr>
                <w:rFonts w:ascii="Arial" w:hAnsi="Arial"/>
              </w:rPr>
            </w:pPr>
            <w:r w:rsidRPr="00262870">
              <w:rPr>
                <w:rFonts w:ascii="Arial" w:hAnsi="Arial"/>
              </w:rPr>
              <w:t>Picture of two different amounts.</w:t>
            </w:r>
          </w:p>
          <w:p w14:paraId="1B038255" w14:textId="1E958153" w:rsidR="00262870" w:rsidRPr="00262870" w:rsidRDefault="00262870" w:rsidP="00262870">
            <w:pPr>
              <w:spacing w:after="0"/>
              <w:rPr>
                <w:rFonts w:ascii="Arial" w:hAnsi="Arial"/>
              </w:rPr>
            </w:pPr>
            <w:r w:rsidRPr="00262870">
              <w:rPr>
                <w:rFonts w:ascii="Arial" w:hAnsi="Arial"/>
                <w:noProof/>
                <w:lang w:bidi="ar-SA"/>
              </w:rPr>
              <w:drawing>
                <wp:inline distT="0" distB="0" distL="0" distR="0" wp14:anchorId="688F0AE4" wp14:editId="52A1C071">
                  <wp:extent cx="1185741" cy="571804"/>
                  <wp:effectExtent l="0" t="0" r="0" b="0"/>
                  <wp:docPr id="26" name="Picture 26" descr="Three dots and seven dots. An arrow pointing to seven dots because it is the larger number " title="Picture of two different am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OT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16242" cy="586513"/>
                          </a:xfrm>
                          <a:prstGeom prst="rect">
                            <a:avLst/>
                          </a:prstGeom>
                        </pic:spPr>
                      </pic:pic>
                    </a:graphicData>
                  </a:graphic>
                </wp:inline>
              </w:drawing>
            </w:r>
          </w:p>
        </w:tc>
        <w:tc>
          <w:tcPr>
            <w:tcW w:w="2697" w:type="dxa"/>
          </w:tcPr>
          <w:p w14:paraId="70ABB478" w14:textId="5EBDD080" w:rsidR="00262870" w:rsidRPr="00262870" w:rsidRDefault="00262870">
            <w:pPr>
              <w:spacing w:after="0"/>
              <w:rPr>
                <w:rFonts w:ascii="Arial" w:hAnsi="Arial"/>
              </w:rPr>
            </w:pPr>
            <w:r w:rsidRPr="00262870">
              <w:rPr>
                <w:rFonts w:ascii="Arial" w:hAnsi="Arial"/>
              </w:rPr>
              <w:t>Point to the larger amount and say “Not greater.”</w:t>
            </w:r>
          </w:p>
        </w:tc>
        <w:tc>
          <w:tcPr>
            <w:tcW w:w="2698" w:type="dxa"/>
          </w:tcPr>
          <w:p w14:paraId="06374546" w14:textId="6B8A85AF" w:rsidR="00262870" w:rsidRPr="00262870" w:rsidRDefault="00262870">
            <w:pPr>
              <w:spacing w:after="0"/>
              <w:rPr>
                <w:rFonts w:ascii="Arial" w:hAnsi="Arial"/>
              </w:rPr>
            </w:pPr>
            <w:r w:rsidRPr="00262870">
              <w:rPr>
                <w:rFonts w:ascii="Arial" w:hAnsi="Arial"/>
              </w:rPr>
              <w:t>Student watches.</w:t>
            </w:r>
          </w:p>
        </w:tc>
        <w:tc>
          <w:tcPr>
            <w:tcW w:w="2698" w:type="dxa"/>
          </w:tcPr>
          <w:p w14:paraId="116954A4" w14:textId="078938B7" w:rsidR="00262870" w:rsidRPr="00262870" w:rsidRDefault="00262870">
            <w:pPr>
              <w:spacing w:after="0"/>
              <w:rPr>
                <w:rFonts w:ascii="Arial" w:hAnsi="Arial"/>
              </w:rPr>
            </w:pPr>
            <w:r w:rsidRPr="00262870">
              <w:rPr>
                <w:rFonts w:ascii="Arial" w:hAnsi="Arial"/>
              </w:rPr>
              <w:t>“Good watching.” Or no response.</w:t>
            </w:r>
          </w:p>
        </w:tc>
      </w:tr>
      <w:tr w:rsidR="00262870" w:rsidRPr="00262870" w14:paraId="34729E84" w14:textId="77777777" w:rsidTr="00262870">
        <w:tc>
          <w:tcPr>
            <w:tcW w:w="2697" w:type="dxa"/>
          </w:tcPr>
          <w:p w14:paraId="24C8C00F" w14:textId="77777777" w:rsidR="00262870" w:rsidRPr="00262870" w:rsidRDefault="00262870" w:rsidP="00262870">
            <w:pPr>
              <w:pStyle w:val="BodyText10"/>
              <w:spacing w:after="0"/>
              <w:rPr>
                <w:rFonts w:ascii="Arial" w:hAnsi="Arial"/>
              </w:rPr>
            </w:pPr>
            <w:r w:rsidRPr="00262870">
              <w:rPr>
                <w:rFonts w:ascii="Arial" w:hAnsi="Arial"/>
              </w:rPr>
              <w:t>Picture of two same amounts.</w:t>
            </w:r>
          </w:p>
          <w:p w14:paraId="1BFCFCB3" w14:textId="447CB399" w:rsidR="00262870" w:rsidRPr="00262870" w:rsidRDefault="00262870" w:rsidP="00262870">
            <w:pPr>
              <w:spacing w:after="0"/>
              <w:rPr>
                <w:rFonts w:ascii="Arial" w:hAnsi="Arial"/>
              </w:rPr>
            </w:pPr>
            <w:r w:rsidRPr="00262870">
              <w:rPr>
                <w:rFonts w:ascii="Arial" w:hAnsi="Arial"/>
                <w:noProof/>
                <w:lang w:bidi="ar-SA"/>
              </w:rPr>
              <w:lastRenderedPageBreak/>
              <w:drawing>
                <wp:inline distT="0" distB="0" distL="0" distR="0" wp14:anchorId="7F02DE9A" wp14:editId="2C22BAF9">
                  <wp:extent cx="980721" cy="327538"/>
                  <wp:effectExtent l="0" t="0" r="0" b="0"/>
                  <wp:docPr id="28" name="Picture 28" descr="Three blue dots and three blue dots " title="Picture of two same am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c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21719" cy="341230"/>
                          </a:xfrm>
                          <a:prstGeom prst="rect">
                            <a:avLst/>
                          </a:prstGeom>
                        </pic:spPr>
                      </pic:pic>
                    </a:graphicData>
                  </a:graphic>
                </wp:inline>
              </w:drawing>
            </w:r>
          </w:p>
        </w:tc>
        <w:tc>
          <w:tcPr>
            <w:tcW w:w="2697" w:type="dxa"/>
          </w:tcPr>
          <w:p w14:paraId="537717D2" w14:textId="3903B1AF" w:rsidR="00262870" w:rsidRPr="00262870" w:rsidRDefault="00262870">
            <w:pPr>
              <w:spacing w:after="0"/>
              <w:rPr>
                <w:rFonts w:ascii="Arial" w:hAnsi="Arial"/>
              </w:rPr>
            </w:pPr>
            <w:r w:rsidRPr="00262870">
              <w:rPr>
                <w:rFonts w:ascii="Arial" w:hAnsi="Arial"/>
              </w:rPr>
              <w:lastRenderedPageBreak/>
              <w:t>Point to both amounts and say “Not greater.”</w:t>
            </w:r>
          </w:p>
        </w:tc>
        <w:tc>
          <w:tcPr>
            <w:tcW w:w="2698" w:type="dxa"/>
          </w:tcPr>
          <w:p w14:paraId="1AD9C75B" w14:textId="78764232" w:rsidR="00262870" w:rsidRPr="00262870" w:rsidRDefault="00262870">
            <w:pPr>
              <w:spacing w:after="0"/>
              <w:rPr>
                <w:rFonts w:ascii="Arial" w:hAnsi="Arial"/>
              </w:rPr>
            </w:pPr>
            <w:r w:rsidRPr="00262870">
              <w:rPr>
                <w:rFonts w:ascii="Arial" w:hAnsi="Arial"/>
              </w:rPr>
              <w:t>Student watches.</w:t>
            </w:r>
          </w:p>
        </w:tc>
        <w:tc>
          <w:tcPr>
            <w:tcW w:w="2698" w:type="dxa"/>
          </w:tcPr>
          <w:p w14:paraId="2FC1AF66" w14:textId="551C2B1B" w:rsidR="00262870" w:rsidRPr="00262870" w:rsidRDefault="00262870">
            <w:pPr>
              <w:spacing w:after="0"/>
              <w:rPr>
                <w:rFonts w:ascii="Arial" w:hAnsi="Arial"/>
              </w:rPr>
            </w:pPr>
            <w:r w:rsidRPr="00262870">
              <w:rPr>
                <w:rFonts w:ascii="Arial" w:hAnsi="Arial"/>
              </w:rPr>
              <w:t>“Good watching.” Or no response.</w:t>
            </w:r>
          </w:p>
        </w:tc>
      </w:tr>
      <w:tr w:rsidR="00262870" w:rsidRPr="00262870" w14:paraId="3326FB33" w14:textId="77777777" w:rsidTr="00262870">
        <w:tc>
          <w:tcPr>
            <w:tcW w:w="2697" w:type="dxa"/>
          </w:tcPr>
          <w:p w14:paraId="79FB6E52" w14:textId="77777777" w:rsidR="00262870" w:rsidRPr="00262870" w:rsidRDefault="00262870" w:rsidP="00262870">
            <w:pPr>
              <w:pStyle w:val="BodyText10"/>
              <w:spacing w:after="0"/>
              <w:rPr>
                <w:rFonts w:ascii="Arial" w:hAnsi="Arial"/>
              </w:rPr>
            </w:pPr>
            <w:r w:rsidRPr="00262870">
              <w:rPr>
                <w:rFonts w:ascii="Arial" w:hAnsi="Arial"/>
              </w:rPr>
              <w:lastRenderedPageBreak/>
              <w:t>Picture of two different amounts.</w:t>
            </w:r>
          </w:p>
          <w:p w14:paraId="2C380C37" w14:textId="3DC42ACA" w:rsidR="00262870" w:rsidRPr="00262870" w:rsidRDefault="00262870" w:rsidP="00262870">
            <w:pPr>
              <w:spacing w:after="0"/>
              <w:rPr>
                <w:rFonts w:ascii="Arial" w:hAnsi="Arial"/>
              </w:rPr>
            </w:pPr>
            <w:r w:rsidRPr="00262870">
              <w:rPr>
                <w:rFonts w:ascii="Arial" w:hAnsi="Arial"/>
                <w:noProof/>
                <w:lang w:bidi="ar-SA"/>
              </w:rPr>
              <w:drawing>
                <wp:inline distT="0" distB="0" distL="0" distR="0" wp14:anchorId="29AA498C" wp14:editId="04D44240">
                  <wp:extent cx="883724" cy="551097"/>
                  <wp:effectExtent l="0" t="0" r="0" b="1905"/>
                  <wp:docPr id="29" name="Picture 29" descr="Two blue dots and three blue dots. Arrow pointing at three blue dots because it is the larger amount" title="Picture of two different am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c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24656" cy="576623"/>
                          </a:xfrm>
                          <a:prstGeom prst="rect">
                            <a:avLst/>
                          </a:prstGeom>
                        </pic:spPr>
                      </pic:pic>
                    </a:graphicData>
                  </a:graphic>
                </wp:inline>
              </w:drawing>
            </w:r>
          </w:p>
        </w:tc>
        <w:tc>
          <w:tcPr>
            <w:tcW w:w="2697" w:type="dxa"/>
          </w:tcPr>
          <w:p w14:paraId="7D3960C9" w14:textId="6DBA58E1" w:rsidR="00262870" w:rsidRPr="00262870" w:rsidRDefault="00262870">
            <w:pPr>
              <w:spacing w:after="0"/>
              <w:rPr>
                <w:rFonts w:ascii="Arial" w:hAnsi="Arial"/>
              </w:rPr>
            </w:pPr>
            <w:r w:rsidRPr="00262870">
              <w:rPr>
                <w:rFonts w:ascii="Arial" w:hAnsi="Arial"/>
              </w:rPr>
              <w:t>Point to the larger amount and say “This is greater.”</w:t>
            </w:r>
          </w:p>
        </w:tc>
        <w:tc>
          <w:tcPr>
            <w:tcW w:w="2698" w:type="dxa"/>
          </w:tcPr>
          <w:p w14:paraId="1D42F1D0" w14:textId="1DE3B52C" w:rsidR="00262870" w:rsidRPr="00262870" w:rsidRDefault="00262870">
            <w:pPr>
              <w:spacing w:after="0"/>
              <w:rPr>
                <w:rFonts w:ascii="Arial" w:hAnsi="Arial"/>
              </w:rPr>
            </w:pPr>
            <w:r w:rsidRPr="00262870">
              <w:rPr>
                <w:rFonts w:ascii="Arial" w:hAnsi="Arial"/>
              </w:rPr>
              <w:t>Student watches.</w:t>
            </w:r>
          </w:p>
        </w:tc>
        <w:tc>
          <w:tcPr>
            <w:tcW w:w="2698" w:type="dxa"/>
          </w:tcPr>
          <w:p w14:paraId="2C437688" w14:textId="7B53ADB9" w:rsidR="00262870" w:rsidRPr="00262870" w:rsidRDefault="00262870">
            <w:pPr>
              <w:spacing w:after="0"/>
              <w:rPr>
                <w:rFonts w:ascii="Arial" w:hAnsi="Arial"/>
              </w:rPr>
            </w:pPr>
            <w:r w:rsidRPr="00262870">
              <w:rPr>
                <w:rFonts w:ascii="Arial" w:hAnsi="Arial"/>
              </w:rPr>
              <w:t>Student watches.</w:t>
            </w:r>
          </w:p>
        </w:tc>
      </w:tr>
      <w:tr w:rsidR="00262870" w:rsidRPr="00262870" w14:paraId="2EBBCAFF" w14:textId="77777777" w:rsidTr="00262870">
        <w:tc>
          <w:tcPr>
            <w:tcW w:w="2697" w:type="dxa"/>
          </w:tcPr>
          <w:p w14:paraId="6E304C16" w14:textId="77777777" w:rsidR="00262870" w:rsidRPr="00262870" w:rsidRDefault="00262870" w:rsidP="00262870">
            <w:pPr>
              <w:pStyle w:val="BodyText10"/>
              <w:spacing w:after="0"/>
              <w:rPr>
                <w:rFonts w:ascii="Arial" w:hAnsi="Arial"/>
              </w:rPr>
            </w:pPr>
            <w:r w:rsidRPr="00262870">
              <w:rPr>
                <w:rFonts w:ascii="Arial" w:hAnsi="Arial"/>
              </w:rPr>
              <w:t>Picture of two same amounts.</w:t>
            </w:r>
          </w:p>
          <w:p w14:paraId="797FAB6A" w14:textId="4DE3DC95" w:rsidR="00262870" w:rsidRPr="00262870" w:rsidRDefault="00262870" w:rsidP="00262870">
            <w:pPr>
              <w:spacing w:after="0"/>
              <w:rPr>
                <w:rFonts w:ascii="Arial" w:hAnsi="Arial"/>
              </w:rPr>
            </w:pPr>
            <w:r w:rsidRPr="00262870">
              <w:rPr>
                <w:rFonts w:ascii="Arial" w:hAnsi="Arial"/>
                <w:noProof/>
                <w:lang w:bidi="ar-SA"/>
              </w:rPr>
              <w:drawing>
                <wp:inline distT="0" distB="0" distL="0" distR="0" wp14:anchorId="399222F6" wp14:editId="3654013F">
                  <wp:extent cx="1042285" cy="329354"/>
                  <wp:effectExtent l="0" t="0" r="5715" b="0"/>
                  <wp:docPr id="30" name="Picture 30" descr="Two blue dots and two blue dots" title="Picture of two same am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oc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97516" cy="346806"/>
                          </a:xfrm>
                          <a:prstGeom prst="rect">
                            <a:avLst/>
                          </a:prstGeom>
                        </pic:spPr>
                      </pic:pic>
                    </a:graphicData>
                  </a:graphic>
                </wp:inline>
              </w:drawing>
            </w:r>
          </w:p>
        </w:tc>
        <w:tc>
          <w:tcPr>
            <w:tcW w:w="2697" w:type="dxa"/>
          </w:tcPr>
          <w:p w14:paraId="31E0042F" w14:textId="5BFAA64E" w:rsidR="00262870" w:rsidRPr="00262870" w:rsidRDefault="00262870">
            <w:pPr>
              <w:spacing w:after="0"/>
              <w:rPr>
                <w:rFonts w:ascii="Arial" w:hAnsi="Arial"/>
              </w:rPr>
            </w:pPr>
            <w:r w:rsidRPr="00262870">
              <w:rPr>
                <w:rFonts w:ascii="Arial" w:hAnsi="Arial"/>
              </w:rPr>
              <w:t>Point to both amounts and say “Not greater.”</w:t>
            </w:r>
          </w:p>
        </w:tc>
        <w:tc>
          <w:tcPr>
            <w:tcW w:w="2698" w:type="dxa"/>
          </w:tcPr>
          <w:p w14:paraId="7A0D5085" w14:textId="767DE25A" w:rsidR="00262870" w:rsidRPr="00262870" w:rsidRDefault="00262870">
            <w:pPr>
              <w:spacing w:after="0"/>
              <w:rPr>
                <w:rFonts w:ascii="Arial" w:hAnsi="Arial"/>
              </w:rPr>
            </w:pPr>
            <w:r w:rsidRPr="00262870">
              <w:rPr>
                <w:rFonts w:ascii="Arial" w:hAnsi="Arial"/>
              </w:rPr>
              <w:t>Student watches.</w:t>
            </w:r>
          </w:p>
        </w:tc>
        <w:tc>
          <w:tcPr>
            <w:tcW w:w="2698" w:type="dxa"/>
          </w:tcPr>
          <w:p w14:paraId="6BD6E929" w14:textId="5AE79358" w:rsidR="00262870" w:rsidRPr="00262870" w:rsidRDefault="00262870">
            <w:pPr>
              <w:spacing w:after="0"/>
              <w:rPr>
                <w:rFonts w:ascii="Arial" w:hAnsi="Arial"/>
              </w:rPr>
            </w:pPr>
            <w:r w:rsidRPr="00262870">
              <w:rPr>
                <w:rFonts w:ascii="Arial" w:hAnsi="Arial"/>
              </w:rPr>
              <w:t>“Good watching.” Or no response.</w:t>
            </w:r>
          </w:p>
        </w:tc>
      </w:tr>
      <w:tr w:rsidR="00262870" w:rsidRPr="00262870" w14:paraId="0797382E" w14:textId="77777777" w:rsidTr="00262870">
        <w:trPr>
          <w:trHeight w:val="1502"/>
        </w:trPr>
        <w:tc>
          <w:tcPr>
            <w:tcW w:w="2697" w:type="dxa"/>
          </w:tcPr>
          <w:p w14:paraId="3D1EDE80" w14:textId="77777777" w:rsidR="00262870" w:rsidRPr="00262870" w:rsidRDefault="00262870" w:rsidP="00262870">
            <w:pPr>
              <w:pStyle w:val="BodyText10"/>
              <w:spacing w:after="0"/>
              <w:rPr>
                <w:rFonts w:ascii="Arial" w:hAnsi="Arial"/>
              </w:rPr>
            </w:pPr>
            <w:r w:rsidRPr="00262870">
              <w:rPr>
                <w:rFonts w:ascii="Arial" w:hAnsi="Arial"/>
              </w:rPr>
              <w:t>Picture of two different amounts</w:t>
            </w:r>
          </w:p>
          <w:p w14:paraId="75677146" w14:textId="644A9ED4" w:rsidR="00262870" w:rsidRPr="00262870" w:rsidRDefault="00262870" w:rsidP="00262870">
            <w:pPr>
              <w:spacing w:after="0"/>
              <w:rPr>
                <w:rFonts w:ascii="Arial" w:hAnsi="Arial"/>
              </w:rPr>
            </w:pPr>
            <w:r w:rsidRPr="00262870">
              <w:rPr>
                <w:rFonts w:ascii="Arial" w:hAnsi="Arial"/>
                <w:noProof/>
                <w:lang w:bidi="ar-SA"/>
              </w:rPr>
              <w:drawing>
                <wp:inline distT="0" distB="0" distL="0" distR="0" wp14:anchorId="1DBC0C0D" wp14:editId="52270AD0">
                  <wp:extent cx="854792" cy="586622"/>
                  <wp:effectExtent l="0" t="0" r="2540" b="4445"/>
                  <wp:docPr id="31" name="Picture 31" descr="Six blue dots and three blue dots. Arrow pointing at six blue dots because it is the larger amount" title="Picture of two different am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oc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88461" cy="609728"/>
                          </a:xfrm>
                          <a:prstGeom prst="rect">
                            <a:avLst/>
                          </a:prstGeom>
                        </pic:spPr>
                      </pic:pic>
                    </a:graphicData>
                  </a:graphic>
                </wp:inline>
              </w:drawing>
            </w:r>
          </w:p>
        </w:tc>
        <w:tc>
          <w:tcPr>
            <w:tcW w:w="2697" w:type="dxa"/>
          </w:tcPr>
          <w:p w14:paraId="1C718610" w14:textId="1736C510" w:rsidR="00262870" w:rsidRPr="00262870" w:rsidRDefault="00262870">
            <w:pPr>
              <w:spacing w:after="0"/>
              <w:rPr>
                <w:rFonts w:ascii="Arial" w:hAnsi="Arial"/>
              </w:rPr>
            </w:pPr>
            <w:r w:rsidRPr="00262870">
              <w:rPr>
                <w:rFonts w:ascii="Arial" w:hAnsi="Arial"/>
              </w:rPr>
              <w:t>Point to the larger amount and say “This is greater.”</w:t>
            </w:r>
          </w:p>
        </w:tc>
        <w:tc>
          <w:tcPr>
            <w:tcW w:w="2698" w:type="dxa"/>
          </w:tcPr>
          <w:p w14:paraId="4A30E290" w14:textId="05D37D4F" w:rsidR="00262870" w:rsidRPr="00262870" w:rsidRDefault="00262870">
            <w:pPr>
              <w:spacing w:after="0"/>
              <w:rPr>
                <w:rFonts w:ascii="Arial" w:hAnsi="Arial"/>
              </w:rPr>
            </w:pPr>
            <w:r w:rsidRPr="00262870">
              <w:rPr>
                <w:rFonts w:ascii="Arial" w:hAnsi="Arial"/>
              </w:rPr>
              <w:t>Student watches.</w:t>
            </w:r>
          </w:p>
        </w:tc>
        <w:tc>
          <w:tcPr>
            <w:tcW w:w="2698" w:type="dxa"/>
          </w:tcPr>
          <w:p w14:paraId="5070847B" w14:textId="7999CB60" w:rsidR="00262870" w:rsidRPr="00262870" w:rsidRDefault="00262870">
            <w:pPr>
              <w:spacing w:after="0"/>
              <w:rPr>
                <w:rFonts w:ascii="Arial" w:hAnsi="Arial"/>
              </w:rPr>
            </w:pPr>
            <w:r w:rsidRPr="00262870">
              <w:rPr>
                <w:rFonts w:ascii="Arial" w:hAnsi="Arial"/>
              </w:rPr>
              <w:t>“Good watching.” Or no response.</w:t>
            </w:r>
          </w:p>
        </w:tc>
      </w:tr>
    </w:tbl>
    <w:p w14:paraId="197CE2CC" w14:textId="77777777" w:rsidR="00262870" w:rsidRDefault="00262870" w:rsidP="00262870">
      <w:pPr>
        <w:spacing w:before="240" w:after="0"/>
        <w:rPr>
          <w:rFonts w:ascii="Arial" w:hAnsi="Arial"/>
        </w:rPr>
      </w:pPr>
      <w:r w:rsidRPr="00262870">
        <w:rPr>
          <w:rFonts w:ascii="Arial" w:hAnsi="Arial"/>
          <w:b/>
        </w:rPr>
        <w:t>Student Responses (Randomize order of trials)</w:t>
      </w:r>
    </w:p>
    <w:tbl>
      <w:tblPr>
        <w:tblStyle w:val="TableGrid"/>
        <w:tblW w:w="0" w:type="auto"/>
        <w:tblLook w:val="04A0" w:firstRow="1" w:lastRow="0" w:firstColumn="1" w:lastColumn="0" w:noHBand="0" w:noVBand="1"/>
        <w:tblCaption w:val="Sample Script for teaching concept of less than"/>
        <w:tblDescription w:val="Two different amounts are pictured (materials) . The teacher gives an action to the student, followed by a student response. Ending with teacher feedback"/>
      </w:tblPr>
      <w:tblGrid>
        <w:gridCol w:w="2697"/>
        <w:gridCol w:w="2697"/>
        <w:gridCol w:w="2698"/>
        <w:gridCol w:w="2698"/>
      </w:tblGrid>
      <w:tr w:rsidR="00262870" w14:paraId="24B713E8" w14:textId="77777777" w:rsidTr="00262870">
        <w:trPr>
          <w:tblHeader/>
        </w:trPr>
        <w:tc>
          <w:tcPr>
            <w:tcW w:w="2697" w:type="dxa"/>
            <w:tcBorders>
              <w:bottom w:val="single" w:sz="4" w:space="0" w:color="auto"/>
            </w:tcBorders>
          </w:tcPr>
          <w:p w14:paraId="06EDD666" w14:textId="1B521C9D" w:rsidR="00262870" w:rsidRDefault="00262870" w:rsidP="00262870">
            <w:pPr>
              <w:spacing w:after="0"/>
              <w:jc w:val="center"/>
              <w:rPr>
                <w:rFonts w:ascii="Arial" w:hAnsi="Arial"/>
              </w:rPr>
            </w:pPr>
            <w:r w:rsidRPr="00262870">
              <w:rPr>
                <w:rFonts w:ascii="Arial" w:hAnsi="Arial"/>
                <w:b/>
              </w:rPr>
              <w:t>Materials</w:t>
            </w:r>
          </w:p>
        </w:tc>
        <w:tc>
          <w:tcPr>
            <w:tcW w:w="2697" w:type="dxa"/>
            <w:tcBorders>
              <w:bottom w:val="single" w:sz="4" w:space="0" w:color="auto"/>
            </w:tcBorders>
          </w:tcPr>
          <w:p w14:paraId="6D46CDB6" w14:textId="1D4830E5" w:rsidR="00262870" w:rsidRDefault="00262870" w:rsidP="00262870">
            <w:pPr>
              <w:spacing w:after="0"/>
              <w:jc w:val="center"/>
              <w:rPr>
                <w:rFonts w:ascii="Arial" w:hAnsi="Arial"/>
              </w:rPr>
            </w:pPr>
            <w:r w:rsidRPr="00262870">
              <w:rPr>
                <w:rFonts w:ascii="Arial" w:hAnsi="Arial"/>
                <w:b/>
              </w:rPr>
              <w:t>Teacher Says/Does</w:t>
            </w:r>
          </w:p>
        </w:tc>
        <w:tc>
          <w:tcPr>
            <w:tcW w:w="2698" w:type="dxa"/>
          </w:tcPr>
          <w:p w14:paraId="504EA3F8" w14:textId="3EC39311" w:rsidR="00262870" w:rsidRDefault="00262870" w:rsidP="00262870">
            <w:pPr>
              <w:spacing w:after="0"/>
              <w:jc w:val="center"/>
              <w:rPr>
                <w:rFonts w:ascii="Arial" w:hAnsi="Arial"/>
              </w:rPr>
            </w:pPr>
            <w:r w:rsidRPr="00262870">
              <w:rPr>
                <w:rFonts w:ascii="Arial" w:hAnsi="Arial"/>
                <w:b/>
              </w:rPr>
              <w:t>Student Response</w:t>
            </w:r>
          </w:p>
        </w:tc>
        <w:tc>
          <w:tcPr>
            <w:tcW w:w="2698" w:type="dxa"/>
          </w:tcPr>
          <w:p w14:paraId="73F54DD0" w14:textId="62239979" w:rsidR="00262870" w:rsidRDefault="00262870" w:rsidP="00262870">
            <w:pPr>
              <w:spacing w:after="0"/>
              <w:jc w:val="center"/>
              <w:rPr>
                <w:rFonts w:ascii="Arial" w:hAnsi="Arial"/>
              </w:rPr>
            </w:pPr>
            <w:r w:rsidRPr="00262870">
              <w:rPr>
                <w:rFonts w:ascii="Arial" w:hAnsi="Arial"/>
                <w:b/>
              </w:rPr>
              <w:t>Teacher Feedback</w:t>
            </w:r>
          </w:p>
        </w:tc>
      </w:tr>
      <w:tr w:rsidR="00262870" w14:paraId="0681CF40" w14:textId="77777777" w:rsidTr="00262870">
        <w:tc>
          <w:tcPr>
            <w:tcW w:w="2697" w:type="dxa"/>
            <w:tcBorders>
              <w:bottom w:val="nil"/>
            </w:tcBorders>
          </w:tcPr>
          <w:p w14:paraId="45E61B96" w14:textId="77777777" w:rsidR="00262870" w:rsidRPr="00DC3913" w:rsidRDefault="00262870" w:rsidP="00262870">
            <w:pPr>
              <w:pStyle w:val="BodyText10"/>
              <w:spacing w:after="0"/>
              <w:rPr>
                <w:rFonts w:ascii="Arial" w:hAnsi="Arial"/>
              </w:rPr>
            </w:pPr>
            <w:r w:rsidRPr="00DC3913">
              <w:rPr>
                <w:rFonts w:ascii="Arial" w:hAnsi="Arial"/>
              </w:rPr>
              <w:t xml:space="preserve">Picture of two different amounts. </w:t>
            </w:r>
          </w:p>
          <w:p w14:paraId="1E838220" w14:textId="27BD2F06" w:rsidR="00262870" w:rsidRDefault="00262870" w:rsidP="00262870">
            <w:pPr>
              <w:spacing w:before="240" w:after="0"/>
              <w:rPr>
                <w:rFonts w:ascii="Arial" w:hAnsi="Arial"/>
              </w:rPr>
            </w:pPr>
            <w:r w:rsidRPr="00DC3913">
              <w:rPr>
                <w:rFonts w:ascii="Arial" w:hAnsi="Arial"/>
                <w:noProof/>
                <w:lang w:bidi="ar-SA"/>
              </w:rPr>
              <w:drawing>
                <wp:inline distT="0" distB="0" distL="0" distR="0" wp14:anchorId="1FC1B161" wp14:editId="64BE928E">
                  <wp:extent cx="1011930" cy="491361"/>
                  <wp:effectExtent l="0" t="0" r="0" b="4445"/>
                  <wp:docPr id="672" name="Picture 672" descr="Four blue dots and eight blue dots. Arrow pointing at four dots because four dots is ls smaller than eight dots" title="Picture of two different am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Dot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77948" cy="523417"/>
                          </a:xfrm>
                          <a:prstGeom prst="rect">
                            <a:avLst/>
                          </a:prstGeom>
                        </pic:spPr>
                      </pic:pic>
                    </a:graphicData>
                  </a:graphic>
                </wp:inline>
              </w:drawing>
            </w:r>
          </w:p>
        </w:tc>
        <w:tc>
          <w:tcPr>
            <w:tcW w:w="2697" w:type="dxa"/>
            <w:tcBorders>
              <w:bottom w:val="nil"/>
            </w:tcBorders>
          </w:tcPr>
          <w:p w14:paraId="3623CD1C" w14:textId="18E73BD4" w:rsidR="00262870" w:rsidRDefault="00262870" w:rsidP="00262870">
            <w:pPr>
              <w:spacing w:after="0"/>
              <w:rPr>
                <w:rFonts w:ascii="Arial" w:hAnsi="Arial"/>
              </w:rPr>
            </w:pPr>
            <w:r w:rsidRPr="00DC3913">
              <w:rPr>
                <w:rFonts w:ascii="Arial" w:hAnsi="Arial"/>
              </w:rPr>
              <w:t>Point to the smaller amount and say “Ok, now it’s your turn. Is this a greater or not greater?”</w:t>
            </w:r>
          </w:p>
        </w:tc>
        <w:tc>
          <w:tcPr>
            <w:tcW w:w="2698" w:type="dxa"/>
          </w:tcPr>
          <w:p w14:paraId="16806997" w14:textId="1C74A17A" w:rsidR="00262870" w:rsidRDefault="00262870" w:rsidP="00262870">
            <w:pPr>
              <w:spacing w:after="0"/>
              <w:rPr>
                <w:rFonts w:ascii="Arial" w:hAnsi="Arial"/>
              </w:rPr>
            </w:pPr>
            <w:r w:rsidRPr="00DC3913">
              <w:rPr>
                <w:rFonts w:ascii="Arial" w:hAnsi="Arial"/>
              </w:rPr>
              <w:t>Student responds “not greater” vocally, by using symbols, or an assistive technology device.</w:t>
            </w:r>
          </w:p>
        </w:tc>
        <w:tc>
          <w:tcPr>
            <w:tcW w:w="2698" w:type="dxa"/>
          </w:tcPr>
          <w:p w14:paraId="575F8518" w14:textId="312F6C70" w:rsidR="00262870" w:rsidRDefault="00262870" w:rsidP="00262870">
            <w:pPr>
              <w:spacing w:after="0"/>
              <w:rPr>
                <w:rFonts w:ascii="Arial" w:hAnsi="Arial"/>
              </w:rPr>
            </w:pPr>
            <w:r w:rsidRPr="00DC3913">
              <w:rPr>
                <w:rFonts w:ascii="Arial" w:hAnsi="Arial"/>
              </w:rPr>
              <w:t>“Good, this is not greater.”</w:t>
            </w:r>
          </w:p>
        </w:tc>
      </w:tr>
      <w:tr w:rsidR="00262870" w14:paraId="079DC9CD" w14:textId="77777777" w:rsidTr="00262870">
        <w:tc>
          <w:tcPr>
            <w:tcW w:w="2697" w:type="dxa"/>
            <w:tcBorders>
              <w:top w:val="nil"/>
              <w:bottom w:val="single" w:sz="4" w:space="0" w:color="auto"/>
            </w:tcBorders>
          </w:tcPr>
          <w:p w14:paraId="3CF88272" w14:textId="77777777" w:rsidR="00262870" w:rsidRDefault="00262870" w:rsidP="00262870">
            <w:pPr>
              <w:spacing w:before="240" w:after="0"/>
              <w:rPr>
                <w:rFonts w:ascii="Arial" w:hAnsi="Arial"/>
              </w:rPr>
            </w:pPr>
          </w:p>
        </w:tc>
        <w:tc>
          <w:tcPr>
            <w:tcW w:w="2697" w:type="dxa"/>
            <w:tcBorders>
              <w:top w:val="nil"/>
              <w:bottom w:val="single" w:sz="4" w:space="0" w:color="auto"/>
            </w:tcBorders>
          </w:tcPr>
          <w:p w14:paraId="24B13219" w14:textId="77777777" w:rsidR="00262870" w:rsidRDefault="00262870" w:rsidP="00262870">
            <w:pPr>
              <w:spacing w:before="240" w:after="0"/>
              <w:rPr>
                <w:rFonts w:ascii="Arial" w:hAnsi="Arial"/>
              </w:rPr>
            </w:pPr>
          </w:p>
        </w:tc>
        <w:tc>
          <w:tcPr>
            <w:tcW w:w="2698" w:type="dxa"/>
          </w:tcPr>
          <w:p w14:paraId="3CDBA506" w14:textId="011EE528" w:rsidR="00262870" w:rsidRDefault="00262870" w:rsidP="00262870">
            <w:pPr>
              <w:spacing w:after="0"/>
              <w:rPr>
                <w:rFonts w:ascii="Arial" w:hAnsi="Arial"/>
              </w:rPr>
            </w:pPr>
            <w:r w:rsidRPr="00DC3913">
              <w:rPr>
                <w:rFonts w:ascii="Arial" w:hAnsi="Arial"/>
              </w:rPr>
              <w:t>Student makes an incorrect response or no response.</w:t>
            </w:r>
          </w:p>
        </w:tc>
        <w:tc>
          <w:tcPr>
            <w:tcW w:w="2698" w:type="dxa"/>
          </w:tcPr>
          <w:p w14:paraId="5156BD02" w14:textId="016C4885" w:rsidR="00262870" w:rsidRDefault="00262870" w:rsidP="00262870">
            <w:pPr>
              <w:spacing w:after="0"/>
              <w:rPr>
                <w:rFonts w:ascii="Arial" w:hAnsi="Arial"/>
              </w:rPr>
            </w:pPr>
            <w:r w:rsidRPr="00DC3913">
              <w:rPr>
                <w:rFonts w:ascii="Arial" w:hAnsi="Arial"/>
              </w:rPr>
              <w:t>“Not greater. Repeat after me… not greater.” Then repeat 3 trials of you demonstrating greater/not greater before moving to the next trial (not scored).</w:t>
            </w:r>
          </w:p>
        </w:tc>
      </w:tr>
      <w:tr w:rsidR="00262870" w14:paraId="6DAF7A72" w14:textId="77777777" w:rsidTr="00262870">
        <w:tc>
          <w:tcPr>
            <w:tcW w:w="2697" w:type="dxa"/>
            <w:tcBorders>
              <w:bottom w:val="nil"/>
            </w:tcBorders>
          </w:tcPr>
          <w:p w14:paraId="099F4683" w14:textId="77777777" w:rsidR="00262870" w:rsidRPr="00DC3913" w:rsidRDefault="00262870" w:rsidP="00262870">
            <w:pPr>
              <w:pStyle w:val="BodyText10"/>
              <w:spacing w:after="0"/>
              <w:rPr>
                <w:rFonts w:ascii="Arial" w:hAnsi="Arial"/>
              </w:rPr>
            </w:pPr>
            <w:r w:rsidRPr="00DC3913">
              <w:rPr>
                <w:rFonts w:ascii="Arial" w:hAnsi="Arial"/>
              </w:rPr>
              <w:t>Picture of two different amounts.</w:t>
            </w:r>
          </w:p>
          <w:p w14:paraId="4B53694E" w14:textId="3E60CE01" w:rsidR="00262870" w:rsidRDefault="00262870" w:rsidP="00262870">
            <w:pPr>
              <w:spacing w:before="240" w:after="0"/>
              <w:rPr>
                <w:rFonts w:ascii="Arial" w:hAnsi="Arial"/>
              </w:rPr>
            </w:pPr>
            <w:r w:rsidRPr="00DC3913">
              <w:rPr>
                <w:rFonts w:ascii="Arial" w:hAnsi="Arial"/>
                <w:noProof/>
                <w:lang w:bidi="ar-SA"/>
              </w:rPr>
              <w:drawing>
                <wp:inline distT="0" distB="0" distL="0" distR="0" wp14:anchorId="22CBE1F8" wp14:editId="02A8A643">
                  <wp:extent cx="1113293" cy="593866"/>
                  <wp:effectExtent l="0" t="0" r="0" b="0"/>
                  <wp:docPr id="673" name="Picture 673" descr="Four blue dots and eight blue dots. Arrow pointing at eight dots because eight dots is larger" title="Picture of two different am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Dot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45526" cy="611060"/>
                          </a:xfrm>
                          <a:prstGeom prst="rect">
                            <a:avLst/>
                          </a:prstGeom>
                        </pic:spPr>
                      </pic:pic>
                    </a:graphicData>
                  </a:graphic>
                </wp:inline>
              </w:drawing>
            </w:r>
          </w:p>
        </w:tc>
        <w:tc>
          <w:tcPr>
            <w:tcW w:w="2697" w:type="dxa"/>
            <w:tcBorders>
              <w:bottom w:val="nil"/>
            </w:tcBorders>
          </w:tcPr>
          <w:p w14:paraId="59FBB924" w14:textId="100A7851" w:rsidR="00262870" w:rsidRDefault="00262870" w:rsidP="00262870">
            <w:pPr>
              <w:spacing w:after="0"/>
              <w:rPr>
                <w:rFonts w:ascii="Arial" w:hAnsi="Arial"/>
              </w:rPr>
            </w:pPr>
            <w:r w:rsidRPr="00DC3913">
              <w:rPr>
                <w:rFonts w:ascii="Arial" w:hAnsi="Arial"/>
              </w:rPr>
              <w:t>Point to the larger amount and say “Ok, now it’s your turn. Is this a greater or not greater?”</w:t>
            </w:r>
          </w:p>
        </w:tc>
        <w:tc>
          <w:tcPr>
            <w:tcW w:w="2698" w:type="dxa"/>
          </w:tcPr>
          <w:p w14:paraId="28FA71D2" w14:textId="71809B6A" w:rsidR="00262870" w:rsidRDefault="00262870" w:rsidP="00262870">
            <w:pPr>
              <w:spacing w:after="0"/>
              <w:rPr>
                <w:rFonts w:ascii="Arial" w:hAnsi="Arial"/>
              </w:rPr>
            </w:pPr>
            <w:r w:rsidRPr="00DC3913">
              <w:rPr>
                <w:rFonts w:ascii="Arial" w:hAnsi="Arial"/>
              </w:rPr>
              <w:t>Student responds “greater” vocally, by using symbols, or an assistive technology device.</w:t>
            </w:r>
          </w:p>
        </w:tc>
        <w:tc>
          <w:tcPr>
            <w:tcW w:w="2698" w:type="dxa"/>
          </w:tcPr>
          <w:p w14:paraId="2AED53AA" w14:textId="177699A5" w:rsidR="00262870" w:rsidRDefault="00262870" w:rsidP="00262870">
            <w:pPr>
              <w:spacing w:after="0"/>
              <w:rPr>
                <w:rFonts w:ascii="Arial" w:hAnsi="Arial"/>
              </w:rPr>
            </w:pPr>
            <w:r w:rsidRPr="00DC3913">
              <w:rPr>
                <w:rFonts w:ascii="Arial" w:hAnsi="Arial"/>
              </w:rPr>
              <w:t>“Good, this is greater.”</w:t>
            </w:r>
          </w:p>
        </w:tc>
      </w:tr>
      <w:tr w:rsidR="00262870" w14:paraId="5150B4BA" w14:textId="77777777" w:rsidTr="00262870">
        <w:tc>
          <w:tcPr>
            <w:tcW w:w="2697" w:type="dxa"/>
            <w:tcBorders>
              <w:top w:val="nil"/>
              <w:bottom w:val="single" w:sz="4" w:space="0" w:color="auto"/>
            </w:tcBorders>
          </w:tcPr>
          <w:p w14:paraId="7FF95182" w14:textId="77777777" w:rsidR="00262870" w:rsidRDefault="00262870" w:rsidP="00262870">
            <w:pPr>
              <w:spacing w:before="240" w:after="0"/>
              <w:rPr>
                <w:rFonts w:ascii="Arial" w:hAnsi="Arial"/>
              </w:rPr>
            </w:pPr>
          </w:p>
        </w:tc>
        <w:tc>
          <w:tcPr>
            <w:tcW w:w="2697" w:type="dxa"/>
            <w:tcBorders>
              <w:top w:val="nil"/>
              <w:bottom w:val="single" w:sz="4" w:space="0" w:color="auto"/>
            </w:tcBorders>
          </w:tcPr>
          <w:p w14:paraId="1AB8F039" w14:textId="77777777" w:rsidR="00262870" w:rsidRDefault="00262870" w:rsidP="00262870">
            <w:pPr>
              <w:spacing w:before="240" w:after="0"/>
              <w:rPr>
                <w:rFonts w:ascii="Arial" w:hAnsi="Arial"/>
              </w:rPr>
            </w:pPr>
          </w:p>
        </w:tc>
        <w:tc>
          <w:tcPr>
            <w:tcW w:w="2698" w:type="dxa"/>
          </w:tcPr>
          <w:p w14:paraId="43E48842" w14:textId="6F8A057C" w:rsidR="00262870" w:rsidRDefault="00262870" w:rsidP="00262870">
            <w:pPr>
              <w:spacing w:after="0"/>
              <w:rPr>
                <w:rFonts w:ascii="Arial" w:hAnsi="Arial"/>
              </w:rPr>
            </w:pPr>
            <w:r w:rsidRPr="00DC3913">
              <w:rPr>
                <w:rFonts w:ascii="Arial" w:hAnsi="Arial"/>
              </w:rPr>
              <w:t>Student makes an incorrect response or no response.</w:t>
            </w:r>
          </w:p>
        </w:tc>
        <w:tc>
          <w:tcPr>
            <w:tcW w:w="2698" w:type="dxa"/>
          </w:tcPr>
          <w:p w14:paraId="314C25BE" w14:textId="17B6DC1A" w:rsidR="00262870" w:rsidRDefault="00262870" w:rsidP="00262870">
            <w:pPr>
              <w:spacing w:after="0"/>
              <w:rPr>
                <w:rFonts w:ascii="Arial" w:hAnsi="Arial"/>
              </w:rPr>
            </w:pPr>
            <w:r w:rsidRPr="00DC3913">
              <w:rPr>
                <w:rFonts w:ascii="Arial" w:hAnsi="Arial"/>
              </w:rPr>
              <w:t>“Greater. Repeat after me… greater.” Then repeat 3 trials of you demonstrating greater/not greater before moving to the next trial (not scored).</w:t>
            </w:r>
          </w:p>
        </w:tc>
      </w:tr>
      <w:tr w:rsidR="00262870" w14:paraId="117CC981" w14:textId="77777777" w:rsidTr="00262870">
        <w:tc>
          <w:tcPr>
            <w:tcW w:w="2697" w:type="dxa"/>
            <w:tcBorders>
              <w:bottom w:val="nil"/>
            </w:tcBorders>
          </w:tcPr>
          <w:p w14:paraId="2B9BD4F4" w14:textId="77777777" w:rsidR="00262870" w:rsidRPr="00DC3913" w:rsidRDefault="00262870" w:rsidP="00262870">
            <w:pPr>
              <w:pStyle w:val="BodyText10"/>
              <w:spacing w:after="0"/>
              <w:rPr>
                <w:rFonts w:ascii="Arial" w:hAnsi="Arial"/>
              </w:rPr>
            </w:pPr>
            <w:r w:rsidRPr="00DC3913">
              <w:rPr>
                <w:rFonts w:ascii="Arial" w:hAnsi="Arial"/>
              </w:rPr>
              <w:t>Picture of two different amounts.</w:t>
            </w:r>
          </w:p>
          <w:p w14:paraId="20322115" w14:textId="14455BC0" w:rsidR="00262870" w:rsidRDefault="00262870" w:rsidP="00262870">
            <w:pPr>
              <w:spacing w:before="240" w:after="0"/>
              <w:rPr>
                <w:rFonts w:ascii="Arial" w:hAnsi="Arial"/>
              </w:rPr>
            </w:pPr>
            <w:r w:rsidRPr="00DC3913">
              <w:rPr>
                <w:rFonts w:ascii="Arial" w:hAnsi="Arial"/>
                <w:noProof/>
                <w:lang w:bidi="ar-SA"/>
              </w:rPr>
              <w:lastRenderedPageBreak/>
              <w:drawing>
                <wp:inline distT="0" distB="0" distL="0" distR="0" wp14:anchorId="43DD96B0" wp14:editId="26EAB1C9">
                  <wp:extent cx="939358" cy="528518"/>
                  <wp:effectExtent l="0" t="0" r="0" b="5080"/>
                  <wp:docPr id="674" name="Picture 674" descr="Two blue dots and three blue dots. Arrow pointing at three blue dots because it is the greater amount" title="Picture of two different am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dot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81141" cy="552027"/>
                          </a:xfrm>
                          <a:prstGeom prst="rect">
                            <a:avLst/>
                          </a:prstGeom>
                        </pic:spPr>
                      </pic:pic>
                    </a:graphicData>
                  </a:graphic>
                </wp:inline>
              </w:drawing>
            </w:r>
          </w:p>
        </w:tc>
        <w:tc>
          <w:tcPr>
            <w:tcW w:w="2697" w:type="dxa"/>
            <w:tcBorders>
              <w:bottom w:val="nil"/>
            </w:tcBorders>
          </w:tcPr>
          <w:p w14:paraId="3E2BF07B" w14:textId="737C3283" w:rsidR="00262870" w:rsidRDefault="00262870" w:rsidP="00262870">
            <w:pPr>
              <w:spacing w:after="0"/>
              <w:rPr>
                <w:rFonts w:ascii="Arial" w:hAnsi="Arial"/>
              </w:rPr>
            </w:pPr>
            <w:r w:rsidRPr="00DC3913">
              <w:rPr>
                <w:rFonts w:ascii="Arial" w:hAnsi="Arial"/>
              </w:rPr>
              <w:lastRenderedPageBreak/>
              <w:t>Point to the larger amount and say “Ok, now it’s your turn. Is this a greater or not greater?”</w:t>
            </w:r>
          </w:p>
        </w:tc>
        <w:tc>
          <w:tcPr>
            <w:tcW w:w="2698" w:type="dxa"/>
          </w:tcPr>
          <w:p w14:paraId="36B56DF5" w14:textId="2D7461DD" w:rsidR="00262870" w:rsidRDefault="00262870" w:rsidP="00262870">
            <w:pPr>
              <w:spacing w:after="0"/>
              <w:rPr>
                <w:rFonts w:ascii="Arial" w:hAnsi="Arial"/>
              </w:rPr>
            </w:pPr>
            <w:r w:rsidRPr="00DC3913">
              <w:rPr>
                <w:rFonts w:ascii="Arial" w:hAnsi="Arial"/>
              </w:rPr>
              <w:t xml:space="preserve">Student responds “greater” vocally, by using symbols, or an </w:t>
            </w:r>
            <w:r w:rsidRPr="00DC3913">
              <w:rPr>
                <w:rFonts w:ascii="Arial" w:hAnsi="Arial"/>
              </w:rPr>
              <w:lastRenderedPageBreak/>
              <w:t>assistive technology device.</w:t>
            </w:r>
          </w:p>
        </w:tc>
        <w:tc>
          <w:tcPr>
            <w:tcW w:w="2698" w:type="dxa"/>
          </w:tcPr>
          <w:p w14:paraId="69483096" w14:textId="4395748F" w:rsidR="00262870" w:rsidRDefault="00262870" w:rsidP="00262870">
            <w:pPr>
              <w:spacing w:after="0"/>
              <w:rPr>
                <w:rFonts w:ascii="Arial" w:hAnsi="Arial"/>
              </w:rPr>
            </w:pPr>
            <w:r w:rsidRPr="00DC3913">
              <w:rPr>
                <w:rFonts w:ascii="Arial" w:hAnsi="Arial"/>
              </w:rPr>
              <w:lastRenderedPageBreak/>
              <w:t>“Good, this is greater.”</w:t>
            </w:r>
          </w:p>
        </w:tc>
      </w:tr>
      <w:tr w:rsidR="00262870" w14:paraId="14EF0006" w14:textId="77777777" w:rsidTr="00262870">
        <w:tc>
          <w:tcPr>
            <w:tcW w:w="2697" w:type="dxa"/>
            <w:tcBorders>
              <w:top w:val="nil"/>
              <w:bottom w:val="single" w:sz="4" w:space="0" w:color="auto"/>
            </w:tcBorders>
          </w:tcPr>
          <w:p w14:paraId="7B4B19A0" w14:textId="77777777" w:rsidR="00262870" w:rsidRDefault="00262870" w:rsidP="00262870">
            <w:pPr>
              <w:spacing w:before="240" w:after="0"/>
              <w:rPr>
                <w:rFonts w:ascii="Arial" w:hAnsi="Arial"/>
              </w:rPr>
            </w:pPr>
          </w:p>
        </w:tc>
        <w:tc>
          <w:tcPr>
            <w:tcW w:w="2697" w:type="dxa"/>
            <w:tcBorders>
              <w:top w:val="nil"/>
              <w:bottom w:val="single" w:sz="4" w:space="0" w:color="auto"/>
            </w:tcBorders>
          </w:tcPr>
          <w:p w14:paraId="0B22FF12" w14:textId="77777777" w:rsidR="00262870" w:rsidRDefault="00262870" w:rsidP="00262870">
            <w:pPr>
              <w:spacing w:before="240" w:after="0"/>
              <w:rPr>
                <w:rFonts w:ascii="Arial" w:hAnsi="Arial"/>
              </w:rPr>
            </w:pPr>
          </w:p>
        </w:tc>
        <w:tc>
          <w:tcPr>
            <w:tcW w:w="2698" w:type="dxa"/>
          </w:tcPr>
          <w:p w14:paraId="58A01766" w14:textId="1DA187BC" w:rsidR="00262870" w:rsidRDefault="00262870" w:rsidP="00262870">
            <w:pPr>
              <w:spacing w:after="0"/>
              <w:rPr>
                <w:rFonts w:ascii="Arial" w:hAnsi="Arial"/>
              </w:rPr>
            </w:pPr>
            <w:r w:rsidRPr="00DC3913">
              <w:rPr>
                <w:rFonts w:ascii="Arial" w:hAnsi="Arial"/>
              </w:rPr>
              <w:t>Student makes an incorrect response or no response.</w:t>
            </w:r>
          </w:p>
        </w:tc>
        <w:tc>
          <w:tcPr>
            <w:tcW w:w="2698" w:type="dxa"/>
          </w:tcPr>
          <w:p w14:paraId="10AE974C" w14:textId="069A09AA" w:rsidR="00262870" w:rsidRDefault="00262870" w:rsidP="00262870">
            <w:pPr>
              <w:spacing w:after="0"/>
              <w:rPr>
                <w:rFonts w:ascii="Arial" w:hAnsi="Arial"/>
              </w:rPr>
            </w:pPr>
            <w:r w:rsidRPr="00DC3913">
              <w:rPr>
                <w:rFonts w:ascii="Arial" w:hAnsi="Arial"/>
              </w:rPr>
              <w:t>“Greater. Repeat after me… greater.” Then repeat 3 trials of you demonstrating greater/not greater before moving to the next trial (not scored).</w:t>
            </w:r>
          </w:p>
        </w:tc>
      </w:tr>
      <w:tr w:rsidR="00262870" w14:paraId="739AD7F8" w14:textId="77777777" w:rsidTr="00262870">
        <w:tc>
          <w:tcPr>
            <w:tcW w:w="2697" w:type="dxa"/>
            <w:tcBorders>
              <w:bottom w:val="nil"/>
            </w:tcBorders>
          </w:tcPr>
          <w:p w14:paraId="665CF151" w14:textId="77777777" w:rsidR="00262870" w:rsidRPr="00DC3913" w:rsidRDefault="00262870" w:rsidP="00262870">
            <w:pPr>
              <w:pStyle w:val="BodyText10"/>
              <w:spacing w:after="0"/>
              <w:rPr>
                <w:rFonts w:ascii="Arial" w:hAnsi="Arial"/>
              </w:rPr>
            </w:pPr>
            <w:r w:rsidRPr="00DC3913">
              <w:rPr>
                <w:rFonts w:ascii="Arial" w:hAnsi="Arial"/>
              </w:rPr>
              <w:t>Picture of two same amounts.</w:t>
            </w:r>
          </w:p>
          <w:p w14:paraId="2FE0AF9C" w14:textId="16A2A937" w:rsidR="00262870" w:rsidRDefault="00262870" w:rsidP="00262870">
            <w:pPr>
              <w:spacing w:before="240" w:after="0"/>
              <w:rPr>
                <w:rFonts w:ascii="Arial" w:hAnsi="Arial"/>
              </w:rPr>
            </w:pPr>
            <w:r w:rsidRPr="00DC3913">
              <w:rPr>
                <w:rFonts w:ascii="Arial" w:hAnsi="Arial"/>
                <w:noProof/>
                <w:lang w:bidi="ar-SA"/>
              </w:rPr>
              <w:drawing>
                <wp:inline distT="0" distB="0" distL="0" distR="0" wp14:anchorId="79424EF6" wp14:editId="7FDC251B">
                  <wp:extent cx="1126517" cy="315673"/>
                  <wp:effectExtent l="0" t="0" r="0" b="8255"/>
                  <wp:docPr id="677" name="Picture 677" descr="Four blue dots and four blue dots " title="Picture of two same am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dot4.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15365" cy="340570"/>
                          </a:xfrm>
                          <a:prstGeom prst="rect">
                            <a:avLst/>
                          </a:prstGeom>
                        </pic:spPr>
                      </pic:pic>
                    </a:graphicData>
                  </a:graphic>
                </wp:inline>
              </w:drawing>
            </w:r>
          </w:p>
        </w:tc>
        <w:tc>
          <w:tcPr>
            <w:tcW w:w="2697" w:type="dxa"/>
            <w:tcBorders>
              <w:bottom w:val="nil"/>
            </w:tcBorders>
          </w:tcPr>
          <w:p w14:paraId="59BDCDCF" w14:textId="6497AAA3" w:rsidR="00262870" w:rsidRDefault="00262870" w:rsidP="00262870">
            <w:pPr>
              <w:spacing w:after="0"/>
              <w:rPr>
                <w:rFonts w:ascii="Arial" w:hAnsi="Arial"/>
              </w:rPr>
            </w:pPr>
            <w:r w:rsidRPr="00DC3913">
              <w:rPr>
                <w:rFonts w:ascii="Arial" w:hAnsi="Arial"/>
              </w:rPr>
              <w:t>Point to one amount and say “Ok, now it’s your turn. Is this a greater or not greater?”</w:t>
            </w:r>
          </w:p>
        </w:tc>
        <w:tc>
          <w:tcPr>
            <w:tcW w:w="2698" w:type="dxa"/>
          </w:tcPr>
          <w:p w14:paraId="618D6BBE" w14:textId="75994D80" w:rsidR="00262870" w:rsidRDefault="00262870" w:rsidP="00262870">
            <w:pPr>
              <w:spacing w:after="0"/>
              <w:rPr>
                <w:rFonts w:ascii="Arial" w:hAnsi="Arial"/>
              </w:rPr>
            </w:pPr>
            <w:r w:rsidRPr="00DC3913">
              <w:rPr>
                <w:rFonts w:ascii="Arial" w:hAnsi="Arial"/>
              </w:rPr>
              <w:t>Student responds “not greater” vocally, by using symbols, or an assistive technology device.</w:t>
            </w:r>
          </w:p>
        </w:tc>
        <w:tc>
          <w:tcPr>
            <w:tcW w:w="2698" w:type="dxa"/>
          </w:tcPr>
          <w:p w14:paraId="096B474C" w14:textId="48A2D536" w:rsidR="00262870" w:rsidRDefault="00262870" w:rsidP="00262870">
            <w:pPr>
              <w:spacing w:after="0"/>
              <w:rPr>
                <w:rFonts w:ascii="Arial" w:hAnsi="Arial"/>
              </w:rPr>
            </w:pPr>
            <w:r w:rsidRPr="00DC3913">
              <w:rPr>
                <w:rFonts w:ascii="Arial" w:hAnsi="Arial"/>
              </w:rPr>
              <w:t>“Good, this is not greater.”</w:t>
            </w:r>
          </w:p>
        </w:tc>
      </w:tr>
      <w:tr w:rsidR="00262870" w14:paraId="381A7335" w14:textId="77777777" w:rsidTr="00262870">
        <w:tc>
          <w:tcPr>
            <w:tcW w:w="2697" w:type="dxa"/>
            <w:tcBorders>
              <w:top w:val="nil"/>
              <w:bottom w:val="single" w:sz="4" w:space="0" w:color="auto"/>
            </w:tcBorders>
          </w:tcPr>
          <w:p w14:paraId="165C2920" w14:textId="77777777" w:rsidR="00262870" w:rsidRDefault="00262870" w:rsidP="00262870">
            <w:pPr>
              <w:spacing w:before="240" w:after="0"/>
              <w:rPr>
                <w:rFonts w:ascii="Arial" w:hAnsi="Arial"/>
              </w:rPr>
            </w:pPr>
          </w:p>
        </w:tc>
        <w:tc>
          <w:tcPr>
            <w:tcW w:w="2697" w:type="dxa"/>
            <w:tcBorders>
              <w:top w:val="nil"/>
              <w:bottom w:val="single" w:sz="4" w:space="0" w:color="auto"/>
            </w:tcBorders>
          </w:tcPr>
          <w:p w14:paraId="68A276FB" w14:textId="77777777" w:rsidR="00262870" w:rsidRDefault="00262870" w:rsidP="00262870">
            <w:pPr>
              <w:spacing w:before="240" w:after="0"/>
              <w:rPr>
                <w:rFonts w:ascii="Arial" w:hAnsi="Arial"/>
              </w:rPr>
            </w:pPr>
          </w:p>
        </w:tc>
        <w:tc>
          <w:tcPr>
            <w:tcW w:w="2698" w:type="dxa"/>
          </w:tcPr>
          <w:p w14:paraId="3BBB6A87" w14:textId="13DD1DEC" w:rsidR="00262870" w:rsidRDefault="00262870" w:rsidP="00262870">
            <w:pPr>
              <w:spacing w:after="0"/>
              <w:rPr>
                <w:rFonts w:ascii="Arial" w:hAnsi="Arial"/>
              </w:rPr>
            </w:pPr>
            <w:r w:rsidRPr="00DC3913">
              <w:rPr>
                <w:rFonts w:ascii="Arial" w:hAnsi="Arial"/>
              </w:rPr>
              <w:t>Student makes an incorrect response or no response.</w:t>
            </w:r>
          </w:p>
        </w:tc>
        <w:tc>
          <w:tcPr>
            <w:tcW w:w="2698" w:type="dxa"/>
          </w:tcPr>
          <w:p w14:paraId="1FF293BD" w14:textId="583AEE04" w:rsidR="00262870" w:rsidRDefault="00262870" w:rsidP="00262870">
            <w:pPr>
              <w:spacing w:after="0"/>
              <w:rPr>
                <w:rFonts w:ascii="Arial" w:hAnsi="Arial"/>
              </w:rPr>
            </w:pPr>
            <w:r w:rsidRPr="00DC3913">
              <w:rPr>
                <w:rFonts w:ascii="Arial" w:hAnsi="Arial"/>
              </w:rPr>
              <w:t>“Not greater. Repeat after me… not greater.” Then repeat 3 trials of you demonstrating greater/not greater before moving to the next trial (not scored).</w:t>
            </w:r>
          </w:p>
        </w:tc>
      </w:tr>
      <w:tr w:rsidR="00262870" w14:paraId="2F1DDDD4" w14:textId="77777777" w:rsidTr="00262870">
        <w:tc>
          <w:tcPr>
            <w:tcW w:w="2697" w:type="dxa"/>
            <w:tcBorders>
              <w:bottom w:val="nil"/>
            </w:tcBorders>
          </w:tcPr>
          <w:p w14:paraId="10D27148" w14:textId="77777777" w:rsidR="00262870" w:rsidRPr="00DC3913" w:rsidRDefault="00262870" w:rsidP="00262870">
            <w:pPr>
              <w:pStyle w:val="BodyText10"/>
              <w:spacing w:after="0"/>
              <w:rPr>
                <w:rFonts w:ascii="Arial" w:hAnsi="Arial"/>
              </w:rPr>
            </w:pPr>
            <w:r w:rsidRPr="00DC3913">
              <w:rPr>
                <w:rFonts w:ascii="Arial" w:hAnsi="Arial"/>
              </w:rPr>
              <w:t>Picture of two different amounts.</w:t>
            </w:r>
          </w:p>
          <w:p w14:paraId="69C27EE9" w14:textId="74508AEE" w:rsidR="00262870" w:rsidRDefault="00262870" w:rsidP="00262870">
            <w:pPr>
              <w:spacing w:before="240" w:after="0"/>
              <w:rPr>
                <w:rFonts w:ascii="Arial" w:hAnsi="Arial"/>
              </w:rPr>
            </w:pPr>
            <w:r w:rsidRPr="00DC3913">
              <w:rPr>
                <w:rFonts w:ascii="Arial" w:hAnsi="Arial"/>
                <w:noProof/>
                <w:lang w:bidi="ar-SA"/>
              </w:rPr>
              <w:drawing>
                <wp:inline distT="0" distB="0" distL="0" distR="0" wp14:anchorId="50EEBA01" wp14:editId="7162A7C7">
                  <wp:extent cx="1002434" cy="696243"/>
                  <wp:effectExtent l="0" t="0" r="7620" b="8890"/>
                  <wp:docPr id="678" name="Picture 678" descr="Five blue dots and three blue dots. Arrow pointing at five blue dots because it is the greater amount" title="Picture of two different am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dot5.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36859" cy="720153"/>
                          </a:xfrm>
                          <a:prstGeom prst="rect">
                            <a:avLst/>
                          </a:prstGeom>
                        </pic:spPr>
                      </pic:pic>
                    </a:graphicData>
                  </a:graphic>
                </wp:inline>
              </w:drawing>
            </w:r>
          </w:p>
        </w:tc>
        <w:tc>
          <w:tcPr>
            <w:tcW w:w="2697" w:type="dxa"/>
            <w:tcBorders>
              <w:bottom w:val="nil"/>
            </w:tcBorders>
          </w:tcPr>
          <w:p w14:paraId="658B957F" w14:textId="41D3CCC5" w:rsidR="00262870" w:rsidRDefault="00262870" w:rsidP="00262870">
            <w:pPr>
              <w:spacing w:after="0"/>
              <w:rPr>
                <w:rFonts w:ascii="Arial" w:hAnsi="Arial"/>
              </w:rPr>
            </w:pPr>
            <w:r w:rsidRPr="00DC3913">
              <w:rPr>
                <w:rFonts w:ascii="Arial" w:hAnsi="Arial"/>
              </w:rPr>
              <w:t>Point to the larger amount and say “Ok, now it’s your turn. Is this a greater or not greater?”</w:t>
            </w:r>
          </w:p>
        </w:tc>
        <w:tc>
          <w:tcPr>
            <w:tcW w:w="2698" w:type="dxa"/>
          </w:tcPr>
          <w:p w14:paraId="36F315B5" w14:textId="57FB32FE" w:rsidR="00262870" w:rsidRDefault="00262870" w:rsidP="00262870">
            <w:pPr>
              <w:spacing w:after="0"/>
              <w:rPr>
                <w:rFonts w:ascii="Arial" w:hAnsi="Arial"/>
              </w:rPr>
            </w:pPr>
            <w:r w:rsidRPr="00DC3913">
              <w:rPr>
                <w:rFonts w:ascii="Arial" w:hAnsi="Arial"/>
              </w:rPr>
              <w:t>Student responds “greater” vocally, by using symbols, or an assistive technology device.</w:t>
            </w:r>
          </w:p>
        </w:tc>
        <w:tc>
          <w:tcPr>
            <w:tcW w:w="2698" w:type="dxa"/>
          </w:tcPr>
          <w:p w14:paraId="2694A22A" w14:textId="1AD0D9D6" w:rsidR="00262870" w:rsidRDefault="00262870" w:rsidP="00262870">
            <w:pPr>
              <w:spacing w:after="0"/>
              <w:rPr>
                <w:rFonts w:ascii="Arial" w:hAnsi="Arial"/>
              </w:rPr>
            </w:pPr>
            <w:r w:rsidRPr="00DC3913">
              <w:rPr>
                <w:rFonts w:ascii="Arial" w:hAnsi="Arial"/>
              </w:rPr>
              <w:t>“Good, this is greater.”</w:t>
            </w:r>
          </w:p>
        </w:tc>
      </w:tr>
      <w:tr w:rsidR="00262870" w14:paraId="2E1970B1" w14:textId="77777777" w:rsidTr="00262870">
        <w:tc>
          <w:tcPr>
            <w:tcW w:w="2697" w:type="dxa"/>
            <w:tcBorders>
              <w:top w:val="nil"/>
            </w:tcBorders>
          </w:tcPr>
          <w:p w14:paraId="27D3ED2D" w14:textId="77777777" w:rsidR="00262870" w:rsidRDefault="00262870" w:rsidP="00262870">
            <w:pPr>
              <w:spacing w:before="240" w:after="0"/>
              <w:rPr>
                <w:rFonts w:ascii="Arial" w:hAnsi="Arial"/>
              </w:rPr>
            </w:pPr>
          </w:p>
        </w:tc>
        <w:tc>
          <w:tcPr>
            <w:tcW w:w="2697" w:type="dxa"/>
            <w:tcBorders>
              <w:top w:val="nil"/>
            </w:tcBorders>
          </w:tcPr>
          <w:p w14:paraId="083EA50D" w14:textId="77777777" w:rsidR="00262870" w:rsidRDefault="00262870" w:rsidP="00262870">
            <w:pPr>
              <w:spacing w:before="240" w:after="0"/>
              <w:rPr>
                <w:rFonts w:ascii="Arial" w:hAnsi="Arial"/>
              </w:rPr>
            </w:pPr>
          </w:p>
        </w:tc>
        <w:tc>
          <w:tcPr>
            <w:tcW w:w="2698" w:type="dxa"/>
          </w:tcPr>
          <w:p w14:paraId="664EA50F" w14:textId="221F8387" w:rsidR="00262870" w:rsidRDefault="00262870" w:rsidP="00262870">
            <w:pPr>
              <w:spacing w:after="0"/>
              <w:rPr>
                <w:rFonts w:ascii="Arial" w:hAnsi="Arial"/>
              </w:rPr>
            </w:pPr>
            <w:r w:rsidRPr="00DC3913">
              <w:rPr>
                <w:rFonts w:ascii="Arial" w:hAnsi="Arial"/>
              </w:rPr>
              <w:t>Student makes an incorrect response or no response.</w:t>
            </w:r>
          </w:p>
        </w:tc>
        <w:tc>
          <w:tcPr>
            <w:tcW w:w="2698" w:type="dxa"/>
          </w:tcPr>
          <w:p w14:paraId="721F1945" w14:textId="0F94E41C" w:rsidR="00262870" w:rsidRDefault="00262870" w:rsidP="00262870">
            <w:pPr>
              <w:spacing w:after="0"/>
              <w:rPr>
                <w:rFonts w:ascii="Arial" w:hAnsi="Arial"/>
              </w:rPr>
            </w:pPr>
            <w:r w:rsidRPr="00DC3913">
              <w:rPr>
                <w:rFonts w:ascii="Arial" w:hAnsi="Arial"/>
              </w:rPr>
              <w:t>“Greater. Repeat after me… greater.” Then repeat 3 trials of you demonstrating greater/not greater before moving to the next trial (not scored).</w:t>
            </w:r>
          </w:p>
        </w:tc>
      </w:tr>
    </w:tbl>
    <w:p w14:paraId="7BAC3563" w14:textId="54AA0489" w:rsidR="00FD7CB4" w:rsidRPr="00262870" w:rsidRDefault="00FD7CB4" w:rsidP="00262870">
      <w:pPr>
        <w:spacing w:before="240" w:after="0"/>
        <w:rPr>
          <w:rFonts w:ascii="Arial" w:eastAsiaTheme="majorEastAsia" w:hAnsi="Arial"/>
          <w:b/>
          <w:bCs/>
          <w:kern w:val="32"/>
          <w:sz w:val="32"/>
          <w:szCs w:val="32"/>
        </w:rPr>
      </w:pPr>
      <w:r w:rsidRPr="00262870">
        <w:rPr>
          <w:rFonts w:ascii="Arial" w:hAnsi="Arial"/>
        </w:rPr>
        <w:br w:type="page"/>
      </w:r>
    </w:p>
    <w:p w14:paraId="7BAC3564" w14:textId="77777777" w:rsidR="00BC670C" w:rsidRDefault="00BC670C" w:rsidP="00D12CC9">
      <w:pPr>
        <w:pStyle w:val="Heading1"/>
      </w:pPr>
      <w:r w:rsidRPr="00BC670C">
        <w:lastRenderedPageBreak/>
        <w:t>Generalization</w:t>
      </w:r>
      <w:r w:rsidR="00666A88">
        <w:t xml:space="preserve"> When Using Example, Non-Example Training </w:t>
      </w:r>
    </w:p>
    <w:p w14:paraId="7BAC3565" w14:textId="77777777" w:rsidR="00A6556E" w:rsidRPr="0024794C" w:rsidRDefault="00A6556E" w:rsidP="004A51D5">
      <w:pPr>
        <w:pStyle w:val="BodyText1"/>
      </w:pPr>
      <w:r w:rsidRPr="0024794C">
        <w:t>In order to promote generalization, use different objects/pictures on different days (e.g., on day two use apples, day three use cars, day four use hats, day five use star stickers)</w:t>
      </w:r>
      <w:r w:rsidR="004663C0" w:rsidRPr="0024794C">
        <w:t xml:space="preserve">. </w:t>
      </w:r>
      <w:r w:rsidRPr="0024794C">
        <w:t>Do not vary objects within a session (e.g., if you are using apples, continue to use apples for that entire session</w:t>
      </w:r>
      <w:r w:rsidR="00CD4EB9" w:rsidRPr="0024794C">
        <w:t>)</w:t>
      </w:r>
      <w:r w:rsidRPr="0024794C">
        <w:t>.</w:t>
      </w:r>
      <w:r w:rsidR="00CD4EB9" w:rsidRPr="0024794C">
        <w:t xml:space="preserve"> </w:t>
      </w:r>
      <w:r w:rsidR="00F8409A">
        <w:t>Use</w:t>
      </w:r>
      <w:r w:rsidR="00CD4EB9" w:rsidRPr="0024794C">
        <w:t xml:space="preserve"> the same script as above, simply using the other objects. </w:t>
      </w:r>
    </w:p>
    <w:p w14:paraId="7BAC3566" w14:textId="15ADEFA3" w:rsidR="00A6556E" w:rsidRDefault="00803008" w:rsidP="004A51D5">
      <w:pPr>
        <w:pStyle w:val="BodyText1"/>
      </w:pPr>
      <w:r>
        <w:tab/>
      </w:r>
      <w:r w:rsidR="00DF00ED">
        <w:rPr>
          <w:noProof/>
        </w:rPr>
        <w:drawing>
          <wp:inline distT="0" distB="0" distL="0" distR="0" wp14:anchorId="7FEADC08" wp14:editId="500F6509">
            <wp:extent cx="1144988" cy="578052"/>
            <wp:effectExtent l="0" t="0" r="0" b="0"/>
            <wp:docPr id="679" name="Picture 679" descr="A large amount of apples and a small amount of apples. Arrow pointing at the larger amount showing it is greater" title="Generalizing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appz.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93419" cy="602503"/>
                    </a:xfrm>
                    <a:prstGeom prst="rect">
                      <a:avLst/>
                    </a:prstGeom>
                  </pic:spPr>
                </pic:pic>
              </a:graphicData>
            </a:graphic>
          </wp:inline>
        </w:drawing>
      </w:r>
      <w:r>
        <w:tab/>
      </w:r>
      <w:r w:rsidR="00DF00ED">
        <w:rPr>
          <w:noProof/>
        </w:rPr>
        <w:drawing>
          <wp:inline distT="0" distB="0" distL="0" distR="0" wp14:anchorId="62D7D4C1" wp14:editId="61DB4F4B">
            <wp:extent cx="1359673" cy="570380"/>
            <wp:effectExtent l="0" t="0" r="0" b="1270"/>
            <wp:docPr id="680" name="Picture 680" descr="A large amount of cars and a small amount of cars. Arrow pointing at the larger amount showing it is greater" title="Generalizing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carz.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37904" cy="603198"/>
                    </a:xfrm>
                    <a:prstGeom prst="rect">
                      <a:avLst/>
                    </a:prstGeom>
                  </pic:spPr>
                </pic:pic>
              </a:graphicData>
            </a:graphic>
          </wp:inline>
        </w:drawing>
      </w:r>
      <w:r w:rsidR="00DF00ED">
        <w:rPr>
          <w:noProof/>
        </w:rPr>
        <w:drawing>
          <wp:inline distT="0" distB="0" distL="0" distR="0" wp14:anchorId="6EBBBF5B" wp14:editId="72F54F9E">
            <wp:extent cx="1669774" cy="750007"/>
            <wp:effectExtent l="0" t="0" r="6985" b="0"/>
            <wp:docPr id="681" name="Picture 681" descr="A large amount of hats and a small amount of hats. Arrow pointing at the larger amount showing it is greater" title="Generalizing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hatz.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17064" cy="771248"/>
                    </a:xfrm>
                    <a:prstGeom prst="rect">
                      <a:avLst/>
                    </a:prstGeom>
                  </pic:spPr>
                </pic:pic>
              </a:graphicData>
            </a:graphic>
          </wp:inline>
        </w:drawing>
      </w:r>
      <w:r w:rsidR="00ED5CA6">
        <w:rPr>
          <w:noProof/>
        </w:rPr>
        <w:drawing>
          <wp:inline distT="0" distB="0" distL="0" distR="0" wp14:anchorId="42292200" wp14:editId="6B979D6D">
            <wp:extent cx="1248355" cy="703818"/>
            <wp:effectExtent l="0" t="0" r="9525" b="1270"/>
            <wp:docPr id="682" name="Picture 682" descr="A large amount of stars and a small amount of stars. Arrow pointing at the larger amount showing it is greater" title="Generalizing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starz.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77243" cy="720105"/>
                    </a:xfrm>
                    <a:prstGeom prst="rect">
                      <a:avLst/>
                    </a:prstGeom>
                  </pic:spPr>
                </pic:pic>
              </a:graphicData>
            </a:graphic>
          </wp:inline>
        </w:drawing>
      </w:r>
    </w:p>
    <w:p w14:paraId="7BAC3567" w14:textId="77777777" w:rsidR="00CD4EB9" w:rsidRDefault="00CD4EB9" w:rsidP="004A51D5">
      <w:pPr>
        <w:pStyle w:val="BodyText1"/>
      </w:pPr>
    </w:p>
    <w:p w14:paraId="7BAC3568" w14:textId="77777777" w:rsidR="00A6556E" w:rsidRPr="0024794C" w:rsidRDefault="00A6556E" w:rsidP="004A51D5">
      <w:pPr>
        <w:pStyle w:val="BodyText1"/>
      </w:pPr>
      <w:r w:rsidRPr="0024794C">
        <w:t xml:space="preserve">Once </w:t>
      </w:r>
      <w:r w:rsidR="00CD4EB9" w:rsidRPr="0024794C">
        <w:t xml:space="preserve">the </w:t>
      </w:r>
      <w:r w:rsidRPr="0024794C">
        <w:t>student master</w:t>
      </w:r>
      <w:r w:rsidR="00F8409A">
        <w:t>s</w:t>
      </w:r>
      <w:r w:rsidRPr="0024794C">
        <w:t xml:space="preserve"> </w:t>
      </w:r>
      <w:r w:rsidR="00CD4EB9" w:rsidRPr="0024794C">
        <w:t xml:space="preserve">greater than in the above </w:t>
      </w:r>
      <w:r w:rsidR="004023D1" w:rsidRPr="0024794C">
        <w:t>format</w:t>
      </w:r>
      <w:r w:rsidR="004023D1">
        <w:t xml:space="preserve"> now </w:t>
      </w:r>
      <w:r w:rsidR="00CD4EB9" w:rsidRPr="0024794C">
        <w:t>introduce new formats</w:t>
      </w:r>
      <w:r w:rsidR="004663C0" w:rsidRPr="0024794C">
        <w:t xml:space="preserve">. </w:t>
      </w:r>
      <w:r w:rsidR="00CD4EB9" w:rsidRPr="0024794C">
        <w:t>These include greater than with volume and greater than with numbers.</w:t>
      </w:r>
      <w:r w:rsidRPr="0024794C">
        <w:t xml:space="preserve"> </w:t>
      </w:r>
    </w:p>
    <w:p w14:paraId="7BAC3569" w14:textId="5B26F6AD" w:rsidR="00A6556E" w:rsidRDefault="00FE3E4E" w:rsidP="004A51D5">
      <w:pPr>
        <w:pStyle w:val="BodyText1"/>
      </w:pPr>
      <w:r>
        <w:rPr>
          <w:noProof/>
        </w:rPr>
        <w:drawing>
          <wp:inline distT="0" distB="0" distL="0" distR="0" wp14:anchorId="7BAC3646" wp14:editId="00D23ED7">
            <wp:extent cx="1164965" cy="835572"/>
            <wp:effectExtent l="0" t="0" r="0" b="3175"/>
            <wp:docPr id="1" name="Picture 1" descr="Two glasses of milk.One is very full one is very empty. The arrow is pointing to the glass that is more full and has a greater volume" title="The concept of greater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er than.milk.JPG"/>
                    <pic:cNvPicPr/>
                  </pic:nvPicPr>
                  <pic:blipFill rotWithShape="1">
                    <a:blip r:embed="rId64" cstate="print">
                      <a:extLst>
                        <a:ext uri="{28A0092B-C50C-407E-A947-70E740481C1C}">
                          <a14:useLocalDpi xmlns:a14="http://schemas.microsoft.com/office/drawing/2010/main" val="0"/>
                        </a:ext>
                      </a:extLst>
                    </a:blip>
                    <a:srcRect l="7781" r="6615" b="18135"/>
                    <a:stretch/>
                  </pic:blipFill>
                  <pic:spPr bwMode="auto">
                    <a:xfrm rot="10800000">
                      <a:off x="0" y="0"/>
                      <a:ext cx="1164965" cy="835572"/>
                    </a:xfrm>
                    <a:prstGeom prst="rect">
                      <a:avLst/>
                    </a:prstGeom>
                    <a:ln>
                      <a:noFill/>
                    </a:ln>
                    <a:extLst>
                      <a:ext uri="{53640926-AAD7-44D8-BBD7-CCE9431645EC}">
                        <a14:shadowObscured xmlns:a14="http://schemas.microsoft.com/office/drawing/2010/main"/>
                      </a:ext>
                    </a:extLst>
                  </pic:spPr>
                </pic:pic>
              </a:graphicData>
            </a:graphic>
          </wp:inline>
        </w:drawing>
      </w:r>
      <w:r w:rsidR="00803008">
        <w:tab/>
      </w:r>
      <w:r w:rsidR="00803008">
        <w:tab/>
      </w:r>
      <w:r w:rsidR="00803008">
        <w:tab/>
      </w:r>
      <w:r w:rsidR="00CD4EB9">
        <w:rPr>
          <w:noProof/>
        </w:rPr>
        <w:drawing>
          <wp:inline distT="0" distB="0" distL="0" distR="0" wp14:anchorId="7BAC3648" wp14:editId="1E975DFE">
            <wp:extent cx="1019175" cy="582759"/>
            <wp:effectExtent l="0" t="0" r="0" b="8255"/>
            <wp:docPr id="675" name="Picture 675" descr="The number five and the number six with an arrow pointing at six showing that 6 is the larger number." title="Greater than and lesser th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5" cstate="print"/>
                    <a:srcRect/>
                    <a:stretch>
                      <a:fillRect/>
                    </a:stretch>
                  </pic:blipFill>
                  <pic:spPr bwMode="auto">
                    <a:xfrm>
                      <a:off x="0" y="0"/>
                      <a:ext cx="1019175" cy="582759"/>
                    </a:xfrm>
                    <a:prstGeom prst="rect">
                      <a:avLst/>
                    </a:prstGeom>
                    <a:noFill/>
                    <a:ln w="9525">
                      <a:noFill/>
                      <a:miter lim="800000"/>
                      <a:headEnd/>
                      <a:tailEnd/>
                    </a:ln>
                  </pic:spPr>
                </pic:pic>
              </a:graphicData>
            </a:graphic>
          </wp:inline>
        </w:drawing>
      </w:r>
      <w:r w:rsidR="00803008">
        <w:tab/>
      </w:r>
      <w:r w:rsidR="00803008">
        <w:tab/>
      </w:r>
      <w:r w:rsidR="00803008">
        <w:tab/>
      </w:r>
      <w:r w:rsidR="00CD4EB9">
        <w:rPr>
          <w:noProof/>
        </w:rPr>
        <w:drawing>
          <wp:inline distT="0" distB="0" distL="0" distR="0" wp14:anchorId="7BAC364A" wp14:editId="347AF21F">
            <wp:extent cx="1206948" cy="581025"/>
            <wp:effectExtent l="0" t="0" r="0" b="0"/>
            <wp:docPr id="676" name="Picture 676" descr="The number nine and the number two with an arrow poiting at nine showing that it is the greater number&#10;" title="Greater than and lesser th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6" cstate="print"/>
                    <a:srcRect/>
                    <a:stretch>
                      <a:fillRect/>
                    </a:stretch>
                  </pic:blipFill>
                  <pic:spPr bwMode="auto">
                    <a:xfrm>
                      <a:off x="0" y="0"/>
                      <a:ext cx="1208163" cy="581610"/>
                    </a:xfrm>
                    <a:prstGeom prst="rect">
                      <a:avLst/>
                    </a:prstGeom>
                    <a:noFill/>
                    <a:ln w="9525">
                      <a:noFill/>
                      <a:miter lim="800000"/>
                      <a:headEnd/>
                      <a:tailEnd/>
                    </a:ln>
                  </pic:spPr>
                </pic:pic>
              </a:graphicData>
            </a:graphic>
          </wp:inline>
        </w:drawing>
      </w:r>
    </w:p>
    <w:p w14:paraId="7BAC356A" w14:textId="77777777" w:rsidR="00A6556E" w:rsidRPr="00BC670C" w:rsidRDefault="00A6556E" w:rsidP="004A51D5">
      <w:pPr>
        <w:pStyle w:val="BodyText1"/>
      </w:pPr>
    </w:p>
    <w:p w14:paraId="7BAC356B" w14:textId="77777777" w:rsidR="0024794C" w:rsidRDefault="0024794C" w:rsidP="004A51D5">
      <w:pPr>
        <w:pStyle w:val="BodyText1"/>
      </w:pPr>
      <w:r w:rsidRPr="0024794C">
        <w:t>Once the student master</w:t>
      </w:r>
      <w:r w:rsidR="00F8409A">
        <w:t>s</w:t>
      </w:r>
      <w:r w:rsidRPr="0024794C">
        <w:t xml:space="preserve"> greater than in the above format, now introduce the symbol (&gt;)</w:t>
      </w:r>
      <w:r w:rsidR="004663C0" w:rsidRPr="0024794C">
        <w:t xml:space="preserve">. </w:t>
      </w:r>
      <w:r w:rsidRPr="0024794C">
        <w:t xml:space="preserve">Teach students to identify the amount that is greater and turn the opening of the symbol to the greater than amount. </w:t>
      </w:r>
    </w:p>
    <w:p w14:paraId="7BAC356C" w14:textId="77777777" w:rsidR="0024794C" w:rsidRPr="0024794C" w:rsidRDefault="0024794C" w:rsidP="004A51D5">
      <w:pPr>
        <w:pStyle w:val="BodyText1"/>
      </w:pPr>
      <w:r>
        <w:t>Only after the student has fully mastered the concept of greater, then introduce the concept of less than (e.g., do not teach opposing concepts simultaneously)</w:t>
      </w:r>
      <w:r w:rsidR="004663C0">
        <w:t xml:space="preserve">. </w:t>
      </w:r>
      <w:r>
        <w:t>Use the same procedures as above (less than, no</w:t>
      </w:r>
      <w:r w:rsidR="00F8409A">
        <w:t>t less than) to teach less than;</w:t>
      </w:r>
      <w:r>
        <w:t xml:space="preserve"> however</w:t>
      </w:r>
      <w:r w:rsidR="00F8409A">
        <w:t>,</w:t>
      </w:r>
      <w:r>
        <w:t xml:space="preserve"> if you are showing students a trial of “not less than” you should accept a response of either “not less than” or “greater.”</w:t>
      </w:r>
    </w:p>
    <w:p w14:paraId="7BAC356D" w14:textId="77777777" w:rsidR="00FD7CB4" w:rsidRDefault="00FD7CB4">
      <w:pPr>
        <w:spacing w:after="0"/>
        <w:rPr>
          <w:color w:val="080808"/>
          <w:spacing w:val="5"/>
          <w:kern w:val="28"/>
          <w:sz w:val="52"/>
          <w:szCs w:val="52"/>
        </w:rPr>
      </w:pPr>
      <w:r>
        <w:br w:type="page"/>
      </w:r>
    </w:p>
    <w:p w14:paraId="7BAC356E" w14:textId="04E6AB64" w:rsidR="006B0082" w:rsidRDefault="006B0082" w:rsidP="002456EC">
      <w:pPr>
        <w:pStyle w:val="Title"/>
        <w:numPr>
          <w:ilvl w:val="0"/>
          <w:numId w:val="19"/>
        </w:numPr>
      </w:pPr>
      <w:bookmarkStart w:id="13" w:name="_Toc345338548"/>
      <w:r>
        <w:lastRenderedPageBreak/>
        <w:t>Sample Script for Example, Non-Example Training (Teaching Setting)</w:t>
      </w:r>
      <w:bookmarkEnd w:id="13"/>
    </w:p>
    <w:p w14:paraId="27AD2652" w14:textId="77777777" w:rsidR="002456EC" w:rsidRPr="009F022C" w:rsidRDefault="002456EC" w:rsidP="002456EC">
      <w:pPr>
        <w:pStyle w:val="BodyText1"/>
        <w:spacing w:after="0"/>
        <w:rPr>
          <w:i/>
          <w:sz w:val="22"/>
          <w:szCs w:val="22"/>
        </w:rPr>
      </w:pPr>
      <w:r w:rsidRPr="009F022C">
        <w:rPr>
          <w:i/>
          <w:sz w:val="22"/>
          <w:szCs w:val="22"/>
        </w:rPr>
        <w:t>*Note: Student either reads an appropriate leveled text or has the appropriate leveled text read to them prior to teaching setting. For example:</w:t>
      </w:r>
    </w:p>
    <w:p w14:paraId="38A3EA49" w14:textId="77777777" w:rsidR="002456EC" w:rsidRPr="009F022C" w:rsidRDefault="002456EC" w:rsidP="002456EC">
      <w:pPr>
        <w:pStyle w:val="BodyText1"/>
        <w:spacing w:before="60" w:after="60"/>
        <w:rPr>
          <w:sz w:val="22"/>
          <w:szCs w:val="22"/>
        </w:rPr>
      </w:pPr>
      <w:r w:rsidRPr="009F022C">
        <w:rPr>
          <w:sz w:val="22"/>
          <w:szCs w:val="22"/>
        </w:rPr>
        <w:t xml:space="preserve">It was early morning when Ben woke up in his racecar bed. He was hungry for breakfast so we walked into the kitchen. Ben’s </w:t>
      </w:r>
      <w:r>
        <w:rPr>
          <w:sz w:val="22"/>
          <w:szCs w:val="22"/>
        </w:rPr>
        <w:t>m</w:t>
      </w:r>
      <w:r w:rsidRPr="009F022C">
        <w:rPr>
          <w:sz w:val="22"/>
          <w:szCs w:val="22"/>
        </w:rPr>
        <w:t xml:space="preserve">om was making pancakes. She put two pancakes with syrup and butter on his plate. Then she said “You better eat quickly, the bus comes at 8:00, and you don’t want to miss it.” Ben ate his pancakes and ran outside. He got on the bus and rode to school. He was excited about school because there was a book fair going on in the library. </w:t>
      </w:r>
    </w:p>
    <w:p w14:paraId="26188AC9" w14:textId="035FCBD7" w:rsidR="002456EC" w:rsidRPr="00003B81" w:rsidRDefault="002456EC" w:rsidP="00754791">
      <w:pPr>
        <w:pStyle w:val="BodyText10"/>
        <w:ind w:left="540"/>
        <w:rPr>
          <w:i/>
        </w:rPr>
      </w:pPr>
      <w:r w:rsidRPr="00003B81">
        <w:rPr>
          <w:i/>
        </w:rPr>
        <w:t>**Note: If needed, students may also have response options provided. Response options should include all types of possible responses (e.g., plausible and non-plausible).</w:t>
      </w:r>
    </w:p>
    <w:p w14:paraId="0D1B9801" w14:textId="17DD464D" w:rsidR="002456EC" w:rsidRPr="000C7007" w:rsidRDefault="002456EC" w:rsidP="002456EC">
      <w:pPr>
        <w:ind w:left="720" w:hanging="360"/>
        <w:rPr>
          <w:rFonts w:ascii="Arial" w:hAnsi="Arial"/>
        </w:rPr>
      </w:pPr>
      <w:r w:rsidRPr="000C7007">
        <w:rPr>
          <w:rFonts w:ascii="Arial" w:hAnsi="Arial"/>
          <w:b/>
        </w:rPr>
        <w:t>Examples (Vary only the relevant feature)</w:t>
      </w:r>
    </w:p>
    <w:tbl>
      <w:tblPr>
        <w:tblStyle w:val="TableGrid"/>
        <w:tblW w:w="0" w:type="auto"/>
        <w:tblLook w:val="04A0" w:firstRow="1" w:lastRow="0" w:firstColumn="1" w:lastColumn="0" w:noHBand="0" w:noVBand="1"/>
        <w:tblCaption w:val="Sample script for Teaching setting"/>
        <w:tblDescription w:val="Student reads an appropriate leveled text or has the appropriate leveled text read to them.The teacher then provides detail. The student responds followed by teacher feedback."/>
      </w:tblPr>
      <w:tblGrid>
        <w:gridCol w:w="2194"/>
        <w:gridCol w:w="3025"/>
        <w:gridCol w:w="2382"/>
        <w:gridCol w:w="3189"/>
      </w:tblGrid>
      <w:tr w:rsidR="006B0082" w:rsidRPr="009F022C" w14:paraId="7BAC3573" w14:textId="77777777" w:rsidTr="000C7007">
        <w:trPr>
          <w:cantSplit/>
          <w:tblHeader/>
        </w:trPr>
        <w:tc>
          <w:tcPr>
            <w:tcW w:w="2194" w:type="dxa"/>
            <w:tcBorders>
              <w:bottom w:val="single" w:sz="4" w:space="0" w:color="auto"/>
            </w:tcBorders>
            <w:vAlign w:val="center"/>
          </w:tcPr>
          <w:p w14:paraId="7BAC356F" w14:textId="77777777" w:rsidR="006B0082" w:rsidRPr="009F022C" w:rsidRDefault="006B0082" w:rsidP="00D12CC9">
            <w:pPr>
              <w:pStyle w:val="BodyText1"/>
              <w:spacing w:after="0"/>
              <w:jc w:val="center"/>
              <w:rPr>
                <w:b/>
                <w:sz w:val="22"/>
                <w:szCs w:val="22"/>
              </w:rPr>
            </w:pPr>
            <w:r w:rsidRPr="009F022C">
              <w:rPr>
                <w:b/>
                <w:sz w:val="22"/>
                <w:szCs w:val="22"/>
              </w:rPr>
              <w:t>Materials</w:t>
            </w:r>
          </w:p>
        </w:tc>
        <w:tc>
          <w:tcPr>
            <w:tcW w:w="3025" w:type="dxa"/>
            <w:tcBorders>
              <w:bottom w:val="single" w:sz="4" w:space="0" w:color="auto"/>
            </w:tcBorders>
            <w:vAlign w:val="center"/>
          </w:tcPr>
          <w:p w14:paraId="7BAC3570" w14:textId="77777777" w:rsidR="006B0082" w:rsidRPr="009F022C" w:rsidRDefault="006B0082" w:rsidP="00D12CC9">
            <w:pPr>
              <w:pStyle w:val="BodyText1"/>
              <w:spacing w:after="0"/>
              <w:jc w:val="center"/>
              <w:rPr>
                <w:b/>
                <w:sz w:val="22"/>
                <w:szCs w:val="22"/>
              </w:rPr>
            </w:pPr>
            <w:r w:rsidRPr="009F022C">
              <w:rPr>
                <w:b/>
                <w:sz w:val="22"/>
                <w:szCs w:val="22"/>
              </w:rPr>
              <w:t>Teacher Says/Does</w:t>
            </w:r>
          </w:p>
        </w:tc>
        <w:tc>
          <w:tcPr>
            <w:tcW w:w="2382" w:type="dxa"/>
            <w:tcBorders>
              <w:bottom w:val="single" w:sz="4" w:space="0" w:color="auto"/>
            </w:tcBorders>
            <w:vAlign w:val="center"/>
          </w:tcPr>
          <w:p w14:paraId="7BAC3571" w14:textId="77777777" w:rsidR="006B0082" w:rsidRPr="009F022C" w:rsidRDefault="006B0082" w:rsidP="00D12CC9">
            <w:pPr>
              <w:pStyle w:val="BodyText1"/>
              <w:spacing w:after="0"/>
              <w:jc w:val="center"/>
              <w:rPr>
                <w:b/>
                <w:sz w:val="22"/>
                <w:szCs w:val="22"/>
              </w:rPr>
            </w:pPr>
            <w:r w:rsidRPr="009F022C">
              <w:rPr>
                <w:b/>
                <w:sz w:val="22"/>
                <w:szCs w:val="22"/>
              </w:rPr>
              <w:t>Student Response</w:t>
            </w:r>
          </w:p>
        </w:tc>
        <w:tc>
          <w:tcPr>
            <w:tcW w:w="3189" w:type="dxa"/>
            <w:tcBorders>
              <w:bottom w:val="single" w:sz="4" w:space="0" w:color="auto"/>
            </w:tcBorders>
            <w:vAlign w:val="center"/>
          </w:tcPr>
          <w:p w14:paraId="7BAC3572" w14:textId="77777777" w:rsidR="006B0082" w:rsidRPr="009F022C" w:rsidRDefault="006B0082" w:rsidP="00D12CC9">
            <w:pPr>
              <w:pStyle w:val="BodyText1"/>
              <w:spacing w:after="0"/>
              <w:jc w:val="center"/>
              <w:rPr>
                <w:b/>
                <w:sz w:val="22"/>
                <w:szCs w:val="22"/>
              </w:rPr>
            </w:pPr>
            <w:r w:rsidRPr="009F022C">
              <w:rPr>
                <w:b/>
                <w:sz w:val="22"/>
                <w:szCs w:val="22"/>
              </w:rPr>
              <w:t>Teacher Feedback</w:t>
            </w:r>
          </w:p>
        </w:tc>
      </w:tr>
      <w:tr w:rsidR="006B0082" w:rsidRPr="009F022C" w14:paraId="7BAC357E" w14:textId="77777777" w:rsidTr="000C7007">
        <w:trPr>
          <w:cantSplit/>
          <w:trHeight w:val="395"/>
        </w:trPr>
        <w:tc>
          <w:tcPr>
            <w:tcW w:w="2194" w:type="dxa"/>
          </w:tcPr>
          <w:p w14:paraId="7BAC357A" w14:textId="77777777" w:rsidR="008575E4" w:rsidRPr="009F022C" w:rsidRDefault="008575E4" w:rsidP="00D12CC9">
            <w:pPr>
              <w:pStyle w:val="BodyText1"/>
              <w:spacing w:after="0"/>
              <w:rPr>
                <w:sz w:val="22"/>
                <w:szCs w:val="22"/>
              </w:rPr>
            </w:pPr>
            <w:r w:rsidRPr="009F022C">
              <w:rPr>
                <w:sz w:val="22"/>
                <w:szCs w:val="22"/>
              </w:rPr>
              <w:t>Picture or symbol for kitchen with the word “kitchen.”</w:t>
            </w:r>
          </w:p>
        </w:tc>
        <w:tc>
          <w:tcPr>
            <w:tcW w:w="3025" w:type="dxa"/>
          </w:tcPr>
          <w:p w14:paraId="7BAC357B" w14:textId="77777777" w:rsidR="006B0082" w:rsidRPr="009F022C" w:rsidRDefault="008575E4" w:rsidP="00D12CC9">
            <w:pPr>
              <w:pStyle w:val="BodyText1"/>
              <w:spacing w:after="0"/>
              <w:rPr>
                <w:sz w:val="22"/>
                <w:szCs w:val="22"/>
              </w:rPr>
            </w:pPr>
            <w:r w:rsidRPr="009F022C">
              <w:rPr>
                <w:sz w:val="22"/>
                <w:szCs w:val="22"/>
              </w:rPr>
              <w:t xml:space="preserve">Hold up the kitchen visual. </w:t>
            </w:r>
            <w:r w:rsidR="006B0082" w:rsidRPr="009F022C">
              <w:rPr>
                <w:sz w:val="22"/>
                <w:szCs w:val="22"/>
              </w:rPr>
              <w:t>“</w:t>
            </w:r>
            <w:r w:rsidRPr="009F022C">
              <w:rPr>
                <w:sz w:val="22"/>
                <w:szCs w:val="22"/>
              </w:rPr>
              <w:t>Setting is a place that is in a story</w:t>
            </w:r>
            <w:r w:rsidR="006B0082" w:rsidRPr="009F022C">
              <w:rPr>
                <w:sz w:val="22"/>
                <w:szCs w:val="22"/>
              </w:rPr>
              <w:t>.</w:t>
            </w:r>
            <w:r w:rsidRPr="009F022C">
              <w:rPr>
                <w:sz w:val="22"/>
                <w:szCs w:val="22"/>
              </w:rPr>
              <w:t xml:space="preserve"> The kitchen is a setting in our story.</w:t>
            </w:r>
            <w:r w:rsidR="006B0082" w:rsidRPr="009F022C">
              <w:rPr>
                <w:sz w:val="22"/>
                <w:szCs w:val="22"/>
              </w:rPr>
              <w:t>”</w:t>
            </w:r>
          </w:p>
        </w:tc>
        <w:tc>
          <w:tcPr>
            <w:tcW w:w="2382" w:type="dxa"/>
          </w:tcPr>
          <w:p w14:paraId="7BAC357C" w14:textId="77777777" w:rsidR="006B0082" w:rsidRPr="009F022C" w:rsidRDefault="006B0082" w:rsidP="00D12CC9">
            <w:pPr>
              <w:pStyle w:val="BodyText1"/>
              <w:spacing w:after="0"/>
              <w:rPr>
                <w:sz w:val="22"/>
                <w:szCs w:val="22"/>
              </w:rPr>
            </w:pPr>
            <w:r w:rsidRPr="009F022C">
              <w:rPr>
                <w:sz w:val="22"/>
                <w:szCs w:val="22"/>
              </w:rPr>
              <w:t>Student watches.</w:t>
            </w:r>
          </w:p>
        </w:tc>
        <w:tc>
          <w:tcPr>
            <w:tcW w:w="3189" w:type="dxa"/>
          </w:tcPr>
          <w:p w14:paraId="7BAC357D" w14:textId="77777777" w:rsidR="006B0082" w:rsidRPr="009F022C" w:rsidRDefault="00441343" w:rsidP="00D12CC9">
            <w:pPr>
              <w:pStyle w:val="BodyText1"/>
              <w:spacing w:after="0"/>
              <w:rPr>
                <w:sz w:val="22"/>
                <w:szCs w:val="22"/>
              </w:rPr>
            </w:pPr>
            <w:r w:rsidRPr="009F022C">
              <w:rPr>
                <w:sz w:val="22"/>
                <w:szCs w:val="22"/>
              </w:rPr>
              <w:t>“Good</w:t>
            </w:r>
            <w:r w:rsidR="006B0082" w:rsidRPr="009F022C">
              <w:rPr>
                <w:sz w:val="22"/>
                <w:szCs w:val="22"/>
              </w:rPr>
              <w:t xml:space="preserve"> watching.” Or no response.</w:t>
            </w:r>
          </w:p>
        </w:tc>
      </w:tr>
      <w:tr w:rsidR="006B0082" w:rsidRPr="009F022C" w14:paraId="7BAC3583" w14:textId="77777777" w:rsidTr="000C7007">
        <w:trPr>
          <w:cantSplit/>
          <w:trHeight w:val="197"/>
        </w:trPr>
        <w:tc>
          <w:tcPr>
            <w:tcW w:w="2194" w:type="dxa"/>
          </w:tcPr>
          <w:p w14:paraId="7BAC357F" w14:textId="77777777" w:rsidR="006B0082" w:rsidRPr="009F022C" w:rsidRDefault="008575E4" w:rsidP="00D12CC9">
            <w:pPr>
              <w:pStyle w:val="BodyText1"/>
              <w:spacing w:after="0"/>
              <w:rPr>
                <w:sz w:val="22"/>
                <w:szCs w:val="22"/>
              </w:rPr>
            </w:pPr>
            <w:r w:rsidRPr="009F022C">
              <w:rPr>
                <w:sz w:val="22"/>
                <w:szCs w:val="22"/>
              </w:rPr>
              <w:t>Picture or symbol for outside with the word “outside.”</w:t>
            </w:r>
          </w:p>
        </w:tc>
        <w:tc>
          <w:tcPr>
            <w:tcW w:w="3025" w:type="dxa"/>
          </w:tcPr>
          <w:p w14:paraId="7BAC3580" w14:textId="77777777" w:rsidR="006B0082" w:rsidRPr="009F022C" w:rsidRDefault="008575E4" w:rsidP="00D12CC9">
            <w:pPr>
              <w:pStyle w:val="BodyText1"/>
              <w:spacing w:after="0"/>
              <w:rPr>
                <w:sz w:val="22"/>
                <w:szCs w:val="22"/>
              </w:rPr>
            </w:pPr>
            <w:r w:rsidRPr="009F022C">
              <w:rPr>
                <w:sz w:val="22"/>
                <w:szCs w:val="22"/>
              </w:rPr>
              <w:t>Hold up the outside visual. “Outside is a setting in our story.”</w:t>
            </w:r>
          </w:p>
        </w:tc>
        <w:tc>
          <w:tcPr>
            <w:tcW w:w="2382" w:type="dxa"/>
          </w:tcPr>
          <w:p w14:paraId="7BAC3581" w14:textId="77777777" w:rsidR="006B0082" w:rsidRPr="009F022C" w:rsidRDefault="006B0082" w:rsidP="00D12CC9">
            <w:pPr>
              <w:pStyle w:val="BodyText1"/>
              <w:spacing w:after="0"/>
              <w:rPr>
                <w:sz w:val="22"/>
                <w:szCs w:val="22"/>
              </w:rPr>
            </w:pPr>
            <w:r w:rsidRPr="009F022C">
              <w:rPr>
                <w:sz w:val="22"/>
                <w:szCs w:val="22"/>
              </w:rPr>
              <w:t>Student watches.</w:t>
            </w:r>
          </w:p>
        </w:tc>
        <w:tc>
          <w:tcPr>
            <w:tcW w:w="3189" w:type="dxa"/>
          </w:tcPr>
          <w:p w14:paraId="7BAC3582" w14:textId="77777777" w:rsidR="006B0082" w:rsidRPr="009F022C" w:rsidRDefault="00441343" w:rsidP="00D12CC9">
            <w:pPr>
              <w:pStyle w:val="BodyText1"/>
              <w:spacing w:after="0"/>
              <w:rPr>
                <w:sz w:val="22"/>
                <w:szCs w:val="22"/>
              </w:rPr>
            </w:pPr>
            <w:r w:rsidRPr="009F022C">
              <w:rPr>
                <w:sz w:val="22"/>
                <w:szCs w:val="22"/>
              </w:rPr>
              <w:t xml:space="preserve">“Good </w:t>
            </w:r>
            <w:r w:rsidR="006B0082" w:rsidRPr="009F022C">
              <w:rPr>
                <w:sz w:val="22"/>
                <w:szCs w:val="22"/>
              </w:rPr>
              <w:t>watching.” Or no response.</w:t>
            </w:r>
          </w:p>
        </w:tc>
      </w:tr>
      <w:tr w:rsidR="006B0082" w:rsidRPr="009F022C" w14:paraId="7BAC3588" w14:textId="77777777" w:rsidTr="000C7007">
        <w:trPr>
          <w:cantSplit/>
          <w:trHeight w:val="98"/>
        </w:trPr>
        <w:tc>
          <w:tcPr>
            <w:tcW w:w="2194" w:type="dxa"/>
          </w:tcPr>
          <w:p w14:paraId="7BAC3584" w14:textId="77777777" w:rsidR="006B0082" w:rsidRPr="009F022C" w:rsidRDefault="008575E4" w:rsidP="00D12CC9">
            <w:pPr>
              <w:pStyle w:val="BodyText1"/>
              <w:spacing w:after="0"/>
              <w:rPr>
                <w:sz w:val="22"/>
                <w:szCs w:val="22"/>
              </w:rPr>
            </w:pPr>
            <w:r w:rsidRPr="009F022C">
              <w:rPr>
                <w:sz w:val="22"/>
                <w:szCs w:val="22"/>
              </w:rPr>
              <w:t>Picture or symbol for school with the word “school.”</w:t>
            </w:r>
          </w:p>
        </w:tc>
        <w:tc>
          <w:tcPr>
            <w:tcW w:w="3025" w:type="dxa"/>
          </w:tcPr>
          <w:p w14:paraId="7BAC3585" w14:textId="77777777" w:rsidR="006B0082" w:rsidRPr="009F022C" w:rsidRDefault="008575E4" w:rsidP="00D12CC9">
            <w:pPr>
              <w:pStyle w:val="BodyText1"/>
              <w:spacing w:after="0"/>
              <w:rPr>
                <w:sz w:val="22"/>
                <w:szCs w:val="22"/>
              </w:rPr>
            </w:pPr>
            <w:r w:rsidRPr="009F022C">
              <w:rPr>
                <w:sz w:val="22"/>
                <w:szCs w:val="22"/>
              </w:rPr>
              <w:t>Hold up the school visual. “School is a setting in our story.”</w:t>
            </w:r>
          </w:p>
        </w:tc>
        <w:tc>
          <w:tcPr>
            <w:tcW w:w="2382" w:type="dxa"/>
          </w:tcPr>
          <w:p w14:paraId="7BAC3586" w14:textId="77777777" w:rsidR="006B0082" w:rsidRPr="009F022C" w:rsidRDefault="006B0082" w:rsidP="00D12CC9">
            <w:pPr>
              <w:pStyle w:val="BodyText1"/>
              <w:spacing w:after="0"/>
              <w:rPr>
                <w:sz w:val="22"/>
                <w:szCs w:val="22"/>
              </w:rPr>
            </w:pPr>
            <w:r w:rsidRPr="009F022C">
              <w:rPr>
                <w:sz w:val="22"/>
                <w:szCs w:val="22"/>
              </w:rPr>
              <w:t>Student watches.</w:t>
            </w:r>
          </w:p>
        </w:tc>
        <w:tc>
          <w:tcPr>
            <w:tcW w:w="3189" w:type="dxa"/>
          </w:tcPr>
          <w:p w14:paraId="7BAC3587" w14:textId="77777777" w:rsidR="006B0082" w:rsidRPr="009F022C" w:rsidRDefault="00441343" w:rsidP="00D12CC9">
            <w:pPr>
              <w:pStyle w:val="BodyText1"/>
              <w:spacing w:after="0"/>
              <w:rPr>
                <w:sz w:val="22"/>
                <w:szCs w:val="22"/>
              </w:rPr>
            </w:pPr>
            <w:r w:rsidRPr="009F022C">
              <w:rPr>
                <w:sz w:val="22"/>
                <w:szCs w:val="22"/>
              </w:rPr>
              <w:t xml:space="preserve">“Good </w:t>
            </w:r>
            <w:r w:rsidR="006B0082" w:rsidRPr="009F022C">
              <w:rPr>
                <w:sz w:val="22"/>
                <w:szCs w:val="22"/>
              </w:rPr>
              <w:t>watching.” Or no response.</w:t>
            </w:r>
          </w:p>
        </w:tc>
      </w:tr>
      <w:tr w:rsidR="006B0082" w:rsidRPr="009F022C" w14:paraId="7BAC358D" w14:textId="77777777" w:rsidTr="000C7007">
        <w:trPr>
          <w:cantSplit/>
          <w:trHeight w:val="152"/>
        </w:trPr>
        <w:tc>
          <w:tcPr>
            <w:tcW w:w="2194" w:type="dxa"/>
          </w:tcPr>
          <w:p w14:paraId="7BAC3589" w14:textId="77777777" w:rsidR="006B0082" w:rsidRPr="009F022C" w:rsidRDefault="008575E4" w:rsidP="00D12CC9">
            <w:pPr>
              <w:pStyle w:val="BodyText1"/>
              <w:spacing w:after="0"/>
              <w:rPr>
                <w:sz w:val="22"/>
                <w:szCs w:val="22"/>
              </w:rPr>
            </w:pPr>
            <w:r w:rsidRPr="009F022C">
              <w:rPr>
                <w:sz w:val="22"/>
                <w:szCs w:val="22"/>
              </w:rPr>
              <w:t>Picture or symbol for library with the word “library.”</w:t>
            </w:r>
          </w:p>
        </w:tc>
        <w:tc>
          <w:tcPr>
            <w:tcW w:w="3025" w:type="dxa"/>
          </w:tcPr>
          <w:p w14:paraId="7BAC358A" w14:textId="77777777" w:rsidR="006B0082" w:rsidRPr="009F022C" w:rsidRDefault="008575E4" w:rsidP="004023D1">
            <w:pPr>
              <w:pStyle w:val="BodyText1"/>
              <w:spacing w:after="0"/>
              <w:rPr>
                <w:sz w:val="22"/>
                <w:szCs w:val="22"/>
              </w:rPr>
            </w:pPr>
            <w:r w:rsidRPr="009F022C">
              <w:rPr>
                <w:sz w:val="22"/>
                <w:szCs w:val="22"/>
              </w:rPr>
              <w:t xml:space="preserve">Hold up the </w:t>
            </w:r>
            <w:r w:rsidR="004023D1">
              <w:rPr>
                <w:sz w:val="22"/>
                <w:szCs w:val="22"/>
              </w:rPr>
              <w:t>library</w:t>
            </w:r>
            <w:r w:rsidRPr="009F022C">
              <w:rPr>
                <w:sz w:val="22"/>
                <w:szCs w:val="22"/>
              </w:rPr>
              <w:t xml:space="preserve"> visual. “Library is a setting in our story.”</w:t>
            </w:r>
          </w:p>
        </w:tc>
        <w:tc>
          <w:tcPr>
            <w:tcW w:w="2382" w:type="dxa"/>
          </w:tcPr>
          <w:p w14:paraId="7BAC358B" w14:textId="77777777" w:rsidR="006B0082" w:rsidRPr="009F022C" w:rsidRDefault="006B0082" w:rsidP="00D12CC9">
            <w:pPr>
              <w:pStyle w:val="BodyText1"/>
              <w:spacing w:after="0"/>
              <w:rPr>
                <w:sz w:val="22"/>
                <w:szCs w:val="22"/>
              </w:rPr>
            </w:pPr>
            <w:r w:rsidRPr="009F022C">
              <w:rPr>
                <w:sz w:val="22"/>
                <w:szCs w:val="22"/>
              </w:rPr>
              <w:t>Student watches.</w:t>
            </w:r>
          </w:p>
        </w:tc>
        <w:tc>
          <w:tcPr>
            <w:tcW w:w="3189" w:type="dxa"/>
          </w:tcPr>
          <w:p w14:paraId="7BAC358C" w14:textId="77777777" w:rsidR="006B0082" w:rsidRPr="009F022C" w:rsidRDefault="00441343" w:rsidP="00D12CC9">
            <w:pPr>
              <w:pStyle w:val="BodyText1"/>
              <w:spacing w:after="0"/>
              <w:rPr>
                <w:sz w:val="22"/>
                <w:szCs w:val="22"/>
              </w:rPr>
            </w:pPr>
            <w:r w:rsidRPr="009F022C">
              <w:rPr>
                <w:sz w:val="22"/>
                <w:szCs w:val="22"/>
              </w:rPr>
              <w:t>“Good w</w:t>
            </w:r>
            <w:r w:rsidR="006B0082" w:rsidRPr="009F022C">
              <w:rPr>
                <w:sz w:val="22"/>
                <w:szCs w:val="22"/>
              </w:rPr>
              <w:t>atching.” Or no response.</w:t>
            </w:r>
          </w:p>
        </w:tc>
      </w:tr>
    </w:tbl>
    <w:p w14:paraId="7B4AE9EA" w14:textId="77777777" w:rsidR="00DD6227" w:rsidRDefault="00DD6227" w:rsidP="004A51D5">
      <w:pPr>
        <w:pStyle w:val="BodyText1"/>
      </w:pPr>
    </w:p>
    <w:p w14:paraId="292FE4C4" w14:textId="77777777" w:rsidR="00DD6227" w:rsidRDefault="00DD6227" w:rsidP="00DD6227">
      <w:pPr>
        <w:pStyle w:val="BodyText1"/>
        <w:spacing w:after="0"/>
        <w:rPr>
          <w:b/>
          <w:sz w:val="22"/>
          <w:szCs w:val="22"/>
        </w:rPr>
      </w:pPr>
      <w:r w:rsidRPr="009F022C">
        <w:rPr>
          <w:b/>
          <w:sz w:val="22"/>
          <w:szCs w:val="22"/>
        </w:rPr>
        <w:t>Interspersed Examples and Non-Examples (Randomize order of trials)</w:t>
      </w:r>
    </w:p>
    <w:tbl>
      <w:tblPr>
        <w:tblStyle w:val="TableGrid"/>
        <w:tblW w:w="0" w:type="auto"/>
        <w:tblLook w:val="04A0" w:firstRow="1" w:lastRow="0" w:firstColumn="1" w:lastColumn="0" w:noHBand="0" w:noVBand="1"/>
        <w:tblCaption w:val="Sample script for Teaching setting"/>
        <w:tblDescription w:val="Student reads an appropriate leveled text or has the appropriate leveled text read to them.The teacher then provides detail. The student responds followed by teacher feedback."/>
      </w:tblPr>
      <w:tblGrid>
        <w:gridCol w:w="2697"/>
        <w:gridCol w:w="2697"/>
        <w:gridCol w:w="2698"/>
        <w:gridCol w:w="2698"/>
      </w:tblGrid>
      <w:tr w:rsidR="00DD6227" w14:paraId="38864394" w14:textId="77777777" w:rsidTr="00DD6227">
        <w:trPr>
          <w:tblHeader/>
        </w:trPr>
        <w:tc>
          <w:tcPr>
            <w:tcW w:w="2697" w:type="dxa"/>
          </w:tcPr>
          <w:p w14:paraId="40DA7E67" w14:textId="7C68B363" w:rsidR="00DD6227" w:rsidRDefault="00DD6227" w:rsidP="00DD6227">
            <w:pPr>
              <w:pStyle w:val="BodyText1"/>
              <w:spacing w:after="0"/>
              <w:jc w:val="center"/>
            </w:pPr>
            <w:r w:rsidRPr="009F022C">
              <w:rPr>
                <w:b/>
                <w:sz w:val="22"/>
                <w:szCs w:val="22"/>
              </w:rPr>
              <w:t>Materials</w:t>
            </w:r>
          </w:p>
        </w:tc>
        <w:tc>
          <w:tcPr>
            <w:tcW w:w="2697" w:type="dxa"/>
          </w:tcPr>
          <w:p w14:paraId="192FFBEE" w14:textId="1EC2240C" w:rsidR="00DD6227" w:rsidRDefault="00DD6227" w:rsidP="00DD6227">
            <w:pPr>
              <w:pStyle w:val="BodyText1"/>
              <w:spacing w:after="0"/>
              <w:jc w:val="center"/>
            </w:pPr>
            <w:r w:rsidRPr="009F022C">
              <w:rPr>
                <w:b/>
                <w:sz w:val="22"/>
                <w:szCs w:val="22"/>
              </w:rPr>
              <w:t>Teacher Says/Does</w:t>
            </w:r>
          </w:p>
        </w:tc>
        <w:tc>
          <w:tcPr>
            <w:tcW w:w="2698" w:type="dxa"/>
          </w:tcPr>
          <w:p w14:paraId="60E08A03" w14:textId="58089F6E" w:rsidR="00DD6227" w:rsidRDefault="00DD6227" w:rsidP="00DD6227">
            <w:pPr>
              <w:pStyle w:val="BodyText1"/>
              <w:spacing w:after="0"/>
              <w:jc w:val="center"/>
            </w:pPr>
            <w:r w:rsidRPr="009F022C">
              <w:rPr>
                <w:b/>
                <w:sz w:val="22"/>
                <w:szCs w:val="22"/>
              </w:rPr>
              <w:t>Student Response</w:t>
            </w:r>
          </w:p>
        </w:tc>
        <w:tc>
          <w:tcPr>
            <w:tcW w:w="2698" w:type="dxa"/>
          </w:tcPr>
          <w:p w14:paraId="211B89E8" w14:textId="03C6A25A" w:rsidR="00DD6227" w:rsidRDefault="00DD6227" w:rsidP="00DD6227">
            <w:pPr>
              <w:pStyle w:val="BodyText1"/>
              <w:spacing w:after="0"/>
              <w:jc w:val="center"/>
            </w:pPr>
            <w:r w:rsidRPr="009F022C">
              <w:rPr>
                <w:b/>
                <w:sz w:val="22"/>
                <w:szCs w:val="22"/>
              </w:rPr>
              <w:t>Teacher Feedback</w:t>
            </w:r>
          </w:p>
        </w:tc>
      </w:tr>
      <w:tr w:rsidR="00DD6227" w14:paraId="10767518" w14:textId="77777777" w:rsidTr="00DD6227">
        <w:tc>
          <w:tcPr>
            <w:tcW w:w="2697" w:type="dxa"/>
          </w:tcPr>
          <w:p w14:paraId="11DB4462" w14:textId="04E3442A" w:rsidR="00DD6227" w:rsidRDefault="00DD6227" w:rsidP="004A51D5">
            <w:pPr>
              <w:pStyle w:val="BodyText1"/>
            </w:pPr>
            <w:r w:rsidRPr="009F022C">
              <w:rPr>
                <w:sz w:val="22"/>
                <w:szCs w:val="22"/>
              </w:rPr>
              <w:t>Picture or symbol for Ben with the word “Ben.”</w:t>
            </w:r>
          </w:p>
        </w:tc>
        <w:tc>
          <w:tcPr>
            <w:tcW w:w="2697" w:type="dxa"/>
          </w:tcPr>
          <w:p w14:paraId="23DB1F3F" w14:textId="7AF31113" w:rsidR="00DD6227" w:rsidRDefault="00DD6227" w:rsidP="004A51D5">
            <w:pPr>
              <w:pStyle w:val="BodyText1"/>
            </w:pPr>
            <w:r w:rsidRPr="009F022C">
              <w:rPr>
                <w:sz w:val="22"/>
                <w:szCs w:val="22"/>
              </w:rPr>
              <w:t>Hold up the Ben visual. “Ben is NOT a setting in our story.”</w:t>
            </w:r>
          </w:p>
        </w:tc>
        <w:tc>
          <w:tcPr>
            <w:tcW w:w="2698" w:type="dxa"/>
          </w:tcPr>
          <w:p w14:paraId="284A7DD8" w14:textId="624313F1" w:rsidR="00DD6227" w:rsidRDefault="00DD6227" w:rsidP="004A51D5">
            <w:pPr>
              <w:pStyle w:val="BodyText1"/>
            </w:pPr>
            <w:r w:rsidRPr="009F022C">
              <w:rPr>
                <w:sz w:val="22"/>
                <w:szCs w:val="22"/>
              </w:rPr>
              <w:t>Student watches.</w:t>
            </w:r>
          </w:p>
        </w:tc>
        <w:tc>
          <w:tcPr>
            <w:tcW w:w="2698" w:type="dxa"/>
          </w:tcPr>
          <w:p w14:paraId="4CCA85A9" w14:textId="5FC21294" w:rsidR="00DD6227" w:rsidRDefault="00DD6227" w:rsidP="004A51D5">
            <w:pPr>
              <w:pStyle w:val="BodyText1"/>
            </w:pPr>
            <w:r w:rsidRPr="009F022C">
              <w:rPr>
                <w:sz w:val="22"/>
                <w:szCs w:val="22"/>
              </w:rPr>
              <w:t>“Good watching.” Or no response.</w:t>
            </w:r>
          </w:p>
        </w:tc>
      </w:tr>
      <w:tr w:rsidR="00DD6227" w14:paraId="27CEFFF8" w14:textId="77777777" w:rsidTr="00DD6227">
        <w:tc>
          <w:tcPr>
            <w:tcW w:w="2697" w:type="dxa"/>
          </w:tcPr>
          <w:p w14:paraId="2B76E540" w14:textId="5EA23A76" w:rsidR="00DD6227" w:rsidRDefault="00DD6227" w:rsidP="004A51D5">
            <w:pPr>
              <w:pStyle w:val="BodyText1"/>
            </w:pPr>
            <w:r w:rsidRPr="009F022C">
              <w:rPr>
                <w:sz w:val="22"/>
                <w:szCs w:val="22"/>
              </w:rPr>
              <w:t>Picture or symbol for pancakes with the word “pancakes.”</w:t>
            </w:r>
          </w:p>
        </w:tc>
        <w:tc>
          <w:tcPr>
            <w:tcW w:w="2697" w:type="dxa"/>
          </w:tcPr>
          <w:p w14:paraId="0B457F53" w14:textId="03E20361" w:rsidR="00DD6227" w:rsidRDefault="00DD6227" w:rsidP="004A51D5">
            <w:pPr>
              <w:pStyle w:val="BodyText1"/>
            </w:pPr>
            <w:r w:rsidRPr="009F022C">
              <w:rPr>
                <w:sz w:val="22"/>
                <w:szCs w:val="22"/>
              </w:rPr>
              <w:t>Hold up the pancakes visual. “Pancakes are NOT a setting in our story.”</w:t>
            </w:r>
          </w:p>
        </w:tc>
        <w:tc>
          <w:tcPr>
            <w:tcW w:w="2698" w:type="dxa"/>
          </w:tcPr>
          <w:p w14:paraId="04325A0A" w14:textId="1C38D8BC" w:rsidR="00DD6227" w:rsidRDefault="00DD6227" w:rsidP="004A51D5">
            <w:pPr>
              <w:pStyle w:val="BodyText1"/>
            </w:pPr>
            <w:r w:rsidRPr="009F022C">
              <w:rPr>
                <w:sz w:val="22"/>
                <w:szCs w:val="22"/>
              </w:rPr>
              <w:t>Student watches.</w:t>
            </w:r>
          </w:p>
        </w:tc>
        <w:tc>
          <w:tcPr>
            <w:tcW w:w="2698" w:type="dxa"/>
          </w:tcPr>
          <w:p w14:paraId="1AB4DEAB" w14:textId="527ED69A" w:rsidR="00DD6227" w:rsidRDefault="00DD6227" w:rsidP="004A51D5">
            <w:pPr>
              <w:pStyle w:val="BodyText1"/>
            </w:pPr>
            <w:r w:rsidRPr="009F022C">
              <w:rPr>
                <w:sz w:val="22"/>
                <w:szCs w:val="22"/>
              </w:rPr>
              <w:t>“Good watching.” Or no response.</w:t>
            </w:r>
          </w:p>
        </w:tc>
      </w:tr>
      <w:tr w:rsidR="00DD6227" w14:paraId="40379AB2" w14:textId="77777777" w:rsidTr="00DD6227">
        <w:tc>
          <w:tcPr>
            <w:tcW w:w="2697" w:type="dxa"/>
          </w:tcPr>
          <w:p w14:paraId="4B3E8943" w14:textId="3E15EEF8" w:rsidR="00DD6227" w:rsidRDefault="00DD6227" w:rsidP="004A51D5">
            <w:pPr>
              <w:pStyle w:val="BodyText1"/>
            </w:pPr>
            <w:r w:rsidRPr="009F022C">
              <w:rPr>
                <w:sz w:val="22"/>
                <w:szCs w:val="22"/>
              </w:rPr>
              <w:t>Picture or symbol for outside with the word “outside.”</w:t>
            </w:r>
          </w:p>
        </w:tc>
        <w:tc>
          <w:tcPr>
            <w:tcW w:w="2697" w:type="dxa"/>
          </w:tcPr>
          <w:p w14:paraId="3924A3B6" w14:textId="550DD230" w:rsidR="00DD6227" w:rsidRDefault="00DD6227" w:rsidP="004A51D5">
            <w:pPr>
              <w:pStyle w:val="BodyText1"/>
            </w:pPr>
            <w:r w:rsidRPr="009F022C">
              <w:rPr>
                <w:sz w:val="22"/>
                <w:szCs w:val="22"/>
              </w:rPr>
              <w:t>Hold up the outside visual. “Outside is a setting in our story.”</w:t>
            </w:r>
          </w:p>
        </w:tc>
        <w:tc>
          <w:tcPr>
            <w:tcW w:w="2698" w:type="dxa"/>
          </w:tcPr>
          <w:p w14:paraId="4DA944D3" w14:textId="4764F16D" w:rsidR="00DD6227" w:rsidRDefault="00DD6227" w:rsidP="004A51D5">
            <w:pPr>
              <w:pStyle w:val="BodyText1"/>
            </w:pPr>
            <w:r w:rsidRPr="009F022C">
              <w:rPr>
                <w:sz w:val="22"/>
                <w:szCs w:val="22"/>
              </w:rPr>
              <w:t>Student watches.</w:t>
            </w:r>
          </w:p>
        </w:tc>
        <w:tc>
          <w:tcPr>
            <w:tcW w:w="2698" w:type="dxa"/>
          </w:tcPr>
          <w:p w14:paraId="71C225F8" w14:textId="1962A31C" w:rsidR="00DD6227" w:rsidRDefault="00DD6227" w:rsidP="004A51D5">
            <w:pPr>
              <w:pStyle w:val="BodyText1"/>
            </w:pPr>
            <w:r w:rsidRPr="009F022C">
              <w:rPr>
                <w:sz w:val="22"/>
                <w:szCs w:val="22"/>
              </w:rPr>
              <w:t>“Good watching.” Or no response.</w:t>
            </w:r>
          </w:p>
        </w:tc>
      </w:tr>
      <w:tr w:rsidR="00DD6227" w14:paraId="43F94A7B" w14:textId="77777777" w:rsidTr="00DD6227">
        <w:tc>
          <w:tcPr>
            <w:tcW w:w="2697" w:type="dxa"/>
          </w:tcPr>
          <w:p w14:paraId="30368564" w14:textId="4E16CF08" w:rsidR="00DD6227" w:rsidRDefault="00DD6227" w:rsidP="004A51D5">
            <w:pPr>
              <w:pStyle w:val="BodyText1"/>
            </w:pPr>
            <w:r w:rsidRPr="009F022C">
              <w:rPr>
                <w:sz w:val="22"/>
                <w:szCs w:val="22"/>
              </w:rPr>
              <w:lastRenderedPageBreak/>
              <w:t>Picture or symbol for gym with the word “gym.”</w:t>
            </w:r>
          </w:p>
        </w:tc>
        <w:tc>
          <w:tcPr>
            <w:tcW w:w="2697" w:type="dxa"/>
          </w:tcPr>
          <w:p w14:paraId="36A8284B" w14:textId="736FE049" w:rsidR="00DD6227" w:rsidRDefault="00DD6227" w:rsidP="004A51D5">
            <w:pPr>
              <w:pStyle w:val="BodyText1"/>
            </w:pPr>
            <w:r w:rsidRPr="009F022C">
              <w:rPr>
                <w:sz w:val="22"/>
                <w:szCs w:val="22"/>
              </w:rPr>
              <w:t>Hold up the gym visual. “Gym is NOT a setting in our story.”</w:t>
            </w:r>
          </w:p>
        </w:tc>
        <w:tc>
          <w:tcPr>
            <w:tcW w:w="2698" w:type="dxa"/>
          </w:tcPr>
          <w:p w14:paraId="6C1E8C5A" w14:textId="25C02E97" w:rsidR="00DD6227" w:rsidRDefault="00DD6227" w:rsidP="004A51D5">
            <w:pPr>
              <w:pStyle w:val="BodyText1"/>
            </w:pPr>
            <w:r w:rsidRPr="009F022C">
              <w:rPr>
                <w:sz w:val="22"/>
                <w:szCs w:val="22"/>
              </w:rPr>
              <w:t>Student watches.</w:t>
            </w:r>
          </w:p>
        </w:tc>
        <w:tc>
          <w:tcPr>
            <w:tcW w:w="2698" w:type="dxa"/>
          </w:tcPr>
          <w:p w14:paraId="6AFB40FE" w14:textId="50F6F5F3" w:rsidR="00DD6227" w:rsidRDefault="00DD6227" w:rsidP="004A51D5">
            <w:pPr>
              <w:pStyle w:val="BodyText1"/>
            </w:pPr>
            <w:r w:rsidRPr="009F022C">
              <w:rPr>
                <w:sz w:val="22"/>
                <w:szCs w:val="22"/>
              </w:rPr>
              <w:t>“Good watching.” Or no response.</w:t>
            </w:r>
          </w:p>
        </w:tc>
      </w:tr>
      <w:tr w:rsidR="00DD6227" w14:paraId="75DCFCCD" w14:textId="77777777" w:rsidTr="00DD6227">
        <w:tc>
          <w:tcPr>
            <w:tcW w:w="2697" w:type="dxa"/>
          </w:tcPr>
          <w:p w14:paraId="4DAB346A" w14:textId="2443A6FB" w:rsidR="00DD6227" w:rsidRDefault="00DD6227" w:rsidP="004A51D5">
            <w:pPr>
              <w:pStyle w:val="BodyText1"/>
            </w:pPr>
            <w:r w:rsidRPr="009F022C">
              <w:rPr>
                <w:sz w:val="22"/>
                <w:szCs w:val="22"/>
              </w:rPr>
              <w:t>Picture or symbol for kitchen with the word “kitchen.”</w:t>
            </w:r>
          </w:p>
        </w:tc>
        <w:tc>
          <w:tcPr>
            <w:tcW w:w="2697" w:type="dxa"/>
          </w:tcPr>
          <w:p w14:paraId="3C069748" w14:textId="4D9D8DD3" w:rsidR="00DD6227" w:rsidRDefault="00DD6227" w:rsidP="004A51D5">
            <w:pPr>
              <w:pStyle w:val="BodyText1"/>
            </w:pPr>
            <w:r w:rsidRPr="009F022C">
              <w:rPr>
                <w:sz w:val="22"/>
                <w:szCs w:val="22"/>
              </w:rPr>
              <w:t>Hold up the kitchen visual. “The kitchen is a setting in our story.”</w:t>
            </w:r>
          </w:p>
        </w:tc>
        <w:tc>
          <w:tcPr>
            <w:tcW w:w="2698" w:type="dxa"/>
          </w:tcPr>
          <w:p w14:paraId="63E677A7" w14:textId="659FAFE1" w:rsidR="00DD6227" w:rsidRDefault="00DD6227" w:rsidP="004A51D5">
            <w:pPr>
              <w:pStyle w:val="BodyText1"/>
            </w:pPr>
            <w:r w:rsidRPr="009F022C">
              <w:rPr>
                <w:sz w:val="22"/>
                <w:szCs w:val="22"/>
              </w:rPr>
              <w:t>Student watches.</w:t>
            </w:r>
          </w:p>
        </w:tc>
        <w:tc>
          <w:tcPr>
            <w:tcW w:w="2698" w:type="dxa"/>
          </w:tcPr>
          <w:p w14:paraId="1B891AFC" w14:textId="4F1DD129" w:rsidR="00DD6227" w:rsidRDefault="00DD6227" w:rsidP="004A51D5">
            <w:pPr>
              <w:pStyle w:val="BodyText1"/>
            </w:pPr>
            <w:r w:rsidRPr="009F022C">
              <w:rPr>
                <w:sz w:val="22"/>
                <w:szCs w:val="22"/>
              </w:rPr>
              <w:t>“Good watching.” Or no response.</w:t>
            </w:r>
          </w:p>
        </w:tc>
      </w:tr>
      <w:tr w:rsidR="00DD6227" w14:paraId="4E21B757" w14:textId="77777777" w:rsidTr="00DD6227">
        <w:tc>
          <w:tcPr>
            <w:tcW w:w="2697" w:type="dxa"/>
          </w:tcPr>
          <w:p w14:paraId="39DB3AB6" w14:textId="2F464227" w:rsidR="00DD6227" w:rsidRDefault="00DD6227" w:rsidP="004A51D5">
            <w:pPr>
              <w:pStyle w:val="BodyText1"/>
            </w:pPr>
            <w:r w:rsidRPr="009F022C">
              <w:rPr>
                <w:sz w:val="22"/>
                <w:szCs w:val="22"/>
              </w:rPr>
              <w:t xml:space="preserve">Picture or symbol for </w:t>
            </w:r>
            <w:r>
              <w:rPr>
                <w:sz w:val="22"/>
                <w:szCs w:val="22"/>
              </w:rPr>
              <w:t>m</w:t>
            </w:r>
            <w:r w:rsidRPr="009F022C">
              <w:rPr>
                <w:sz w:val="22"/>
                <w:szCs w:val="22"/>
              </w:rPr>
              <w:t>om with the word “</w:t>
            </w:r>
            <w:r>
              <w:rPr>
                <w:sz w:val="22"/>
                <w:szCs w:val="22"/>
              </w:rPr>
              <w:t>m</w:t>
            </w:r>
            <w:r w:rsidRPr="009F022C">
              <w:rPr>
                <w:sz w:val="22"/>
                <w:szCs w:val="22"/>
              </w:rPr>
              <w:t>om.”</w:t>
            </w:r>
          </w:p>
        </w:tc>
        <w:tc>
          <w:tcPr>
            <w:tcW w:w="2697" w:type="dxa"/>
          </w:tcPr>
          <w:p w14:paraId="2A6823DF" w14:textId="4EF96571" w:rsidR="00DD6227" w:rsidRDefault="00DD6227" w:rsidP="004A51D5">
            <w:pPr>
              <w:pStyle w:val="BodyText1"/>
            </w:pPr>
            <w:r>
              <w:rPr>
                <w:sz w:val="22"/>
                <w:szCs w:val="22"/>
              </w:rPr>
              <w:t>Hold up the m</w:t>
            </w:r>
            <w:r w:rsidRPr="009F022C">
              <w:rPr>
                <w:sz w:val="22"/>
                <w:szCs w:val="22"/>
              </w:rPr>
              <w:t>om visual. “Mom is NOT a setting in our story.”</w:t>
            </w:r>
          </w:p>
        </w:tc>
        <w:tc>
          <w:tcPr>
            <w:tcW w:w="2698" w:type="dxa"/>
          </w:tcPr>
          <w:p w14:paraId="7834EDFC" w14:textId="31E7B63C" w:rsidR="00DD6227" w:rsidRDefault="00DD6227" w:rsidP="004A51D5">
            <w:pPr>
              <w:pStyle w:val="BodyText1"/>
            </w:pPr>
            <w:r w:rsidRPr="009F022C">
              <w:rPr>
                <w:sz w:val="22"/>
                <w:szCs w:val="22"/>
              </w:rPr>
              <w:t>Student watches.</w:t>
            </w:r>
          </w:p>
        </w:tc>
        <w:tc>
          <w:tcPr>
            <w:tcW w:w="2698" w:type="dxa"/>
          </w:tcPr>
          <w:p w14:paraId="219AE3CB" w14:textId="281C2851" w:rsidR="00DD6227" w:rsidRDefault="00DD6227" w:rsidP="004A51D5">
            <w:pPr>
              <w:pStyle w:val="BodyText1"/>
            </w:pPr>
            <w:r w:rsidRPr="009F022C">
              <w:rPr>
                <w:sz w:val="22"/>
                <w:szCs w:val="22"/>
              </w:rPr>
              <w:t>“Good watching.” Or no response.</w:t>
            </w:r>
          </w:p>
        </w:tc>
      </w:tr>
      <w:tr w:rsidR="00DD6227" w14:paraId="5F59D24F" w14:textId="77777777" w:rsidTr="00DD6227">
        <w:tc>
          <w:tcPr>
            <w:tcW w:w="2697" w:type="dxa"/>
          </w:tcPr>
          <w:p w14:paraId="7E836137" w14:textId="2D719A7E" w:rsidR="00DD6227" w:rsidRDefault="00DD6227" w:rsidP="004A51D5">
            <w:pPr>
              <w:pStyle w:val="BodyText1"/>
            </w:pPr>
            <w:r w:rsidRPr="009F022C">
              <w:rPr>
                <w:sz w:val="22"/>
                <w:szCs w:val="22"/>
              </w:rPr>
              <w:t>Picture or symbol for library with the word “library.”</w:t>
            </w:r>
          </w:p>
        </w:tc>
        <w:tc>
          <w:tcPr>
            <w:tcW w:w="2697" w:type="dxa"/>
          </w:tcPr>
          <w:p w14:paraId="1135684E" w14:textId="5AA5432E" w:rsidR="00DD6227" w:rsidRDefault="00DD6227" w:rsidP="004A51D5">
            <w:pPr>
              <w:pStyle w:val="BodyText1"/>
            </w:pPr>
            <w:r w:rsidRPr="009F022C">
              <w:rPr>
                <w:sz w:val="22"/>
                <w:szCs w:val="22"/>
              </w:rPr>
              <w:t xml:space="preserve">Hold up the </w:t>
            </w:r>
            <w:r>
              <w:rPr>
                <w:sz w:val="22"/>
                <w:szCs w:val="22"/>
              </w:rPr>
              <w:t>library</w:t>
            </w:r>
            <w:r w:rsidRPr="009F022C">
              <w:rPr>
                <w:sz w:val="22"/>
                <w:szCs w:val="22"/>
              </w:rPr>
              <w:t xml:space="preserve"> visual. “Library is a setting in our story.”</w:t>
            </w:r>
          </w:p>
        </w:tc>
        <w:tc>
          <w:tcPr>
            <w:tcW w:w="2698" w:type="dxa"/>
          </w:tcPr>
          <w:p w14:paraId="48EF2C69" w14:textId="240F0452" w:rsidR="00DD6227" w:rsidRDefault="00DD6227" w:rsidP="004A51D5">
            <w:pPr>
              <w:pStyle w:val="BodyText1"/>
            </w:pPr>
            <w:r w:rsidRPr="009F022C">
              <w:rPr>
                <w:sz w:val="22"/>
                <w:szCs w:val="22"/>
              </w:rPr>
              <w:t>Student watches.</w:t>
            </w:r>
          </w:p>
        </w:tc>
        <w:tc>
          <w:tcPr>
            <w:tcW w:w="2698" w:type="dxa"/>
          </w:tcPr>
          <w:p w14:paraId="1A879B34" w14:textId="692E2CA8" w:rsidR="00DD6227" w:rsidRDefault="00DD6227" w:rsidP="004A51D5">
            <w:pPr>
              <w:pStyle w:val="BodyText1"/>
            </w:pPr>
            <w:r w:rsidRPr="009F022C">
              <w:rPr>
                <w:sz w:val="22"/>
                <w:szCs w:val="22"/>
              </w:rPr>
              <w:t>“Good watching.” Or no response.</w:t>
            </w:r>
          </w:p>
        </w:tc>
      </w:tr>
    </w:tbl>
    <w:p w14:paraId="3C1BD134" w14:textId="77777777" w:rsidR="00DD6227" w:rsidRDefault="00DD6227" w:rsidP="00DD6227">
      <w:pPr>
        <w:pStyle w:val="BodyText10"/>
        <w:spacing w:before="240" w:after="0"/>
      </w:pPr>
      <w:r w:rsidRPr="009F022C">
        <w:rPr>
          <w:b/>
        </w:rPr>
        <w:t>Student Responses (Randomize order of trials)</w:t>
      </w:r>
    </w:p>
    <w:tbl>
      <w:tblPr>
        <w:tblStyle w:val="TableGrid"/>
        <w:tblW w:w="0" w:type="auto"/>
        <w:tblLook w:val="04A0" w:firstRow="1" w:lastRow="0" w:firstColumn="1" w:lastColumn="0" w:noHBand="0" w:noVBand="1"/>
        <w:tblCaption w:val="Sample script for Teaching setting"/>
        <w:tblDescription w:val="Student reads an appropriate leveled text or has the appropriate leveled text read to them.The teacher then provides detail. The student responds followed by teacher feedback."/>
      </w:tblPr>
      <w:tblGrid>
        <w:gridCol w:w="2697"/>
        <w:gridCol w:w="2697"/>
        <w:gridCol w:w="2698"/>
        <w:gridCol w:w="2698"/>
      </w:tblGrid>
      <w:tr w:rsidR="00DD6227" w14:paraId="62C1349D" w14:textId="77777777" w:rsidTr="00DD6227">
        <w:trPr>
          <w:tblHeader/>
        </w:trPr>
        <w:tc>
          <w:tcPr>
            <w:tcW w:w="2697" w:type="dxa"/>
            <w:tcBorders>
              <w:bottom w:val="single" w:sz="4" w:space="0" w:color="auto"/>
            </w:tcBorders>
          </w:tcPr>
          <w:p w14:paraId="2C8FEFCE" w14:textId="5D9431F3" w:rsidR="00DD6227" w:rsidRDefault="00DD6227" w:rsidP="00DD6227">
            <w:pPr>
              <w:pStyle w:val="BodyText1"/>
              <w:spacing w:after="0"/>
              <w:jc w:val="center"/>
            </w:pPr>
            <w:r w:rsidRPr="009F022C">
              <w:rPr>
                <w:b/>
                <w:sz w:val="22"/>
                <w:szCs w:val="22"/>
              </w:rPr>
              <w:t>Materials</w:t>
            </w:r>
          </w:p>
        </w:tc>
        <w:tc>
          <w:tcPr>
            <w:tcW w:w="2697" w:type="dxa"/>
            <w:tcBorders>
              <w:bottom w:val="single" w:sz="4" w:space="0" w:color="auto"/>
            </w:tcBorders>
          </w:tcPr>
          <w:p w14:paraId="28EF7C64" w14:textId="65DCA23E" w:rsidR="00DD6227" w:rsidRDefault="00DD6227" w:rsidP="00DD6227">
            <w:pPr>
              <w:pStyle w:val="BodyText1"/>
              <w:spacing w:after="0"/>
              <w:jc w:val="center"/>
            </w:pPr>
            <w:r w:rsidRPr="009F022C">
              <w:rPr>
                <w:b/>
                <w:sz w:val="22"/>
                <w:szCs w:val="22"/>
              </w:rPr>
              <w:t>Teacher Says/Does</w:t>
            </w:r>
          </w:p>
        </w:tc>
        <w:tc>
          <w:tcPr>
            <w:tcW w:w="2698" w:type="dxa"/>
          </w:tcPr>
          <w:p w14:paraId="0683D7E8" w14:textId="1D9F7656" w:rsidR="00DD6227" w:rsidRDefault="00DD6227" w:rsidP="00DD6227">
            <w:pPr>
              <w:pStyle w:val="BodyText1"/>
              <w:spacing w:after="0"/>
              <w:jc w:val="center"/>
            </w:pPr>
            <w:r w:rsidRPr="009F022C">
              <w:rPr>
                <w:b/>
                <w:sz w:val="22"/>
                <w:szCs w:val="22"/>
              </w:rPr>
              <w:t>Student Response</w:t>
            </w:r>
          </w:p>
        </w:tc>
        <w:tc>
          <w:tcPr>
            <w:tcW w:w="2698" w:type="dxa"/>
          </w:tcPr>
          <w:p w14:paraId="0AFE8F04" w14:textId="4D844BE2" w:rsidR="00DD6227" w:rsidRDefault="00DD6227" w:rsidP="00DD6227">
            <w:pPr>
              <w:pStyle w:val="BodyText1"/>
              <w:spacing w:after="0"/>
              <w:jc w:val="center"/>
            </w:pPr>
            <w:r w:rsidRPr="009F022C">
              <w:rPr>
                <w:b/>
                <w:sz w:val="22"/>
                <w:szCs w:val="22"/>
              </w:rPr>
              <w:t>Teacher Feedback</w:t>
            </w:r>
          </w:p>
        </w:tc>
      </w:tr>
      <w:tr w:rsidR="00DD6227" w14:paraId="62A97577" w14:textId="77777777" w:rsidTr="00DD6227">
        <w:tc>
          <w:tcPr>
            <w:tcW w:w="2697" w:type="dxa"/>
            <w:tcBorders>
              <w:bottom w:val="nil"/>
            </w:tcBorders>
          </w:tcPr>
          <w:p w14:paraId="290C52AA" w14:textId="107AE08E" w:rsidR="00DD6227" w:rsidRDefault="00DD6227" w:rsidP="004A51D5">
            <w:pPr>
              <w:pStyle w:val="BodyText1"/>
            </w:pPr>
            <w:r w:rsidRPr="009F022C">
              <w:rPr>
                <w:sz w:val="22"/>
                <w:szCs w:val="22"/>
              </w:rPr>
              <w:t xml:space="preserve">Picture or symbol for </w:t>
            </w:r>
            <w:r>
              <w:rPr>
                <w:sz w:val="22"/>
                <w:szCs w:val="22"/>
              </w:rPr>
              <w:t>books</w:t>
            </w:r>
            <w:r w:rsidRPr="009F022C">
              <w:rPr>
                <w:sz w:val="22"/>
                <w:szCs w:val="22"/>
              </w:rPr>
              <w:t xml:space="preserve"> with the word “books.”</w:t>
            </w:r>
          </w:p>
        </w:tc>
        <w:tc>
          <w:tcPr>
            <w:tcW w:w="2697" w:type="dxa"/>
            <w:tcBorders>
              <w:bottom w:val="nil"/>
            </w:tcBorders>
          </w:tcPr>
          <w:p w14:paraId="58CBFF40" w14:textId="2379EF34" w:rsidR="00DD6227" w:rsidRDefault="00DD6227" w:rsidP="004A51D5">
            <w:pPr>
              <w:pStyle w:val="BodyText1"/>
            </w:pPr>
            <w:r w:rsidRPr="009F022C">
              <w:rPr>
                <w:sz w:val="22"/>
                <w:szCs w:val="22"/>
              </w:rPr>
              <w:t xml:space="preserve">Hold up the </w:t>
            </w:r>
            <w:r>
              <w:rPr>
                <w:sz w:val="22"/>
                <w:szCs w:val="22"/>
              </w:rPr>
              <w:t>books</w:t>
            </w:r>
            <w:r w:rsidRPr="009F022C">
              <w:rPr>
                <w:sz w:val="22"/>
                <w:szCs w:val="22"/>
              </w:rPr>
              <w:t xml:space="preserve"> visual. “Okay, now your turn. Are books a setting in our story?”</w:t>
            </w:r>
          </w:p>
        </w:tc>
        <w:tc>
          <w:tcPr>
            <w:tcW w:w="2698" w:type="dxa"/>
          </w:tcPr>
          <w:p w14:paraId="250C1CA2" w14:textId="206A418E" w:rsidR="00DD6227" w:rsidRDefault="00DD6227" w:rsidP="004A51D5">
            <w:pPr>
              <w:pStyle w:val="BodyText1"/>
            </w:pPr>
            <w:r w:rsidRPr="009F022C">
              <w:rPr>
                <w:sz w:val="22"/>
                <w:szCs w:val="22"/>
              </w:rPr>
              <w:t>Student responds “not a setting” vocally, by using symbols, or an assistive technology device.</w:t>
            </w:r>
          </w:p>
        </w:tc>
        <w:tc>
          <w:tcPr>
            <w:tcW w:w="2698" w:type="dxa"/>
          </w:tcPr>
          <w:p w14:paraId="5CB33948" w14:textId="1B0A745D" w:rsidR="00DD6227" w:rsidRDefault="00DD6227" w:rsidP="004A51D5">
            <w:pPr>
              <w:pStyle w:val="BodyText1"/>
            </w:pPr>
            <w:r w:rsidRPr="009F022C">
              <w:rPr>
                <w:sz w:val="22"/>
                <w:szCs w:val="22"/>
              </w:rPr>
              <w:t>“Good, books are not a setting.”</w:t>
            </w:r>
          </w:p>
        </w:tc>
      </w:tr>
      <w:tr w:rsidR="00DD6227" w14:paraId="459BED87" w14:textId="77777777" w:rsidTr="00DD6227">
        <w:tc>
          <w:tcPr>
            <w:tcW w:w="2697" w:type="dxa"/>
            <w:tcBorders>
              <w:top w:val="nil"/>
              <w:bottom w:val="single" w:sz="4" w:space="0" w:color="auto"/>
            </w:tcBorders>
          </w:tcPr>
          <w:p w14:paraId="1A0C4F2B" w14:textId="77777777" w:rsidR="00DD6227" w:rsidRDefault="00DD6227" w:rsidP="004A51D5">
            <w:pPr>
              <w:pStyle w:val="BodyText1"/>
            </w:pPr>
          </w:p>
        </w:tc>
        <w:tc>
          <w:tcPr>
            <w:tcW w:w="2697" w:type="dxa"/>
            <w:tcBorders>
              <w:top w:val="nil"/>
              <w:bottom w:val="single" w:sz="4" w:space="0" w:color="auto"/>
            </w:tcBorders>
          </w:tcPr>
          <w:p w14:paraId="6545DE8A" w14:textId="77777777" w:rsidR="00DD6227" w:rsidRDefault="00DD6227" w:rsidP="004A51D5">
            <w:pPr>
              <w:pStyle w:val="BodyText1"/>
            </w:pPr>
          </w:p>
        </w:tc>
        <w:tc>
          <w:tcPr>
            <w:tcW w:w="2698" w:type="dxa"/>
          </w:tcPr>
          <w:p w14:paraId="44773DA2" w14:textId="0B9BBE9D" w:rsidR="00DD6227" w:rsidRDefault="00DD6227" w:rsidP="004A51D5">
            <w:pPr>
              <w:pStyle w:val="BodyText1"/>
            </w:pPr>
            <w:r w:rsidRPr="009F022C">
              <w:rPr>
                <w:sz w:val="22"/>
                <w:szCs w:val="22"/>
              </w:rPr>
              <w:t>Student makes an incorrect response or no response.</w:t>
            </w:r>
          </w:p>
        </w:tc>
        <w:tc>
          <w:tcPr>
            <w:tcW w:w="2698" w:type="dxa"/>
          </w:tcPr>
          <w:p w14:paraId="2D84401A" w14:textId="7DD3DB8C" w:rsidR="00DD6227" w:rsidRDefault="00DD6227" w:rsidP="004A51D5">
            <w:pPr>
              <w:pStyle w:val="BodyText1"/>
            </w:pPr>
            <w:r w:rsidRPr="009F022C">
              <w:rPr>
                <w:sz w:val="22"/>
                <w:szCs w:val="22"/>
              </w:rPr>
              <w:t>“Not a setting. Books are not a place in our story. Repeat after me… not a setting.” Then repeat 3 trials of you demonstrating setting/not a setting before moving to the next trial (not scored).</w:t>
            </w:r>
          </w:p>
        </w:tc>
      </w:tr>
      <w:tr w:rsidR="00DD6227" w14:paraId="6435D6A1" w14:textId="77777777" w:rsidTr="00DD6227">
        <w:tc>
          <w:tcPr>
            <w:tcW w:w="2697" w:type="dxa"/>
            <w:tcBorders>
              <w:bottom w:val="nil"/>
            </w:tcBorders>
          </w:tcPr>
          <w:p w14:paraId="09F423D8" w14:textId="087FD7DB" w:rsidR="00DD6227" w:rsidRDefault="00DD6227" w:rsidP="004A51D5">
            <w:pPr>
              <w:pStyle w:val="BodyText1"/>
            </w:pPr>
            <w:r w:rsidRPr="009F022C">
              <w:rPr>
                <w:sz w:val="22"/>
                <w:szCs w:val="22"/>
              </w:rPr>
              <w:t>Picture or symbol for school with the word “school.”</w:t>
            </w:r>
          </w:p>
        </w:tc>
        <w:tc>
          <w:tcPr>
            <w:tcW w:w="2697" w:type="dxa"/>
            <w:tcBorders>
              <w:bottom w:val="nil"/>
            </w:tcBorders>
          </w:tcPr>
          <w:p w14:paraId="760FDA1A" w14:textId="2404C8D0" w:rsidR="00DD6227" w:rsidRDefault="00DD6227" w:rsidP="004A51D5">
            <w:pPr>
              <w:pStyle w:val="BodyText1"/>
            </w:pPr>
            <w:r w:rsidRPr="009F022C">
              <w:rPr>
                <w:sz w:val="22"/>
                <w:szCs w:val="22"/>
              </w:rPr>
              <w:t xml:space="preserve">Hold up the </w:t>
            </w:r>
            <w:r>
              <w:rPr>
                <w:sz w:val="22"/>
                <w:szCs w:val="22"/>
              </w:rPr>
              <w:t>school</w:t>
            </w:r>
            <w:r w:rsidRPr="009F022C">
              <w:rPr>
                <w:sz w:val="22"/>
                <w:szCs w:val="22"/>
              </w:rPr>
              <w:t xml:space="preserve"> visual. “Is school a setting in our story?”</w:t>
            </w:r>
          </w:p>
        </w:tc>
        <w:tc>
          <w:tcPr>
            <w:tcW w:w="2698" w:type="dxa"/>
          </w:tcPr>
          <w:p w14:paraId="592EFFF8" w14:textId="5B99C1FE" w:rsidR="00DD6227" w:rsidRDefault="00DD6227" w:rsidP="004A51D5">
            <w:pPr>
              <w:pStyle w:val="BodyText1"/>
            </w:pPr>
            <w:r w:rsidRPr="009F022C">
              <w:rPr>
                <w:sz w:val="22"/>
                <w:szCs w:val="22"/>
              </w:rPr>
              <w:t>Student responds “setting” vocally, by using symbols, or an assistive technology device.</w:t>
            </w:r>
          </w:p>
        </w:tc>
        <w:tc>
          <w:tcPr>
            <w:tcW w:w="2698" w:type="dxa"/>
          </w:tcPr>
          <w:p w14:paraId="7B1EB5EA" w14:textId="20823A5B" w:rsidR="00DD6227" w:rsidRDefault="00DD6227" w:rsidP="004A51D5">
            <w:pPr>
              <w:pStyle w:val="BodyText1"/>
            </w:pPr>
            <w:r w:rsidRPr="009F022C">
              <w:rPr>
                <w:sz w:val="22"/>
                <w:szCs w:val="22"/>
              </w:rPr>
              <w:t>“Good, the school is a setting.”</w:t>
            </w:r>
          </w:p>
        </w:tc>
      </w:tr>
      <w:tr w:rsidR="00DD6227" w14:paraId="7ECF8F53" w14:textId="77777777" w:rsidTr="00DD6227">
        <w:tc>
          <w:tcPr>
            <w:tcW w:w="2697" w:type="dxa"/>
            <w:tcBorders>
              <w:top w:val="nil"/>
              <w:bottom w:val="single" w:sz="4" w:space="0" w:color="auto"/>
            </w:tcBorders>
          </w:tcPr>
          <w:p w14:paraId="0077CBD0" w14:textId="77777777" w:rsidR="00DD6227" w:rsidRDefault="00DD6227" w:rsidP="004A51D5">
            <w:pPr>
              <w:pStyle w:val="BodyText1"/>
            </w:pPr>
          </w:p>
        </w:tc>
        <w:tc>
          <w:tcPr>
            <w:tcW w:w="2697" w:type="dxa"/>
            <w:tcBorders>
              <w:top w:val="nil"/>
              <w:bottom w:val="single" w:sz="4" w:space="0" w:color="auto"/>
            </w:tcBorders>
          </w:tcPr>
          <w:p w14:paraId="0ED29E91" w14:textId="77777777" w:rsidR="00DD6227" w:rsidRDefault="00DD6227" w:rsidP="004A51D5">
            <w:pPr>
              <w:pStyle w:val="BodyText1"/>
            </w:pPr>
          </w:p>
        </w:tc>
        <w:tc>
          <w:tcPr>
            <w:tcW w:w="2698" w:type="dxa"/>
          </w:tcPr>
          <w:p w14:paraId="4119D667" w14:textId="3E669308" w:rsidR="00DD6227" w:rsidRDefault="00DD6227" w:rsidP="004A51D5">
            <w:pPr>
              <w:pStyle w:val="BodyText1"/>
            </w:pPr>
            <w:r w:rsidRPr="009F022C">
              <w:rPr>
                <w:sz w:val="22"/>
                <w:szCs w:val="22"/>
              </w:rPr>
              <w:t>Student makes an incorrect response or no response.</w:t>
            </w:r>
          </w:p>
        </w:tc>
        <w:tc>
          <w:tcPr>
            <w:tcW w:w="2698" w:type="dxa"/>
          </w:tcPr>
          <w:p w14:paraId="1742F577" w14:textId="6D97025F" w:rsidR="00DD6227" w:rsidRDefault="00DD6227" w:rsidP="004A51D5">
            <w:pPr>
              <w:pStyle w:val="BodyText1"/>
            </w:pPr>
            <w:r w:rsidRPr="009F022C">
              <w:rPr>
                <w:sz w:val="22"/>
                <w:szCs w:val="22"/>
              </w:rPr>
              <w:t>“Setting. The school is a place in our story. Repeat after me… setting.” Then repeat 3 trials of you demonstrating setting/not setting before moving to the next trial (not scored).</w:t>
            </w:r>
          </w:p>
        </w:tc>
      </w:tr>
      <w:tr w:rsidR="00DD6227" w14:paraId="622DB1A5" w14:textId="77777777" w:rsidTr="00DD6227">
        <w:tc>
          <w:tcPr>
            <w:tcW w:w="2697" w:type="dxa"/>
            <w:tcBorders>
              <w:bottom w:val="nil"/>
            </w:tcBorders>
          </w:tcPr>
          <w:p w14:paraId="7BBA4CB9" w14:textId="1F226388" w:rsidR="00DD6227" w:rsidRDefault="00DD6227" w:rsidP="004A51D5">
            <w:pPr>
              <w:pStyle w:val="BodyText1"/>
            </w:pPr>
            <w:r w:rsidRPr="009F022C">
              <w:rPr>
                <w:sz w:val="22"/>
                <w:szCs w:val="22"/>
              </w:rPr>
              <w:lastRenderedPageBreak/>
              <w:t xml:space="preserve">Picture or symbol for </w:t>
            </w:r>
            <w:r>
              <w:rPr>
                <w:sz w:val="22"/>
                <w:szCs w:val="22"/>
              </w:rPr>
              <w:t>kitchen</w:t>
            </w:r>
            <w:r w:rsidRPr="009F022C">
              <w:rPr>
                <w:sz w:val="22"/>
                <w:szCs w:val="22"/>
              </w:rPr>
              <w:t xml:space="preserve"> with the word “kitchen.”</w:t>
            </w:r>
          </w:p>
        </w:tc>
        <w:tc>
          <w:tcPr>
            <w:tcW w:w="2697" w:type="dxa"/>
            <w:tcBorders>
              <w:bottom w:val="nil"/>
            </w:tcBorders>
          </w:tcPr>
          <w:p w14:paraId="351E52DD" w14:textId="4A803766" w:rsidR="00DD6227" w:rsidRDefault="00DD6227" w:rsidP="004A51D5">
            <w:pPr>
              <w:pStyle w:val="BodyText1"/>
            </w:pPr>
            <w:r w:rsidRPr="009F022C">
              <w:rPr>
                <w:sz w:val="22"/>
                <w:szCs w:val="22"/>
              </w:rPr>
              <w:t xml:space="preserve">Hold up the </w:t>
            </w:r>
            <w:r>
              <w:rPr>
                <w:sz w:val="22"/>
                <w:szCs w:val="22"/>
              </w:rPr>
              <w:t>kitchen</w:t>
            </w:r>
            <w:r w:rsidRPr="009F022C">
              <w:rPr>
                <w:sz w:val="22"/>
                <w:szCs w:val="22"/>
              </w:rPr>
              <w:t xml:space="preserve"> visual. “Is kitchen a setting in our story?”</w:t>
            </w:r>
          </w:p>
        </w:tc>
        <w:tc>
          <w:tcPr>
            <w:tcW w:w="2698" w:type="dxa"/>
          </w:tcPr>
          <w:p w14:paraId="675DB349" w14:textId="2760609F" w:rsidR="00DD6227" w:rsidRDefault="00DD6227" w:rsidP="004A51D5">
            <w:pPr>
              <w:pStyle w:val="BodyText1"/>
            </w:pPr>
            <w:r w:rsidRPr="009F022C">
              <w:rPr>
                <w:sz w:val="22"/>
                <w:szCs w:val="22"/>
              </w:rPr>
              <w:t>Student responds “setting” vocally, by using symbols, or an assistive technology device.</w:t>
            </w:r>
          </w:p>
        </w:tc>
        <w:tc>
          <w:tcPr>
            <w:tcW w:w="2698" w:type="dxa"/>
          </w:tcPr>
          <w:p w14:paraId="10B3F0E8" w14:textId="01AC1FE7" w:rsidR="00DD6227" w:rsidRDefault="00DD6227" w:rsidP="004A51D5">
            <w:pPr>
              <w:pStyle w:val="BodyText1"/>
            </w:pPr>
            <w:r w:rsidRPr="009F022C">
              <w:rPr>
                <w:sz w:val="22"/>
                <w:szCs w:val="22"/>
              </w:rPr>
              <w:t>“Good, the kitchen is a setting.”</w:t>
            </w:r>
          </w:p>
        </w:tc>
      </w:tr>
      <w:tr w:rsidR="00DD6227" w14:paraId="65693B54" w14:textId="77777777" w:rsidTr="00DD6227">
        <w:tc>
          <w:tcPr>
            <w:tcW w:w="2697" w:type="dxa"/>
            <w:tcBorders>
              <w:top w:val="nil"/>
              <w:bottom w:val="single" w:sz="4" w:space="0" w:color="auto"/>
            </w:tcBorders>
          </w:tcPr>
          <w:p w14:paraId="0E04FE15" w14:textId="77777777" w:rsidR="00DD6227" w:rsidRDefault="00DD6227" w:rsidP="004A51D5">
            <w:pPr>
              <w:pStyle w:val="BodyText1"/>
            </w:pPr>
          </w:p>
        </w:tc>
        <w:tc>
          <w:tcPr>
            <w:tcW w:w="2697" w:type="dxa"/>
            <w:tcBorders>
              <w:top w:val="nil"/>
              <w:bottom w:val="single" w:sz="4" w:space="0" w:color="auto"/>
            </w:tcBorders>
          </w:tcPr>
          <w:p w14:paraId="709417C2" w14:textId="77777777" w:rsidR="00DD6227" w:rsidRDefault="00DD6227" w:rsidP="004A51D5">
            <w:pPr>
              <w:pStyle w:val="BodyText1"/>
            </w:pPr>
          </w:p>
        </w:tc>
        <w:tc>
          <w:tcPr>
            <w:tcW w:w="2698" w:type="dxa"/>
          </w:tcPr>
          <w:p w14:paraId="7C606D27" w14:textId="17EC5410" w:rsidR="00DD6227" w:rsidRDefault="00DD6227" w:rsidP="004A51D5">
            <w:pPr>
              <w:pStyle w:val="BodyText1"/>
            </w:pPr>
            <w:r w:rsidRPr="009F022C">
              <w:rPr>
                <w:sz w:val="22"/>
                <w:szCs w:val="22"/>
              </w:rPr>
              <w:t>Student makes an incorrect response or no response.</w:t>
            </w:r>
          </w:p>
        </w:tc>
        <w:tc>
          <w:tcPr>
            <w:tcW w:w="2698" w:type="dxa"/>
          </w:tcPr>
          <w:p w14:paraId="1A485ECA" w14:textId="7B3C568F" w:rsidR="00DD6227" w:rsidRDefault="00DD6227" w:rsidP="004A51D5">
            <w:pPr>
              <w:pStyle w:val="BodyText1"/>
            </w:pPr>
            <w:r w:rsidRPr="009F022C">
              <w:rPr>
                <w:sz w:val="22"/>
                <w:szCs w:val="22"/>
              </w:rPr>
              <w:t>“Setting. The kitchen is a place in our story. Repeat after me… setting.” Then repeat 3 trials of you demonstrating setting/not setting before moving to the next trial (not scored).</w:t>
            </w:r>
          </w:p>
        </w:tc>
      </w:tr>
      <w:tr w:rsidR="00DD6227" w14:paraId="3FAA6720" w14:textId="77777777" w:rsidTr="00DD6227">
        <w:tc>
          <w:tcPr>
            <w:tcW w:w="2697" w:type="dxa"/>
            <w:tcBorders>
              <w:bottom w:val="nil"/>
            </w:tcBorders>
          </w:tcPr>
          <w:p w14:paraId="1115FE74" w14:textId="6A0BFC29" w:rsidR="00DD6227" w:rsidRDefault="00DD6227" w:rsidP="004A51D5">
            <w:pPr>
              <w:pStyle w:val="BodyText1"/>
            </w:pPr>
            <w:r w:rsidRPr="009F022C">
              <w:rPr>
                <w:sz w:val="22"/>
                <w:szCs w:val="22"/>
              </w:rPr>
              <w:t>Picture or symbol for park with the word “park.”</w:t>
            </w:r>
          </w:p>
        </w:tc>
        <w:tc>
          <w:tcPr>
            <w:tcW w:w="2697" w:type="dxa"/>
            <w:tcBorders>
              <w:bottom w:val="nil"/>
            </w:tcBorders>
          </w:tcPr>
          <w:p w14:paraId="13CF6210" w14:textId="33167300" w:rsidR="00DD6227" w:rsidRDefault="00DD6227" w:rsidP="004A51D5">
            <w:pPr>
              <w:pStyle w:val="BodyText1"/>
            </w:pPr>
            <w:r w:rsidRPr="009F022C">
              <w:rPr>
                <w:sz w:val="22"/>
                <w:szCs w:val="22"/>
              </w:rPr>
              <w:t xml:space="preserve">Hold up the </w:t>
            </w:r>
            <w:r>
              <w:rPr>
                <w:sz w:val="22"/>
                <w:szCs w:val="22"/>
              </w:rPr>
              <w:t>park</w:t>
            </w:r>
            <w:r w:rsidRPr="009F022C">
              <w:rPr>
                <w:sz w:val="22"/>
                <w:szCs w:val="22"/>
              </w:rPr>
              <w:t xml:space="preserve"> visual. “Is park a setting in our story?”</w:t>
            </w:r>
          </w:p>
        </w:tc>
        <w:tc>
          <w:tcPr>
            <w:tcW w:w="2698" w:type="dxa"/>
          </w:tcPr>
          <w:p w14:paraId="15F1C2F3" w14:textId="600F510F" w:rsidR="00DD6227" w:rsidRDefault="00DD6227" w:rsidP="004A51D5">
            <w:pPr>
              <w:pStyle w:val="BodyText1"/>
            </w:pPr>
            <w:r w:rsidRPr="009F022C">
              <w:rPr>
                <w:sz w:val="22"/>
                <w:szCs w:val="22"/>
              </w:rPr>
              <w:t>Student responds “not a setting” vocally, by using symbols, or an assistive technology device.</w:t>
            </w:r>
          </w:p>
        </w:tc>
        <w:tc>
          <w:tcPr>
            <w:tcW w:w="2698" w:type="dxa"/>
          </w:tcPr>
          <w:p w14:paraId="76D0B486" w14:textId="272AED62" w:rsidR="00DD6227" w:rsidRDefault="00DD6227" w:rsidP="004A51D5">
            <w:pPr>
              <w:pStyle w:val="BodyText1"/>
            </w:pPr>
            <w:r w:rsidRPr="009F022C">
              <w:rPr>
                <w:sz w:val="22"/>
                <w:szCs w:val="22"/>
              </w:rPr>
              <w:t>“Good, the park is not a setting.”</w:t>
            </w:r>
          </w:p>
        </w:tc>
      </w:tr>
      <w:tr w:rsidR="00DD6227" w14:paraId="11259425" w14:textId="77777777" w:rsidTr="00DD6227">
        <w:tc>
          <w:tcPr>
            <w:tcW w:w="2697" w:type="dxa"/>
            <w:tcBorders>
              <w:top w:val="nil"/>
              <w:bottom w:val="single" w:sz="4" w:space="0" w:color="auto"/>
            </w:tcBorders>
          </w:tcPr>
          <w:p w14:paraId="07430694" w14:textId="77777777" w:rsidR="00DD6227" w:rsidRDefault="00DD6227" w:rsidP="004A51D5">
            <w:pPr>
              <w:pStyle w:val="BodyText1"/>
            </w:pPr>
          </w:p>
        </w:tc>
        <w:tc>
          <w:tcPr>
            <w:tcW w:w="2697" w:type="dxa"/>
            <w:tcBorders>
              <w:top w:val="nil"/>
              <w:bottom w:val="single" w:sz="4" w:space="0" w:color="auto"/>
            </w:tcBorders>
          </w:tcPr>
          <w:p w14:paraId="316007F9" w14:textId="77777777" w:rsidR="00DD6227" w:rsidRDefault="00DD6227" w:rsidP="004A51D5">
            <w:pPr>
              <w:pStyle w:val="BodyText1"/>
            </w:pPr>
          </w:p>
        </w:tc>
        <w:tc>
          <w:tcPr>
            <w:tcW w:w="2698" w:type="dxa"/>
          </w:tcPr>
          <w:p w14:paraId="4C1EBBBD" w14:textId="538156C7" w:rsidR="00DD6227" w:rsidRDefault="00DD6227" w:rsidP="004A51D5">
            <w:pPr>
              <w:pStyle w:val="BodyText1"/>
            </w:pPr>
            <w:r w:rsidRPr="009F022C">
              <w:rPr>
                <w:sz w:val="22"/>
                <w:szCs w:val="22"/>
              </w:rPr>
              <w:t>Student makes an incorrect response or no response.</w:t>
            </w:r>
          </w:p>
        </w:tc>
        <w:tc>
          <w:tcPr>
            <w:tcW w:w="2698" w:type="dxa"/>
          </w:tcPr>
          <w:p w14:paraId="52152B29" w14:textId="5E76CF8C" w:rsidR="00DD6227" w:rsidRDefault="00DD6227" w:rsidP="004A51D5">
            <w:pPr>
              <w:pStyle w:val="BodyText1"/>
            </w:pPr>
            <w:r w:rsidRPr="009F022C">
              <w:rPr>
                <w:sz w:val="22"/>
                <w:szCs w:val="22"/>
              </w:rPr>
              <w:t>“Not a setting. The park is not a place in our story. Repeat after me… not a setting.” Then repeat 3 trials of you demonstrating setting/not a setting before moving to the next trial (not scored).</w:t>
            </w:r>
          </w:p>
        </w:tc>
      </w:tr>
      <w:tr w:rsidR="00DD6227" w14:paraId="1BAB9808" w14:textId="77777777" w:rsidTr="00DD6227">
        <w:tc>
          <w:tcPr>
            <w:tcW w:w="2697" w:type="dxa"/>
            <w:tcBorders>
              <w:bottom w:val="nil"/>
            </w:tcBorders>
          </w:tcPr>
          <w:p w14:paraId="69B11785" w14:textId="1D7481FC" w:rsidR="00DD6227" w:rsidRDefault="00DD6227" w:rsidP="004A51D5">
            <w:pPr>
              <w:pStyle w:val="BodyText1"/>
            </w:pPr>
            <w:r w:rsidRPr="009F022C">
              <w:rPr>
                <w:sz w:val="22"/>
                <w:szCs w:val="22"/>
              </w:rPr>
              <w:t xml:space="preserve">Picture or symbol for </w:t>
            </w:r>
            <w:r>
              <w:rPr>
                <w:sz w:val="22"/>
                <w:szCs w:val="22"/>
              </w:rPr>
              <w:t>library</w:t>
            </w:r>
            <w:r w:rsidRPr="009F022C">
              <w:rPr>
                <w:sz w:val="22"/>
                <w:szCs w:val="22"/>
              </w:rPr>
              <w:t xml:space="preserve"> with the word “library.”</w:t>
            </w:r>
          </w:p>
        </w:tc>
        <w:tc>
          <w:tcPr>
            <w:tcW w:w="2697" w:type="dxa"/>
            <w:tcBorders>
              <w:bottom w:val="nil"/>
            </w:tcBorders>
          </w:tcPr>
          <w:p w14:paraId="49E03F7A" w14:textId="40F13334" w:rsidR="00DD6227" w:rsidRDefault="00DD6227" w:rsidP="004A51D5">
            <w:pPr>
              <w:pStyle w:val="BodyText1"/>
            </w:pPr>
            <w:r w:rsidRPr="009F022C">
              <w:rPr>
                <w:sz w:val="22"/>
                <w:szCs w:val="22"/>
              </w:rPr>
              <w:t xml:space="preserve">Hold up the </w:t>
            </w:r>
            <w:r>
              <w:rPr>
                <w:sz w:val="22"/>
                <w:szCs w:val="22"/>
              </w:rPr>
              <w:t>library</w:t>
            </w:r>
            <w:r w:rsidRPr="009F022C">
              <w:rPr>
                <w:sz w:val="22"/>
                <w:szCs w:val="22"/>
              </w:rPr>
              <w:t xml:space="preserve"> visual. “Is library a setting in our story?”</w:t>
            </w:r>
          </w:p>
        </w:tc>
        <w:tc>
          <w:tcPr>
            <w:tcW w:w="2698" w:type="dxa"/>
          </w:tcPr>
          <w:p w14:paraId="3AF01652" w14:textId="60A58685" w:rsidR="00DD6227" w:rsidRDefault="00DD6227" w:rsidP="004A51D5">
            <w:pPr>
              <w:pStyle w:val="BodyText1"/>
            </w:pPr>
            <w:r w:rsidRPr="009F022C">
              <w:rPr>
                <w:sz w:val="22"/>
                <w:szCs w:val="22"/>
              </w:rPr>
              <w:t>Student responds “setting” vocally, by using symbols, or an assistive technology device.</w:t>
            </w:r>
          </w:p>
        </w:tc>
        <w:tc>
          <w:tcPr>
            <w:tcW w:w="2698" w:type="dxa"/>
          </w:tcPr>
          <w:p w14:paraId="279509F4" w14:textId="146BA69A" w:rsidR="00DD6227" w:rsidRDefault="00DD6227" w:rsidP="004A51D5">
            <w:pPr>
              <w:pStyle w:val="BodyText1"/>
            </w:pPr>
            <w:r w:rsidRPr="009F022C">
              <w:rPr>
                <w:sz w:val="22"/>
                <w:szCs w:val="22"/>
              </w:rPr>
              <w:t>“Good, the library is a setting.”</w:t>
            </w:r>
          </w:p>
        </w:tc>
      </w:tr>
      <w:tr w:rsidR="00DD6227" w14:paraId="0BBDF02A" w14:textId="77777777" w:rsidTr="00DD6227">
        <w:tc>
          <w:tcPr>
            <w:tcW w:w="2697" w:type="dxa"/>
            <w:tcBorders>
              <w:top w:val="nil"/>
            </w:tcBorders>
          </w:tcPr>
          <w:p w14:paraId="20F41BD6" w14:textId="77777777" w:rsidR="00DD6227" w:rsidRDefault="00DD6227" w:rsidP="004A51D5">
            <w:pPr>
              <w:pStyle w:val="BodyText1"/>
            </w:pPr>
          </w:p>
        </w:tc>
        <w:tc>
          <w:tcPr>
            <w:tcW w:w="2697" w:type="dxa"/>
            <w:tcBorders>
              <w:top w:val="nil"/>
            </w:tcBorders>
          </w:tcPr>
          <w:p w14:paraId="4FDCABAB" w14:textId="77777777" w:rsidR="00DD6227" w:rsidRDefault="00DD6227" w:rsidP="004A51D5">
            <w:pPr>
              <w:pStyle w:val="BodyText1"/>
            </w:pPr>
          </w:p>
        </w:tc>
        <w:tc>
          <w:tcPr>
            <w:tcW w:w="2698" w:type="dxa"/>
          </w:tcPr>
          <w:p w14:paraId="5FB2B189" w14:textId="197CEAFF" w:rsidR="00DD6227" w:rsidRDefault="00DD6227" w:rsidP="004A51D5">
            <w:pPr>
              <w:pStyle w:val="BodyText1"/>
            </w:pPr>
            <w:r w:rsidRPr="009F022C">
              <w:rPr>
                <w:sz w:val="22"/>
                <w:szCs w:val="22"/>
              </w:rPr>
              <w:t>Student makes an incorrect response or no response.</w:t>
            </w:r>
          </w:p>
        </w:tc>
        <w:tc>
          <w:tcPr>
            <w:tcW w:w="2698" w:type="dxa"/>
          </w:tcPr>
          <w:p w14:paraId="6551BC9E" w14:textId="0DD7BE6D" w:rsidR="00DD6227" w:rsidRDefault="00DD6227" w:rsidP="004A51D5">
            <w:pPr>
              <w:pStyle w:val="BodyText1"/>
            </w:pPr>
            <w:r w:rsidRPr="009F022C">
              <w:rPr>
                <w:sz w:val="22"/>
                <w:szCs w:val="22"/>
              </w:rPr>
              <w:t>“Setting. The library is a place in the story. Repeat after me… setting.” Then repeat 3 trials of you demonstrating setting/not setting before moving to the next trial (not scored).</w:t>
            </w:r>
          </w:p>
        </w:tc>
      </w:tr>
    </w:tbl>
    <w:p w14:paraId="7BAC35E7" w14:textId="0C580E79" w:rsidR="008553EE" w:rsidRDefault="008553EE" w:rsidP="004A51D5">
      <w:pPr>
        <w:pStyle w:val="BodyText1"/>
      </w:pPr>
      <w:r>
        <w:br w:type="page"/>
      </w:r>
    </w:p>
    <w:p w14:paraId="7BAC35E8" w14:textId="77777777" w:rsidR="00BC670C" w:rsidRDefault="008553EE" w:rsidP="002C135D">
      <w:pPr>
        <w:pStyle w:val="Title"/>
      </w:pPr>
      <w:bookmarkStart w:id="14" w:name="_Toc345338549"/>
      <w:r>
        <w:lastRenderedPageBreak/>
        <w:t>References</w:t>
      </w:r>
      <w:bookmarkEnd w:id="14"/>
    </w:p>
    <w:p w14:paraId="7BAC35E9" w14:textId="77777777" w:rsidR="006F7E17" w:rsidRPr="006F7E17" w:rsidRDefault="00574ECA" w:rsidP="008B5E5E">
      <w:pPr>
        <w:pStyle w:val="BodyText1"/>
        <w:ind w:left="720" w:hanging="720"/>
      </w:pPr>
      <w:r w:rsidRPr="006F7E17">
        <w:rPr>
          <w:rFonts w:cstheme="minorBidi"/>
        </w:rPr>
        <w:fldChar w:fldCharType="begin"/>
      </w:r>
      <w:r w:rsidR="006F7E17" w:rsidRPr="006F7E17">
        <w:instrText xml:space="preserve"> ADDIN ZOTERO_BIBL {"custom":[]} </w:instrText>
      </w:r>
      <w:r w:rsidRPr="006F7E17">
        <w:rPr>
          <w:rFonts w:cstheme="minorBidi"/>
        </w:rPr>
        <w:fldChar w:fldCharType="separate"/>
      </w:r>
      <w:r w:rsidR="006F7E17" w:rsidRPr="006F7E17">
        <w:t xml:space="preserve">Browder, D. M., &amp; Spooner, F. (2011). </w:t>
      </w:r>
      <w:r w:rsidR="00053C98">
        <w:rPr>
          <w:i/>
          <w:iCs/>
        </w:rPr>
        <w:t>Teaching s</w:t>
      </w:r>
      <w:r w:rsidR="006F7E17" w:rsidRPr="006F7E17">
        <w:rPr>
          <w:i/>
          <w:iCs/>
        </w:rPr>
        <w:t xml:space="preserve">tudents with </w:t>
      </w:r>
      <w:r w:rsidR="00053C98">
        <w:rPr>
          <w:i/>
          <w:iCs/>
        </w:rPr>
        <w:t>m</w:t>
      </w:r>
      <w:r w:rsidR="006F7E17" w:rsidRPr="006F7E17">
        <w:rPr>
          <w:i/>
          <w:iCs/>
        </w:rPr>
        <w:t xml:space="preserve">oderate and </w:t>
      </w:r>
      <w:r w:rsidR="00053C98">
        <w:rPr>
          <w:i/>
          <w:iCs/>
        </w:rPr>
        <w:t>severe d</w:t>
      </w:r>
      <w:r w:rsidR="006F7E17" w:rsidRPr="006F7E17">
        <w:rPr>
          <w:i/>
          <w:iCs/>
        </w:rPr>
        <w:t>isabilities</w:t>
      </w:r>
      <w:r w:rsidR="006F7E17" w:rsidRPr="006F7E17">
        <w:t xml:space="preserve"> (1st ed.). The Guilford Press.</w:t>
      </w:r>
    </w:p>
    <w:p w14:paraId="7BAC35EA" w14:textId="77777777" w:rsidR="006F7E17" w:rsidRPr="006F7E17" w:rsidRDefault="00574ECA" w:rsidP="008B5E5E">
      <w:pPr>
        <w:pStyle w:val="BodyText1"/>
        <w:ind w:left="720" w:hanging="720"/>
        <w:rPr>
          <w:rFonts w:cs="Tahoma"/>
          <w:color w:val="000000"/>
        </w:rPr>
      </w:pPr>
      <w:r w:rsidRPr="006F7E17">
        <w:fldChar w:fldCharType="end"/>
      </w:r>
      <w:r w:rsidR="006F7E17" w:rsidRPr="006F7E17">
        <w:rPr>
          <w:color w:val="000000"/>
        </w:rPr>
        <w:t xml:space="preserve">Collins, B. C. (Ed.). (2007). </w:t>
      </w:r>
      <w:r w:rsidR="006F7E17" w:rsidRPr="006F7E17">
        <w:rPr>
          <w:i/>
          <w:iCs/>
          <w:color w:val="000000"/>
        </w:rPr>
        <w:t>Moderate and severe disabilities: A foundational approach</w:t>
      </w:r>
      <w:r w:rsidR="006F7E17" w:rsidRPr="006F7E17">
        <w:rPr>
          <w:color w:val="000000"/>
        </w:rPr>
        <w:t>. Upper Saddle River, NJ: Prentice Hall.</w:t>
      </w:r>
    </w:p>
    <w:p w14:paraId="7BAC35EB" w14:textId="77777777" w:rsidR="0060112A" w:rsidRPr="006F7E17" w:rsidRDefault="00473D96" w:rsidP="008B5E5E">
      <w:pPr>
        <w:pStyle w:val="BodyText1"/>
        <w:ind w:left="720" w:hanging="720"/>
      </w:pPr>
      <w:r w:rsidRPr="00473D96">
        <w:t xml:space="preserve">Coyne, M. D., Kame’enui, E. J., &amp; Carnine, D. W. (2011). </w:t>
      </w:r>
      <w:r w:rsidRPr="00473D96">
        <w:rPr>
          <w:i/>
          <w:iCs/>
        </w:rPr>
        <w:t>Effective teaching strategies that accommodate diverse learners</w:t>
      </w:r>
      <w:r w:rsidRPr="00473D96">
        <w:t xml:space="preserve"> (4th ed.). Columbus, OH: Merrill.</w:t>
      </w:r>
    </w:p>
    <w:p w14:paraId="7BAC35EC" w14:textId="77777777" w:rsidR="0060112A" w:rsidRPr="00A27D23" w:rsidRDefault="0060112A" w:rsidP="008B5E5E">
      <w:pPr>
        <w:pStyle w:val="BodyText1"/>
        <w:ind w:left="720" w:hanging="720"/>
        <w:rPr>
          <w:lang w:val="es-US"/>
        </w:rPr>
      </w:pPr>
      <w:bookmarkStart w:id="15" w:name="engcarnine"/>
      <w:r w:rsidRPr="006F7E17">
        <w:rPr>
          <w:color w:val="000000"/>
        </w:rPr>
        <w:t>Engelmann, S., &amp; Carnine, D. (1991)</w:t>
      </w:r>
      <w:bookmarkEnd w:id="15"/>
      <w:r w:rsidRPr="006F7E17">
        <w:rPr>
          <w:color w:val="000000"/>
        </w:rPr>
        <w:t xml:space="preserve">. </w:t>
      </w:r>
      <w:r w:rsidRPr="006F7E17">
        <w:rPr>
          <w:i/>
          <w:iCs/>
          <w:color w:val="000000"/>
        </w:rPr>
        <w:t>Theory of instruction: Principles and applications</w:t>
      </w:r>
      <w:r w:rsidRPr="006F7E17">
        <w:rPr>
          <w:color w:val="000000"/>
        </w:rPr>
        <w:t xml:space="preserve">. </w:t>
      </w:r>
      <w:r w:rsidRPr="00A27D23">
        <w:rPr>
          <w:color w:val="000000"/>
          <w:lang w:val="es-US"/>
        </w:rPr>
        <w:t>Eugene, OR: ADI Press.</w:t>
      </w:r>
    </w:p>
    <w:p w14:paraId="7BAC35ED" w14:textId="77777777" w:rsidR="006F7E17" w:rsidRPr="006F7E17" w:rsidRDefault="006F7E17" w:rsidP="008B5E5E">
      <w:pPr>
        <w:pStyle w:val="BodyText1"/>
        <w:ind w:left="720" w:hanging="720"/>
      </w:pPr>
      <w:r w:rsidRPr="00A27D23">
        <w:rPr>
          <w:lang w:val="es-US"/>
        </w:rPr>
        <w:t xml:space="preserve">Herrera, A. N., Bruno, A., Gonzalez, C., Moreno, L., </w:t>
      </w:r>
      <w:r w:rsidR="00053C98">
        <w:rPr>
          <w:lang w:val="es-US"/>
        </w:rPr>
        <w:t xml:space="preserve">&amp; </w:t>
      </w:r>
      <w:r w:rsidRPr="00A27D23">
        <w:rPr>
          <w:lang w:val="es-US"/>
        </w:rPr>
        <w:t xml:space="preserve">Sanabria, H. (2011). </w:t>
      </w:r>
      <w:r w:rsidRPr="006F7E17">
        <w:t xml:space="preserve">Addition and subtraction by students with down syndrome. </w:t>
      </w:r>
      <w:r w:rsidRPr="006F7E17">
        <w:rPr>
          <w:i/>
        </w:rPr>
        <w:t>International Journal of Mathematical Education in Science and Technology</w:t>
      </w:r>
      <w:r w:rsidRPr="006F7E17">
        <w:t xml:space="preserve">, </w:t>
      </w:r>
      <w:r w:rsidRPr="006F7E17">
        <w:rPr>
          <w:i/>
        </w:rPr>
        <w:t>42</w:t>
      </w:r>
      <w:r w:rsidRPr="006F7E17">
        <w:t>, 13-35.</w:t>
      </w:r>
    </w:p>
    <w:p w14:paraId="7BAC35EE" w14:textId="77777777" w:rsidR="006F7E17" w:rsidRPr="006F7E17" w:rsidRDefault="006F7E17" w:rsidP="008B5E5E">
      <w:pPr>
        <w:pStyle w:val="BodyText1"/>
        <w:ind w:left="720" w:hanging="720"/>
      </w:pPr>
      <w:r w:rsidRPr="006F7E17">
        <w:t>Jimenez, B. A., Browder, D. M.,</w:t>
      </w:r>
      <w:r w:rsidR="00053C98">
        <w:t xml:space="preserve"> &amp;</w:t>
      </w:r>
      <w:r w:rsidRPr="006F7E17">
        <w:t xml:space="preserve"> Courtade, G. R. (2009). An exploratory study of self-directed science concept learning by students with moderate intellectual disabilities. </w:t>
      </w:r>
      <w:r w:rsidRPr="006F7E17">
        <w:rPr>
          <w:i/>
        </w:rPr>
        <w:t>Research and Practice for Persons with Severe Disabilities</w:t>
      </w:r>
      <w:r w:rsidRPr="006F7E17">
        <w:t xml:space="preserve">, </w:t>
      </w:r>
      <w:r w:rsidRPr="006F7E17">
        <w:rPr>
          <w:i/>
        </w:rPr>
        <w:t>34</w:t>
      </w:r>
      <w:r w:rsidRPr="006F7E17">
        <w:t>, 33-46.</w:t>
      </w:r>
    </w:p>
    <w:p w14:paraId="7BAC35EF" w14:textId="77777777" w:rsidR="0029358B" w:rsidRPr="00D12CC9" w:rsidRDefault="00CD4F95" w:rsidP="008B5E5E">
      <w:pPr>
        <w:pStyle w:val="BodyText1"/>
        <w:ind w:left="720" w:hanging="720"/>
        <w:rPr>
          <w:color w:val="000000"/>
        </w:rPr>
      </w:pPr>
      <w:r>
        <w:rPr>
          <w:color w:val="000000"/>
        </w:rPr>
        <w:t>Mims, P. J., Hudson, M. E., &amp; Browder, D. M. (</w:t>
      </w:r>
      <w:r w:rsidR="0029358B">
        <w:rPr>
          <w:color w:val="000000"/>
        </w:rPr>
        <w:t>2012</w:t>
      </w:r>
      <w:r>
        <w:rPr>
          <w:color w:val="000000"/>
        </w:rPr>
        <w:t xml:space="preserve">). Using read-alouds of grade-level biographies and systematic prompting to promote comprehension for students with moderate and severe developmental disabilities. </w:t>
      </w:r>
      <w:r>
        <w:rPr>
          <w:i/>
          <w:iCs/>
          <w:color w:val="000000"/>
        </w:rPr>
        <w:t>Focus on Autism and Other Developmental Disabilities</w:t>
      </w:r>
      <w:r w:rsidR="0029358B">
        <w:rPr>
          <w:i/>
        </w:rPr>
        <w:t xml:space="preserve">, </w:t>
      </w:r>
      <w:r w:rsidR="0029358B" w:rsidRPr="0029358B">
        <w:rPr>
          <w:i/>
        </w:rPr>
        <w:t xml:space="preserve">27, </w:t>
      </w:r>
      <w:r w:rsidR="0029358B" w:rsidRPr="008B5E5E">
        <w:t>67-80.</w:t>
      </w:r>
    </w:p>
    <w:p w14:paraId="7BAC35F0" w14:textId="77777777" w:rsidR="006F7E17" w:rsidRPr="006F7E17" w:rsidRDefault="006F7E17" w:rsidP="008B5E5E">
      <w:pPr>
        <w:pStyle w:val="BodyText1"/>
        <w:ind w:left="720" w:hanging="720"/>
      </w:pPr>
      <w:r w:rsidRPr="006F7E17">
        <w:t>Przychodzin, A. M., Marchand-Martella, N. E., Martella, R.</w:t>
      </w:r>
      <w:r w:rsidR="004C6000">
        <w:t xml:space="preserve"> C., &amp; Azim, D. (2004). Direct i</w:t>
      </w:r>
      <w:r w:rsidRPr="006F7E17">
        <w:t xml:space="preserve">nstruction </w:t>
      </w:r>
      <w:r w:rsidR="004C6000">
        <w:t>mathematics p</w:t>
      </w:r>
      <w:r w:rsidRPr="006F7E17">
        <w:t xml:space="preserve">rograms: An </w:t>
      </w:r>
      <w:r w:rsidR="004C6000">
        <w:t>o</w:t>
      </w:r>
      <w:r w:rsidRPr="006F7E17">
        <w:t xml:space="preserve">verview and </w:t>
      </w:r>
      <w:r w:rsidR="004C6000">
        <w:t>r</w:t>
      </w:r>
      <w:r w:rsidRPr="006F7E17">
        <w:t xml:space="preserve">esearch </w:t>
      </w:r>
      <w:r w:rsidR="004C6000">
        <w:t>s</w:t>
      </w:r>
      <w:r w:rsidRPr="006F7E17">
        <w:t xml:space="preserve">ummary. </w:t>
      </w:r>
      <w:r w:rsidRPr="006F7E17">
        <w:rPr>
          <w:i/>
          <w:iCs/>
        </w:rPr>
        <w:t>Journal of Direct Instruction</w:t>
      </w:r>
      <w:r w:rsidRPr="006F7E17">
        <w:t xml:space="preserve">, </w:t>
      </w:r>
      <w:r w:rsidRPr="006F7E17">
        <w:rPr>
          <w:i/>
          <w:iCs/>
        </w:rPr>
        <w:t>4</w:t>
      </w:r>
      <w:r w:rsidRPr="006F7E17">
        <w:t>, 53-84.</w:t>
      </w:r>
    </w:p>
    <w:p w14:paraId="7BAC35F1" w14:textId="77777777" w:rsidR="006F7E17" w:rsidRPr="006F7E17" w:rsidRDefault="006F7E17" w:rsidP="008B5E5E">
      <w:pPr>
        <w:pStyle w:val="BodyText1"/>
        <w:ind w:left="720" w:hanging="720"/>
      </w:pPr>
      <w:r w:rsidRPr="006F7E17">
        <w:t xml:space="preserve">Skibo, H., Mims, P., &amp; Spooner, F. (2011). Teaching number identification to students with severe disabilities using response cards. </w:t>
      </w:r>
      <w:r w:rsidRPr="006F7E17">
        <w:rPr>
          <w:i/>
        </w:rPr>
        <w:t>Education and Training in Autism and Developmental Disabilities</w:t>
      </w:r>
      <w:r w:rsidRPr="006F7E17">
        <w:t xml:space="preserve">, </w:t>
      </w:r>
      <w:r w:rsidRPr="006F7E17">
        <w:rPr>
          <w:i/>
        </w:rPr>
        <w:t>46</w:t>
      </w:r>
      <w:r w:rsidRPr="006F7E17">
        <w:t>, 124-133.</w:t>
      </w:r>
    </w:p>
    <w:p w14:paraId="7BAC35F2" w14:textId="3218BF4F" w:rsidR="006F7E17" w:rsidRPr="006F7E17" w:rsidRDefault="006F7E17" w:rsidP="008B5E5E">
      <w:pPr>
        <w:pStyle w:val="BodyText1"/>
        <w:ind w:left="720" w:hanging="720"/>
      </w:pPr>
      <w:r w:rsidRPr="006F7E17">
        <w:t xml:space="preserve">Stein, M., Kinder, D., Silbert, J., &amp; Carnine, D. W. (2005). </w:t>
      </w:r>
      <w:r w:rsidR="00053C98">
        <w:rPr>
          <w:i/>
          <w:iCs/>
        </w:rPr>
        <w:t>Designing effective m</w:t>
      </w:r>
      <w:r w:rsidRPr="006F7E17">
        <w:rPr>
          <w:i/>
          <w:iCs/>
        </w:rPr>
        <w:t xml:space="preserve">athematics </w:t>
      </w:r>
      <w:r w:rsidR="00053C98">
        <w:rPr>
          <w:i/>
          <w:iCs/>
        </w:rPr>
        <w:t>i</w:t>
      </w:r>
      <w:r w:rsidRPr="006F7E17">
        <w:rPr>
          <w:i/>
          <w:iCs/>
        </w:rPr>
        <w:t xml:space="preserve">nstruction: A </w:t>
      </w:r>
      <w:r w:rsidR="00053C98">
        <w:rPr>
          <w:i/>
          <w:iCs/>
        </w:rPr>
        <w:t>d</w:t>
      </w:r>
      <w:r w:rsidRPr="006F7E17">
        <w:rPr>
          <w:i/>
          <w:iCs/>
        </w:rPr>
        <w:t xml:space="preserve">irect </w:t>
      </w:r>
      <w:r w:rsidR="00053C98">
        <w:rPr>
          <w:i/>
          <w:iCs/>
        </w:rPr>
        <w:t>instruction a</w:t>
      </w:r>
      <w:r w:rsidRPr="006F7E17">
        <w:rPr>
          <w:i/>
          <w:iCs/>
        </w:rPr>
        <w:t>pproach</w:t>
      </w:r>
      <w:r w:rsidRPr="006F7E17">
        <w:t xml:space="preserve"> (4th ed.). Prentice Hall.</w:t>
      </w:r>
    </w:p>
    <w:sectPr w:rsidR="006F7E17" w:rsidRPr="006F7E17" w:rsidSect="00242B9E">
      <w:footerReference w:type="default" r:id="rId6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A56590" w14:textId="77777777" w:rsidR="00DD6E22" w:rsidRDefault="00DD6E22" w:rsidP="002F1225">
      <w:r>
        <w:separator/>
      </w:r>
    </w:p>
  </w:endnote>
  <w:endnote w:type="continuationSeparator" w:id="0">
    <w:p w14:paraId="7124E387" w14:textId="77777777" w:rsidR="00DD6E22" w:rsidRDefault="00DD6E22" w:rsidP="002F1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sz w:val="20"/>
      </w:rPr>
      <w:id w:val="4380099"/>
      <w:docPartObj>
        <w:docPartGallery w:val="Page Numbers (Bottom of Page)"/>
        <w:docPartUnique/>
      </w:docPartObj>
    </w:sdtPr>
    <w:sdtEndPr/>
    <w:sdtContent>
      <w:p w14:paraId="7BAC3657" w14:textId="431274A2" w:rsidR="00070A95" w:rsidRPr="006A4709" w:rsidRDefault="00070A95" w:rsidP="00B06EF3">
        <w:pPr>
          <w:pStyle w:val="Footer"/>
          <w:tabs>
            <w:tab w:val="right" w:pos="10800"/>
          </w:tabs>
          <w:rPr>
            <w:rFonts w:ascii="Arial" w:hAnsi="Arial"/>
            <w:sz w:val="20"/>
          </w:rPr>
        </w:pPr>
        <w:r>
          <w:rPr>
            <w:rFonts w:ascii="Arial" w:hAnsi="Arial"/>
            <w:sz w:val="20"/>
          </w:rPr>
          <w:t>Revised June 26</w:t>
        </w:r>
        <w:r w:rsidRPr="006A4709">
          <w:rPr>
            <w:rFonts w:ascii="Arial" w:hAnsi="Arial"/>
            <w:sz w:val="20"/>
          </w:rPr>
          <w:t>, 2013</w:t>
        </w:r>
        <w:r w:rsidRPr="006A4709">
          <w:rPr>
            <w:rFonts w:ascii="Arial" w:hAnsi="Arial"/>
            <w:sz w:val="20"/>
          </w:rPr>
          <w:tab/>
        </w:r>
        <w:r w:rsidRPr="006A4709">
          <w:rPr>
            <w:rFonts w:ascii="Arial" w:hAnsi="Arial"/>
            <w:sz w:val="20"/>
          </w:rPr>
          <w:tab/>
        </w:r>
        <w:r w:rsidRPr="006A4709">
          <w:rPr>
            <w:rFonts w:ascii="Arial" w:hAnsi="Arial"/>
            <w:sz w:val="20"/>
          </w:rPr>
          <w:tab/>
        </w:r>
        <w:r w:rsidRPr="006A4709">
          <w:rPr>
            <w:rFonts w:ascii="Arial" w:hAnsi="Arial"/>
            <w:sz w:val="20"/>
          </w:rPr>
          <w:fldChar w:fldCharType="begin"/>
        </w:r>
        <w:r w:rsidRPr="006A4709">
          <w:rPr>
            <w:rFonts w:ascii="Arial" w:hAnsi="Arial"/>
            <w:sz w:val="20"/>
          </w:rPr>
          <w:instrText xml:space="preserve"> PAGE   \* MERGEFORMAT </w:instrText>
        </w:r>
        <w:r w:rsidRPr="006A4709">
          <w:rPr>
            <w:rFonts w:ascii="Arial" w:hAnsi="Arial"/>
            <w:sz w:val="20"/>
          </w:rPr>
          <w:fldChar w:fldCharType="separate"/>
        </w:r>
        <w:r w:rsidR="006B0016">
          <w:rPr>
            <w:rFonts w:ascii="Arial" w:hAnsi="Arial"/>
            <w:noProof/>
            <w:sz w:val="20"/>
          </w:rPr>
          <w:t>1</w:t>
        </w:r>
        <w:r w:rsidRPr="006A4709">
          <w:rPr>
            <w:rFonts w:ascii="Arial" w:hAnsi="Arial"/>
            <w:sz w:val="20"/>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sz w:val="20"/>
        <w:szCs w:val="20"/>
      </w:rPr>
      <w:id w:val="26763017"/>
      <w:docPartObj>
        <w:docPartGallery w:val="Page Numbers (Bottom of Page)"/>
        <w:docPartUnique/>
      </w:docPartObj>
    </w:sdtPr>
    <w:sdtEndPr/>
    <w:sdtContent>
      <w:p w14:paraId="7BAC3658" w14:textId="30C2AF6B" w:rsidR="00070A95" w:rsidRPr="007175A4" w:rsidRDefault="00070A95" w:rsidP="0049231D">
        <w:pPr>
          <w:pStyle w:val="Footer"/>
          <w:tabs>
            <w:tab w:val="left" w:pos="236"/>
            <w:tab w:val="right" w:pos="10800"/>
          </w:tabs>
          <w:rPr>
            <w:rFonts w:ascii="Arial" w:hAnsi="Arial"/>
            <w:sz w:val="20"/>
            <w:szCs w:val="20"/>
          </w:rPr>
        </w:pPr>
        <w:r w:rsidRPr="007175A4">
          <w:rPr>
            <w:rFonts w:ascii="Arial" w:hAnsi="Arial"/>
            <w:sz w:val="20"/>
            <w:szCs w:val="20"/>
          </w:rPr>
          <w:t xml:space="preserve">NCSC Instructional Resource Guide, </w:t>
        </w:r>
        <w:r>
          <w:rPr>
            <w:rFonts w:ascii="Arial" w:hAnsi="Arial"/>
            <w:sz w:val="20"/>
            <w:szCs w:val="20"/>
          </w:rPr>
          <w:t>Revised June 26,</w:t>
        </w:r>
        <w:r w:rsidRPr="007175A4">
          <w:rPr>
            <w:rFonts w:ascii="Arial" w:hAnsi="Arial"/>
            <w:sz w:val="20"/>
            <w:szCs w:val="20"/>
          </w:rPr>
          <w:t xml:space="preserve"> 2013</w:t>
        </w:r>
        <w:r w:rsidRPr="007175A4">
          <w:rPr>
            <w:rFonts w:ascii="Arial" w:hAnsi="Arial"/>
            <w:sz w:val="20"/>
            <w:szCs w:val="20"/>
          </w:rPr>
          <w:tab/>
        </w:r>
        <w:r>
          <w:rPr>
            <w:rFonts w:ascii="Arial" w:hAnsi="Arial"/>
            <w:sz w:val="20"/>
            <w:szCs w:val="20"/>
          </w:rPr>
          <w:tab/>
        </w:r>
        <w:r w:rsidRPr="007175A4">
          <w:rPr>
            <w:rFonts w:ascii="Arial" w:hAnsi="Arial"/>
            <w:sz w:val="20"/>
            <w:szCs w:val="20"/>
          </w:rPr>
          <w:fldChar w:fldCharType="begin"/>
        </w:r>
        <w:r w:rsidRPr="007175A4">
          <w:rPr>
            <w:rFonts w:ascii="Arial" w:hAnsi="Arial"/>
            <w:sz w:val="20"/>
            <w:szCs w:val="20"/>
          </w:rPr>
          <w:instrText xml:space="preserve"> PAGE   \* MERGEFORMAT </w:instrText>
        </w:r>
        <w:r w:rsidRPr="007175A4">
          <w:rPr>
            <w:rFonts w:ascii="Arial" w:hAnsi="Arial"/>
            <w:sz w:val="20"/>
            <w:szCs w:val="20"/>
          </w:rPr>
          <w:fldChar w:fldCharType="separate"/>
        </w:r>
        <w:r w:rsidR="006B0016">
          <w:rPr>
            <w:rFonts w:ascii="Arial" w:hAnsi="Arial"/>
            <w:noProof/>
            <w:sz w:val="20"/>
            <w:szCs w:val="20"/>
          </w:rPr>
          <w:t>21</w:t>
        </w:r>
        <w:r w:rsidRPr="007175A4">
          <w:rPr>
            <w:rFonts w:ascii="Arial" w:hAnsi="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5A778E" w14:textId="77777777" w:rsidR="00DD6E22" w:rsidRDefault="00DD6E22" w:rsidP="002F1225">
      <w:r>
        <w:separator/>
      </w:r>
    </w:p>
  </w:footnote>
  <w:footnote w:type="continuationSeparator" w:id="0">
    <w:p w14:paraId="0B9F1B08" w14:textId="77777777" w:rsidR="00DD6E22" w:rsidRDefault="00DD6E22" w:rsidP="002F122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7CAA7" w14:textId="77777777" w:rsidR="00070A95" w:rsidRDefault="00070A9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8pt;height:49.5pt;visibility:visible;mso-wrap-style:square" o:bullet="t">
        <v:imagedata r:id="rId1" o:title="Constant Time Delay update"/>
      </v:shape>
    </w:pict>
  </w:numPicBullet>
  <w:numPicBullet w:numPicBulletId="1">
    <w:pict>
      <v:shape id="_x0000_i1039" type="#_x0000_t75" style="width:46.5pt;height:46.5pt;visibility:visible;mso-wrap-style:square" o:bullet="t">
        <v:imagedata r:id="rId2" o:title="Model Lead Test-01"/>
      </v:shape>
    </w:pict>
  </w:numPicBullet>
  <w:numPicBullet w:numPicBulletId="2">
    <w:pict>
      <v:shape id="_x0000_i1040" type="#_x0000_t75" style="width:46.5pt;height:46.5pt;visibility:visible;mso-wrap-style:square" o:bullet="t">
        <v:imagedata r:id="rId3" o:title="Energy Efficient Bulb"/>
      </v:shape>
    </w:pict>
  </w:numPicBullet>
  <w:numPicBullet w:numPicBulletId="3">
    <w:pict>
      <v:shape id="_x0000_i1041" type="#_x0000_t75" style="width:192pt;height:193.5pt;visibility:visible;mso-wrap-style:square" o:bullet="t">
        <v:imagedata r:id="rId4" o:title="apple 1"/>
      </v:shape>
    </w:pict>
  </w:numPicBullet>
  <w:abstractNum w:abstractNumId="0" w15:restartNumberingAfterBreak="0">
    <w:nsid w:val="01234777"/>
    <w:multiLevelType w:val="hybridMultilevel"/>
    <w:tmpl w:val="A2E4735E"/>
    <w:lvl w:ilvl="0" w:tplc="36F82BC6">
      <w:start w:val="1"/>
      <w:numFmt w:val="bullet"/>
      <w:lvlText w:val=""/>
      <w:lvlPicBulletId w:val="0"/>
      <w:lvlJc w:val="left"/>
      <w:pPr>
        <w:tabs>
          <w:tab w:val="num" w:pos="720"/>
        </w:tabs>
        <w:ind w:left="720" w:hanging="360"/>
      </w:pPr>
      <w:rPr>
        <w:rFonts w:ascii="Symbol" w:hAnsi="Symbol" w:hint="default"/>
      </w:rPr>
    </w:lvl>
    <w:lvl w:ilvl="1" w:tplc="C13C9118" w:tentative="1">
      <w:start w:val="1"/>
      <w:numFmt w:val="bullet"/>
      <w:lvlText w:val=""/>
      <w:lvlJc w:val="left"/>
      <w:pPr>
        <w:tabs>
          <w:tab w:val="num" w:pos="1440"/>
        </w:tabs>
        <w:ind w:left="1440" w:hanging="360"/>
      </w:pPr>
      <w:rPr>
        <w:rFonts w:ascii="Symbol" w:hAnsi="Symbol" w:hint="default"/>
      </w:rPr>
    </w:lvl>
    <w:lvl w:ilvl="2" w:tplc="D70C64F8" w:tentative="1">
      <w:start w:val="1"/>
      <w:numFmt w:val="bullet"/>
      <w:lvlText w:val=""/>
      <w:lvlJc w:val="left"/>
      <w:pPr>
        <w:tabs>
          <w:tab w:val="num" w:pos="2160"/>
        </w:tabs>
        <w:ind w:left="2160" w:hanging="360"/>
      </w:pPr>
      <w:rPr>
        <w:rFonts w:ascii="Symbol" w:hAnsi="Symbol" w:hint="default"/>
      </w:rPr>
    </w:lvl>
    <w:lvl w:ilvl="3" w:tplc="DEEA4C68" w:tentative="1">
      <w:start w:val="1"/>
      <w:numFmt w:val="bullet"/>
      <w:lvlText w:val=""/>
      <w:lvlJc w:val="left"/>
      <w:pPr>
        <w:tabs>
          <w:tab w:val="num" w:pos="2880"/>
        </w:tabs>
        <w:ind w:left="2880" w:hanging="360"/>
      </w:pPr>
      <w:rPr>
        <w:rFonts w:ascii="Symbol" w:hAnsi="Symbol" w:hint="default"/>
      </w:rPr>
    </w:lvl>
    <w:lvl w:ilvl="4" w:tplc="C5FCD20A" w:tentative="1">
      <w:start w:val="1"/>
      <w:numFmt w:val="bullet"/>
      <w:lvlText w:val=""/>
      <w:lvlJc w:val="left"/>
      <w:pPr>
        <w:tabs>
          <w:tab w:val="num" w:pos="3600"/>
        </w:tabs>
        <w:ind w:left="3600" w:hanging="360"/>
      </w:pPr>
      <w:rPr>
        <w:rFonts w:ascii="Symbol" w:hAnsi="Symbol" w:hint="default"/>
      </w:rPr>
    </w:lvl>
    <w:lvl w:ilvl="5" w:tplc="6A9E9A4C" w:tentative="1">
      <w:start w:val="1"/>
      <w:numFmt w:val="bullet"/>
      <w:lvlText w:val=""/>
      <w:lvlJc w:val="left"/>
      <w:pPr>
        <w:tabs>
          <w:tab w:val="num" w:pos="4320"/>
        </w:tabs>
        <w:ind w:left="4320" w:hanging="360"/>
      </w:pPr>
      <w:rPr>
        <w:rFonts w:ascii="Symbol" w:hAnsi="Symbol" w:hint="default"/>
      </w:rPr>
    </w:lvl>
    <w:lvl w:ilvl="6" w:tplc="CBA050F0" w:tentative="1">
      <w:start w:val="1"/>
      <w:numFmt w:val="bullet"/>
      <w:lvlText w:val=""/>
      <w:lvlJc w:val="left"/>
      <w:pPr>
        <w:tabs>
          <w:tab w:val="num" w:pos="5040"/>
        </w:tabs>
        <w:ind w:left="5040" w:hanging="360"/>
      </w:pPr>
      <w:rPr>
        <w:rFonts w:ascii="Symbol" w:hAnsi="Symbol" w:hint="default"/>
      </w:rPr>
    </w:lvl>
    <w:lvl w:ilvl="7" w:tplc="6742C02A" w:tentative="1">
      <w:start w:val="1"/>
      <w:numFmt w:val="bullet"/>
      <w:lvlText w:val=""/>
      <w:lvlJc w:val="left"/>
      <w:pPr>
        <w:tabs>
          <w:tab w:val="num" w:pos="5760"/>
        </w:tabs>
        <w:ind w:left="5760" w:hanging="360"/>
      </w:pPr>
      <w:rPr>
        <w:rFonts w:ascii="Symbol" w:hAnsi="Symbol" w:hint="default"/>
      </w:rPr>
    </w:lvl>
    <w:lvl w:ilvl="8" w:tplc="B36A7D2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41A1AFC"/>
    <w:multiLevelType w:val="hybridMultilevel"/>
    <w:tmpl w:val="2E001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161CD5"/>
    <w:multiLevelType w:val="hybridMultilevel"/>
    <w:tmpl w:val="B2D0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8529A"/>
    <w:multiLevelType w:val="hybridMultilevel"/>
    <w:tmpl w:val="633A389C"/>
    <w:lvl w:ilvl="0" w:tplc="02200320">
      <w:start w:val="1"/>
      <w:numFmt w:val="bullet"/>
      <w:lvlText w:val=""/>
      <w:lvlPicBulletId w:val="1"/>
      <w:lvlJc w:val="left"/>
      <w:pPr>
        <w:tabs>
          <w:tab w:val="num" w:pos="720"/>
        </w:tabs>
        <w:ind w:left="720" w:hanging="360"/>
      </w:pPr>
      <w:rPr>
        <w:rFonts w:ascii="Symbol" w:hAnsi="Symbol" w:hint="default"/>
      </w:rPr>
    </w:lvl>
    <w:lvl w:ilvl="1" w:tplc="4FAC0652" w:tentative="1">
      <w:start w:val="1"/>
      <w:numFmt w:val="bullet"/>
      <w:lvlText w:val=""/>
      <w:lvlJc w:val="left"/>
      <w:pPr>
        <w:tabs>
          <w:tab w:val="num" w:pos="1440"/>
        </w:tabs>
        <w:ind w:left="1440" w:hanging="360"/>
      </w:pPr>
      <w:rPr>
        <w:rFonts w:ascii="Symbol" w:hAnsi="Symbol" w:hint="default"/>
      </w:rPr>
    </w:lvl>
    <w:lvl w:ilvl="2" w:tplc="D6AAD110" w:tentative="1">
      <w:start w:val="1"/>
      <w:numFmt w:val="bullet"/>
      <w:lvlText w:val=""/>
      <w:lvlJc w:val="left"/>
      <w:pPr>
        <w:tabs>
          <w:tab w:val="num" w:pos="2160"/>
        </w:tabs>
        <w:ind w:left="2160" w:hanging="360"/>
      </w:pPr>
      <w:rPr>
        <w:rFonts w:ascii="Symbol" w:hAnsi="Symbol" w:hint="default"/>
      </w:rPr>
    </w:lvl>
    <w:lvl w:ilvl="3" w:tplc="F0686EDA" w:tentative="1">
      <w:start w:val="1"/>
      <w:numFmt w:val="bullet"/>
      <w:lvlText w:val=""/>
      <w:lvlJc w:val="left"/>
      <w:pPr>
        <w:tabs>
          <w:tab w:val="num" w:pos="2880"/>
        </w:tabs>
        <w:ind w:left="2880" w:hanging="360"/>
      </w:pPr>
      <w:rPr>
        <w:rFonts w:ascii="Symbol" w:hAnsi="Symbol" w:hint="default"/>
      </w:rPr>
    </w:lvl>
    <w:lvl w:ilvl="4" w:tplc="2548BCEE" w:tentative="1">
      <w:start w:val="1"/>
      <w:numFmt w:val="bullet"/>
      <w:lvlText w:val=""/>
      <w:lvlJc w:val="left"/>
      <w:pPr>
        <w:tabs>
          <w:tab w:val="num" w:pos="3600"/>
        </w:tabs>
        <w:ind w:left="3600" w:hanging="360"/>
      </w:pPr>
      <w:rPr>
        <w:rFonts w:ascii="Symbol" w:hAnsi="Symbol" w:hint="default"/>
      </w:rPr>
    </w:lvl>
    <w:lvl w:ilvl="5" w:tplc="7B366E18" w:tentative="1">
      <w:start w:val="1"/>
      <w:numFmt w:val="bullet"/>
      <w:lvlText w:val=""/>
      <w:lvlJc w:val="left"/>
      <w:pPr>
        <w:tabs>
          <w:tab w:val="num" w:pos="4320"/>
        </w:tabs>
        <w:ind w:left="4320" w:hanging="360"/>
      </w:pPr>
      <w:rPr>
        <w:rFonts w:ascii="Symbol" w:hAnsi="Symbol" w:hint="default"/>
      </w:rPr>
    </w:lvl>
    <w:lvl w:ilvl="6" w:tplc="223A53C8" w:tentative="1">
      <w:start w:val="1"/>
      <w:numFmt w:val="bullet"/>
      <w:lvlText w:val=""/>
      <w:lvlJc w:val="left"/>
      <w:pPr>
        <w:tabs>
          <w:tab w:val="num" w:pos="5040"/>
        </w:tabs>
        <w:ind w:left="5040" w:hanging="360"/>
      </w:pPr>
      <w:rPr>
        <w:rFonts w:ascii="Symbol" w:hAnsi="Symbol" w:hint="default"/>
      </w:rPr>
    </w:lvl>
    <w:lvl w:ilvl="7" w:tplc="8B025F5A" w:tentative="1">
      <w:start w:val="1"/>
      <w:numFmt w:val="bullet"/>
      <w:lvlText w:val=""/>
      <w:lvlJc w:val="left"/>
      <w:pPr>
        <w:tabs>
          <w:tab w:val="num" w:pos="5760"/>
        </w:tabs>
        <w:ind w:left="5760" w:hanging="360"/>
      </w:pPr>
      <w:rPr>
        <w:rFonts w:ascii="Symbol" w:hAnsi="Symbol" w:hint="default"/>
      </w:rPr>
    </w:lvl>
    <w:lvl w:ilvl="8" w:tplc="528E90A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2D40F44"/>
    <w:multiLevelType w:val="hybridMultilevel"/>
    <w:tmpl w:val="95C4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B23145"/>
    <w:multiLevelType w:val="hybridMultilevel"/>
    <w:tmpl w:val="C3FC185E"/>
    <w:lvl w:ilvl="0" w:tplc="25E05C7C">
      <w:start w:val="1"/>
      <w:numFmt w:val="bullet"/>
      <w:lvlText w:val=""/>
      <w:lvlPicBulletId w:val="2"/>
      <w:lvlJc w:val="left"/>
      <w:pPr>
        <w:tabs>
          <w:tab w:val="num" w:pos="720"/>
        </w:tabs>
        <w:ind w:left="720" w:hanging="360"/>
      </w:pPr>
      <w:rPr>
        <w:rFonts w:ascii="Symbol" w:hAnsi="Symbol" w:hint="default"/>
      </w:rPr>
    </w:lvl>
    <w:lvl w:ilvl="1" w:tplc="83665262" w:tentative="1">
      <w:start w:val="1"/>
      <w:numFmt w:val="bullet"/>
      <w:lvlText w:val=""/>
      <w:lvlJc w:val="left"/>
      <w:pPr>
        <w:tabs>
          <w:tab w:val="num" w:pos="1440"/>
        </w:tabs>
        <w:ind w:left="1440" w:hanging="360"/>
      </w:pPr>
      <w:rPr>
        <w:rFonts w:ascii="Symbol" w:hAnsi="Symbol" w:hint="default"/>
      </w:rPr>
    </w:lvl>
    <w:lvl w:ilvl="2" w:tplc="095C763C" w:tentative="1">
      <w:start w:val="1"/>
      <w:numFmt w:val="bullet"/>
      <w:lvlText w:val=""/>
      <w:lvlJc w:val="left"/>
      <w:pPr>
        <w:tabs>
          <w:tab w:val="num" w:pos="2160"/>
        </w:tabs>
        <w:ind w:left="2160" w:hanging="360"/>
      </w:pPr>
      <w:rPr>
        <w:rFonts w:ascii="Symbol" w:hAnsi="Symbol" w:hint="default"/>
      </w:rPr>
    </w:lvl>
    <w:lvl w:ilvl="3" w:tplc="79402486" w:tentative="1">
      <w:start w:val="1"/>
      <w:numFmt w:val="bullet"/>
      <w:lvlText w:val=""/>
      <w:lvlJc w:val="left"/>
      <w:pPr>
        <w:tabs>
          <w:tab w:val="num" w:pos="2880"/>
        </w:tabs>
        <w:ind w:left="2880" w:hanging="360"/>
      </w:pPr>
      <w:rPr>
        <w:rFonts w:ascii="Symbol" w:hAnsi="Symbol" w:hint="default"/>
      </w:rPr>
    </w:lvl>
    <w:lvl w:ilvl="4" w:tplc="78A86858" w:tentative="1">
      <w:start w:val="1"/>
      <w:numFmt w:val="bullet"/>
      <w:lvlText w:val=""/>
      <w:lvlJc w:val="left"/>
      <w:pPr>
        <w:tabs>
          <w:tab w:val="num" w:pos="3600"/>
        </w:tabs>
        <w:ind w:left="3600" w:hanging="360"/>
      </w:pPr>
      <w:rPr>
        <w:rFonts w:ascii="Symbol" w:hAnsi="Symbol" w:hint="default"/>
      </w:rPr>
    </w:lvl>
    <w:lvl w:ilvl="5" w:tplc="57141D38" w:tentative="1">
      <w:start w:val="1"/>
      <w:numFmt w:val="bullet"/>
      <w:lvlText w:val=""/>
      <w:lvlJc w:val="left"/>
      <w:pPr>
        <w:tabs>
          <w:tab w:val="num" w:pos="4320"/>
        </w:tabs>
        <w:ind w:left="4320" w:hanging="360"/>
      </w:pPr>
      <w:rPr>
        <w:rFonts w:ascii="Symbol" w:hAnsi="Symbol" w:hint="default"/>
      </w:rPr>
    </w:lvl>
    <w:lvl w:ilvl="6" w:tplc="5DB8B364" w:tentative="1">
      <w:start w:val="1"/>
      <w:numFmt w:val="bullet"/>
      <w:lvlText w:val=""/>
      <w:lvlJc w:val="left"/>
      <w:pPr>
        <w:tabs>
          <w:tab w:val="num" w:pos="5040"/>
        </w:tabs>
        <w:ind w:left="5040" w:hanging="360"/>
      </w:pPr>
      <w:rPr>
        <w:rFonts w:ascii="Symbol" w:hAnsi="Symbol" w:hint="default"/>
      </w:rPr>
    </w:lvl>
    <w:lvl w:ilvl="7" w:tplc="88EEAF3E" w:tentative="1">
      <w:start w:val="1"/>
      <w:numFmt w:val="bullet"/>
      <w:lvlText w:val=""/>
      <w:lvlJc w:val="left"/>
      <w:pPr>
        <w:tabs>
          <w:tab w:val="num" w:pos="5760"/>
        </w:tabs>
        <w:ind w:left="5760" w:hanging="360"/>
      </w:pPr>
      <w:rPr>
        <w:rFonts w:ascii="Symbol" w:hAnsi="Symbol" w:hint="default"/>
      </w:rPr>
    </w:lvl>
    <w:lvl w:ilvl="8" w:tplc="494C63A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04B0E97"/>
    <w:multiLevelType w:val="hybridMultilevel"/>
    <w:tmpl w:val="DD42C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573C94"/>
    <w:multiLevelType w:val="hybridMultilevel"/>
    <w:tmpl w:val="6B063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4544BA"/>
    <w:multiLevelType w:val="hybridMultilevel"/>
    <w:tmpl w:val="DBD89476"/>
    <w:lvl w:ilvl="0" w:tplc="8A4C217A">
      <w:start w:val="1"/>
      <w:numFmt w:val="bullet"/>
      <w:pStyle w:val="ListParagraph"/>
      <w:lvlText w:val=""/>
      <w:lvlJc w:val="left"/>
      <w:pPr>
        <w:ind w:left="720" w:hanging="360"/>
      </w:pPr>
      <w:rPr>
        <w:rFonts w:ascii="Symbol" w:hAnsi="Symbol" w:hint="default"/>
      </w:rPr>
    </w:lvl>
    <w:lvl w:ilvl="1" w:tplc="E9F05A04">
      <w:start w:val="1"/>
      <w:numFmt w:val="decimal"/>
      <w:pStyle w:val="ListParagraphLayer2"/>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AC0D8B"/>
    <w:multiLevelType w:val="hybridMultilevel"/>
    <w:tmpl w:val="A55E8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9E557D"/>
    <w:multiLevelType w:val="hybridMultilevel"/>
    <w:tmpl w:val="E500C8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528060C"/>
    <w:multiLevelType w:val="hybridMultilevel"/>
    <w:tmpl w:val="51E2A46E"/>
    <w:lvl w:ilvl="0" w:tplc="86CA8AD2">
      <w:start w:val="1"/>
      <w:numFmt w:val="bullet"/>
      <w:lvlText w:val=""/>
      <w:lvlPicBulletId w:val="2"/>
      <w:lvlJc w:val="left"/>
      <w:pPr>
        <w:tabs>
          <w:tab w:val="num" w:pos="720"/>
        </w:tabs>
        <w:ind w:left="720" w:hanging="360"/>
      </w:pPr>
      <w:rPr>
        <w:rFonts w:ascii="Symbol" w:hAnsi="Symbol" w:hint="default"/>
      </w:rPr>
    </w:lvl>
    <w:lvl w:ilvl="1" w:tplc="3446C2E4" w:tentative="1">
      <w:start w:val="1"/>
      <w:numFmt w:val="bullet"/>
      <w:lvlText w:val=""/>
      <w:lvlJc w:val="left"/>
      <w:pPr>
        <w:tabs>
          <w:tab w:val="num" w:pos="1440"/>
        </w:tabs>
        <w:ind w:left="1440" w:hanging="360"/>
      </w:pPr>
      <w:rPr>
        <w:rFonts w:ascii="Symbol" w:hAnsi="Symbol" w:hint="default"/>
      </w:rPr>
    </w:lvl>
    <w:lvl w:ilvl="2" w:tplc="3DB0D19E" w:tentative="1">
      <w:start w:val="1"/>
      <w:numFmt w:val="bullet"/>
      <w:lvlText w:val=""/>
      <w:lvlJc w:val="left"/>
      <w:pPr>
        <w:tabs>
          <w:tab w:val="num" w:pos="2160"/>
        </w:tabs>
        <w:ind w:left="2160" w:hanging="360"/>
      </w:pPr>
      <w:rPr>
        <w:rFonts w:ascii="Symbol" w:hAnsi="Symbol" w:hint="default"/>
      </w:rPr>
    </w:lvl>
    <w:lvl w:ilvl="3" w:tplc="27CE94DC" w:tentative="1">
      <w:start w:val="1"/>
      <w:numFmt w:val="bullet"/>
      <w:lvlText w:val=""/>
      <w:lvlJc w:val="left"/>
      <w:pPr>
        <w:tabs>
          <w:tab w:val="num" w:pos="2880"/>
        </w:tabs>
        <w:ind w:left="2880" w:hanging="360"/>
      </w:pPr>
      <w:rPr>
        <w:rFonts w:ascii="Symbol" w:hAnsi="Symbol" w:hint="default"/>
      </w:rPr>
    </w:lvl>
    <w:lvl w:ilvl="4" w:tplc="28187986" w:tentative="1">
      <w:start w:val="1"/>
      <w:numFmt w:val="bullet"/>
      <w:lvlText w:val=""/>
      <w:lvlJc w:val="left"/>
      <w:pPr>
        <w:tabs>
          <w:tab w:val="num" w:pos="3600"/>
        </w:tabs>
        <w:ind w:left="3600" w:hanging="360"/>
      </w:pPr>
      <w:rPr>
        <w:rFonts w:ascii="Symbol" w:hAnsi="Symbol" w:hint="default"/>
      </w:rPr>
    </w:lvl>
    <w:lvl w:ilvl="5" w:tplc="8A14C63C" w:tentative="1">
      <w:start w:val="1"/>
      <w:numFmt w:val="bullet"/>
      <w:lvlText w:val=""/>
      <w:lvlJc w:val="left"/>
      <w:pPr>
        <w:tabs>
          <w:tab w:val="num" w:pos="4320"/>
        </w:tabs>
        <w:ind w:left="4320" w:hanging="360"/>
      </w:pPr>
      <w:rPr>
        <w:rFonts w:ascii="Symbol" w:hAnsi="Symbol" w:hint="default"/>
      </w:rPr>
    </w:lvl>
    <w:lvl w:ilvl="6" w:tplc="8D8EEDA6" w:tentative="1">
      <w:start w:val="1"/>
      <w:numFmt w:val="bullet"/>
      <w:lvlText w:val=""/>
      <w:lvlJc w:val="left"/>
      <w:pPr>
        <w:tabs>
          <w:tab w:val="num" w:pos="5040"/>
        </w:tabs>
        <w:ind w:left="5040" w:hanging="360"/>
      </w:pPr>
      <w:rPr>
        <w:rFonts w:ascii="Symbol" w:hAnsi="Symbol" w:hint="default"/>
      </w:rPr>
    </w:lvl>
    <w:lvl w:ilvl="7" w:tplc="9BA69940" w:tentative="1">
      <w:start w:val="1"/>
      <w:numFmt w:val="bullet"/>
      <w:lvlText w:val=""/>
      <w:lvlJc w:val="left"/>
      <w:pPr>
        <w:tabs>
          <w:tab w:val="num" w:pos="5760"/>
        </w:tabs>
        <w:ind w:left="5760" w:hanging="360"/>
      </w:pPr>
      <w:rPr>
        <w:rFonts w:ascii="Symbol" w:hAnsi="Symbol" w:hint="default"/>
      </w:rPr>
    </w:lvl>
    <w:lvl w:ilvl="8" w:tplc="9E52371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7F457F3"/>
    <w:multiLevelType w:val="hybridMultilevel"/>
    <w:tmpl w:val="7E8660F6"/>
    <w:lvl w:ilvl="0" w:tplc="12547596">
      <w:start w:val="1"/>
      <w:numFmt w:val="bullet"/>
      <w:lvlText w:val=""/>
      <w:lvlPicBulletId w:val="0"/>
      <w:lvlJc w:val="left"/>
      <w:pPr>
        <w:tabs>
          <w:tab w:val="num" w:pos="720"/>
        </w:tabs>
        <w:ind w:left="720" w:hanging="360"/>
      </w:pPr>
      <w:rPr>
        <w:rFonts w:ascii="Symbol" w:hAnsi="Symbol" w:hint="default"/>
      </w:rPr>
    </w:lvl>
    <w:lvl w:ilvl="1" w:tplc="69F41BA8" w:tentative="1">
      <w:start w:val="1"/>
      <w:numFmt w:val="bullet"/>
      <w:lvlText w:val=""/>
      <w:lvlJc w:val="left"/>
      <w:pPr>
        <w:tabs>
          <w:tab w:val="num" w:pos="1440"/>
        </w:tabs>
        <w:ind w:left="1440" w:hanging="360"/>
      </w:pPr>
      <w:rPr>
        <w:rFonts w:ascii="Symbol" w:hAnsi="Symbol" w:hint="default"/>
      </w:rPr>
    </w:lvl>
    <w:lvl w:ilvl="2" w:tplc="55040A9A" w:tentative="1">
      <w:start w:val="1"/>
      <w:numFmt w:val="bullet"/>
      <w:lvlText w:val=""/>
      <w:lvlJc w:val="left"/>
      <w:pPr>
        <w:tabs>
          <w:tab w:val="num" w:pos="2160"/>
        </w:tabs>
        <w:ind w:left="2160" w:hanging="360"/>
      </w:pPr>
      <w:rPr>
        <w:rFonts w:ascii="Symbol" w:hAnsi="Symbol" w:hint="default"/>
      </w:rPr>
    </w:lvl>
    <w:lvl w:ilvl="3" w:tplc="3A262C74" w:tentative="1">
      <w:start w:val="1"/>
      <w:numFmt w:val="bullet"/>
      <w:lvlText w:val=""/>
      <w:lvlJc w:val="left"/>
      <w:pPr>
        <w:tabs>
          <w:tab w:val="num" w:pos="2880"/>
        </w:tabs>
        <w:ind w:left="2880" w:hanging="360"/>
      </w:pPr>
      <w:rPr>
        <w:rFonts w:ascii="Symbol" w:hAnsi="Symbol" w:hint="default"/>
      </w:rPr>
    </w:lvl>
    <w:lvl w:ilvl="4" w:tplc="B6CE813C" w:tentative="1">
      <w:start w:val="1"/>
      <w:numFmt w:val="bullet"/>
      <w:lvlText w:val=""/>
      <w:lvlJc w:val="left"/>
      <w:pPr>
        <w:tabs>
          <w:tab w:val="num" w:pos="3600"/>
        </w:tabs>
        <w:ind w:left="3600" w:hanging="360"/>
      </w:pPr>
      <w:rPr>
        <w:rFonts w:ascii="Symbol" w:hAnsi="Symbol" w:hint="default"/>
      </w:rPr>
    </w:lvl>
    <w:lvl w:ilvl="5" w:tplc="3AF41B3C" w:tentative="1">
      <w:start w:val="1"/>
      <w:numFmt w:val="bullet"/>
      <w:lvlText w:val=""/>
      <w:lvlJc w:val="left"/>
      <w:pPr>
        <w:tabs>
          <w:tab w:val="num" w:pos="4320"/>
        </w:tabs>
        <w:ind w:left="4320" w:hanging="360"/>
      </w:pPr>
      <w:rPr>
        <w:rFonts w:ascii="Symbol" w:hAnsi="Symbol" w:hint="default"/>
      </w:rPr>
    </w:lvl>
    <w:lvl w:ilvl="6" w:tplc="1C8A5A40" w:tentative="1">
      <w:start w:val="1"/>
      <w:numFmt w:val="bullet"/>
      <w:lvlText w:val=""/>
      <w:lvlJc w:val="left"/>
      <w:pPr>
        <w:tabs>
          <w:tab w:val="num" w:pos="5040"/>
        </w:tabs>
        <w:ind w:left="5040" w:hanging="360"/>
      </w:pPr>
      <w:rPr>
        <w:rFonts w:ascii="Symbol" w:hAnsi="Symbol" w:hint="default"/>
      </w:rPr>
    </w:lvl>
    <w:lvl w:ilvl="7" w:tplc="DDCC6080" w:tentative="1">
      <w:start w:val="1"/>
      <w:numFmt w:val="bullet"/>
      <w:lvlText w:val=""/>
      <w:lvlJc w:val="left"/>
      <w:pPr>
        <w:tabs>
          <w:tab w:val="num" w:pos="5760"/>
        </w:tabs>
        <w:ind w:left="5760" w:hanging="360"/>
      </w:pPr>
      <w:rPr>
        <w:rFonts w:ascii="Symbol" w:hAnsi="Symbol" w:hint="default"/>
      </w:rPr>
    </w:lvl>
    <w:lvl w:ilvl="8" w:tplc="92FC57E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4CD3031F"/>
    <w:multiLevelType w:val="hybridMultilevel"/>
    <w:tmpl w:val="C5480A84"/>
    <w:lvl w:ilvl="0" w:tplc="B32079E8">
      <w:start w:val="1"/>
      <w:numFmt w:val="bullet"/>
      <w:lvlText w:val=""/>
      <w:lvlPicBulletId w:val="0"/>
      <w:lvlJc w:val="left"/>
      <w:pPr>
        <w:tabs>
          <w:tab w:val="num" w:pos="720"/>
        </w:tabs>
        <w:ind w:left="720" w:hanging="360"/>
      </w:pPr>
      <w:rPr>
        <w:rFonts w:ascii="Symbol" w:hAnsi="Symbol" w:hint="default"/>
      </w:rPr>
    </w:lvl>
    <w:lvl w:ilvl="1" w:tplc="3EF47922" w:tentative="1">
      <w:start w:val="1"/>
      <w:numFmt w:val="bullet"/>
      <w:lvlText w:val=""/>
      <w:lvlJc w:val="left"/>
      <w:pPr>
        <w:tabs>
          <w:tab w:val="num" w:pos="1440"/>
        </w:tabs>
        <w:ind w:left="1440" w:hanging="360"/>
      </w:pPr>
      <w:rPr>
        <w:rFonts w:ascii="Symbol" w:hAnsi="Symbol" w:hint="default"/>
      </w:rPr>
    </w:lvl>
    <w:lvl w:ilvl="2" w:tplc="A192FEC8" w:tentative="1">
      <w:start w:val="1"/>
      <w:numFmt w:val="bullet"/>
      <w:lvlText w:val=""/>
      <w:lvlJc w:val="left"/>
      <w:pPr>
        <w:tabs>
          <w:tab w:val="num" w:pos="2160"/>
        </w:tabs>
        <w:ind w:left="2160" w:hanging="360"/>
      </w:pPr>
      <w:rPr>
        <w:rFonts w:ascii="Symbol" w:hAnsi="Symbol" w:hint="default"/>
      </w:rPr>
    </w:lvl>
    <w:lvl w:ilvl="3" w:tplc="FCCA77FE" w:tentative="1">
      <w:start w:val="1"/>
      <w:numFmt w:val="bullet"/>
      <w:lvlText w:val=""/>
      <w:lvlJc w:val="left"/>
      <w:pPr>
        <w:tabs>
          <w:tab w:val="num" w:pos="2880"/>
        </w:tabs>
        <w:ind w:left="2880" w:hanging="360"/>
      </w:pPr>
      <w:rPr>
        <w:rFonts w:ascii="Symbol" w:hAnsi="Symbol" w:hint="default"/>
      </w:rPr>
    </w:lvl>
    <w:lvl w:ilvl="4" w:tplc="EECCB86A" w:tentative="1">
      <w:start w:val="1"/>
      <w:numFmt w:val="bullet"/>
      <w:lvlText w:val=""/>
      <w:lvlJc w:val="left"/>
      <w:pPr>
        <w:tabs>
          <w:tab w:val="num" w:pos="3600"/>
        </w:tabs>
        <w:ind w:left="3600" w:hanging="360"/>
      </w:pPr>
      <w:rPr>
        <w:rFonts w:ascii="Symbol" w:hAnsi="Symbol" w:hint="default"/>
      </w:rPr>
    </w:lvl>
    <w:lvl w:ilvl="5" w:tplc="69507EDC" w:tentative="1">
      <w:start w:val="1"/>
      <w:numFmt w:val="bullet"/>
      <w:lvlText w:val=""/>
      <w:lvlJc w:val="left"/>
      <w:pPr>
        <w:tabs>
          <w:tab w:val="num" w:pos="4320"/>
        </w:tabs>
        <w:ind w:left="4320" w:hanging="360"/>
      </w:pPr>
      <w:rPr>
        <w:rFonts w:ascii="Symbol" w:hAnsi="Symbol" w:hint="default"/>
      </w:rPr>
    </w:lvl>
    <w:lvl w:ilvl="6" w:tplc="232E10E4" w:tentative="1">
      <w:start w:val="1"/>
      <w:numFmt w:val="bullet"/>
      <w:lvlText w:val=""/>
      <w:lvlJc w:val="left"/>
      <w:pPr>
        <w:tabs>
          <w:tab w:val="num" w:pos="5040"/>
        </w:tabs>
        <w:ind w:left="5040" w:hanging="360"/>
      </w:pPr>
      <w:rPr>
        <w:rFonts w:ascii="Symbol" w:hAnsi="Symbol" w:hint="default"/>
      </w:rPr>
    </w:lvl>
    <w:lvl w:ilvl="7" w:tplc="4AB6BBEE" w:tentative="1">
      <w:start w:val="1"/>
      <w:numFmt w:val="bullet"/>
      <w:lvlText w:val=""/>
      <w:lvlJc w:val="left"/>
      <w:pPr>
        <w:tabs>
          <w:tab w:val="num" w:pos="5760"/>
        </w:tabs>
        <w:ind w:left="5760" w:hanging="360"/>
      </w:pPr>
      <w:rPr>
        <w:rFonts w:ascii="Symbol" w:hAnsi="Symbol" w:hint="default"/>
      </w:rPr>
    </w:lvl>
    <w:lvl w:ilvl="8" w:tplc="5386BB1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EF434B4"/>
    <w:multiLevelType w:val="hybridMultilevel"/>
    <w:tmpl w:val="48C4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410CC0"/>
    <w:multiLevelType w:val="hybridMultilevel"/>
    <w:tmpl w:val="04F80172"/>
    <w:lvl w:ilvl="0" w:tplc="8A4C217A">
      <w:start w:val="1"/>
      <w:numFmt w:val="bullet"/>
      <w:lvlText w:val=""/>
      <w:lvlJc w:val="left"/>
      <w:pPr>
        <w:ind w:left="720" w:hanging="360"/>
      </w:pPr>
      <w:rPr>
        <w:rFonts w:ascii="Symbol" w:hAnsi="Symbol" w:hint="default"/>
      </w:rPr>
    </w:lvl>
    <w:lvl w:ilvl="1" w:tplc="ACE666FA">
      <w:start w:val="1"/>
      <w:numFmt w:val="bullet"/>
      <w:pStyle w:val="ListParagraphLevel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A64F7C"/>
    <w:multiLevelType w:val="hybridMultilevel"/>
    <w:tmpl w:val="40FC50EE"/>
    <w:lvl w:ilvl="0" w:tplc="3A2AB908">
      <w:start w:val="1"/>
      <w:numFmt w:val="bullet"/>
      <w:pStyle w:val="Bulletedlistlevel2"/>
      <w:lvlText w:val="o"/>
      <w:lvlJc w:val="left"/>
      <w:pPr>
        <w:ind w:left="720" w:hanging="360"/>
      </w:pPr>
      <w:rPr>
        <w:rFonts w:ascii="Courier New" w:hAnsi="Courier New" w:cs="Courier New" w:hint="default"/>
      </w:rPr>
    </w:lvl>
    <w:lvl w:ilvl="1" w:tplc="ACE666FA">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B04C94"/>
    <w:multiLevelType w:val="hybridMultilevel"/>
    <w:tmpl w:val="21BC9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1508F9"/>
    <w:multiLevelType w:val="hybridMultilevel"/>
    <w:tmpl w:val="E940BDBA"/>
    <w:lvl w:ilvl="0" w:tplc="2C4A8BB4">
      <w:start w:val="1"/>
      <w:numFmt w:val="bullet"/>
      <w:lvlText w:val=""/>
      <w:lvlPicBulletId w:val="0"/>
      <w:lvlJc w:val="left"/>
      <w:pPr>
        <w:tabs>
          <w:tab w:val="num" w:pos="720"/>
        </w:tabs>
        <w:ind w:left="720" w:hanging="360"/>
      </w:pPr>
      <w:rPr>
        <w:rFonts w:ascii="Symbol" w:hAnsi="Symbol" w:hint="default"/>
      </w:rPr>
    </w:lvl>
    <w:lvl w:ilvl="1" w:tplc="E2043C50" w:tentative="1">
      <w:start w:val="1"/>
      <w:numFmt w:val="bullet"/>
      <w:lvlText w:val=""/>
      <w:lvlJc w:val="left"/>
      <w:pPr>
        <w:tabs>
          <w:tab w:val="num" w:pos="1440"/>
        </w:tabs>
        <w:ind w:left="1440" w:hanging="360"/>
      </w:pPr>
      <w:rPr>
        <w:rFonts w:ascii="Symbol" w:hAnsi="Symbol" w:hint="default"/>
      </w:rPr>
    </w:lvl>
    <w:lvl w:ilvl="2" w:tplc="2A486C68" w:tentative="1">
      <w:start w:val="1"/>
      <w:numFmt w:val="bullet"/>
      <w:lvlText w:val=""/>
      <w:lvlJc w:val="left"/>
      <w:pPr>
        <w:tabs>
          <w:tab w:val="num" w:pos="2160"/>
        </w:tabs>
        <w:ind w:left="2160" w:hanging="360"/>
      </w:pPr>
      <w:rPr>
        <w:rFonts w:ascii="Symbol" w:hAnsi="Symbol" w:hint="default"/>
      </w:rPr>
    </w:lvl>
    <w:lvl w:ilvl="3" w:tplc="7304C348" w:tentative="1">
      <w:start w:val="1"/>
      <w:numFmt w:val="bullet"/>
      <w:lvlText w:val=""/>
      <w:lvlJc w:val="left"/>
      <w:pPr>
        <w:tabs>
          <w:tab w:val="num" w:pos="2880"/>
        </w:tabs>
        <w:ind w:left="2880" w:hanging="360"/>
      </w:pPr>
      <w:rPr>
        <w:rFonts w:ascii="Symbol" w:hAnsi="Symbol" w:hint="default"/>
      </w:rPr>
    </w:lvl>
    <w:lvl w:ilvl="4" w:tplc="39ACFA84" w:tentative="1">
      <w:start w:val="1"/>
      <w:numFmt w:val="bullet"/>
      <w:lvlText w:val=""/>
      <w:lvlJc w:val="left"/>
      <w:pPr>
        <w:tabs>
          <w:tab w:val="num" w:pos="3600"/>
        </w:tabs>
        <w:ind w:left="3600" w:hanging="360"/>
      </w:pPr>
      <w:rPr>
        <w:rFonts w:ascii="Symbol" w:hAnsi="Symbol" w:hint="default"/>
      </w:rPr>
    </w:lvl>
    <w:lvl w:ilvl="5" w:tplc="4B8006EA" w:tentative="1">
      <w:start w:val="1"/>
      <w:numFmt w:val="bullet"/>
      <w:lvlText w:val=""/>
      <w:lvlJc w:val="left"/>
      <w:pPr>
        <w:tabs>
          <w:tab w:val="num" w:pos="4320"/>
        </w:tabs>
        <w:ind w:left="4320" w:hanging="360"/>
      </w:pPr>
      <w:rPr>
        <w:rFonts w:ascii="Symbol" w:hAnsi="Symbol" w:hint="default"/>
      </w:rPr>
    </w:lvl>
    <w:lvl w:ilvl="6" w:tplc="A90CA80C" w:tentative="1">
      <w:start w:val="1"/>
      <w:numFmt w:val="bullet"/>
      <w:lvlText w:val=""/>
      <w:lvlJc w:val="left"/>
      <w:pPr>
        <w:tabs>
          <w:tab w:val="num" w:pos="5040"/>
        </w:tabs>
        <w:ind w:left="5040" w:hanging="360"/>
      </w:pPr>
      <w:rPr>
        <w:rFonts w:ascii="Symbol" w:hAnsi="Symbol" w:hint="default"/>
      </w:rPr>
    </w:lvl>
    <w:lvl w:ilvl="7" w:tplc="8696ACA2" w:tentative="1">
      <w:start w:val="1"/>
      <w:numFmt w:val="bullet"/>
      <w:lvlText w:val=""/>
      <w:lvlJc w:val="left"/>
      <w:pPr>
        <w:tabs>
          <w:tab w:val="num" w:pos="5760"/>
        </w:tabs>
        <w:ind w:left="5760" w:hanging="360"/>
      </w:pPr>
      <w:rPr>
        <w:rFonts w:ascii="Symbol" w:hAnsi="Symbol" w:hint="default"/>
      </w:rPr>
    </w:lvl>
    <w:lvl w:ilvl="8" w:tplc="3B98B118" w:tentative="1">
      <w:start w:val="1"/>
      <w:numFmt w:val="bullet"/>
      <w:lvlText w:val=""/>
      <w:lvlJc w:val="left"/>
      <w:pPr>
        <w:tabs>
          <w:tab w:val="num" w:pos="6480"/>
        </w:tabs>
        <w:ind w:left="6480" w:hanging="360"/>
      </w:pPr>
      <w:rPr>
        <w:rFonts w:ascii="Symbol" w:hAnsi="Symbol" w:hint="default"/>
      </w:rPr>
    </w:lvl>
  </w:abstractNum>
  <w:num w:numId="1">
    <w:abstractNumId w:val="15"/>
  </w:num>
  <w:num w:numId="2">
    <w:abstractNumId w:val="16"/>
  </w:num>
  <w:num w:numId="3">
    <w:abstractNumId w:val="14"/>
  </w:num>
  <w:num w:numId="4">
    <w:abstractNumId w:val="6"/>
  </w:num>
  <w:num w:numId="5">
    <w:abstractNumId w:val="7"/>
  </w:num>
  <w:num w:numId="6">
    <w:abstractNumId w:val="10"/>
  </w:num>
  <w:num w:numId="7">
    <w:abstractNumId w:val="1"/>
  </w:num>
  <w:num w:numId="8">
    <w:abstractNumId w:val="9"/>
  </w:num>
  <w:num w:numId="9">
    <w:abstractNumId w:val="17"/>
  </w:num>
  <w:num w:numId="10">
    <w:abstractNumId w:val="2"/>
  </w:num>
  <w:num w:numId="11">
    <w:abstractNumId w:val="8"/>
  </w:num>
  <w:num w:numId="12">
    <w:abstractNumId w:val="8"/>
  </w:num>
  <w:num w:numId="13">
    <w:abstractNumId w:val="4"/>
  </w:num>
  <w:num w:numId="14">
    <w:abstractNumId w:val="12"/>
  </w:num>
  <w:num w:numId="15">
    <w:abstractNumId w:val="13"/>
  </w:num>
  <w:num w:numId="16">
    <w:abstractNumId w:val="0"/>
  </w:num>
  <w:num w:numId="17">
    <w:abstractNumId w:val="3"/>
  </w:num>
  <w:num w:numId="18">
    <w:abstractNumId w:val="18"/>
  </w:num>
  <w:num w:numId="19">
    <w:abstractNumId w:val="11"/>
  </w:num>
  <w:num w:numId="2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6B1"/>
    <w:rsid w:val="00001872"/>
    <w:rsid w:val="00001E01"/>
    <w:rsid w:val="000026A4"/>
    <w:rsid w:val="00003B81"/>
    <w:rsid w:val="000055FD"/>
    <w:rsid w:val="000061CB"/>
    <w:rsid w:val="0000798A"/>
    <w:rsid w:val="00020FF6"/>
    <w:rsid w:val="00022EE4"/>
    <w:rsid w:val="00023DBA"/>
    <w:rsid w:val="000256F6"/>
    <w:rsid w:val="000318CC"/>
    <w:rsid w:val="000318FB"/>
    <w:rsid w:val="00035510"/>
    <w:rsid w:val="000377C6"/>
    <w:rsid w:val="00041EB5"/>
    <w:rsid w:val="00042599"/>
    <w:rsid w:val="00045585"/>
    <w:rsid w:val="00045B25"/>
    <w:rsid w:val="000509AE"/>
    <w:rsid w:val="000523A0"/>
    <w:rsid w:val="00053C98"/>
    <w:rsid w:val="00053CA7"/>
    <w:rsid w:val="00055641"/>
    <w:rsid w:val="00070A95"/>
    <w:rsid w:val="00071332"/>
    <w:rsid w:val="0007420D"/>
    <w:rsid w:val="00081F45"/>
    <w:rsid w:val="00083C59"/>
    <w:rsid w:val="000856C0"/>
    <w:rsid w:val="000941BE"/>
    <w:rsid w:val="000A072A"/>
    <w:rsid w:val="000A16AD"/>
    <w:rsid w:val="000A6044"/>
    <w:rsid w:val="000B4207"/>
    <w:rsid w:val="000B70E3"/>
    <w:rsid w:val="000C4B41"/>
    <w:rsid w:val="000C7007"/>
    <w:rsid w:val="000D3E94"/>
    <w:rsid w:val="000E09CB"/>
    <w:rsid w:val="000E0E4C"/>
    <w:rsid w:val="000F14E5"/>
    <w:rsid w:val="000F6B84"/>
    <w:rsid w:val="00107377"/>
    <w:rsid w:val="001121FA"/>
    <w:rsid w:val="00113A0D"/>
    <w:rsid w:val="00115EAF"/>
    <w:rsid w:val="001168BA"/>
    <w:rsid w:val="001175DB"/>
    <w:rsid w:val="0013468D"/>
    <w:rsid w:val="00151C2A"/>
    <w:rsid w:val="00154A94"/>
    <w:rsid w:val="00155AD3"/>
    <w:rsid w:val="001608C0"/>
    <w:rsid w:val="00161311"/>
    <w:rsid w:val="001703D8"/>
    <w:rsid w:val="00173B03"/>
    <w:rsid w:val="0017417E"/>
    <w:rsid w:val="0017694B"/>
    <w:rsid w:val="00177CBB"/>
    <w:rsid w:val="00180AD7"/>
    <w:rsid w:val="001847AE"/>
    <w:rsid w:val="001A07D3"/>
    <w:rsid w:val="001A1638"/>
    <w:rsid w:val="001A398B"/>
    <w:rsid w:val="001B235D"/>
    <w:rsid w:val="001B34B7"/>
    <w:rsid w:val="001E63C4"/>
    <w:rsid w:val="001F0F59"/>
    <w:rsid w:val="001F583E"/>
    <w:rsid w:val="001F61F9"/>
    <w:rsid w:val="00203911"/>
    <w:rsid w:val="00204033"/>
    <w:rsid w:val="00211AB8"/>
    <w:rsid w:val="002162D8"/>
    <w:rsid w:val="00221FB0"/>
    <w:rsid w:val="00224C91"/>
    <w:rsid w:val="00230576"/>
    <w:rsid w:val="00230D05"/>
    <w:rsid w:val="00232F4B"/>
    <w:rsid w:val="0023496F"/>
    <w:rsid w:val="00236407"/>
    <w:rsid w:val="00242B9E"/>
    <w:rsid w:val="00243277"/>
    <w:rsid w:val="002456EC"/>
    <w:rsid w:val="0024794C"/>
    <w:rsid w:val="002560DF"/>
    <w:rsid w:val="00256191"/>
    <w:rsid w:val="00262870"/>
    <w:rsid w:val="002851EE"/>
    <w:rsid w:val="0029358B"/>
    <w:rsid w:val="002940BC"/>
    <w:rsid w:val="002947FE"/>
    <w:rsid w:val="00295DA6"/>
    <w:rsid w:val="002A1E50"/>
    <w:rsid w:val="002A5265"/>
    <w:rsid w:val="002A724E"/>
    <w:rsid w:val="002A7A4A"/>
    <w:rsid w:val="002B29F9"/>
    <w:rsid w:val="002B524F"/>
    <w:rsid w:val="002C135D"/>
    <w:rsid w:val="002C72C5"/>
    <w:rsid w:val="002C7F85"/>
    <w:rsid w:val="002D094A"/>
    <w:rsid w:val="002D2F84"/>
    <w:rsid w:val="002E1A37"/>
    <w:rsid w:val="002E3C4D"/>
    <w:rsid w:val="002F1225"/>
    <w:rsid w:val="002F1783"/>
    <w:rsid w:val="002F66B1"/>
    <w:rsid w:val="00301021"/>
    <w:rsid w:val="003049E3"/>
    <w:rsid w:val="0030619C"/>
    <w:rsid w:val="00311495"/>
    <w:rsid w:val="00314A2B"/>
    <w:rsid w:val="00314F7C"/>
    <w:rsid w:val="003169F7"/>
    <w:rsid w:val="00317C0A"/>
    <w:rsid w:val="00323E59"/>
    <w:rsid w:val="00324C15"/>
    <w:rsid w:val="00326443"/>
    <w:rsid w:val="0033283E"/>
    <w:rsid w:val="003364A7"/>
    <w:rsid w:val="00340437"/>
    <w:rsid w:val="003573FF"/>
    <w:rsid w:val="00360973"/>
    <w:rsid w:val="00364F7E"/>
    <w:rsid w:val="00373DBA"/>
    <w:rsid w:val="00387174"/>
    <w:rsid w:val="00387D9C"/>
    <w:rsid w:val="00391BC5"/>
    <w:rsid w:val="003937A9"/>
    <w:rsid w:val="003A38C4"/>
    <w:rsid w:val="003A3EE9"/>
    <w:rsid w:val="003B3BAA"/>
    <w:rsid w:val="003C05A3"/>
    <w:rsid w:val="003D08A1"/>
    <w:rsid w:val="003E60CB"/>
    <w:rsid w:val="003E694D"/>
    <w:rsid w:val="003E71F7"/>
    <w:rsid w:val="003F3EE3"/>
    <w:rsid w:val="003F51A7"/>
    <w:rsid w:val="003F7D0D"/>
    <w:rsid w:val="004023D1"/>
    <w:rsid w:val="00414210"/>
    <w:rsid w:val="004162CC"/>
    <w:rsid w:val="00417AD9"/>
    <w:rsid w:val="00422598"/>
    <w:rsid w:val="00423E17"/>
    <w:rsid w:val="00434305"/>
    <w:rsid w:val="00435704"/>
    <w:rsid w:val="00441343"/>
    <w:rsid w:val="00443765"/>
    <w:rsid w:val="00444ADF"/>
    <w:rsid w:val="004462B1"/>
    <w:rsid w:val="00446D21"/>
    <w:rsid w:val="00447079"/>
    <w:rsid w:val="00450998"/>
    <w:rsid w:val="00453028"/>
    <w:rsid w:val="0045583B"/>
    <w:rsid w:val="004663C0"/>
    <w:rsid w:val="0047007E"/>
    <w:rsid w:val="00471C1E"/>
    <w:rsid w:val="00473985"/>
    <w:rsid w:val="00473D96"/>
    <w:rsid w:val="00476225"/>
    <w:rsid w:val="0047688B"/>
    <w:rsid w:val="00481E07"/>
    <w:rsid w:val="00483CBE"/>
    <w:rsid w:val="00486889"/>
    <w:rsid w:val="00491FF9"/>
    <w:rsid w:val="0049231D"/>
    <w:rsid w:val="004A51D5"/>
    <w:rsid w:val="004A5BDE"/>
    <w:rsid w:val="004A655F"/>
    <w:rsid w:val="004B17A0"/>
    <w:rsid w:val="004B36B3"/>
    <w:rsid w:val="004C206D"/>
    <w:rsid w:val="004C241F"/>
    <w:rsid w:val="004C5C7E"/>
    <w:rsid w:val="004C6000"/>
    <w:rsid w:val="004C6630"/>
    <w:rsid w:val="004D156A"/>
    <w:rsid w:val="004D1ABF"/>
    <w:rsid w:val="004D731E"/>
    <w:rsid w:val="004E0C71"/>
    <w:rsid w:val="004E11C1"/>
    <w:rsid w:val="004E1F29"/>
    <w:rsid w:val="004E488C"/>
    <w:rsid w:val="004F2179"/>
    <w:rsid w:val="004F3B7A"/>
    <w:rsid w:val="004F4C5D"/>
    <w:rsid w:val="00503995"/>
    <w:rsid w:val="00512199"/>
    <w:rsid w:val="00512EF7"/>
    <w:rsid w:val="00515862"/>
    <w:rsid w:val="00516014"/>
    <w:rsid w:val="0051663B"/>
    <w:rsid w:val="0052222F"/>
    <w:rsid w:val="005233E0"/>
    <w:rsid w:val="00524B65"/>
    <w:rsid w:val="00532B5E"/>
    <w:rsid w:val="005340DC"/>
    <w:rsid w:val="005358DD"/>
    <w:rsid w:val="005368F4"/>
    <w:rsid w:val="005462DF"/>
    <w:rsid w:val="005462E9"/>
    <w:rsid w:val="005475D9"/>
    <w:rsid w:val="00547B63"/>
    <w:rsid w:val="00551BD9"/>
    <w:rsid w:val="005531A0"/>
    <w:rsid w:val="00555587"/>
    <w:rsid w:val="00555719"/>
    <w:rsid w:val="00560FF0"/>
    <w:rsid w:val="0056245A"/>
    <w:rsid w:val="00563523"/>
    <w:rsid w:val="00564D8D"/>
    <w:rsid w:val="00566279"/>
    <w:rsid w:val="00574E5E"/>
    <w:rsid w:val="00574ECA"/>
    <w:rsid w:val="005779C1"/>
    <w:rsid w:val="00583AD7"/>
    <w:rsid w:val="005A3F40"/>
    <w:rsid w:val="005A4F68"/>
    <w:rsid w:val="005A72E9"/>
    <w:rsid w:val="005A733E"/>
    <w:rsid w:val="005A790F"/>
    <w:rsid w:val="005B2060"/>
    <w:rsid w:val="005B7179"/>
    <w:rsid w:val="005B7785"/>
    <w:rsid w:val="005C2BB9"/>
    <w:rsid w:val="005C3447"/>
    <w:rsid w:val="005D4100"/>
    <w:rsid w:val="005D50B4"/>
    <w:rsid w:val="005E0C3A"/>
    <w:rsid w:val="005E52FA"/>
    <w:rsid w:val="005E5777"/>
    <w:rsid w:val="005F384E"/>
    <w:rsid w:val="005F4128"/>
    <w:rsid w:val="005F4E72"/>
    <w:rsid w:val="005F6FAA"/>
    <w:rsid w:val="0060112A"/>
    <w:rsid w:val="0060504E"/>
    <w:rsid w:val="00610003"/>
    <w:rsid w:val="00616A21"/>
    <w:rsid w:val="00623808"/>
    <w:rsid w:val="00623C7C"/>
    <w:rsid w:val="00625FD9"/>
    <w:rsid w:val="0064483B"/>
    <w:rsid w:val="00650065"/>
    <w:rsid w:val="00651D6D"/>
    <w:rsid w:val="0065297C"/>
    <w:rsid w:val="0065460D"/>
    <w:rsid w:val="00661F48"/>
    <w:rsid w:val="00664F8C"/>
    <w:rsid w:val="00666A88"/>
    <w:rsid w:val="0067007F"/>
    <w:rsid w:val="006713D4"/>
    <w:rsid w:val="00674D95"/>
    <w:rsid w:val="00677231"/>
    <w:rsid w:val="006860D9"/>
    <w:rsid w:val="00695D19"/>
    <w:rsid w:val="00696EDB"/>
    <w:rsid w:val="006971F8"/>
    <w:rsid w:val="006A2C5E"/>
    <w:rsid w:val="006A38CE"/>
    <w:rsid w:val="006A4709"/>
    <w:rsid w:val="006A6208"/>
    <w:rsid w:val="006B0016"/>
    <w:rsid w:val="006B0082"/>
    <w:rsid w:val="006B041B"/>
    <w:rsid w:val="006B2218"/>
    <w:rsid w:val="006B4540"/>
    <w:rsid w:val="006B699F"/>
    <w:rsid w:val="006B70EE"/>
    <w:rsid w:val="006B7C18"/>
    <w:rsid w:val="006C0377"/>
    <w:rsid w:val="006C0808"/>
    <w:rsid w:val="006C5BFD"/>
    <w:rsid w:val="006C7A29"/>
    <w:rsid w:val="006D170C"/>
    <w:rsid w:val="006D36B4"/>
    <w:rsid w:val="006D372D"/>
    <w:rsid w:val="006D50DE"/>
    <w:rsid w:val="006D5B63"/>
    <w:rsid w:val="006D759B"/>
    <w:rsid w:val="006E746A"/>
    <w:rsid w:val="006F0ABC"/>
    <w:rsid w:val="006F0AF5"/>
    <w:rsid w:val="006F123F"/>
    <w:rsid w:val="006F6086"/>
    <w:rsid w:val="006F682C"/>
    <w:rsid w:val="006F7B93"/>
    <w:rsid w:val="006F7E17"/>
    <w:rsid w:val="00702FB3"/>
    <w:rsid w:val="0071028E"/>
    <w:rsid w:val="00712A15"/>
    <w:rsid w:val="00712F1A"/>
    <w:rsid w:val="00716EC4"/>
    <w:rsid w:val="007175A4"/>
    <w:rsid w:val="00723CA8"/>
    <w:rsid w:val="00724F94"/>
    <w:rsid w:val="0073124F"/>
    <w:rsid w:val="00736B8F"/>
    <w:rsid w:val="00743F45"/>
    <w:rsid w:val="0074435F"/>
    <w:rsid w:val="00745CFD"/>
    <w:rsid w:val="00754791"/>
    <w:rsid w:val="00755C62"/>
    <w:rsid w:val="0076410B"/>
    <w:rsid w:val="007721E5"/>
    <w:rsid w:val="007735A2"/>
    <w:rsid w:val="007815AC"/>
    <w:rsid w:val="007830EC"/>
    <w:rsid w:val="00783D45"/>
    <w:rsid w:val="00794179"/>
    <w:rsid w:val="0079443B"/>
    <w:rsid w:val="0079594F"/>
    <w:rsid w:val="007A439B"/>
    <w:rsid w:val="007B210F"/>
    <w:rsid w:val="007B3BA8"/>
    <w:rsid w:val="007B5CC4"/>
    <w:rsid w:val="007C7673"/>
    <w:rsid w:val="007D2293"/>
    <w:rsid w:val="007D40D6"/>
    <w:rsid w:val="007E29A0"/>
    <w:rsid w:val="007E2DDE"/>
    <w:rsid w:val="007F3528"/>
    <w:rsid w:val="007F596A"/>
    <w:rsid w:val="0080287C"/>
    <w:rsid w:val="00803008"/>
    <w:rsid w:val="00803F49"/>
    <w:rsid w:val="00804A3D"/>
    <w:rsid w:val="00812437"/>
    <w:rsid w:val="00817E25"/>
    <w:rsid w:val="00821719"/>
    <w:rsid w:val="00823989"/>
    <w:rsid w:val="00824317"/>
    <w:rsid w:val="008258BF"/>
    <w:rsid w:val="00827388"/>
    <w:rsid w:val="00835B0E"/>
    <w:rsid w:val="00842159"/>
    <w:rsid w:val="00844A9B"/>
    <w:rsid w:val="00853A55"/>
    <w:rsid w:val="008553EE"/>
    <w:rsid w:val="00855FF6"/>
    <w:rsid w:val="008575E4"/>
    <w:rsid w:val="00861505"/>
    <w:rsid w:val="008650EC"/>
    <w:rsid w:val="00865BF8"/>
    <w:rsid w:val="00872EF5"/>
    <w:rsid w:val="008745D5"/>
    <w:rsid w:val="00877C54"/>
    <w:rsid w:val="00890B47"/>
    <w:rsid w:val="00890F86"/>
    <w:rsid w:val="008A2FBF"/>
    <w:rsid w:val="008A381D"/>
    <w:rsid w:val="008B5E5E"/>
    <w:rsid w:val="008B7419"/>
    <w:rsid w:val="008C12B7"/>
    <w:rsid w:val="008D4DF5"/>
    <w:rsid w:val="008D63E8"/>
    <w:rsid w:val="008E6408"/>
    <w:rsid w:val="008F15C2"/>
    <w:rsid w:val="008F2B7D"/>
    <w:rsid w:val="008F7666"/>
    <w:rsid w:val="009051AF"/>
    <w:rsid w:val="009141EC"/>
    <w:rsid w:val="00915CEC"/>
    <w:rsid w:val="0093055A"/>
    <w:rsid w:val="00934411"/>
    <w:rsid w:val="00935AD4"/>
    <w:rsid w:val="0093784C"/>
    <w:rsid w:val="00937F1A"/>
    <w:rsid w:val="00940CAE"/>
    <w:rsid w:val="009413C1"/>
    <w:rsid w:val="00945EF1"/>
    <w:rsid w:val="00961B2F"/>
    <w:rsid w:val="00961E21"/>
    <w:rsid w:val="00963450"/>
    <w:rsid w:val="00970E91"/>
    <w:rsid w:val="0097315F"/>
    <w:rsid w:val="0097636E"/>
    <w:rsid w:val="0099127C"/>
    <w:rsid w:val="009933CE"/>
    <w:rsid w:val="00997DDA"/>
    <w:rsid w:val="009A0E97"/>
    <w:rsid w:val="009A2BAA"/>
    <w:rsid w:val="009A3BD0"/>
    <w:rsid w:val="009A40A7"/>
    <w:rsid w:val="009A5EDE"/>
    <w:rsid w:val="009B7EFE"/>
    <w:rsid w:val="009C0BFD"/>
    <w:rsid w:val="009C4813"/>
    <w:rsid w:val="009C6DDC"/>
    <w:rsid w:val="009C7F77"/>
    <w:rsid w:val="009D0B8C"/>
    <w:rsid w:val="009D1C37"/>
    <w:rsid w:val="009D484F"/>
    <w:rsid w:val="009E1765"/>
    <w:rsid w:val="009F022C"/>
    <w:rsid w:val="009F0C76"/>
    <w:rsid w:val="009F2636"/>
    <w:rsid w:val="009F4C41"/>
    <w:rsid w:val="00A06FCC"/>
    <w:rsid w:val="00A125A6"/>
    <w:rsid w:val="00A14B47"/>
    <w:rsid w:val="00A15D66"/>
    <w:rsid w:val="00A225AB"/>
    <w:rsid w:val="00A235BD"/>
    <w:rsid w:val="00A24244"/>
    <w:rsid w:val="00A27D23"/>
    <w:rsid w:val="00A30C72"/>
    <w:rsid w:val="00A31F09"/>
    <w:rsid w:val="00A32972"/>
    <w:rsid w:val="00A43784"/>
    <w:rsid w:val="00A4467A"/>
    <w:rsid w:val="00A54D92"/>
    <w:rsid w:val="00A5680D"/>
    <w:rsid w:val="00A60025"/>
    <w:rsid w:val="00A63027"/>
    <w:rsid w:val="00A6556E"/>
    <w:rsid w:val="00A667ED"/>
    <w:rsid w:val="00A6757F"/>
    <w:rsid w:val="00A70501"/>
    <w:rsid w:val="00A77B6E"/>
    <w:rsid w:val="00A84DEE"/>
    <w:rsid w:val="00A91978"/>
    <w:rsid w:val="00A92FB5"/>
    <w:rsid w:val="00A9744C"/>
    <w:rsid w:val="00AA5D43"/>
    <w:rsid w:val="00AB118B"/>
    <w:rsid w:val="00AB68B0"/>
    <w:rsid w:val="00AC41D2"/>
    <w:rsid w:val="00AC6293"/>
    <w:rsid w:val="00AC71B0"/>
    <w:rsid w:val="00AD0A49"/>
    <w:rsid w:val="00AD0BF6"/>
    <w:rsid w:val="00AE3647"/>
    <w:rsid w:val="00AE7BF0"/>
    <w:rsid w:val="00B02F22"/>
    <w:rsid w:val="00B04DA2"/>
    <w:rsid w:val="00B06721"/>
    <w:rsid w:val="00B06EF3"/>
    <w:rsid w:val="00B10C19"/>
    <w:rsid w:val="00B12DA4"/>
    <w:rsid w:val="00B16C10"/>
    <w:rsid w:val="00B3573E"/>
    <w:rsid w:val="00B42852"/>
    <w:rsid w:val="00B42A38"/>
    <w:rsid w:val="00B46467"/>
    <w:rsid w:val="00B47FDB"/>
    <w:rsid w:val="00B5267D"/>
    <w:rsid w:val="00B54184"/>
    <w:rsid w:val="00B6403B"/>
    <w:rsid w:val="00B64643"/>
    <w:rsid w:val="00B65C07"/>
    <w:rsid w:val="00B7265E"/>
    <w:rsid w:val="00B731E6"/>
    <w:rsid w:val="00B765F1"/>
    <w:rsid w:val="00B8497E"/>
    <w:rsid w:val="00B96FCA"/>
    <w:rsid w:val="00BA52AA"/>
    <w:rsid w:val="00BA7978"/>
    <w:rsid w:val="00BB1B03"/>
    <w:rsid w:val="00BB5C8F"/>
    <w:rsid w:val="00BC04AB"/>
    <w:rsid w:val="00BC511B"/>
    <w:rsid w:val="00BC5391"/>
    <w:rsid w:val="00BC670C"/>
    <w:rsid w:val="00BC6A10"/>
    <w:rsid w:val="00BD1361"/>
    <w:rsid w:val="00BD664C"/>
    <w:rsid w:val="00BE1938"/>
    <w:rsid w:val="00BE3B86"/>
    <w:rsid w:val="00BE428C"/>
    <w:rsid w:val="00BE498A"/>
    <w:rsid w:val="00BF413F"/>
    <w:rsid w:val="00BF4A59"/>
    <w:rsid w:val="00C010F7"/>
    <w:rsid w:val="00C022AA"/>
    <w:rsid w:val="00C06CD2"/>
    <w:rsid w:val="00C13117"/>
    <w:rsid w:val="00C13231"/>
    <w:rsid w:val="00C14AC0"/>
    <w:rsid w:val="00C20299"/>
    <w:rsid w:val="00C2167E"/>
    <w:rsid w:val="00C22CB2"/>
    <w:rsid w:val="00C23DB7"/>
    <w:rsid w:val="00C2644A"/>
    <w:rsid w:val="00C36340"/>
    <w:rsid w:val="00C36650"/>
    <w:rsid w:val="00C418B8"/>
    <w:rsid w:val="00C44357"/>
    <w:rsid w:val="00C4734F"/>
    <w:rsid w:val="00C4767C"/>
    <w:rsid w:val="00C51564"/>
    <w:rsid w:val="00C52C59"/>
    <w:rsid w:val="00C601A4"/>
    <w:rsid w:val="00C6043D"/>
    <w:rsid w:val="00C723FD"/>
    <w:rsid w:val="00C73620"/>
    <w:rsid w:val="00C801E1"/>
    <w:rsid w:val="00C81EB8"/>
    <w:rsid w:val="00C85354"/>
    <w:rsid w:val="00C85F09"/>
    <w:rsid w:val="00C93BA6"/>
    <w:rsid w:val="00C9447A"/>
    <w:rsid w:val="00C96EC0"/>
    <w:rsid w:val="00C97561"/>
    <w:rsid w:val="00CA29A4"/>
    <w:rsid w:val="00CA5D0E"/>
    <w:rsid w:val="00CB76C0"/>
    <w:rsid w:val="00CB7D30"/>
    <w:rsid w:val="00CD1053"/>
    <w:rsid w:val="00CD108F"/>
    <w:rsid w:val="00CD20BF"/>
    <w:rsid w:val="00CD2DC6"/>
    <w:rsid w:val="00CD4EB9"/>
    <w:rsid w:val="00CD4F95"/>
    <w:rsid w:val="00CD5C82"/>
    <w:rsid w:val="00CD5FA4"/>
    <w:rsid w:val="00CE4C6A"/>
    <w:rsid w:val="00CE56A8"/>
    <w:rsid w:val="00CF35FE"/>
    <w:rsid w:val="00CF4357"/>
    <w:rsid w:val="00CF539C"/>
    <w:rsid w:val="00D00B13"/>
    <w:rsid w:val="00D06C50"/>
    <w:rsid w:val="00D07F27"/>
    <w:rsid w:val="00D12CC9"/>
    <w:rsid w:val="00D12F94"/>
    <w:rsid w:val="00D135A0"/>
    <w:rsid w:val="00D143EC"/>
    <w:rsid w:val="00D15232"/>
    <w:rsid w:val="00D157D5"/>
    <w:rsid w:val="00D179E1"/>
    <w:rsid w:val="00D26D93"/>
    <w:rsid w:val="00D3088F"/>
    <w:rsid w:val="00D339CF"/>
    <w:rsid w:val="00D4029B"/>
    <w:rsid w:val="00D50985"/>
    <w:rsid w:val="00D549CD"/>
    <w:rsid w:val="00D63457"/>
    <w:rsid w:val="00D64685"/>
    <w:rsid w:val="00D65762"/>
    <w:rsid w:val="00D72D4C"/>
    <w:rsid w:val="00D73C71"/>
    <w:rsid w:val="00D83D0D"/>
    <w:rsid w:val="00D86138"/>
    <w:rsid w:val="00D86999"/>
    <w:rsid w:val="00D870FF"/>
    <w:rsid w:val="00D91B62"/>
    <w:rsid w:val="00DA1CAE"/>
    <w:rsid w:val="00DC1581"/>
    <w:rsid w:val="00DC210C"/>
    <w:rsid w:val="00DC539F"/>
    <w:rsid w:val="00DC6E6D"/>
    <w:rsid w:val="00DD6227"/>
    <w:rsid w:val="00DD6E22"/>
    <w:rsid w:val="00DE558E"/>
    <w:rsid w:val="00DF00ED"/>
    <w:rsid w:val="00E01A2A"/>
    <w:rsid w:val="00E052D0"/>
    <w:rsid w:val="00E16E27"/>
    <w:rsid w:val="00E24D28"/>
    <w:rsid w:val="00E304F4"/>
    <w:rsid w:val="00E30907"/>
    <w:rsid w:val="00E342AC"/>
    <w:rsid w:val="00E404A7"/>
    <w:rsid w:val="00E432A8"/>
    <w:rsid w:val="00E46700"/>
    <w:rsid w:val="00E47A66"/>
    <w:rsid w:val="00E47EB8"/>
    <w:rsid w:val="00E57FBF"/>
    <w:rsid w:val="00E61932"/>
    <w:rsid w:val="00E637A6"/>
    <w:rsid w:val="00E70B1C"/>
    <w:rsid w:val="00E725BB"/>
    <w:rsid w:val="00E73B48"/>
    <w:rsid w:val="00E74E4F"/>
    <w:rsid w:val="00E80732"/>
    <w:rsid w:val="00E80D5D"/>
    <w:rsid w:val="00E81DEB"/>
    <w:rsid w:val="00E905F3"/>
    <w:rsid w:val="00E92B54"/>
    <w:rsid w:val="00E937A6"/>
    <w:rsid w:val="00E96895"/>
    <w:rsid w:val="00EA0D1E"/>
    <w:rsid w:val="00EB5A73"/>
    <w:rsid w:val="00EB5D10"/>
    <w:rsid w:val="00EB6BAB"/>
    <w:rsid w:val="00EB74F3"/>
    <w:rsid w:val="00EC07FA"/>
    <w:rsid w:val="00EC4D95"/>
    <w:rsid w:val="00ED4381"/>
    <w:rsid w:val="00ED5CA6"/>
    <w:rsid w:val="00EE7375"/>
    <w:rsid w:val="00EE751C"/>
    <w:rsid w:val="00EE7715"/>
    <w:rsid w:val="00F00D10"/>
    <w:rsid w:val="00F13701"/>
    <w:rsid w:val="00F15308"/>
    <w:rsid w:val="00F17A86"/>
    <w:rsid w:val="00F22F8E"/>
    <w:rsid w:val="00F233A2"/>
    <w:rsid w:val="00F23FC9"/>
    <w:rsid w:val="00F24056"/>
    <w:rsid w:val="00F343E4"/>
    <w:rsid w:val="00F35A35"/>
    <w:rsid w:val="00F379AA"/>
    <w:rsid w:val="00F41D71"/>
    <w:rsid w:val="00F465E1"/>
    <w:rsid w:val="00F661FA"/>
    <w:rsid w:val="00F67D75"/>
    <w:rsid w:val="00F7224D"/>
    <w:rsid w:val="00F72B19"/>
    <w:rsid w:val="00F8409A"/>
    <w:rsid w:val="00F9235C"/>
    <w:rsid w:val="00F934F7"/>
    <w:rsid w:val="00F9676A"/>
    <w:rsid w:val="00FA0E09"/>
    <w:rsid w:val="00FA527C"/>
    <w:rsid w:val="00FA590E"/>
    <w:rsid w:val="00FA6A58"/>
    <w:rsid w:val="00FA7722"/>
    <w:rsid w:val="00FA7904"/>
    <w:rsid w:val="00FB54D4"/>
    <w:rsid w:val="00FB6733"/>
    <w:rsid w:val="00FC1C06"/>
    <w:rsid w:val="00FD4FB4"/>
    <w:rsid w:val="00FD7CB4"/>
    <w:rsid w:val="00FE0F77"/>
    <w:rsid w:val="00FE13B6"/>
    <w:rsid w:val="00FE3E4E"/>
    <w:rsid w:val="00FE3F66"/>
    <w:rsid w:val="00FF25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AC3212"/>
  <w15:docId w15:val="{266CF74C-83A8-4CF1-82CC-A80305F74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w:qFormat/>
    <w:rsid w:val="00107377"/>
    <w:pPr>
      <w:spacing w:after="240"/>
    </w:pPr>
    <w:rPr>
      <w:rFonts w:ascii="Calibri" w:hAnsi="Calibri" w:cs="Arial"/>
      <w:sz w:val="22"/>
      <w:szCs w:val="22"/>
      <w:lang w:bidi="en-US"/>
    </w:rPr>
  </w:style>
  <w:style w:type="paragraph" w:styleId="Heading1">
    <w:name w:val="heading 1"/>
    <w:basedOn w:val="Normal"/>
    <w:next w:val="Normal"/>
    <w:link w:val="Heading1Char"/>
    <w:qFormat/>
    <w:rsid w:val="00107377"/>
    <w:pPr>
      <w:keepNext/>
      <w:spacing w:before="360" w:after="120"/>
      <w:outlineLvl w:val="0"/>
    </w:pPr>
    <w:rPr>
      <w:rFonts w:ascii="Arial" w:eastAsiaTheme="majorEastAsia" w:hAnsi="Arial"/>
      <w:b/>
      <w:bCs/>
      <w:kern w:val="32"/>
      <w:sz w:val="32"/>
      <w:szCs w:val="32"/>
    </w:rPr>
  </w:style>
  <w:style w:type="paragraph" w:styleId="Heading2">
    <w:name w:val="heading 2"/>
    <w:basedOn w:val="Normal"/>
    <w:next w:val="Normal"/>
    <w:link w:val="Heading2Char"/>
    <w:qFormat/>
    <w:rsid w:val="00107377"/>
    <w:pPr>
      <w:keepNext/>
      <w:spacing w:after="60"/>
      <w:outlineLvl w:val="1"/>
    </w:pPr>
    <w:rPr>
      <w:rFonts w:ascii="Arial" w:eastAsiaTheme="majorEastAsia" w:hAnsi="Arial"/>
      <w:b/>
      <w:iCs/>
      <w:sz w:val="28"/>
      <w:szCs w:val="28"/>
    </w:rPr>
  </w:style>
  <w:style w:type="paragraph" w:styleId="Heading3">
    <w:name w:val="heading 3"/>
    <w:basedOn w:val="Normal"/>
    <w:next w:val="Normal"/>
    <w:link w:val="Heading3Char"/>
    <w:qFormat/>
    <w:rsid w:val="00107377"/>
    <w:pPr>
      <w:keepNext/>
      <w:spacing w:before="240" w:after="60"/>
      <w:outlineLvl w:val="2"/>
    </w:pPr>
    <w:rPr>
      <w:rFonts w:eastAsiaTheme="majorEastAsia"/>
      <w:b/>
      <w:bCs/>
      <w:i/>
      <w:color w:val="7F7F7F"/>
      <w:sz w:val="28"/>
      <w:szCs w:val="28"/>
      <w:lang w:bidi="ar-SA"/>
    </w:rPr>
  </w:style>
  <w:style w:type="paragraph" w:styleId="Heading4">
    <w:name w:val="heading 4"/>
    <w:basedOn w:val="Normal"/>
    <w:next w:val="Normal"/>
    <w:link w:val="Heading4Char"/>
    <w:qFormat/>
    <w:rsid w:val="00107377"/>
    <w:pPr>
      <w:keepNext/>
      <w:outlineLvl w:val="3"/>
    </w:pPr>
    <w:rPr>
      <w:rFonts w:ascii="Arial" w:eastAsiaTheme="majorEastAsia" w:hAnsi="Arial"/>
      <w:b/>
      <w:bCs/>
      <w:sz w:val="24"/>
      <w:szCs w:val="24"/>
    </w:rPr>
  </w:style>
  <w:style w:type="paragraph" w:styleId="Heading9">
    <w:name w:val="heading 9"/>
    <w:basedOn w:val="Normal"/>
    <w:next w:val="Normal"/>
    <w:link w:val="Heading9Char"/>
    <w:uiPriority w:val="9"/>
    <w:semiHidden/>
    <w:unhideWhenUsed/>
    <w:qFormat/>
    <w:rsid w:val="0010737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74435F"/>
    <w:pPr>
      <w:spacing w:before="100" w:beforeAutospacing="1" w:after="100" w:afterAutospacing="1"/>
    </w:pPr>
    <w:rPr>
      <w:sz w:val="24"/>
      <w:szCs w:val="24"/>
    </w:rPr>
  </w:style>
  <w:style w:type="character" w:customStyle="1" w:styleId="CommentTextChar">
    <w:name w:val="Comment Text Char"/>
    <w:basedOn w:val="DefaultParagraphFont"/>
    <w:link w:val="CommentText"/>
    <w:uiPriority w:val="99"/>
    <w:rsid w:val="0074435F"/>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74435F"/>
  </w:style>
  <w:style w:type="paragraph" w:styleId="BalloonText">
    <w:name w:val="Balloon Text"/>
    <w:basedOn w:val="Normal"/>
    <w:link w:val="BalloonTextChar"/>
    <w:uiPriority w:val="99"/>
    <w:semiHidden/>
    <w:unhideWhenUsed/>
    <w:rsid w:val="0074435F"/>
    <w:rPr>
      <w:rFonts w:ascii="Tahoma" w:hAnsi="Tahoma" w:cs="Tahoma"/>
      <w:sz w:val="16"/>
      <w:szCs w:val="16"/>
    </w:rPr>
  </w:style>
  <w:style w:type="character" w:customStyle="1" w:styleId="BalloonTextChar">
    <w:name w:val="Balloon Text Char"/>
    <w:basedOn w:val="DefaultParagraphFont"/>
    <w:link w:val="BalloonText"/>
    <w:uiPriority w:val="99"/>
    <w:semiHidden/>
    <w:rsid w:val="0074435F"/>
    <w:rPr>
      <w:rFonts w:ascii="Tahoma" w:hAnsi="Tahoma" w:cs="Tahoma"/>
      <w:sz w:val="16"/>
      <w:szCs w:val="16"/>
    </w:rPr>
  </w:style>
  <w:style w:type="paragraph" w:styleId="ListParagraph">
    <w:name w:val="List Paragraph"/>
    <w:basedOn w:val="Normal"/>
    <w:link w:val="ListParagraphChar"/>
    <w:uiPriority w:val="34"/>
    <w:qFormat/>
    <w:rsid w:val="00107377"/>
    <w:pPr>
      <w:numPr>
        <w:numId w:val="12"/>
      </w:numPr>
      <w:outlineLvl w:val="0"/>
    </w:pPr>
    <w:rPr>
      <w:rFonts w:eastAsia="Calibri"/>
      <w:lang w:bidi="ar-SA"/>
    </w:rPr>
  </w:style>
  <w:style w:type="table" w:styleId="TableGrid">
    <w:name w:val="Table Grid"/>
    <w:basedOn w:val="TableNormal"/>
    <w:uiPriority w:val="59"/>
    <w:rsid w:val="0074435F"/>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4435F"/>
    <w:pPr>
      <w:spacing w:before="0" w:beforeAutospacing="0" w:after="200" w:afterAutospacing="0"/>
    </w:pPr>
    <w:rPr>
      <w:rFonts w:ascii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74435F"/>
    <w:rPr>
      <w:rFonts w:ascii="Times New Roman" w:hAnsi="Times New Roman" w:cs="Times New Roman"/>
      <w:b/>
      <w:bCs/>
      <w:sz w:val="20"/>
      <w:szCs w:val="20"/>
    </w:rPr>
  </w:style>
  <w:style w:type="paragraph" w:styleId="NormalWeb">
    <w:name w:val="Normal (Web)"/>
    <w:basedOn w:val="Normal"/>
    <w:uiPriority w:val="99"/>
    <w:semiHidden/>
    <w:unhideWhenUsed/>
    <w:rsid w:val="00364F7E"/>
    <w:rPr>
      <w:sz w:val="24"/>
      <w:szCs w:val="24"/>
    </w:rPr>
  </w:style>
  <w:style w:type="character" w:styleId="Emphasis">
    <w:name w:val="Emphasis"/>
    <w:basedOn w:val="DefaultParagraphFont"/>
    <w:uiPriority w:val="20"/>
    <w:qFormat/>
    <w:rsid w:val="00107377"/>
    <w:rPr>
      <w:i/>
      <w:iCs/>
    </w:rPr>
  </w:style>
  <w:style w:type="character" w:styleId="Hyperlink">
    <w:name w:val="Hyperlink"/>
    <w:basedOn w:val="DefaultParagraphFont"/>
    <w:uiPriority w:val="99"/>
    <w:unhideWhenUsed/>
    <w:rsid w:val="00364F7E"/>
    <w:rPr>
      <w:color w:val="0000FF"/>
      <w:u w:val="single"/>
    </w:rPr>
  </w:style>
  <w:style w:type="paragraph" w:styleId="PlainText">
    <w:name w:val="Plain Text"/>
    <w:basedOn w:val="Normal"/>
    <w:link w:val="PlainTextChar"/>
    <w:uiPriority w:val="99"/>
    <w:unhideWhenUsed/>
    <w:rsid w:val="002F1225"/>
    <w:rPr>
      <w:rFonts w:ascii="Consolas" w:hAnsi="Consolas"/>
      <w:sz w:val="21"/>
      <w:szCs w:val="21"/>
    </w:rPr>
  </w:style>
  <w:style w:type="character" w:customStyle="1" w:styleId="PlainTextChar">
    <w:name w:val="Plain Text Char"/>
    <w:basedOn w:val="DefaultParagraphFont"/>
    <w:link w:val="PlainText"/>
    <w:uiPriority w:val="99"/>
    <w:rsid w:val="002F1225"/>
    <w:rPr>
      <w:rFonts w:ascii="Consolas" w:hAnsi="Consolas"/>
      <w:sz w:val="21"/>
      <w:szCs w:val="21"/>
    </w:rPr>
  </w:style>
  <w:style w:type="paragraph" w:styleId="Header">
    <w:name w:val="header"/>
    <w:basedOn w:val="Normal"/>
    <w:link w:val="HeaderChar"/>
    <w:uiPriority w:val="99"/>
    <w:unhideWhenUsed/>
    <w:rsid w:val="002F1225"/>
    <w:pPr>
      <w:tabs>
        <w:tab w:val="center" w:pos="4680"/>
        <w:tab w:val="right" w:pos="9360"/>
      </w:tabs>
    </w:pPr>
  </w:style>
  <w:style w:type="character" w:customStyle="1" w:styleId="HeaderChar">
    <w:name w:val="Header Char"/>
    <w:basedOn w:val="DefaultParagraphFont"/>
    <w:link w:val="Header"/>
    <w:uiPriority w:val="99"/>
    <w:rsid w:val="002F1225"/>
  </w:style>
  <w:style w:type="paragraph" w:styleId="Footer">
    <w:name w:val="footer"/>
    <w:basedOn w:val="Normal"/>
    <w:link w:val="FooterChar"/>
    <w:uiPriority w:val="99"/>
    <w:unhideWhenUsed/>
    <w:rsid w:val="002F1225"/>
    <w:pPr>
      <w:tabs>
        <w:tab w:val="center" w:pos="4680"/>
        <w:tab w:val="right" w:pos="9360"/>
      </w:tabs>
    </w:pPr>
  </w:style>
  <w:style w:type="character" w:customStyle="1" w:styleId="FooterChar">
    <w:name w:val="Footer Char"/>
    <w:basedOn w:val="DefaultParagraphFont"/>
    <w:link w:val="Footer"/>
    <w:uiPriority w:val="99"/>
    <w:rsid w:val="002F1225"/>
  </w:style>
  <w:style w:type="character" w:styleId="PlaceholderText">
    <w:name w:val="Placeholder Text"/>
    <w:basedOn w:val="DefaultParagraphFont"/>
    <w:uiPriority w:val="99"/>
    <w:semiHidden/>
    <w:rsid w:val="00B8497E"/>
    <w:rPr>
      <w:color w:val="808080"/>
    </w:rPr>
  </w:style>
  <w:style w:type="paragraph" w:styleId="FootnoteText">
    <w:name w:val="footnote text"/>
    <w:basedOn w:val="Normal"/>
    <w:link w:val="FootnoteTextChar"/>
    <w:uiPriority w:val="99"/>
    <w:semiHidden/>
    <w:unhideWhenUsed/>
    <w:rsid w:val="008258BF"/>
  </w:style>
  <w:style w:type="character" w:customStyle="1" w:styleId="FootnoteTextChar">
    <w:name w:val="Footnote Text Char"/>
    <w:basedOn w:val="DefaultParagraphFont"/>
    <w:link w:val="FootnoteText"/>
    <w:uiPriority w:val="99"/>
    <w:semiHidden/>
    <w:rsid w:val="008258BF"/>
    <w:rPr>
      <w:sz w:val="20"/>
      <w:szCs w:val="20"/>
    </w:rPr>
  </w:style>
  <w:style w:type="character" w:styleId="FootnoteReference">
    <w:name w:val="footnote reference"/>
    <w:basedOn w:val="DefaultParagraphFont"/>
    <w:uiPriority w:val="99"/>
    <w:unhideWhenUsed/>
    <w:rsid w:val="008258BF"/>
    <w:rPr>
      <w:vertAlign w:val="superscript"/>
    </w:rPr>
  </w:style>
  <w:style w:type="paragraph" w:styleId="Revision">
    <w:name w:val="Revision"/>
    <w:hidden/>
    <w:uiPriority w:val="99"/>
    <w:semiHidden/>
    <w:rsid w:val="0076410B"/>
  </w:style>
  <w:style w:type="character" w:styleId="FollowedHyperlink">
    <w:name w:val="FollowedHyperlink"/>
    <w:basedOn w:val="DefaultParagraphFont"/>
    <w:uiPriority w:val="99"/>
    <w:semiHidden/>
    <w:unhideWhenUsed/>
    <w:rsid w:val="00211AB8"/>
    <w:rPr>
      <w:color w:val="800080" w:themeColor="followedHyperlink"/>
      <w:u w:val="single"/>
    </w:rPr>
  </w:style>
  <w:style w:type="paragraph" w:styleId="Bibliography">
    <w:name w:val="Bibliography"/>
    <w:basedOn w:val="Normal"/>
    <w:next w:val="Normal"/>
    <w:uiPriority w:val="37"/>
    <w:semiHidden/>
    <w:unhideWhenUsed/>
    <w:rsid w:val="006F7E17"/>
  </w:style>
  <w:style w:type="character" w:customStyle="1" w:styleId="Heading1Char">
    <w:name w:val="Heading 1 Char"/>
    <w:basedOn w:val="DefaultParagraphFont"/>
    <w:link w:val="Heading1"/>
    <w:rsid w:val="00107377"/>
    <w:rPr>
      <w:rFonts w:ascii="Arial" w:eastAsiaTheme="majorEastAsia" w:hAnsi="Arial" w:cs="Arial"/>
      <w:b/>
      <w:bCs/>
      <w:kern w:val="32"/>
      <w:sz w:val="32"/>
      <w:szCs w:val="32"/>
      <w:lang w:bidi="en-US"/>
    </w:rPr>
  </w:style>
  <w:style w:type="character" w:customStyle="1" w:styleId="Heading2Char">
    <w:name w:val="Heading 2 Char"/>
    <w:basedOn w:val="DefaultParagraphFont"/>
    <w:link w:val="Heading2"/>
    <w:rsid w:val="00A27D23"/>
    <w:rPr>
      <w:rFonts w:ascii="Arial" w:eastAsiaTheme="majorEastAsia" w:hAnsi="Arial" w:cs="Arial"/>
      <w:b/>
      <w:iCs/>
      <w:sz w:val="28"/>
      <w:szCs w:val="28"/>
      <w:lang w:bidi="en-US"/>
    </w:rPr>
  </w:style>
  <w:style w:type="character" w:customStyle="1" w:styleId="Heading3Char">
    <w:name w:val="Heading 3 Char"/>
    <w:basedOn w:val="DefaultParagraphFont"/>
    <w:link w:val="Heading3"/>
    <w:rsid w:val="00107377"/>
    <w:rPr>
      <w:rFonts w:ascii="Calibri" w:eastAsiaTheme="majorEastAsia" w:hAnsi="Calibri" w:cs="Arial"/>
      <w:b/>
      <w:bCs/>
      <w:i/>
      <w:color w:val="7F7F7F"/>
      <w:sz w:val="28"/>
      <w:szCs w:val="28"/>
    </w:rPr>
  </w:style>
  <w:style w:type="paragraph" w:styleId="TOC1">
    <w:name w:val="toc 1"/>
    <w:next w:val="Normal"/>
    <w:autoRedefine/>
    <w:uiPriority w:val="39"/>
    <w:unhideWhenUsed/>
    <w:qFormat/>
    <w:rsid w:val="00107377"/>
    <w:pPr>
      <w:tabs>
        <w:tab w:val="right" w:leader="dot" w:pos="9350"/>
      </w:tabs>
      <w:spacing w:after="120"/>
    </w:pPr>
    <w:rPr>
      <w:rFonts w:ascii="Arial" w:hAnsi="Arial" w:cs="Arial"/>
      <w:b/>
      <w:sz w:val="24"/>
      <w:szCs w:val="24"/>
      <w:lang w:bidi="en-US"/>
    </w:rPr>
  </w:style>
  <w:style w:type="paragraph" w:styleId="TOC2">
    <w:name w:val="toc 2"/>
    <w:basedOn w:val="Normal"/>
    <w:next w:val="Normal"/>
    <w:autoRedefine/>
    <w:uiPriority w:val="39"/>
    <w:unhideWhenUsed/>
    <w:qFormat/>
    <w:rsid w:val="00107377"/>
    <w:pPr>
      <w:tabs>
        <w:tab w:val="right" w:leader="dot" w:pos="9350"/>
      </w:tabs>
      <w:spacing w:after="120"/>
    </w:pPr>
    <w:rPr>
      <w:rFonts w:ascii="Arial" w:hAnsi="Arial"/>
      <w:sz w:val="24"/>
      <w:szCs w:val="24"/>
    </w:rPr>
  </w:style>
  <w:style w:type="paragraph" w:styleId="TOC3">
    <w:name w:val="toc 3"/>
    <w:basedOn w:val="Normal"/>
    <w:next w:val="Normal"/>
    <w:autoRedefine/>
    <w:uiPriority w:val="39"/>
    <w:semiHidden/>
    <w:unhideWhenUsed/>
    <w:qFormat/>
    <w:rsid w:val="00107377"/>
    <w:pPr>
      <w:spacing w:after="100"/>
      <w:ind w:left="216"/>
    </w:pPr>
    <w:rPr>
      <w:rFonts w:ascii="Arial" w:hAnsi="Arial"/>
      <w:sz w:val="24"/>
    </w:rPr>
  </w:style>
  <w:style w:type="paragraph" w:styleId="NoSpacing">
    <w:name w:val="No Spacing"/>
    <w:link w:val="NoSpacingChar"/>
    <w:uiPriority w:val="1"/>
    <w:qFormat/>
    <w:rsid w:val="00107377"/>
    <w:rPr>
      <w:rFonts w:ascii="Calibri" w:hAnsi="Calibri" w:cs="Arial"/>
      <w:sz w:val="22"/>
      <w:szCs w:val="22"/>
      <w:lang w:bidi="en-US"/>
    </w:rPr>
  </w:style>
  <w:style w:type="character" w:customStyle="1" w:styleId="NoSpacingChar">
    <w:name w:val="No Spacing Char"/>
    <w:basedOn w:val="DefaultParagraphFont"/>
    <w:link w:val="NoSpacing"/>
    <w:uiPriority w:val="1"/>
    <w:rsid w:val="00107377"/>
    <w:rPr>
      <w:rFonts w:ascii="Calibri" w:hAnsi="Calibri" w:cs="Arial"/>
      <w:sz w:val="22"/>
      <w:szCs w:val="22"/>
      <w:lang w:bidi="en-US"/>
    </w:rPr>
  </w:style>
  <w:style w:type="paragraph" w:styleId="TOCHeading">
    <w:name w:val="TOC Heading"/>
    <w:basedOn w:val="Heading1"/>
    <w:next w:val="Normal"/>
    <w:uiPriority w:val="39"/>
    <w:qFormat/>
    <w:rsid w:val="00107377"/>
    <w:pPr>
      <w:keepLines/>
      <w:spacing w:before="480" w:after="0" w:line="276" w:lineRule="auto"/>
      <w:outlineLvl w:val="9"/>
    </w:pPr>
    <w:rPr>
      <w:kern w:val="0"/>
      <w:szCs w:val="28"/>
    </w:rPr>
  </w:style>
  <w:style w:type="paragraph" w:customStyle="1" w:styleId="BodyText1">
    <w:name w:val="Body Text1"/>
    <w:basedOn w:val="Normal"/>
    <w:link w:val="BodytextChar"/>
    <w:qFormat/>
    <w:rsid w:val="00107377"/>
    <w:rPr>
      <w:rFonts w:ascii="Arial" w:hAnsi="Arial"/>
      <w:sz w:val="24"/>
      <w:szCs w:val="24"/>
      <w:lang w:bidi="ar-SA"/>
    </w:rPr>
  </w:style>
  <w:style w:type="character" w:customStyle="1" w:styleId="BodytextChar">
    <w:name w:val="Body text Char"/>
    <w:basedOn w:val="DefaultParagraphFont"/>
    <w:link w:val="BodyText1"/>
    <w:rsid w:val="00107377"/>
    <w:rPr>
      <w:rFonts w:ascii="Arial" w:hAnsi="Arial" w:cs="Arial"/>
      <w:sz w:val="24"/>
      <w:szCs w:val="24"/>
    </w:rPr>
  </w:style>
  <w:style w:type="paragraph" w:customStyle="1" w:styleId="Title1">
    <w:name w:val="Title1"/>
    <w:basedOn w:val="Normal"/>
    <w:next w:val="Normal"/>
    <w:uiPriority w:val="10"/>
    <w:qFormat/>
    <w:rsid w:val="00A27D23"/>
    <w:pPr>
      <w:pBdr>
        <w:bottom w:val="single" w:sz="8" w:space="4" w:color="0F6FC6"/>
      </w:pBdr>
      <w:spacing w:after="300"/>
      <w:contextualSpacing/>
    </w:pPr>
    <w:rPr>
      <w:color w:val="080808"/>
      <w:spacing w:val="5"/>
      <w:kern w:val="28"/>
      <w:sz w:val="52"/>
      <w:szCs w:val="52"/>
    </w:rPr>
  </w:style>
  <w:style w:type="paragraph" w:customStyle="1" w:styleId="Exhibitheading">
    <w:name w:val="Exhibit heading"/>
    <w:basedOn w:val="Normal"/>
    <w:link w:val="ExhibitheadingChar"/>
    <w:qFormat/>
    <w:rsid w:val="00107377"/>
    <w:pPr>
      <w:spacing w:after="120"/>
    </w:pPr>
    <w:rPr>
      <w:rFonts w:ascii="Arial" w:eastAsiaTheme="minorEastAsia" w:hAnsi="Arial"/>
      <w:b/>
      <w:sz w:val="24"/>
      <w:szCs w:val="24"/>
    </w:rPr>
  </w:style>
  <w:style w:type="character" w:customStyle="1" w:styleId="ExhibitheadingChar">
    <w:name w:val="Exhibit heading Char"/>
    <w:basedOn w:val="DefaultParagraphFont"/>
    <w:link w:val="Exhibitheading"/>
    <w:rsid w:val="00107377"/>
    <w:rPr>
      <w:rFonts w:ascii="Arial" w:eastAsiaTheme="minorEastAsia" w:hAnsi="Arial" w:cs="Arial"/>
      <w:b/>
      <w:sz w:val="24"/>
      <w:szCs w:val="24"/>
      <w:lang w:bidi="en-US"/>
    </w:rPr>
  </w:style>
  <w:style w:type="paragraph" w:customStyle="1" w:styleId="Heading4-useonlyifabsolutelynecessary">
    <w:name w:val="Heading 4 - use only if absolutely necessary"/>
    <w:basedOn w:val="Normal"/>
    <w:link w:val="Heading4-useonlyifabsolutelynecessaryChar"/>
    <w:rsid w:val="00A27D23"/>
    <w:pPr>
      <w:spacing w:after="60"/>
    </w:pPr>
    <w:rPr>
      <w:b/>
    </w:rPr>
  </w:style>
  <w:style w:type="character" w:customStyle="1" w:styleId="Heading4-useonlyifabsolutelynecessaryChar">
    <w:name w:val="Heading 4 - use only if absolutely necessary Char"/>
    <w:basedOn w:val="DefaultParagraphFont"/>
    <w:link w:val="Heading4-useonlyifabsolutelynecessary"/>
    <w:rsid w:val="00A27D23"/>
    <w:rPr>
      <w:rFonts w:ascii="Calibri" w:hAnsi="Calibri" w:cs="Arial"/>
      <w:b/>
      <w:sz w:val="22"/>
      <w:szCs w:val="22"/>
      <w:lang w:bidi="en-US"/>
    </w:rPr>
  </w:style>
  <w:style w:type="paragraph" w:customStyle="1" w:styleId="ListParagraphLayer2">
    <w:name w:val="List Paragraph Layer 2"/>
    <w:basedOn w:val="ListParagraph"/>
    <w:link w:val="ListParagraphLayer2Char"/>
    <w:semiHidden/>
    <w:unhideWhenUsed/>
    <w:rsid w:val="00A27D23"/>
    <w:pPr>
      <w:numPr>
        <w:ilvl w:val="1"/>
      </w:numPr>
      <w:spacing w:after="120"/>
    </w:pPr>
  </w:style>
  <w:style w:type="character" w:customStyle="1" w:styleId="ListParagraphLayer2Char">
    <w:name w:val="List Paragraph Layer 2 Char"/>
    <w:basedOn w:val="DefaultParagraphFont"/>
    <w:link w:val="ListParagraphLayer2"/>
    <w:semiHidden/>
    <w:rsid w:val="00A27D23"/>
    <w:rPr>
      <w:rFonts w:ascii="Calibri" w:eastAsia="Calibri" w:hAnsi="Calibri" w:cs="Arial"/>
      <w:sz w:val="22"/>
      <w:szCs w:val="22"/>
    </w:rPr>
  </w:style>
  <w:style w:type="paragraph" w:customStyle="1" w:styleId="ListParagraphLevel2">
    <w:name w:val="List Paragraph Level 2"/>
    <w:basedOn w:val="ListParagraphLayer2"/>
    <w:link w:val="ListParagraphLevel2Char"/>
    <w:semiHidden/>
    <w:unhideWhenUsed/>
    <w:rsid w:val="00A27D23"/>
    <w:pPr>
      <w:numPr>
        <w:numId w:val="1"/>
      </w:numPr>
    </w:pPr>
  </w:style>
  <w:style w:type="character" w:customStyle="1" w:styleId="ListParagraphLevel2Char">
    <w:name w:val="List Paragraph Level 2 Char"/>
    <w:basedOn w:val="ListParagraphLayer2Char"/>
    <w:link w:val="ListParagraphLevel2"/>
    <w:semiHidden/>
    <w:rsid w:val="00A27D23"/>
    <w:rPr>
      <w:rFonts w:ascii="Calibri" w:eastAsia="Calibri" w:hAnsi="Calibri" w:cs="Arial"/>
      <w:sz w:val="22"/>
      <w:szCs w:val="22"/>
    </w:rPr>
  </w:style>
  <w:style w:type="paragraph" w:customStyle="1" w:styleId="Numberedlistlevel1">
    <w:name w:val="Numbered list level 1"/>
    <w:basedOn w:val="Normal"/>
    <w:link w:val="Numberedlistlevel1Char"/>
    <w:semiHidden/>
    <w:unhideWhenUsed/>
    <w:rsid w:val="00A27D23"/>
    <w:pPr>
      <w:spacing w:after="120"/>
    </w:pPr>
  </w:style>
  <w:style w:type="character" w:customStyle="1" w:styleId="Numberedlistlevel1Char">
    <w:name w:val="Numbered list level 1 Char"/>
    <w:basedOn w:val="DefaultParagraphFont"/>
    <w:link w:val="Numberedlistlevel1"/>
    <w:semiHidden/>
    <w:rsid w:val="00A27D23"/>
    <w:rPr>
      <w:rFonts w:ascii="Calibri" w:hAnsi="Calibri" w:cs="Arial"/>
      <w:sz w:val="22"/>
      <w:szCs w:val="22"/>
      <w:lang w:bidi="en-US"/>
    </w:rPr>
  </w:style>
  <w:style w:type="paragraph" w:customStyle="1" w:styleId="Numberedlistlevel2">
    <w:name w:val="Numbered list level 2"/>
    <w:basedOn w:val="Normal"/>
    <w:link w:val="Numberedlistlevel2Char"/>
    <w:semiHidden/>
    <w:unhideWhenUsed/>
    <w:rsid w:val="00A27D23"/>
    <w:pPr>
      <w:spacing w:after="120"/>
    </w:pPr>
  </w:style>
  <w:style w:type="character" w:customStyle="1" w:styleId="Numberedlistlevel2Char">
    <w:name w:val="Numbered list level 2 Char"/>
    <w:basedOn w:val="DefaultParagraphFont"/>
    <w:link w:val="Numberedlistlevel2"/>
    <w:semiHidden/>
    <w:rsid w:val="00A27D23"/>
    <w:rPr>
      <w:rFonts w:ascii="Calibri" w:hAnsi="Calibri" w:cs="Arial"/>
      <w:sz w:val="22"/>
      <w:szCs w:val="22"/>
      <w:lang w:bidi="en-US"/>
    </w:rPr>
  </w:style>
  <w:style w:type="paragraph" w:customStyle="1" w:styleId="Bulletedlistlevel1">
    <w:name w:val="Bulleted list level 1"/>
    <w:basedOn w:val="ListParagraph"/>
    <w:link w:val="Bulletedlistlevel1Char"/>
    <w:rsid w:val="00A27D23"/>
    <w:pPr>
      <w:spacing w:after="120"/>
      <w:ind w:left="0"/>
    </w:pPr>
  </w:style>
  <w:style w:type="character" w:customStyle="1" w:styleId="Bulletedlistlevel1Char">
    <w:name w:val="Bulleted list level 1 Char"/>
    <w:basedOn w:val="DefaultParagraphFont"/>
    <w:link w:val="Bulletedlistlevel1"/>
    <w:rsid w:val="00A27D23"/>
    <w:rPr>
      <w:rFonts w:ascii="Calibri" w:hAnsi="Calibri" w:cs="Arial"/>
      <w:sz w:val="22"/>
      <w:szCs w:val="22"/>
    </w:rPr>
  </w:style>
  <w:style w:type="paragraph" w:customStyle="1" w:styleId="Bulletedlistlevel2">
    <w:name w:val="Bulleted list level 2"/>
    <w:basedOn w:val="ListParagraphLevel2"/>
    <w:link w:val="Bulletedlistlevel2Char"/>
    <w:rsid w:val="00A27D23"/>
    <w:pPr>
      <w:numPr>
        <w:ilvl w:val="0"/>
        <w:numId w:val="2"/>
      </w:numPr>
    </w:pPr>
  </w:style>
  <w:style w:type="character" w:customStyle="1" w:styleId="Bulletedlistlevel2Char">
    <w:name w:val="Bulleted list level 2 Char"/>
    <w:basedOn w:val="ListParagraphLevel2Char"/>
    <w:link w:val="Bulletedlistlevel2"/>
    <w:rsid w:val="00A27D23"/>
    <w:rPr>
      <w:rFonts w:ascii="Calibri" w:eastAsia="Calibri" w:hAnsi="Calibri" w:cs="Arial"/>
      <w:sz w:val="22"/>
      <w:szCs w:val="22"/>
    </w:rPr>
  </w:style>
  <w:style w:type="character" w:customStyle="1" w:styleId="Heading4Char">
    <w:name w:val="Heading 4 Char"/>
    <w:basedOn w:val="DefaultParagraphFont"/>
    <w:link w:val="Heading4"/>
    <w:rsid w:val="00107377"/>
    <w:rPr>
      <w:rFonts w:ascii="Arial" w:eastAsiaTheme="majorEastAsia" w:hAnsi="Arial" w:cs="Arial"/>
      <w:b/>
      <w:bCs/>
      <w:sz w:val="24"/>
      <w:szCs w:val="24"/>
      <w:lang w:bidi="en-US"/>
    </w:rPr>
  </w:style>
  <w:style w:type="character" w:customStyle="1" w:styleId="Heading9Char">
    <w:name w:val="Heading 9 Char"/>
    <w:basedOn w:val="DefaultParagraphFont"/>
    <w:link w:val="Heading9"/>
    <w:uiPriority w:val="9"/>
    <w:semiHidden/>
    <w:rsid w:val="00107377"/>
    <w:rPr>
      <w:rFonts w:asciiTheme="majorHAnsi" w:eastAsiaTheme="majorEastAsia" w:hAnsiTheme="majorHAnsi" w:cstheme="majorBidi"/>
      <w:i/>
      <w:iCs/>
      <w:color w:val="404040" w:themeColor="text1" w:themeTint="BF"/>
      <w:lang w:bidi="en-US"/>
    </w:rPr>
  </w:style>
  <w:style w:type="paragraph" w:styleId="Title">
    <w:name w:val="Title"/>
    <w:basedOn w:val="Normal"/>
    <w:next w:val="Normal"/>
    <w:link w:val="TitleChar"/>
    <w:uiPriority w:val="10"/>
    <w:qFormat/>
    <w:rsid w:val="00107377"/>
    <w:pPr>
      <w:pBdr>
        <w:bottom w:val="single" w:sz="8" w:space="1" w:color="4F81BD" w:themeColor="accent1"/>
      </w:pBdr>
      <w:spacing w:after="300"/>
    </w:pPr>
    <w:rPr>
      <w:rFonts w:ascii="Arial" w:eastAsiaTheme="majorEastAsia" w:hAnsi="Arial"/>
      <w:sz w:val="52"/>
      <w:szCs w:val="52"/>
    </w:rPr>
  </w:style>
  <w:style w:type="character" w:customStyle="1" w:styleId="TitleChar">
    <w:name w:val="Title Char"/>
    <w:basedOn w:val="DefaultParagraphFont"/>
    <w:link w:val="Title"/>
    <w:uiPriority w:val="10"/>
    <w:rsid w:val="00107377"/>
    <w:rPr>
      <w:rFonts w:ascii="Arial" w:eastAsiaTheme="majorEastAsia" w:hAnsi="Arial" w:cs="Arial"/>
      <w:sz w:val="52"/>
      <w:szCs w:val="52"/>
      <w:lang w:bidi="en-US"/>
    </w:rPr>
  </w:style>
  <w:style w:type="character" w:customStyle="1" w:styleId="ListParagraphChar">
    <w:name w:val="List Paragraph Char"/>
    <w:basedOn w:val="DefaultParagraphFont"/>
    <w:link w:val="ListParagraph"/>
    <w:uiPriority w:val="34"/>
    <w:rsid w:val="00107377"/>
    <w:rPr>
      <w:rFonts w:ascii="Calibri" w:eastAsia="Calibri" w:hAnsi="Calibri" w:cs="Arial"/>
      <w:sz w:val="22"/>
      <w:szCs w:val="22"/>
    </w:rPr>
  </w:style>
  <w:style w:type="paragraph" w:customStyle="1" w:styleId="BodyText10">
    <w:name w:val="Body Text1"/>
    <w:basedOn w:val="Normal"/>
    <w:qFormat/>
    <w:rsid w:val="00107377"/>
    <w:rPr>
      <w:lang w:bidi="ar-SA"/>
    </w:rPr>
  </w:style>
  <w:style w:type="paragraph" w:customStyle="1" w:styleId="IndentedBlockQuotes">
    <w:name w:val="Indented Block Quotes"/>
    <w:basedOn w:val="Normal"/>
    <w:link w:val="IndentedBlockQuotesChar"/>
    <w:qFormat/>
    <w:rsid w:val="00107377"/>
    <w:pPr>
      <w:ind w:left="720"/>
    </w:pPr>
    <w:rPr>
      <w:rFonts w:ascii="Arial" w:hAnsi="Arial"/>
      <w:i/>
      <w:sz w:val="24"/>
      <w:szCs w:val="24"/>
      <w:lang w:bidi="ar-SA"/>
    </w:rPr>
  </w:style>
  <w:style w:type="character" w:customStyle="1" w:styleId="IndentedBlockQuotesChar">
    <w:name w:val="Indented Block Quotes Char"/>
    <w:basedOn w:val="DefaultParagraphFont"/>
    <w:link w:val="IndentedBlockQuotes"/>
    <w:rsid w:val="00107377"/>
    <w:rPr>
      <w:rFonts w:ascii="Arial" w:hAnsi="Arial" w:cs="Arial"/>
      <w:i/>
      <w:sz w:val="24"/>
      <w:szCs w:val="24"/>
    </w:rPr>
  </w:style>
  <w:style w:type="paragraph" w:customStyle="1" w:styleId="Referencelist">
    <w:name w:val="Reference list"/>
    <w:basedOn w:val="Normal"/>
    <w:link w:val="ReferencelistChar"/>
    <w:qFormat/>
    <w:rsid w:val="00107377"/>
    <w:pPr>
      <w:ind w:left="720" w:hanging="720"/>
    </w:pPr>
    <w:rPr>
      <w:rFonts w:ascii="Arial" w:hAnsi="Arial"/>
      <w:sz w:val="24"/>
      <w:szCs w:val="24"/>
    </w:rPr>
  </w:style>
  <w:style w:type="character" w:customStyle="1" w:styleId="ReferencelistChar">
    <w:name w:val="Reference list Char"/>
    <w:basedOn w:val="DefaultParagraphFont"/>
    <w:link w:val="Referencelist"/>
    <w:rsid w:val="00107377"/>
    <w:rPr>
      <w:rFonts w:ascii="Arial" w:hAnsi="Arial" w:cs="Arial"/>
      <w:sz w:val="24"/>
      <w:szCs w:val="24"/>
      <w:lang w:bidi="en-US"/>
    </w:rPr>
  </w:style>
  <w:style w:type="paragraph" w:styleId="Caption">
    <w:name w:val="caption"/>
    <w:basedOn w:val="Normal"/>
    <w:next w:val="Normal"/>
    <w:uiPriority w:val="35"/>
    <w:unhideWhenUsed/>
    <w:rsid w:val="002162D8"/>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18210">
      <w:bodyDiv w:val="1"/>
      <w:marLeft w:val="0"/>
      <w:marRight w:val="0"/>
      <w:marTop w:val="0"/>
      <w:marBottom w:val="0"/>
      <w:divBdr>
        <w:top w:val="none" w:sz="0" w:space="0" w:color="auto"/>
        <w:left w:val="none" w:sz="0" w:space="0" w:color="auto"/>
        <w:bottom w:val="none" w:sz="0" w:space="0" w:color="auto"/>
        <w:right w:val="none" w:sz="0" w:space="0" w:color="auto"/>
      </w:divBdr>
      <w:divsChild>
        <w:div w:id="783958265">
          <w:marLeft w:val="547"/>
          <w:marRight w:val="0"/>
          <w:marTop w:val="144"/>
          <w:marBottom w:val="0"/>
          <w:divBdr>
            <w:top w:val="none" w:sz="0" w:space="0" w:color="auto"/>
            <w:left w:val="none" w:sz="0" w:space="0" w:color="auto"/>
            <w:bottom w:val="none" w:sz="0" w:space="0" w:color="auto"/>
            <w:right w:val="none" w:sz="0" w:space="0" w:color="auto"/>
          </w:divBdr>
        </w:div>
        <w:div w:id="572929514">
          <w:marLeft w:val="1166"/>
          <w:marRight w:val="0"/>
          <w:marTop w:val="106"/>
          <w:marBottom w:val="0"/>
          <w:divBdr>
            <w:top w:val="none" w:sz="0" w:space="0" w:color="auto"/>
            <w:left w:val="none" w:sz="0" w:space="0" w:color="auto"/>
            <w:bottom w:val="none" w:sz="0" w:space="0" w:color="auto"/>
            <w:right w:val="none" w:sz="0" w:space="0" w:color="auto"/>
          </w:divBdr>
        </w:div>
        <w:div w:id="1778285815">
          <w:marLeft w:val="547"/>
          <w:marRight w:val="0"/>
          <w:marTop w:val="144"/>
          <w:marBottom w:val="0"/>
          <w:divBdr>
            <w:top w:val="none" w:sz="0" w:space="0" w:color="auto"/>
            <w:left w:val="none" w:sz="0" w:space="0" w:color="auto"/>
            <w:bottom w:val="none" w:sz="0" w:space="0" w:color="auto"/>
            <w:right w:val="none" w:sz="0" w:space="0" w:color="auto"/>
          </w:divBdr>
        </w:div>
        <w:div w:id="1207260830">
          <w:marLeft w:val="1166"/>
          <w:marRight w:val="0"/>
          <w:marTop w:val="106"/>
          <w:marBottom w:val="0"/>
          <w:divBdr>
            <w:top w:val="none" w:sz="0" w:space="0" w:color="auto"/>
            <w:left w:val="none" w:sz="0" w:space="0" w:color="auto"/>
            <w:bottom w:val="none" w:sz="0" w:space="0" w:color="auto"/>
            <w:right w:val="none" w:sz="0" w:space="0" w:color="auto"/>
          </w:divBdr>
        </w:div>
        <w:div w:id="471335225">
          <w:marLeft w:val="1166"/>
          <w:marRight w:val="0"/>
          <w:marTop w:val="106"/>
          <w:marBottom w:val="0"/>
          <w:divBdr>
            <w:top w:val="none" w:sz="0" w:space="0" w:color="auto"/>
            <w:left w:val="none" w:sz="0" w:space="0" w:color="auto"/>
            <w:bottom w:val="none" w:sz="0" w:space="0" w:color="auto"/>
            <w:right w:val="none" w:sz="0" w:space="0" w:color="auto"/>
          </w:divBdr>
        </w:div>
        <w:div w:id="1867252758">
          <w:marLeft w:val="1166"/>
          <w:marRight w:val="0"/>
          <w:marTop w:val="106"/>
          <w:marBottom w:val="0"/>
          <w:divBdr>
            <w:top w:val="none" w:sz="0" w:space="0" w:color="auto"/>
            <w:left w:val="none" w:sz="0" w:space="0" w:color="auto"/>
            <w:bottom w:val="none" w:sz="0" w:space="0" w:color="auto"/>
            <w:right w:val="none" w:sz="0" w:space="0" w:color="auto"/>
          </w:divBdr>
        </w:div>
        <w:div w:id="966163461">
          <w:marLeft w:val="1800"/>
          <w:marRight w:val="0"/>
          <w:marTop w:val="91"/>
          <w:marBottom w:val="0"/>
          <w:divBdr>
            <w:top w:val="none" w:sz="0" w:space="0" w:color="auto"/>
            <w:left w:val="none" w:sz="0" w:space="0" w:color="auto"/>
            <w:bottom w:val="none" w:sz="0" w:space="0" w:color="auto"/>
            <w:right w:val="none" w:sz="0" w:space="0" w:color="auto"/>
          </w:divBdr>
        </w:div>
      </w:divsChild>
    </w:div>
    <w:div w:id="211383254">
      <w:bodyDiv w:val="1"/>
      <w:marLeft w:val="0"/>
      <w:marRight w:val="0"/>
      <w:marTop w:val="0"/>
      <w:marBottom w:val="0"/>
      <w:divBdr>
        <w:top w:val="none" w:sz="0" w:space="0" w:color="auto"/>
        <w:left w:val="none" w:sz="0" w:space="0" w:color="auto"/>
        <w:bottom w:val="none" w:sz="0" w:space="0" w:color="auto"/>
        <w:right w:val="none" w:sz="0" w:space="0" w:color="auto"/>
      </w:divBdr>
      <w:divsChild>
        <w:div w:id="1371610062">
          <w:marLeft w:val="547"/>
          <w:marRight w:val="0"/>
          <w:marTop w:val="134"/>
          <w:marBottom w:val="0"/>
          <w:divBdr>
            <w:top w:val="none" w:sz="0" w:space="0" w:color="auto"/>
            <w:left w:val="none" w:sz="0" w:space="0" w:color="auto"/>
            <w:bottom w:val="none" w:sz="0" w:space="0" w:color="auto"/>
            <w:right w:val="none" w:sz="0" w:space="0" w:color="auto"/>
          </w:divBdr>
        </w:div>
        <w:div w:id="1327782819">
          <w:marLeft w:val="547"/>
          <w:marRight w:val="0"/>
          <w:marTop w:val="134"/>
          <w:marBottom w:val="0"/>
          <w:divBdr>
            <w:top w:val="none" w:sz="0" w:space="0" w:color="auto"/>
            <w:left w:val="none" w:sz="0" w:space="0" w:color="auto"/>
            <w:bottom w:val="none" w:sz="0" w:space="0" w:color="auto"/>
            <w:right w:val="none" w:sz="0" w:space="0" w:color="auto"/>
          </w:divBdr>
        </w:div>
      </w:divsChild>
    </w:div>
    <w:div w:id="299574541">
      <w:bodyDiv w:val="1"/>
      <w:marLeft w:val="0"/>
      <w:marRight w:val="0"/>
      <w:marTop w:val="0"/>
      <w:marBottom w:val="0"/>
      <w:divBdr>
        <w:top w:val="none" w:sz="0" w:space="0" w:color="auto"/>
        <w:left w:val="none" w:sz="0" w:space="0" w:color="auto"/>
        <w:bottom w:val="none" w:sz="0" w:space="0" w:color="auto"/>
        <w:right w:val="none" w:sz="0" w:space="0" w:color="auto"/>
      </w:divBdr>
      <w:divsChild>
        <w:div w:id="963540424">
          <w:marLeft w:val="0"/>
          <w:marRight w:val="0"/>
          <w:marTop w:val="0"/>
          <w:marBottom w:val="0"/>
          <w:divBdr>
            <w:top w:val="none" w:sz="0" w:space="0" w:color="auto"/>
            <w:left w:val="none" w:sz="0" w:space="0" w:color="auto"/>
            <w:bottom w:val="none" w:sz="0" w:space="0" w:color="auto"/>
            <w:right w:val="none" w:sz="0" w:space="0" w:color="auto"/>
          </w:divBdr>
        </w:div>
      </w:divsChild>
    </w:div>
    <w:div w:id="380711931">
      <w:bodyDiv w:val="1"/>
      <w:marLeft w:val="0"/>
      <w:marRight w:val="0"/>
      <w:marTop w:val="0"/>
      <w:marBottom w:val="0"/>
      <w:divBdr>
        <w:top w:val="none" w:sz="0" w:space="0" w:color="auto"/>
        <w:left w:val="none" w:sz="0" w:space="0" w:color="auto"/>
        <w:bottom w:val="none" w:sz="0" w:space="0" w:color="auto"/>
        <w:right w:val="none" w:sz="0" w:space="0" w:color="auto"/>
      </w:divBdr>
      <w:divsChild>
        <w:div w:id="2071876149">
          <w:marLeft w:val="547"/>
          <w:marRight w:val="0"/>
          <w:marTop w:val="134"/>
          <w:marBottom w:val="0"/>
          <w:divBdr>
            <w:top w:val="none" w:sz="0" w:space="0" w:color="auto"/>
            <w:left w:val="none" w:sz="0" w:space="0" w:color="auto"/>
            <w:bottom w:val="none" w:sz="0" w:space="0" w:color="auto"/>
            <w:right w:val="none" w:sz="0" w:space="0" w:color="auto"/>
          </w:divBdr>
        </w:div>
        <w:div w:id="1449542362">
          <w:marLeft w:val="547"/>
          <w:marRight w:val="0"/>
          <w:marTop w:val="134"/>
          <w:marBottom w:val="0"/>
          <w:divBdr>
            <w:top w:val="none" w:sz="0" w:space="0" w:color="auto"/>
            <w:left w:val="none" w:sz="0" w:space="0" w:color="auto"/>
            <w:bottom w:val="none" w:sz="0" w:space="0" w:color="auto"/>
            <w:right w:val="none" w:sz="0" w:space="0" w:color="auto"/>
          </w:divBdr>
        </w:div>
        <w:div w:id="894894307">
          <w:marLeft w:val="547"/>
          <w:marRight w:val="0"/>
          <w:marTop w:val="134"/>
          <w:marBottom w:val="0"/>
          <w:divBdr>
            <w:top w:val="none" w:sz="0" w:space="0" w:color="auto"/>
            <w:left w:val="none" w:sz="0" w:space="0" w:color="auto"/>
            <w:bottom w:val="none" w:sz="0" w:space="0" w:color="auto"/>
            <w:right w:val="none" w:sz="0" w:space="0" w:color="auto"/>
          </w:divBdr>
        </w:div>
        <w:div w:id="2107728352">
          <w:marLeft w:val="547"/>
          <w:marRight w:val="0"/>
          <w:marTop w:val="134"/>
          <w:marBottom w:val="0"/>
          <w:divBdr>
            <w:top w:val="none" w:sz="0" w:space="0" w:color="auto"/>
            <w:left w:val="none" w:sz="0" w:space="0" w:color="auto"/>
            <w:bottom w:val="none" w:sz="0" w:space="0" w:color="auto"/>
            <w:right w:val="none" w:sz="0" w:space="0" w:color="auto"/>
          </w:divBdr>
        </w:div>
        <w:div w:id="2002079613">
          <w:marLeft w:val="547"/>
          <w:marRight w:val="0"/>
          <w:marTop w:val="134"/>
          <w:marBottom w:val="0"/>
          <w:divBdr>
            <w:top w:val="none" w:sz="0" w:space="0" w:color="auto"/>
            <w:left w:val="none" w:sz="0" w:space="0" w:color="auto"/>
            <w:bottom w:val="none" w:sz="0" w:space="0" w:color="auto"/>
            <w:right w:val="none" w:sz="0" w:space="0" w:color="auto"/>
          </w:divBdr>
        </w:div>
      </w:divsChild>
    </w:div>
    <w:div w:id="447045506">
      <w:bodyDiv w:val="1"/>
      <w:marLeft w:val="0"/>
      <w:marRight w:val="0"/>
      <w:marTop w:val="0"/>
      <w:marBottom w:val="0"/>
      <w:divBdr>
        <w:top w:val="none" w:sz="0" w:space="0" w:color="auto"/>
        <w:left w:val="none" w:sz="0" w:space="0" w:color="auto"/>
        <w:bottom w:val="none" w:sz="0" w:space="0" w:color="auto"/>
        <w:right w:val="none" w:sz="0" w:space="0" w:color="auto"/>
      </w:divBdr>
    </w:div>
    <w:div w:id="783304787">
      <w:bodyDiv w:val="1"/>
      <w:marLeft w:val="0"/>
      <w:marRight w:val="0"/>
      <w:marTop w:val="0"/>
      <w:marBottom w:val="0"/>
      <w:divBdr>
        <w:top w:val="none" w:sz="0" w:space="0" w:color="auto"/>
        <w:left w:val="none" w:sz="0" w:space="0" w:color="auto"/>
        <w:bottom w:val="none" w:sz="0" w:space="0" w:color="auto"/>
        <w:right w:val="none" w:sz="0" w:space="0" w:color="auto"/>
      </w:divBdr>
    </w:div>
    <w:div w:id="897714583">
      <w:bodyDiv w:val="1"/>
      <w:marLeft w:val="0"/>
      <w:marRight w:val="0"/>
      <w:marTop w:val="0"/>
      <w:marBottom w:val="0"/>
      <w:divBdr>
        <w:top w:val="none" w:sz="0" w:space="0" w:color="auto"/>
        <w:left w:val="none" w:sz="0" w:space="0" w:color="auto"/>
        <w:bottom w:val="none" w:sz="0" w:space="0" w:color="auto"/>
        <w:right w:val="none" w:sz="0" w:space="0" w:color="auto"/>
      </w:divBdr>
      <w:divsChild>
        <w:div w:id="1206873564">
          <w:marLeft w:val="547"/>
          <w:marRight w:val="0"/>
          <w:marTop w:val="134"/>
          <w:marBottom w:val="0"/>
          <w:divBdr>
            <w:top w:val="none" w:sz="0" w:space="0" w:color="auto"/>
            <w:left w:val="none" w:sz="0" w:space="0" w:color="auto"/>
            <w:bottom w:val="none" w:sz="0" w:space="0" w:color="auto"/>
            <w:right w:val="none" w:sz="0" w:space="0" w:color="auto"/>
          </w:divBdr>
        </w:div>
        <w:div w:id="1102994719">
          <w:marLeft w:val="547"/>
          <w:marRight w:val="0"/>
          <w:marTop w:val="134"/>
          <w:marBottom w:val="0"/>
          <w:divBdr>
            <w:top w:val="none" w:sz="0" w:space="0" w:color="auto"/>
            <w:left w:val="none" w:sz="0" w:space="0" w:color="auto"/>
            <w:bottom w:val="none" w:sz="0" w:space="0" w:color="auto"/>
            <w:right w:val="none" w:sz="0" w:space="0" w:color="auto"/>
          </w:divBdr>
        </w:div>
        <w:div w:id="419762130">
          <w:marLeft w:val="547"/>
          <w:marRight w:val="0"/>
          <w:marTop w:val="134"/>
          <w:marBottom w:val="0"/>
          <w:divBdr>
            <w:top w:val="none" w:sz="0" w:space="0" w:color="auto"/>
            <w:left w:val="none" w:sz="0" w:space="0" w:color="auto"/>
            <w:bottom w:val="none" w:sz="0" w:space="0" w:color="auto"/>
            <w:right w:val="none" w:sz="0" w:space="0" w:color="auto"/>
          </w:divBdr>
        </w:div>
        <w:div w:id="2139951166">
          <w:marLeft w:val="547"/>
          <w:marRight w:val="0"/>
          <w:marTop w:val="134"/>
          <w:marBottom w:val="0"/>
          <w:divBdr>
            <w:top w:val="none" w:sz="0" w:space="0" w:color="auto"/>
            <w:left w:val="none" w:sz="0" w:space="0" w:color="auto"/>
            <w:bottom w:val="none" w:sz="0" w:space="0" w:color="auto"/>
            <w:right w:val="none" w:sz="0" w:space="0" w:color="auto"/>
          </w:divBdr>
        </w:div>
        <w:div w:id="779491113">
          <w:marLeft w:val="547"/>
          <w:marRight w:val="0"/>
          <w:marTop w:val="134"/>
          <w:marBottom w:val="0"/>
          <w:divBdr>
            <w:top w:val="none" w:sz="0" w:space="0" w:color="auto"/>
            <w:left w:val="none" w:sz="0" w:space="0" w:color="auto"/>
            <w:bottom w:val="none" w:sz="0" w:space="0" w:color="auto"/>
            <w:right w:val="none" w:sz="0" w:space="0" w:color="auto"/>
          </w:divBdr>
        </w:div>
        <w:div w:id="358513437">
          <w:marLeft w:val="547"/>
          <w:marRight w:val="0"/>
          <w:marTop w:val="134"/>
          <w:marBottom w:val="0"/>
          <w:divBdr>
            <w:top w:val="none" w:sz="0" w:space="0" w:color="auto"/>
            <w:left w:val="none" w:sz="0" w:space="0" w:color="auto"/>
            <w:bottom w:val="none" w:sz="0" w:space="0" w:color="auto"/>
            <w:right w:val="none" w:sz="0" w:space="0" w:color="auto"/>
          </w:divBdr>
        </w:div>
      </w:divsChild>
    </w:div>
    <w:div w:id="934169436">
      <w:bodyDiv w:val="1"/>
      <w:marLeft w:val="0"/>
      <w:marRight w:val="0"/>
      <w:marTop w:val="0"/>
      <w:marBottom w:val="0"/>
      <w:divBdr>
        <w:top w:val="none" w:sz="0" w:space="0" w:color="auto"/>
        <w:left w:val="none" w:sz="0" w:space="0" w:color="auto"/>
        <w:bottom w:val="none" w:sz="0" w:space="0" w:color="auto"/>
        <w:right w:val="none" w:sz="0" w:space="0" w:color="auto"/>
      </w:divBdr>
      <w:divsChild>
        <w:div w:id="1828210206">
          <w:marLeft w:val="547"/>
          <w:marRight w:val="0"/>
          <w:marTop w:val="134"/>
          <w:marBottom w:val="0"/>
          <w:divBdr>
            <w:top w:val="none" w:sz="0" w:space="0" w:color="auto"/>
            <w:left w:val="none" w:sz="0" w:space="0" w:color="auto"/>
            <w:bottom w:val="none" w:sz="0" w:space="0" w:color="auto"/>
            <w:right w:val="none" w:sz="0" w:space="0" w:color="auto"/>
          </w:divBdr>
        </w:div>
        <w:div w:id="62602721">
          <w:marLeft w:val="547"/>
          <w:marRight w:val="0"/>
          <w:marTop w:val="134"/>
          <w:marBottom w:val="0"/>
          <w:divBdr>
            <w:top w:val="none" w:sz="0" w:space="0" w:color="auto"/>
            <w:left w:val="none" w:sz="0" w:space="0" w:color="auto"/>
            <w:bottom w:val="none" w:sz="0" w:space="0" w:color="auto"/>
            <w:right w:val="none" w:sz="0" w:space="0" w:color="auto"/>
          </w:divBdr>
        </w:div>
        <w:div w:id="40441716">
          <w:marLeft w:val="547"/>
          <w:marRight w:val="0"/>
          <w:marTop w:val="134"/>
          <w:marBottom w:val="0"/>
          <w:divBdr>
            <w:top w:val="none" w:sz="0" w:space="0" w:color="auto"/>
            <w:left w:val="none" w:sz="0" w:space="0" w:color="auto"/>
            <w:bottom w:val="none" w:sz="0" w:space="0" w:color="auto"/>
            <w:right w:val="none" w:sz="0" w:space="0" w:color="auto"/>
          </w:divBdr>
        </w:div>
        <w:div w:id="1009332367">
          <w:marLeft w:val="547"/>
          <w:marRight w:val="0"/>
          <w:marTop w:val="134"/>
          <w:marBottom w:val="0"/>
          <w:divBdr>
            <w:top w:val="none" w:sz="0" w:space="0" w:color="auto"/>
            <w:left w:val="none" w:sz="0" w:space="0" w:color="auto"/>
            <w:bottom w:val="none" w:sz="0" w:space="0" w:color="auto"/>
            <w:right w:val="none" w:sz="0" w:space="0" w:color="auto"/>
          </w:divBdr>
        </w:div>
        <w:div w:id="2060781923">
          <w:marLeft w:val="547"/>
          <w:marRight w:val="0"/>
          <w:marTop w:val="134"/>
          <w:marBottom w:val="0"/>
          <w:divBdr>
            <w:top w:val="none" w:sz="0" w:space="0" w:color="auto"/>
            <w:left w:val="none" w:sz="0" w:space="0" w:color="auto"/>
            <w:bottom w:val="none" w:sz="0" w:space="0" w:color="auto"/>
            <w:right w:val="none" w:sz="0" w:space="0" w:color="auto"/>
          </w:divBdr>
        </w:div>
      </w:divsChild>
    </w:div>
    <w:div w:id="1070738222">
      <w:bodyDiv w:val="1"/>
      <w:marLeft w:val="0"/>
      <w:marRight w:val="0"/>
      <w:marTop w:val="0"/>
      <w:marBottom w:val="0"/>
      <w:divBdr>
        <w:top w:val="none" w:sz="0" w:space="0" w:color="auto"/>
        <w:left w:val="none" w:sz="0" w:space="0" w:color="auto"/>
        <w:bottom w:val="none" w:sz="0" w:space="0" w:color="auto"/>
        <w:right w:val="none" w:sz="0" w:space="0" w:color="auto"/>
      </w:divBdr>
    </w:div>
    <w:div w:id="1117288139">
      <w:bodyDiv w:val="1"/>
      <w:marLeft w:val="0"/>
      <w:marRight w:val="0"/>
      <w:marTop w:val="0"/>
      <w:marBottom w:val="0"/>
      <w:divBdr>
        <w:top w:val="none" w:sz="0" w:space="0" w:color="auto"/>
        <w:left w:val="none" w:sz="0" w:space="0" w:color="auto"/>
        <w:bottom w:val="none" w:sz="0" w:space="0" w:color="auto"/>
        <w:right w:val="none" w:sz="0" w:space="0" w:color="auto"/>
      </w:divBdr>
      <w:divsChild>
        <w:div w:id="306205462">
          <w:marLeft w:val="547"/>
          <w:marRight w:val="0"/>
          <w:marTop w:val="154"/>
          <w:marBottom w:val="0"/>
          <w:divBdr>
            <w:top w:val="none" w:sz="0" w:space="0" w:color="auto"/>
            <w:left w:val="none" w:sz="0" w:space="0" w:color="auto"/>
            <w:bottom w:val="none" w:sz="0" w:space="0" w:color="auto"/>
            <w:right w:val="none" w:sz="0" w:space="0" w:color="auto"/>
          </w:divBdr>
        </w:div>
        <w:div w:id="536040667">
          <w:marLeft w:val="1166"/>
          <w:marRight w:val="0"/>
          <w:marTop w:val="134"/>
          <w:marBottom w:val="0"/>
          <w:divBdr>
            <w:top w:val="none" w:sz="0" w:space="0" w:color="auto"/>
            <w:left w:val="none" w:sz="0" w:space="0" w:color="auto"/>
            <w:bottom w:val="none" w:sz="0" w:space="0" w:color="auto"/>
            <w:right w:val="none" w:sz="0" w:space="0" w:color="auto"/>
          </w:divBdr>
        </w:div>
        <w:div w:id="1864590062">
          <w:marLeft w:val="1166"/>
          <w:marRight w:val="0"/>
          <w:marTop w:val="134"/>
          <w:marBottom w:val="0"/>
          <w:divBdr>
            <w:top w:val="none" w:sz="0" w:space="0" w:color="auto"/>
            <w:left w:val="none" w:sz="0" w:space="0" w:color="auto"/>
            <w:bottom w:val="none" w:sz="0" w:space="0" w:color="auto"/>
            <w:right w:val="none" w:sz="0" w:space="0" w:color="auto"/>
          </w:divBdr>
        </w:div>
        <w:div w:id="1924878809">
          <w:marLeft w:val="1166"/>
          <w:marRight w:val="0"/>
          <w:marTop w:val="134"/>
          <w:marBottom w:val="0"/>
          <w:divBdr>
            <w:top w:val="none" w:sz="0" w:space="0" w:color="auto"/>
            <w:left w:val="none" w:sz="0" w:space="0" w:color="auto"/>
            <w:bottom w:val="none" w:sz="0" w:space="0" w:color="auto"/>
            <w:right w:val="none" w:sz="0" w:space="0" w:color="auto"/>
          </w:divBdr>
        </w:div>
        <w:div w:id="73091266">
          <w:marLeft w:val="1166"/>
          <w:marRight w:val="0"/>
          <w:marTop w:val="134"/>
          <w:marBottom w:val="0"/>
          <w:divBdr>
            <w:top w:val="none" w:sz="0" w:space="0" w:color="auto"/>
            <w:left w:val="none" w:sz="0" w:space="0" w:color="auto"/>
            <w:bottom w:val="none" w:sz="0" w:space="0" w:color="auto"/>
            <w:right w:val="none" w:sz="0" w:space="0" w:color="auto"/>
          </w:divBdr>
        </w:div>
        <w:div w:id="1719085718">
          <w:marLeft w:val="547"/>
          <w:marRight w:val="0"/>
          <w:marTop w:val="154"/>
          <w:marBottom w:val="0"/>
          <w:divBdr>
            <w:top w:val="none" w:sz="0" w:space="0" w:color="auto"/>
            <w:left w:val="none" w:sz="0" w:space="0" w:color="auto"/>
            <w:bottom w:val="none" w:sz="0" w:space="0" w:color="auto"/>
            <w:right w:val="none" w:sz="0" w:space="0" w:color="auto"/>
          </w:divBdr>
        </w:div>
      </w:divsChild>
    </w:div>
    <w:div w:id="1349717663">
      <w:bodyDiv w:val="1"/>
      <w:marLeft w:val="0"/>
      <w:marRight w:val="0"/>
      <w:marTop w:val="0"/>
      <w:marBottom w:val="0"/>
      <w:divBdr>
        <w:top w:val="none" w:sz="0" w:space="0" w:color="auto"/>
        <w:left w:val="none" w:sz="0" w:space="0" w:color="auto"/>
        <w:bottom w:val="none" w:sz="0" w:space="0" w:color="auto"/>
        <w:right w:val="none" w:sz="0" w:space="0" w:color="auto"/>
      </w:divBdr>
      <w:divsChild>
        <w:div w:id="1712459307">
          <w:marLeft w:val="547"/>
          <w:marRight w:val="0"/>
          <w:marTop w:val="115"/>
          <w:marBottom w:val="0"/>
          <w:divBdr>
            <w:top w:val="none" w:sz="0" w:space="0" w:color="auto"/>
            <w:left w:val="none" w:sz="0" w:space="0" w:color="auto"/>
            <w:bottom w:val="none" w:sz="0" w:space="0" w:color="auto"/>
            <w:right w:val="none" w:sz="0" w:space="0" w:color="auto"/>
          </w:divBdr>
        </w:div>
        <w:div w:id="204219552">
          <w:marLeft w:val="547"/>
          <w:marRight w:val="0"/>
          <w:marTop w:val="115"/>
          <w:marBottom w:val="0"/>
          <w:divBdr>
            <w:top w:val="none" w:sz="0" w:space="0" w:color="auto"/>
            <w:left w:val="none" w:sz="0" w:space="0" w:color="auto"/>
            <w:bottom w:val="none" w:sz="0" w:space="0" w:color="auto"/>
            <w:right w:val="none" w:sz="0" w:space="0" w:color="auto"/>
          </w:divBdr>
        </w:div>
        <w:div w:id="449203827">
          <w:marLeft w:val="547"/>
          <w:marRight w:val="0"/>
          <w:marTop w:val="115"/>
          <w:marBottom w:val="0"/>
          <w:divBdr>
            <w:top w:val="none" w:sz="0" w:space="0" w:color="auto"/>
            <w:left w:val="none" w:sz="0" w:space="0" w:color="auto"/>
            <w:bottom w:val="none" w:sz="0" w:space="0" w:color="auto"/>
            <w:right w:val="none" w:sz="0" w:space="0" w:color="auto"/>
          </w:divBdr>
        </w:div>
        <w:div w:id="1004161051">
          <w:marLeft w:val="547"/>
          <w:marRight w:val="0"/>
          <w:marTop w:val="115"/>
          <w:marBottom w:val="0"/>
          <w:divBdr>
            <w:top w:val="none" w:sz="0" w:space="0" w:color="auto"/>
            <w:left w:val="none" w:sz="0" w:space="0" w:color="auto"/>
            <w:bottom w:val="none" w:sz="0" w:space="0" w:color="auto"/>
            <w:right w:val="none" w:sz="0" w:space="0" w:color="auto"/>
          </w:divBdr>
        </w:div>
        <w:div w:id="1539468921">
          <w:marLeft w:val="547"/>
          <w:marRight w:val="0"/>
          <w:marTop w:val="115"/>
          <w:marBottom w:val="0"/>
          <w:divBdr>
            <w:top w:val="none" w:sz="0" w:space="0" w:color="auto"/>
            <w:left w:val="none" w:sz="0" w:space="0" w:color="auto"/>
            <w:bottom w:val="none" w:sz="0" w:space="0" w:color="auto"/>
            <w:right w:val="none" w:sz="0" w:space="0" w:color="auto"/>
          </w:divBdr>
        </w:div>
        <w:div w:id="1260677222">
          <w:marLeft w:val="547"/>
          <w:marRight w:val="0"/>
          <w:marTop w:val="115"/>
          <w:marBottom w:val="0"/>
          <w:divBdr>
            <w:top w:val="none" w:sz="0" w:space="0" w:color="auto"/>
            <w:left w:val="none" w:sz="0" w:space="0" w:color="auto"/>
            <w:bottom w:val="none" w:sz="0" w:space="0" w:color="auto"/>
            <w:right w:val="none" w:sz="0" w:space="0" w:color="auto"/>
          </w:divBdr>
        </w:div>
        <w:div w:id="1259482214">
          <w:marLeft w:val="547"/>
          <w:marRight w:val="0"/>
          <w:marTop w:val="115"/>
          <w:marBottom w:val="0"/>
          <w:divBdr>
            <w:top w:val="none" w:sz="0" w:space="0" w:color="auto"/>
            <w:left w:val="none" w:sz="0" w:space="0" w:color="auto"/>
            <w:bottom w:val="none" w:sz="0" w:space="0" w:color="auto"/>
            <w:right w:val="none" w:sz="0" w:space="0" w:color="auto"/>
          </w:divBdr>
        </w:div>
      </w:divsChild>
    </w:div>
    <w:div w:id="1441955370">
      <w:bodyDiv w:val="1"/>
      <w:marLeft w:val="0"/>
      <w:marRight w:val="0"/>
      <w:marTop w:val="0"/>
      <w:marBottom w:val="0"/>
      <w:divBdr>
        <w:top w:val="none" w:sz="0" w:space="0" w:color="auto"/>
        <w:left w:val="none" w:sz="0" w:space="0" w:color="auto"/>
        <w:bottom w:val="none" w:sz="0" w:space="0" w:color="auto"/>
        <w:right w:val="none" w:sz="0" w:space="0" w:color="auto"/>
      </w:divBdr>
      <w:divsChild>
        <w:div w:id="843743182">
          <w:marLeft w:val="547"/>
          <w:marRight w:val="0"/>
          <w:marTop w:val="134"/>
          <w:marBottom w:val="0"/>
          <w:divBdr>
            <w:top w:val="none" w:sz="0" w:space="0" w:color="auto"/>
            <w:left w:val="none" w:sz="0" w:space="0" w:color="auto"/>
            <w:bottom w:val="none" w:sz="0" w:space="0" w:color="auto"/>
            <w:right w:val="none" w:sz="0" w:space="0" w:color="auto"/>
          </w:divBdr>
        </w:div>
        <w:div w:id="975836246">
          <w:marLeft w:val="547"/>
          <w:marRight w:val="0"/>
          <w:marTop w:val="134"/>
          <w:marBottom w:val="0"/>
          <w:divBdr>
            <w:top w:val="none" w:sz="0" w:space="0" w:color="auto"/>
            <w:left w:val="none" w:sz="0" w:space="0" w:color="auto"/>
            <w:bottom w:val="none" w:sz="0" w:space="0" w:color="auto"/>
            <w:right w:val="none" w:sz="0" w:space="0" w:color="auto"/>
          </w:divBdr>
        </w:div>
        <w:div w:id="1042706659">
          <w:marLeft w:val="547"/>
          <w:marRight w:val="0"/>
          <w:marTop w:val="134"/>
          <w:marBottom w:val="0"/>
          <w:divBdr>
            <w:top w:val="none" w:sz="0" w:space="0" w:color="auto"/>
            <w:left w:val="none" w:sz="0" w:space="0" w:color="auto"/>
            <w:bottom w:val="none" w:sz="0" w:space="0" w:color="auto"/>
            <w:right w:val="none" w:sz="0" w:space="0" w:color="auto"/>
          </w:divBdr>
        </w:div>
      </w:divsChild>
    </w:div>
    <w:div w:id="1486700820">
      <w:bodyDiv w:val="1"/>
      <w:marLeft w:val="0"/>
      <w:marRight w:val="0"/>
      <w:marTop w:val="0"/>
      <w:marBottom w:val="0"/>
      <w:divBdr>
        <w:top w:val="none" w:sz="0" w:space="0" w:color="auto"/>
        <w:left w:val="none" w:sz="0" w:space="0" w:color="auto"/>
        <w:bottom w:val="none" w:sz="0" w:space="0" w:color="auto"/>
        <w:right w:val="none" w:sz="0" w:space="0" w:color="auto"/>
      </w:divBdr>
      <w:divsChild>
        <w:div w:id="989332193">
          <w:marLeft w:val="547"/>
          <w:marRight w:val="0"/>
          <w:marTop w:val="115"/>
          <w:marBottom w:val="0"/>
          <w:divBdr>
            <w:top w:val="none" w:sz="0" w:space="0" w:color="auto"/>
            <w:left w:val="none" w:sz="0" w:space="0" w:color="auto"/>
            <w:bottom w:val="none" w:sz="0" w:space="0" w:color="auto"/>
            <w:right w:val="none" w:sz="0" w:space="0" w:color="auto"/>
          </w:divBdr>
        </w:div>
        <w:div w:id="2138790773">
          <w:marLeft w:val="547"/>
          <w:marRight w:val="0"/>
          <w:marTop w:val="115"/>
          <w:marBottom w:val="0"/>
          <w:divBdr>
            <w:top w:val="none" w:sz="0" w:space="0" w:color="auto"/>
            <w:left w:val="none" w:sz="0" w:space="0" w:color="auto"/>
            <w:bottom w:val="none" w:sz="0" w:space="0" w:color="auto"/>
            <w:right w:val="none" w:sz="0" w:space="0" w:color="auto"/>
          </w:divBdr>
        </w:div>
        <w:div w:id="752750250">
          <w:marLeft w:val="547"/>
          <w:marRight w:val="0"/>
          <w:marTop w:val="115"/>
          <w:marBottom w:val="0"/>
          <w:divBdr>
            <w:top w:val="none" w:sz="0" w:space="0" w:color="auto"/>
            <w:left w:val="none" w:sz="0" w:space="0" w:color="auto"/>
            <w:bottom w:val="none" w:sz="0" w:space="0" w:color="auto"/>
            <w:right w:val="none" w:sz="0" w:space="0" w:color="auto"/>
          </w:divBdr>
        </w:div>
        <w:div w:id="473067215">
          <w:marLeft w:val="547"/>
          <w:marRight w:val="0"/>
          <w:marTop w:val="115"/>
          <w:marBottom w:val="0"/>
          <w:divBdr>
            <w:top w:val="none" w:sz="0" w:space="0" w:color="auto"/>
            <w:left w:val="none" w:sz="0" w:space="0" w:color="auto"/>
            <w:bottom w:val="none" w:sz="0" w:space="0" w:color="auto"/>
            <w:right w:val="none" w:sz="0" w:space="0" w:color="auto"/>
          </w:divBdr>
        </w:div>
        <w:div w:id="817303662">
          <w:marLeft w:val="547"/>
          <w:marRight w:val="0"/>
          <w:marTop w:val="115"/>
          <w:marBottom w:val="0"/>
          <w:divBdr>
            <w:top w:val="none" w:sz="0" w:space="0" w:color="auto"/>
            <w:left w:val="none" w:sz="0" w:space="0" w:color="auto"/>
            <w:bottom w:val="none" w:sz="0" w:space="0" w:color="auto"/>
            <w:right w:val="none" w:sz="0" w:space="0" w:color="auto"/>
          </w:divBdr>
        </w:div>
      </w:divsChild>
    </w:div>
    <w:div w:id="1674409904">
      <w:bodyDiv w:val="1"/>
      <w:marLeft w:val="0"/>
      <w:marRight w:val="0"/>
      <w:marTop w:val="0"/>
      <w:marBottom w:val="0"/>
      <w:divBdr>
        <w:top w:val="none" w:sz="0" w:space="0" w:color="auto"/>
        <w:left w:val="none" w:sz="0" w:space="0" w:color="auto"/>
        <w:bottom w:val="none" w:sz="0" w:space="0" w:color="auto"/>
        <w:right w:val="none" w:sz="0" w:space="0" w:color="auto"/>
      </w:divBdr>
    </w:div>
    <w:div w:id="1836726736">
      <w:bodyDiv w:val="1"/>
      <w:marLeft w:val="0"/>
      <w:marRight w:val="0"/>
      <w:marTop w:val="0"/>
      <w:marBottom w:val="0"/>
      <w:divBdr>
        <w:top w:val="none" w:sz="0" w:space="0" w:color="auto"/>
        <w:left w:val="none" w:sz="0" w:space="0" w:color="auto"/>
        <w:bottom w:val="none" w:sz="0" w:space="0" w:color="auto"/>
        <w:right w:val="none" w:sz="0" w:space="0" w:color="auto"/>
      </w:divBdr>
      <w:divsChild>
        <w:div w:id="983923927">
          <w:marLeft w:val="0"/>
          <w:marRight w:val="0"/>
          <w:marTop w:val="0"/>
          <w:marBottom w:val="0"/>
          <w:divBdr>
            <w:top w:val="none" w:sz="0" w:space="0" w:color="auto"/>
            <w:left w:val="none" w:sz="0" w:space="0" w:color="auto"/>
            <w:bottom w:val="none" w:sz="0" w:space="0" w:color="auto"/>
            <w:right w:val="none" w:sz="0" w:space="0" w:color="auto"/>
          </w:divBdr>
          <w:divsChild>
            <w:div w:id="17160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95494">
      <w:bodyDiv w:val="1"/>
      <w:marLeft w:val="0"/>
      <w:marRight w:val="0"/>
      <w:marTop w:val="0"/>
      <w:marBottom w:val="0"/>
      <w:divBdr>
        <w:top w:val="none" w:sz="0" w:space="0" w:color="auto"/>
        <w:left w:val="none" w:sz="0" w:space="0" w:color="auto"/>
        <w:bottom w:val="none" w:sz="0" w:space="0" w:color="auto"/>
        <w:right w:val="none" w:sz="0" w:space="0" w:color="auto"/>
      </w:divBdr>
      <w:divsChild>
        <w:div w:id="28798743">
          <w:marLeft w:val="547"/>
          <w:marRight w:val="0"/>
          <w:marTop w:val="0"/>
          <w:marBottom w:val="0"/>
          <w:divBdr>
            <w:top w:val="none" w:sz="0" w:space="0" w:color="auto"/>
            <w:left w:val="none" w:sz="0" w:space="0" w:color="auto"/>
            <w:bottom w:val="none" w:sz="0" w:space="0" w:color="auto"/>
            <w:right w:val="none" w:sz="0" w:space="0" w:color="auto"/>
          </w:divBdr>
        </w:div>
      </w:divsChild>
    </w:div>
    <w:div w:id="2033875104">
      <w:bodyDiv w:val="1"/>
      <w:marLeft w:val="0"/>
      <w:marRight w:val="0"/>
      <w:marTop w:val="0"/>
      <w:marBottom w:val="0"/>
      <w:divBdr>
        <w:top w:val="none" w:sz="0" w:space="0" w:color="auto"/>
        <w:left w:val="none" w:sz="0" w:space="0" w:color="auto"/>
        <w:bottom w:val="none" w:sz="0" w:space="0" w:color="auto"/>
        <w:right w:val="none" w:sz="0" w:space="0" w:color="auto"/>
      </w:divBdr>
      <w:divsChild>
        <w:div w:id="185215753">
          <w:marLeft w:val="547"/>
          <w:marRight w:val="0"/>
          <w:marTop w:val="154"/>
          <w:marBottom w:val="0"/>
          <w:divBdr>
            <w:top w:val="none" w:sz="0" w:space="0" w:color="auto"/>
            <w:left w:val="none" w:sz="0" w:space="0" w:color="auto"/>
            <w:bottom w:val="none" w:sz="0" w:space="0" w:color="auto"/>
            <w:right w:val="none" w:sz="0" w:space="0" w:color="auto"/>
          </w:divBdr>
        </w:div>
        <w:div w:id="515467619">
          <w:marLeft w:val="547"/>
          <w:marRight w:val="0"/>
          <w:marTop w:val="154"/>
          <w:marBottom w:val="0"/>
          <w:divBdr>
            <w:top w:val="none" w:sz="0" w:space="0" w:color="auto"/>
            <w:left w:val="none" w:sz="0" w:space="0" w:color="auto"/>
            <w:bottom w:val="none" w:sz="0" w:space="0" w:color="auto"/>
            <w:right w:val="none" w:sz="0" w:space="0" w:color="auto"/>
          </w:divBdr>
        </w:div>
        <w:div w:id="328943953">
          <w:marLeft w:val="547"/>
          <w:marRight w:val="0"/>
          <w:marTop w:val="154"/>
          <w:marBottom w:val="0"/>
          <w:divBdr>
            <w:top w:val="none" w:sz="0" w:space="0" w:color="auto"/>
            <w:left w:val="none" w:sz="0" w:space="0" w:color="auto"/>
            <w:bottom w:val="none" w:sz="0" w:space="0" w:color="auto"/>
            <w:right w:val="none" w:sz="0" w:space="0" w:color="auto"/>
          </w:divBdr>
        </w:div>
        <w:div w:id="167983458">
          <w:marLeft w:val="547"/>
          <w:marRight w:val="0"/>
          <w:marTop w:val="154"/>
          <w:marBottom w:val="0"/>
          <w:divBdr>
            <w:top w:val="none" w:sz="0" w:space="0" w:color="auto"/>
            <w:left w:val="none" w:sz="0" w:space="0" w:color="auto"/>
            <w:bottom w:val="none" w:sz="0" w:space="0" w:color="auto"/>
            <w:right w:val="none" w:sz="0" w:space="0" w:color="auto"/>
          </w:divBdr>
        </w:div>
      </w:divsChild>
    </w:div>
    <w:div w:id="2060858253">
      <w:bodyDiv w:val="1"/>
      <w:marLeft w:val="0"/>
      <w:marRight w:val="0"/>
      <w:marTop w:val="0"/>
      <w:marBottom w:val="0"/>
      <w:divBdr>
        <w:top w:val="none" w:sz="0" w:space="0" w:color="auto"/>
        <w:left w:val="none" w:sz="0" w:space="0" w:color="auto"/>
        <w:bottom w:val="none" w:sz="0" w:space="0" w:color="auto"/>
        <w:right w:val="none" w:sz="0" w:space="0" w:color="auto"/>
      </w:divBdr>
      <w:divsChild>
        <w:div w:id="83448979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jpg"/><Relationship Id="rId26" Type="http://schemas.openxmlformats.org/officeDocument/2006/relationships/diagramLayout" Target="diagrams/layout1.xml"/><Relationship Id="rId39" Type="http://schemas.openxmlformats.org/officeDocument/2006/relationships/diagramQuickStyle" Target="diagrams/quickStyle3.xml"/><Relationship Id="rId21" Type="http://schemas.openxmlformats.org/officeDocument/2006/relationships/image" Target="media/image13.jpg"/><Relationship Id="rId34" Type="http://schemas.microsoft.com/office/2007/relationships/diagramDrawing" Target="diagrams/drawing2.xml"/><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JP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tiff"/><Relationship Id="rId24" Type="http://schemas.openxmlformats.org/officeDocument/2006/relationships/image" Target="media/image16.png"/><Relationship Id="rId32" Type="http://schemas.openxmlformats.org/officeDocument/2006/relationships/diagramQuickStyle" Target="diagrams/quickStyle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2.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diagramColors" Target="diagrams/colors1.xml"/><Relationship Id="rId36" Type="http://schemas.openxmlformats.org/officeDocument/2006/relationships/hyperlink" Target="http://mast.ecu.edu/modules/ta/lib/images/slide11.jpg" TargetMode="External"/><Relationship Id="rId49" Type="http://schemas.openxmlformats.org/officeDocument/2006/relationships/image" Target="media/image25.jpeg"/><Relationship Id="rId57" Type="http://schemas.openxmlformats.org/officeDocument/2006/relationships/image" Target="media/image33.jpeg"/><Relationship Id="rId61" Type="http://schemas.openxmlformats.org/officeDocument/2006/relationships/image" Target="media/image37.jpeg"/><Relationship Id="rId10" Type="http://schemas.openxmlformats.org/officeDocument/2006/relationships/endnotes" Target="endnotes.xml"/><Relationship Id="rId19" Type="http://schemas.openxmlformats.org/officeDocument/2006/relationships/image" Target="media/image11.jpg"/><Relationship Id="rId31" Type="http://schemas.openxmlformats.org/officeDocument/2006/relationships/diagramLayout" Target="diagrams/layout2.xml"/><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image" Target="media/image17.jpeg"/><Relationship Id="rId43" Type="http://schemas.openxmlformats.org/officeDocument/2006/relationships/image" Target="media/image19.pn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7.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9.JPG"/><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diagramLayout" Target="diagrams/layout3.xml"/><Relationship Id="rId46" Type="http://schemas.openxmlformats.org/officeDocument/2006/relationships/image" Target="media/image22.jpeg"/><Relationship Id="rId59" Type="http://schemas.openxmlformats.org/officeDocument/2006/relationships/image" Target="media/image35.jpeg"/><Relationship Id="rId67" Type="http://schemas.openxmlformats.org/officeDocument/2006/relationships/footer" Target="footer2.xml"/><Relationship Id="rId20" Type="http://schemas.openxmlformats.org/officeDocument/2006/relationships/image" Target="media/image12.jpg"/><Relationship Id="rId41" Type="http://schemas.microsoft.com/office/2007/relationships/diagramDrawing" Target="diagrams/drawing3.xml"/><Relationship Id="rId54" Type="http://schemas.openxmlformats.org/officeDocument/2006/relationships/image" Target="media/image30.jpeg"/><Relationship Id="rId62" Type="http://schemas.openxmlformats.org/officeDocument/2006/relationships/image" Target="media/image3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07A214-6773-48D9-A089-AE3BA2AC02D9}" type="doc">
      <dgm:prSet loTypeId="urn:microsoft.com/office/officeart/2005/8/layout/pyramid1" loCatId="pyramid" qsTypeId="urn:microsoft.com/office/officeart/2005/8/quickstyle/3d4" qsCatId="3D" csTypeId="urn:microsoft.com/office/officeart/2005/8/colors/colorful1#1" csCatId="colorful" phldr="1"/>
      <dgm:spPr/>
    </dgm:pt>
    <dgm:pt modelId="{BA4558AA-AB2F-4872-A2E8-8B92EEDD27C8}">
      <dgm:prSet phldrT="[Text]"/>
      <dgm:spPr/>
      <dgm:t>
        <a:bodyPr/>
        <a:lstStyle/>
        <a:p>
          <a:r>
            <a:rPr lang="en-US"/>
            <a:t>Verbal Prompt </a:t>
          </a:r>
        </a:p>
      </dgm:t>
    </dgm:pt>
    <dgm:pt modelId="{0C7C90DA-EF32-40AA-B54C-3E8D2496D429}" type="parTrans" cxnId="{05A190EE-FFD3-428D-B57C-07A5956D8A59}">
      <dgm:prSet/>
      <dgm:spPr/>
      <dgm:t>
        <a:bodyPr/>
        <a:lstStyle/>
        <a:p>
          <a:endParaRPr lang="en-US"/>
        </a:p>
      </dgm:t>
    </dgm:pt>
    <dgm:pt modelId="{B2043C34-8488-451D-A2EE-D027058379B5}" type="sibTrans" cxnId="{05A190EE-FFD3-428D-B57C-07A5956D8A59}">
      <dgm:prSet/>
      <dgm:spPr/>
      <dgm:t>
        <a:bodyPr/>
        <a:lstStyle/>
        <a:p>
          <a:endParaRPr lang="en-US"/>
        </a:p>
      </dgm:t>
    </dgm:pt>
    <dgm:pt modelId="{33E5F706-3F95-4942-9184-B9AC3D3EC3C8}">
      <dgm:prSet phldrT="[Text]"/>
      <dgm:spPr/>
      <dgm:t>
        <a:bodyPr/>
        <a:lstStyle/>
        <a:p>
          <a:r>
            <a:rPr lang="en-US"/>
            <a:t>Model (Show them)</a:t>
          </a:r>
        </a:p>
      </dgm:t>
      <dgm:extLst>
        <a:ext uri="{E40237B7-FDA0-4F09-8148-C483321AD2D9}">
          <dgm14:cNvPr xmlns:dgm14="http://schemas.microsoft.com/office/drawing/2010/diagram" id="0" name="" descr="Pyramid from top to bottom as follows: Natural Cue, Verbal prompt, model, and physical prompt" title="Examples of prompting Hierarchies"/>
        </a:ext>
      </dgm:extLst>
    </dgm:pt>
    <dgm:pt modelId="{A64961EA-984B-419B-A9A1-024067DD1D06}" type="parTrans" cxnId="{EE63A2F3-00CF-4074-BF03-D33F507E2F62}">
      <dgm:prSet/>
      <dgm:spPr/>
      <dgm:t>
        <a:bodyPr/>
        <a:lstStyle/>
        <a:p>
          <a:endParaRPr lang="en-US"/>
        </a:p>
      </dgm:t>
    </dgm:pt>
    <dgm:pt modelId="{796FF8EC-4EF7-4ECB-9CDA-1DF4A8DE613F}" type="sibTrans" cxnId="{EE63A2F3-00CF-4074-BF03-D33F507E2F62}">
      <dgm:prSet/>
      <dgm:spPr/>
      <dgm:t>
        <a:bodyPr/>
        <a:lstStyle/>
        <a:p>
          <a:endParaRPr lang="en-US"/>
        </a:p>
      </dgm:t>
    </dgm:pt>
    <dgm:pt modelId="{7C30B4C6-ED22-4D7A-8A83-975916F13B06}">
      <dgm:prSet phldrT="[Text]"/>
      <dgm:spPr/>
      <dgm:t>
        <a:bodyPr/>
        <a:lstStyle/>
        <a:p>
          <a:r>
            <a:rPr lang="en-US"/>
            <a:t>Physical Prompt</a:t>
          </a:r>
        </a:p>
      </dgm:t>
    </dgm:pt>
    <dgm:pt modelId="{73A9294F-540F-488D-A49A-2E8F8E972997}" type="parTrans" cxnId="{5ED52A09-90C7-48E7-8D6B-01E983230BEF}">
      <dgm:prSet/>
      <dgm:spPr/>
      <dgm:t>
        <a:bodyPr/>
        <a:lstStyle/>
        <a:p>
          <a:endParaRPr lang="en-US"/>
        </a:p>
      </dgm:t>
    </dgm:pt>
    <dgm:pt modelId="{A32B744E-0156-4B4D-8AEC-D53AA8C033DE}" type="sibTrans" cxnId="{5ED52A09-90C7-48E7-8D6B-01E983230BEF}">
      <dgm:prSet/>
      <dgm:spPr/>
      <dgm:t>
        <a:bodyPr/>
        <a:lstStyle/>
        <a:p>
          <a:endParaRPr lang="en-US"/>
        </a:p>
      </dgm:t>
    </dgm:pt>
    <dgm:pt modelId="{7929F3B8-85E2-4F08-A45D-FFA50C2F5188}">
      <dgm:prSet phldrT="[Text]"/>
      <dgm:spPr/>
      <dgm:t>
        <a:bodyPr/>
        <a:lstStyle/>
        <a:p>
          <a:r>
            <a:rPr lang="en-US"/>
            <a:t>Natural Cue </a:t>
          </a:r>
        </a:p>
      </dgm:t>
    </dgm:pt>
    <dgm:pt modelId="{5B93FBAC-6269-4381-BD21-044F0823FB8C}" type="parTrans" cxnId="{0FD2CBC9-990A-4BE1-8AC9-D98D09E06F2C}">
      <dgm:prSet/>
      <dgm:spPr/>
      <dgm:t>
        <a:bodyPr/>
        <a:lstStyle/>
        <a:p>
          <a:endParaRPr lang="en-US"/>
        </a:p>
      </dgm:t>
    </dgm:pt>
    <dgm:pt modelId="{8B7122B0-9F47-4156-AF0E-064B4CFB3BEE}" type="sibTrans" cxnId="{0FD2CBC9-990A-4BE1-8AC9-D98D09E06F2C}">
      <dgm:prSet/>
      <dgm:spPr/>
      <dgm:t>
        <a:bodyPr/>
        <a:lstStyle/>
        <a:p>
          <a:endParaRPr lang="en-US"/>
        </a:p>
      </dgm:t>
    </dgm:pt>
    <dgm:pt modelId="{86B3A4F4-5353-46B7-A51A-A75C264F8928}" type="pres">
      <dgm:prSet presAssocID="{FF07A214-6773-48D9-A089-AE3BA2AC02D9}" presName="Name0" presStyleCnt="0">
        <dgm:presLayoutVars>
          <dgm:dir/>
          <dgm:animLvl val="lvl"/>
          <dgm:resizeHandles val="exact"/>
        </dgm:presLayoutVars>
      </dgm:prSet>
      <dgm:spPr/>
    </dgm:pt>
    <dgm:pt modelId="{D240791E-1ADF-444D-BDD5-971A33E0EBB8}" type="pres">
      <dgm:prSet presAssocID="{7929F3B8-85E2-4F08-A45D-FFA50C2F5188}" presName="Name8" presStyleCnt="0"/>
      <dgm:spPr/>
    </dgm:pt>
    <dgm:pt modelId="{740709C3-6FBA-4ADE-99AF-EB906EBEC208}" type="pres">
      <dgm:prSet presAssocID="{7929F3B8-85E2-4F08-A45D-FFA50C2F5188}" presName="level" presStyleLbl="node1" presStyleIdx="0" presStyleCnt="4">
        <dgm:presLayoutVars>
          <dgm:chMax val="1"/>
          <dgm:bulletEnabled val="1"/>
        </dgm:presLayoutVars>
      </dgm:prSet>
      <dgm:spPr/>
      <dgm:t>
        <a:bodyPr/>
        <a:lstStyle/>
        <a:p>
          <a:endParaRPr lang="en-US"/>
        </a:p>
      </dgm:t>
    </dgm:pt>
    <dgm:pt modelId="{056284D4-CFAC-47C2-A638-6752C6E44054}" type="pres">
      <dgm:prSet presAssocID="{7929F3B8-85E2-4F08-A45D-FFA50C2F5188}" presName="levelTx" presStyleLbl="revTx" presStyleIdx="0" presStyleCnt="0">
        <dgm:presLayoutVars>
          <dgm:chMax val="1"/>
          <dgm:bulletEnabled val="1"/>
        </dgm:presLayoutVars>
      </dgm:prSet>
      <dgm:spPr/>
      <dgm:t>
        <a:bodyPr/>
        <a:lstStyle/>
        <a:p>
          <a:endParaRPr lang="en-US"/>
        </a:p>
      </dgm:t>
    </dgm:pt>
    <dgm:pt modelId="{D777BC7B-9664-4960-9074-6B76DF908860}" type="pres">
      <dgm:prSet presAssocID="{BA4558AA-AB2F-4872-A2E8-8B92EEDD27C8}" presName="Name8" presStyleCnt="0"/>
      <dgm:spPr/>
    </dgm:pt>
    <dgm:pt modelId="{52FCA8AB-EC55-4AF9-9C1D-3E5E670EF8D1}" type="pres">
      <dgm:prSet presAssocID="{BA4558AA-AB2F-4872-A2E8-8B92EEDD27C8}" presName="level" presStyleLbl="node1" presStyleIdx="1" presStyleCnt="4">
        <dgm:presLayoutVars>
          <dgm:chMax val="1"/>
          <dgm:bulletEnabled val="1"/>
        </dgm:presLayoutVars>
      </dgm:prSet>
      <dgm:spPr/>
      <dgm:t>
        <a:bodyPr/>
        <a:lstStyle/>
        <a:p>
          <a:endParaRPr lang="en-US"/>
        </a:p>
      </dgm:t>
    </dgm:pt>
    <dgm:pt modelId="{CCC106E0-DDD8-47A6-93CC-63D708F29CE2}" type="pres">
      <dgm:prSet presAssocID="{BA4558AA-AB2F-4872-A2E8-8B92EEDD27C8}" presName="levelTx" presStyleLbl="revTx" presStyleIdx="0" presStyleCnt="0">
        <dgm:presLayoutVars>
          <dgm:chMax val="1"/>
          <dgm:bulletEnabled val="1"/>
        </dgm:presLayoutVars>
      </dgm:prSet>
      <dgm:spPr/>
      <dgm:t>
        <a:bodyPr/>
        <a:lstStyle/>
        <a:p>
          <a:endParaRPr lang="en-US"/>
        </a:p>
      </dgm:t>
    </dgm:pt>
    <dgm:pt modelId="{8D12A025-50C5-474D-B0E3-3ABAE23161B7}" type="pres">
      <dgm:prSet presAssocID="{33E5F706-3F95-4942-9184-B9AC3D3EC3C8}" presName="Name8" presStyleCnt="0"/>
      <dgm:spPr/>
    </dgm:pt>
    <dgm:pt modelId="{85E4E330-92ED-43F1-8785-086FAB1C4F0B}" type="pres">
      <dgm:prSet presAssocID="{33E5F706-3F95-4942-9184-B9AC3D3EC3C8}" presName="level" presStyleLbl="node1" presStyleIdx="2" presStyleCnt="4">
        <dgm:presLayoutVars>
          <dgm:chMax val="1"/>
          <dgm:bulletEnabled val="1"/>
        </dgm:presLayoutVars>
      </dgm:prSet>
      <dgm:spPr/>
      <dgm:t>
        <a:bodyPr/>
        <a:lstStyle/>
        <a:p>
          <a:endParaRPr lang="en-US"/>
        </a:p>
      </dgm:t>
    </dgm:pt>
    <dgm:pt modelId="{6982C414-FF6F-4490-BA07-5CD0ADBE7F01}" type="pres">
      <dgm:prSet presAssocID="{33E5F706-3F95-4942-9184-B9AC3D3EC3C8}" presName="levelTx" presStyleLbl="revTx" presStyleIdx="0" presStyleCnt="0">
        <dgm:presLayoutVars>
          <dgm:chMax val="1"/>
          <dgm:bulletEnabled val="1"/>
        </dgm:presLayoutVars>
      </dgm:prSet>
      <dgm:spPr/>
      <dgm:t>
        <a:bodyPr/>
        <a:lstStyle/>
        <a:p>
          <a:endParaRPr lang="en-US"/>
        </a:p>
      </dgm:t>
    </dgm:pt>
    <dgm:pt modelId="{FB8D0B24-41B2-48CF-AED8-389DC81FE8D2}" type="pres">
      <dgm:prSet presAssocID="{7C30B4C6-ED22-4D7A-8A83-975916F13B06}" presName="Name8" presStyleCnt="0"/>
      <dgm:spPr/>
    </dgm:pt>
    <dgm:pt modelId="{3613A538-8F6A-4566-81C6-492EC2F55A53}" type="pres">
      <dgm:prSet presAssocID="{7C30B4C6-ED22-4D7A-8A83-975916F13B06}" presName="level" presStyleLbl="node1" presStyleIdx="3" presStyleCnt="4">
        <dgm:presLayoutVars>
          <dgm:chMax val="1"/>
          <dgm:bulletEnabled val="1"/>
        </dgm:presLayoutVars>
      </dgm:prSet>
      <dgm:spPr/>
      <dgm:t>
        <a:bodyPr/>
        <a:lstStyle/>
        <a:p>
          <a:endParaRPr lang="en-US"/>
        </a:p>
      </dgm:t>
    </dgm:pt>
    <dgm:pt modelId="{D6BBB234-18C1-4485-B520-99CFCE022828}" type="pres">
      <dgm:prSet presAssocID="{7C30B4C6-ED22-4D7A-8A83-975916F13B06}" presName="levelTx" presStyleLbl="revTx" presStyleIdx="0" presStyleCnt="0">
        <dgm:presLayoutVars>
          <dgm:chMax val="1"/>
          <dgm:bulletEnabled val="1"/>
        </dgm:presLayoutVars>
      </dgm:prSet>
      <dgm:spPr/>
      <dgm:t>
        <a:bodyPr/>
        <a:lstStyle/>
        <a:p>
          <a:endParaRPr lang="en-US"/>
        </a:p>
      </dgm:t>
    </dgm:pt>
  </dgm:ptLst>
  <dgm:cxnLst>
    <dgm:cxn modelId="{C98FD37F-E24C-4DF4-B720-295583698D8D}" type="presOf" srcId="{7929F3B8-85E2-4F08-A45D-FFA50C2F5188}" destId="{740709C3-6FBA-4ADE-99AF-EB906EBEC208}" srcOrd="0" destOrd="0" presId="urn:microsoft.com/office/officeart/2005/8/layout/pyramid1"/>
    <dgm:cxn modelId="{EE63A2F3-00CF-4074-BF03-D33F507E2F62}" srcId="{FF07A214-6773-48D9-A089-AE3BA2AC02D9}" destId="{33E5F706-3F95-4942-9184-B9AC3D3EC3C8}" srcOrd="2" destOrd="0" parTransId="{A64961EA-984B-419B-A9A1-024067DD1D06}" sibTransId="{796FF8EC-4EF7-4ECB-9CDA-1DF4A8DE613F}"/>
    <dgm:cxn modelId="{462C8542-4703-4590-8243-9D060AE20485}" type="presOf" srcId="{7929F3B8-85E2-4F08-A45D-FFA50C2F5188}" destId="{056284D4-CFAC-47C2-A638-6752C6E44054}" srcOrd="1" destOrd="0" presId="urn:microsoft.com/office/officeart/2005/8/layout/pyramid1"/>
    <dgm:cxn modelId="{5439926E-840F-449A-9651-1A13848F440C}" type="presOf" srcId="{7C30B4C6-ED22-4D7A-8A83-975916F13B06}" destId="{3613A538-8F6A-4566-81C6-492EC2F55A53}" srcOrd="0" destOrd="0" presId="urn:microsoft.com/office/officeart/2005/8/layout/pyramid1"/>
    <dgm:cxn modelId="{D2FBA858-33EA-42E7-BBFA-12FF614606B6}" type="presOf" srcId="{33E5F706-3F95-4942-9184-B9AC3D3EC3C8}" destId="{85E4E330-92ED-43F1-8785-086FAB1C4F0B}" srcOrd="0" destOrd="0" presId="urn:microsoft.com/office/officeart/2005/8/layout/pyramid1"/>
    <dgm:cxn modelId="{5ED52A09-90C7-48E7-8D6B-01E983230BEF}" srcId="{FF07A214-6773-48D9-A089-AE3BA2AC02D9}" destId="{7C30B4C6-ED22-4D7A-8A83-975916F13B06}" srcOrd="3" destOrd="0" parTransId="{73A9294F-540F-488D-A49A-2E8F8E972997}" sibTransId="{A32B744E-0156-4B4D-8AEC-D53AA8C033DE}"/>
    <dgm:cxn modelId="{8025F7C1-5E05-4923-A772-324DF1E09BF7}" type="presOf" srcId="{7C30B4C6-ED22-4D7A-8A83-975916F13B06}" destId="{D6BBB234-18C1-4485-B520-99CFCE022828}" srcOrd="1" destOrd="0" presId="urn:microsoft.com/office/officeart/2005/8/layout/pyramid1"/>
    <dgm:cxn modelId="{8F9B9373-C4CB-4DF7-8167-02426E24CDF2}" type="presOf" srcId="{FF07A214-6773-48D9-A089-AE3BA2AC02D9}" destId="{86B3A4F4-5353-46B7-A51A-A75C264F8928}" srcOrd="0" destOrd="0" presId="urn:microsoft.com/office/officeart/2005/8/layout/pyramid1"/>
    <dgm:cxn modelId="{6C7E02DD-485A-40B4-971F-3475880470A9}" type="presOf" srcId="{BA4558AA-AB2F-4872-A2E8-8B92EEDD27C8}" destId="{CCC106E0-DDD8-47A6-93CC-63D708F29CE2}" srcOrd="1" destOrd="0" presId="urn:microsoft.com/office/officeart/2005/8/layout/pyramid1"/>
    <dgm:cxn modelId="{E013E716-799A-4049-9B00-3C5023F11274}" type="presOf" srcId="{33E5F706-3F95-4942-9184-B9AC3D3EC3C8}" destId="{6982C414-FF6F-4490-BA07-5CD0ADBE7F01}" srcOrd="1" destOrd="0" presId="urn:microsoft.com/office/officeart/2005/8/layout/pyramid1"/>
    <dgm:cxn modelId="{05A190EE-FFD3-428D-B57C-07A5956D8A59}" srcId="{FF07A214-6773-48D9-A089-AE3BA2AC02D9}" destId="{BA4558AA-AB2F-4872-A2E8-8B92EEDD27C8}" srcOrd="1" destOrd="0" parTransId="{0C7C90DA-EF32-40AA-B54C-3E8D2496D429}" sibTransId="{B2043C34-8488-451D-A2EE-D027058379B5}"/>
    <dgm:cxn modelId="{4D75094E-5078-43C2-A31D-1B05C0B99129}" type="presOf" srcId="{BA4558AA-AB2F-4872-A2E8-8B92EEDD27C8}" destId="{52FCA8AB-EC55-4AF9-9C1D-3E5E670EF8D1}" srcOrd="0" destOrd="0" presId="urn:microsoft.com/office/officeart/2005/8/layout/pyramid1"/>
    <dgm:cxn modelId="{0FD2CBC9-990A-4BE1-8AC9-D98D09E06F2C}" srcId="{FF07A214-6773-48D9-A089-AE3BA2AC02D9}" destId="{7929F3B8-85E2-4F08-A45D-FFA50C2F5188}" srcOrd="0" destOrd="0" parTransId="{5B93FBAC-6269-4381-BD21-044F0823FB8C}" sibTransId="{8B7122B0-9F47-4156-AF0E-064B4CFB3BEE}"/>
    <dgm:cxn modelId="{03112BCC-EA75-43AD-8C54-E632E048656A}" type="presParOf" srcId="{86B3A4F4-5353-46B7-A51A-A75C264F8928}" destId="{D240791E-1ADF-444D-BDD5-971A33E0EBB8}" srcOrd="0" destOrd="0" presId="urn:microsoft.com/office/officeart/2005/8/layout/pyramid1"/>
    <dgm:cxn modelId="{2513EB92-FC7A-44A5-940C-01F9B4BCC209}" type="presParOf" srcId="{D240791E-1ADF-444D-BDD5-971A33E0EBB8}" destId="{740709C3-6FBA-4ADE-99AF-EB906EBEC208}" srcOrd="0" destOrd="0" presId="urn:microsoft.com/office/officeart/2005/8/layout/pyramid1"/>
    <dgm:cxn modelId="{9E7BAB71-72C2-4FCC-8E3F-93AFDDF41232}" type="presParOf" srcId="{D240791E-1ADF-444D-BDD5-971A33E0EBB8}" destId="{056284D4-CFAC-47C2-A638-6752C6E44054}" srcOrd="1" destOrd="0" presId="urn:microsoft.com/office/officeart/2005/8/layout/pyramid1"/>
    <dgm:cxn modelId="{C3955127-AC47-4DCE-8E69-E711DF0BD0E8}" type="presParOf" srcId="{86B3A4F4-5353-46B7-A51A-A75C264F8928}" destId="{D777BC7B-9664-4960-9074-6B76DF908860}" srcOrd="1" destOrd="0" presId="urn:microsoft.com/office/officeart/2005/8/layout/pyramid1"/>
    <dgm:cxn modelId="{6CE01F62-C18F-45B5-93BF-3E96E7AD351C}" type="presParOf" srcId="{D777BC7B-9664-4960-9074-6B76DF908860}" destId="{52FCA8AB-EC55-4AF9-9C1D-3E5E670EF8D1}" srcOrd="0" destOrd="0" presId="urn:microsoft.com/office/officeart/2005/8/layout/pyramid1"/>
    <dgm:cxn modelId="{792D6F55-96E2-436B-B57A-155C6961945A}" type="presParOf" srcId="{D777BC7B-9664-4960-9074-6B76DF908860}" destId="{CCC106E0-DDD8-47A6-93CC-63D708F29CE2}" srcOrd="1" destOrd="0" presId="urn:microsoft.com/office/officeart/2005/8/layout/pyramid1"/>
    <dgm:cxn modelId="{5041248B-D928-44FD-A136-ECF419FB6568}" type="presParOf" srcId="{86B3A4F4-5353-46B7-A51A-A75C264F8928}" destId="{8D12A025-50C5-474D-B0E3-3ABAE23161B7}" srcOrd="2" destOrd="0" presId="urn:microsoft.com/office/officeart/2005/8/layout/pyramid1"/>
    <dgm:cxn modelId="{267AC0EE-AA4D-4C31-8F54-41A85A109689}" type="presParOf" srcId="{8D12A025-50C5-474D-B0E3-3ABAE23161B7}" destId="{85E4E330-92ED-43F1-8785-086FAB1C4F0B}" srcOrd="0" destOrd="0" presId="urn:microsoft.com/office/officeart/2005/8/layout/pyramid1"/>
    <dgm:cxn modelId="{E92F8C7D-BE77-4F8B-8924-0DD7549AAF89}" type="presParOf" srcId="{8D12A025-50C5-474D-B0E3-3ABAE23161B7}" destId="{6982C414-FF6F-4490-BA07-5CD0ADBE7F01}" srcOrd="1" destOrd="0" presId="urn:microsoft.com/office/officeart/2005/8/layout/pyramid1"/>
    <dgm:cxn modelId="{681989D8-907D-4402-B02A-BE621470579E}" type="presParOf" srcId="{86B3A4F4-5353-46B7-A51A-A75C264F8928}" destId="{FB8D0B24-41B2-48CF-AED8-389DC81FE8D2}" srcOrd="3" destOrd="0" presId="urn:microsoft.com/office/officeart/2005/8/layout/pyramid1"/>
    <dgm:cxn modelId="{4F432E22-2142-4B7B-9BE2-0D75986E72F7}" type="presParOf" srcId="{FB8D0B24-41B2-48CF-AED8-389DC81FE8D2}" destId="{3613A538-8F6A-4566-81C6-492EC2F55A53}" srcOrd="0" destOrd="0" presId="urn:microsoft.com/office/officeart/2005/8/layout/pyramid1"/>
    <dgm:cxn modelId="{DF4E3137-A98E-490E-A45F-1060AC6F34B6}" type="presParOf" srcId="{FB8D0B24-41B2-48CF-AED8-389DC81FE8D2}" destId="{D6BBB234-18C1-4485-B520-99CFCE022828}" srcOrd="1" destOrd="0" presId="urn:microsoft.com/office/officeart/2005/8/layout/pyramid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07A214-6773-48D9-A089-AE3BA2AC02D9}" type="doc">
      <dgm:prSet loTypeId="urn:microsoft.com/office/officeart/2005/8/layout/pyramid1" loCatId="pyramid" qsTypeId="urn:microsoft.com/office/officeart/2005/8/quickstyle/3d4" qsCatId="3D" csTypeId="urn:microsoft.com/office/officeart/2005/8/colors/colorful5" csCatId="colorful" phldr="1"/>
      <dgm:spPr/>
    </dgm:pt>
    <dgm:pt modelId="{BA4558AA-AB2F-4872-A2E8-8B92EEDD27C8}">
      <dgm:prSet phldrT="[Text]"/>
      <dgm:spPr/>
      <dgm:t>
        <a:bodyPr/>
        <a:lstStyle/>
        <a:p>
          <a:r>
            <a:rPr lang="en-US"/>
            <a:t>Gesture Prompt</a:t>
          </a:r>
        </a:p>
      </dgm:t>
    </dgm:pt>
    <dgm:pt modelId="{0C7C90DA-EF32-40AA-B54C-3E8D2496D429}" type="parTrans" cxnId="{05A190EE-FFD3-428D-B57C-07A5956D8A59}">
      <dgm:prSet/>
      <dgm:spPr/>
      <dgm:t>
        <a:bodyPr/>
        <a:lstStyle/>
        <a:p>
          <a:endParaRPr lang="en-US"/>
        </a:p>
      </dgm:t>
    </dgm:pt>
    <dgm:pt modelId="{B2043C34-8488-451D-A2EE-D027058379B5}" type="sibTrans" cxnId="{05A190EE-FFD3-428D-B57C-07A5956D8A59}">
      <dgm:prSet/>
      <dgm:spPr/>
      <dgm:t>
        <a:bodyPr/>
        <a:lstStyle/>
        <a:p>
          <a:endParaRPr lang="en-US"/>
        </a:p>
      </dgm:t>
    </dgm:pt>
    <dgm:pt modelId="{33E5F706-3F95-4942-9184-B9AC3D3EC3C8}">
      <dgm:prSet phldrT="[Text]"/>
      <dgm:spPr/>
      <dgm:t>
        <a:bodyPr/>
        <a:lstStyle/>
        <a:p>
          <a:r>
            <a:rPr lang="en-US"/>
            <a:t>Light Physical Prompt</a:t>
          </a:r>
        </a:p>
      </dgm:t>
    </dgm:pt>
    <dgm:pt modelId="{A64961EA-984B-419B-A9A1-024067DD1D06}" type="parTrans" cxnId="{EE63A2F3-00CF-4074-BF03-D33F507E2F62}">
      <dgm:prSet/>
      <dgm:spPr/>
      <dgm:t>
        <a:bodyPr/>
        <a:lstStyle/>
        <a:p>
          <a:endParaRPr lang="en-US"/>
        </a:p>
      </dgm:t>
    </dgm:pt>
    <dgm:pt modelId="{796FF8EC-4EF7-4ECB-9CDA-1DF4A8DE613F}" type="sibTrans" cxnId="{EE63A2F3-00CF-4074-BF03-D33F507E2F62}">
      <dgm:prSet/>
      <dgm:spPr/>
      <dgm:t>
        <a:bodyPr/>
        <a:lstStyle/>
        <a:p>
          <a:endParaRPr lang="en-US"/>
        </a:p>
      </dgm:t>
    </dgm:pt>
    <dgm:pt modelId="{7C30B4C6-ED22-4D7A-8A83-975916F13B06}">
      <dgm:prSet phldrT="[Text]"/>
      <dgm:spPr/>
      <dgm:t>
        <a:bodyPr/>
        <a:lstStyle/>
        <a:p>
          <a:r>
            <a:rPr lang="en-US"/>
            <a:t>Full Physical Prompt</a:t>
          </a:r>
        </a:p>
      </dgm:t>
    </dgm:pt>
    <dgm:pt modelId="{73A9294F-540F-488D-A49A-2E8F8E972997}" type="parTrans" cxnId="{5ED52A09-90C7-48E7-8D6B-01E983230BEF}">
      <dgm:prSet/>
      <dgm:spPr/>
      <dgm:t>
        <a:bodyPr/>
        <a:lstStyle/>
        <a:p>
          <a:endParaRPr lang="en-US"/>
        </a:p>
      </dgm:t>
    </dgm:pt>
    <dgm:pt modelId="{A32B744E-0156-4B4D-8AEC-D53AA8C033DE}" type="sibTrans" cxnId="{5ED52A09-90C7-48E7-8D6B-01E983230BEF}">
      <dgm:prSet/>
      <dgm:spPr/>
      <dgm:t>
        <a:bodyPr/>
        <a:lstStyle/>
        <a:p>
          <a:endParaRPr lang="en-US"/>
        </a:p>
      </dgm:t>
    </dgm:pt>
    <dgm:pt modelId="{7929F3B8-85E2-4F08-A45D-FFA50C2F5188}">
      <dgm:prSet phldrT="[Text]"/>
      <dgm:spPr/>
      <dgm:t>
        <a:bodyPr/>
        <a:lstStyle/>
        <a:p>
          <a:r>
            <a:rPr lang="en-US"/>
            <a:t>Natural Cue </a:t>
          </a:r>
        </a:p>
      </dgm:t>
    </dgm:pt>
    <dgm:pt modelId="{5B93FBAC-6269-4381-BD21-044F0823FB8C}" type="parTrans" cxnId="{0FD2CBC9-990A-4BE1-8AC9-D98D09E06F2C}">
      <dgm:prSet/>
      <dgm:spPr/>
      <dgm:t>
        <a:bodyPr/>
        <a:lstStyle/>
        <a:p>
          <a:endParaRPr lang="en-US"/>
        </a:p>
      </dgm:t>
    </dgm:pt>
    <dgm:pt modelId="{8B7122B0-9F47-4156-AF0E-064B4CFB3BEE}" type="sibTrans" cxnId="{0FD2CBC9-990A-4BE1-8AC9-D98D09E06F2C}">
      <dgm:prSet/>
      <dgm:spPr/>
      <dgm:t>
        <a:bodyPr/>
        <a:lstStyle/>
        <a:p>
          <a:endParaRPr lang="en-US"/>
        </a:p>
      </dgm:t>
    </dgm:pt>
    <dgm:pt modelId="{86B3A4F4-5353-46B7-A51A-A75C264F8928}" type="pres">
      <dgm:prSet presAssocID="{FF07A214-6773-48D9-A089-AE3BA2AC02D9}" presName="Name0" presStyleCnt="0">
        <dgm:presLayoutVars>
          <dgm:dir/>
          <dgm:animLvl val="lvl"/>
          <dgm:resizeHandles val="exact"/>
        </dgm:presLayoutVars>
      </dgm:prSet>
      <dgm:spPr/>
    </dgm:pt>
    <dgm:pt modelId="{D240791E-1ADF-444D-BDD5-971A33E0EBB8}" type="pres">
      <dgm:prSet presAssocID="{7929F3B8-85E2-4F08-A45D-FFA50C2F5188}" presName="Name8" presStyleCnt="0"/>
      <dgm:spPr/>
    </dgm:pt>
    <dgm:pt modelId="{740709C3-6FBA-4ADE-99AF-EB906EBEC208}" type="pres">
      <dgm:prSet presAssocID="{7929F3B8-85E2-4F08-A45D-FFA50C2F5188}" presName="level" presStyleLbl="node1" presStyleIdx="0" presStyleCnt="4">
        <dgm:presLayoutVars>
          <dgm:chMax val="1"/>
          <dgm:bulletEnabled val="1"/>
        </dgm:presLayoutVars>
      </dgm:prSet>
      <dgm:spPr/>
      <dgm:t>
        <a:bodyPr/>
        <a:lstStyle/>
        <a:p>
          <a:endParaRPr lang="en-US"/>
        </a:p>
      </dgm:t>
    </dgm:pt>
    <dgm:pt modelId="{056284D4-CFAC-47C2-A638-6752C6E44054}" type="pres">
      <dgm:prSet presAssocID="{7929F3B8-85E2-4F08-A45D-FFA50C2F5188}" presName="levelTx" presStyleLbl="revTx" presStyleIdx="0" presStyleCnt="0">
        <dgm:presLayoutVars>
          <dgm:chMax val="1"/>
          <dgm:bulletEnabled val="1"/>
        </dgm:presLayoutVars>
      </dgm:prSet>
      <dgm:spPr/>
      <dgm:t>
        <a:bodyPr/>
        <a:lstStyle/>
        <a:p>
          <a:endParaRPr lang="en-US"/>
        </a:p>
      </dgm:t>
    </dgm:pt>
    <dgm:pt modelId="{D777BC7B-9664-4960-9074-6B76DF908860}" type="pres">
      <dgm:prSet presAssocID="{BA4558AA-AB2F-4872-A2E8-8B92EEDD27C8}" presName="Name8" presStyleCnt="0"/>
      <dgm:spPr/>
    </dgm:pt>
    <dgm:pt modelId="{52FCA8AB-EC55-4AF9-9C1D-3E5E670EF8D1}" type="pres">
      <dgm:prSet presAssocID="{BA4558AA-AB2F-4872-A2E8-8B92EEDD27C8}" presName="level" presStyleLbl="node1" presStyleIdx="1" presStyleCnt="4">
        <dgm:presLayoutVars>
          <dgm:chMax val="1"/>
          <dgm:bulletEnabled val="1"/>
        </dgm:presLayoutVars>
      </dgm:prSet>
      <dgm:spPr/>
      <dgm:t>
        <a:bodyPr/>
        <a:lstStyle/>
        <a:p>
          <a:endParaRPr lang="en-US"/>
        </a:p>
      </dgm:t>
    </dgm:pt>
    <dgm:pt modelId="{CCC106E0-DDD8-47A6-93CC-63D708F29CE2}" type="pres">
      <dgm:prSet presAssocID="{BA4558AA-AB2F-4872-A2E8-8B92EEDD27C8}" presName="levelTx" presStyleLbl="revTx" presStyleIdx="0" presStyleCnt="0">
        <dgm:presLayoutVars>
          <dgm:chMax val="1"/>
          <dgm:bulletEnabled val="1"/>
        </dgm:presLayoutVars>
      </dgm:prSet>
      <dgm:spPr/>
      <dgm:t>
        <a:bodyPr/>
        <a:lstStyle/>
        <a:p>
          <a:endParaRPr lang="en-US"/>
        </a:p>
      </dgm:t>
    </dgm:pt>
    <dgm:pt modelId="{8D12A025-50C5-474D-B0E3-3ABAE23161B7}" type="pres">
      <dgm:prSet presAssocID="{33E5F706-3F95-4942-9184-B9AC3D3EC3C8}" presName="Name8" presStyleCnt="0"/>
      <dgm:spPr/>
    </dgm:pt>
    <dgm:pt modelId="{85E4E330-92ED-43F1-8785-086FAB1C4F0B}" type="pres">
      <dgm:prSet presAssocID="{33E5F706-3F95-4942-9184-B9AC3D3EC3C8}" presName="level" presStyleLbl="node1" presStyleIdx="2" presStyleCnt="4">
        <dgm:presLayoutVars>
          <dgm:chMax val="1"/>
          <dgm:bulletEnabled val="1"/>
        </dgm:presLayoutVars>
      </dgm:prSet>
      <dgm:spPr/>
      <dgm:t>
        <a:bodyPr/>
        <a:lstStyle/>
        <a:p>
          <a:endParaRPr lang="en-US"/>
        </a:p>
      </dgm:t>
    </dgm:pt>
    <dgm:pt modelId="{6982C414-FF6F-4490-BA07-5CD0ADBE7F01}" type="pres">
      <dgm:prSet presAssocID="{33E5F706-3F95-4942-9184-B9AC3D3EC3C8}" presName="levelTx" presStyleLbl="revTx" presStyleIdx="0" presStyleCnt="0">
        <dgm:presLayoutVars>
          <dgm:chMax val="1"/>
          <dgm:bulletEnabled val="1"/>
        </dgm:presLayoutVars>
      </dgm:prSet>
      <dgm:spPr/>
      <dgm:t>
        <a:bodyPr/>
        <a:lstStyle/>
        <a:p>
          <a:endParaRPr lang="en-US"/>
        </a:p>
      </dgm:t>
    </dgm:pt>
    <dgm:pt modelId="{FB8D0B24-41B2-48CF-AED8-389DC81FE8D2}" type="pres">
      <dgm:prSet presAssocID="{7C30B4C6-ED22-4D7A-8A83-975916F13B06}" presName="Name8" presStyleCnt="0"/>
      <dgm:spPr/>
    </dgm:pt>
    <dgm:pt modelId="{3613A538-8F6A-4566-81C6-492EC2F55A53}" type="pres">
      <dgm:prSet presAssocID="{7C30B4C6-ED22-4D7A-8A83-975916F13B06}" presName="level" presStyleLbl="node1" presStyleIdx="3" presStyleCnt="4">
        <dgm:presLayoutVars>
          <dgm:chMax val="1"/>
          <dgm:bulletEnabled val="1"/>
        </dgm:presLayoutVars>
      </dgm:prSet>
      <dgm:spPr/>
      <dgm:t>
        <a:bodyPr/>
        <a:lstStyle/>
        <a:p>
          <a:endParaRPr lang="en-US"/>
        </a:p>
      </dgm:t>
    </dgm:pt>
    <dgm:pt modelId="{D6BBB234-18C1-4485-B520-99CFCE022828}" type="pres">
      <dgm:prSet presAssocID="{7C30B4C6-ED22-4D7A-8A83-975916F13B06}" presName="levelTx" presStyleLbl="revTx" presStyleIdx="0" presStyleCnt="0">
        <dgm:presLayoutVars>
          <dgm:chMax val="1"/>
          <dgm:bulletEnabled val="1"/>
        </dgm:presLayoutVars>
      </dgm:prSet>
      <dgm:spPr/>
      <dgm:t>
        <a:bodyPr/>
        <a:lstStyle/>
        <a:p>
          <a:endParaRPr lang="en-US"/>
        </a:p>
      </dgm:t>
    </dgm:pt>
  </dgm:ptLst>
  <dgm:cxnLst>
    <dgm:cxn modelId="{EE63A2F3-00CF-4074-BF03-D33F507E2F62}" srcId="{FF07A214-6773-48D9-A089-AE3BA2AC02D9}" destId="{33E5F706-3F95-4942-9184-B9AC3D3EC3C8}" srcOrd="2" destOrd="0" parTransId="{A64961EA-984B-419B-A9A1-024067DD1D06}" sibTransId="{796FF8EC-4EF7-4ECB-9CDA-1DF4A8DE613F}"/>
    <dgm:cxn modelId="{2A75B0E0-1501-48C1-85A2-501F1D7A3448}" type="presOf" srcId="{33E5F706-3F95-4942-9184-B9AC3D3EC3C8}" destId="{85E4E330-92ED-43F1-8785-086FAB1C4F0B}" srcOrd="0" destOrd="0" presId="urn:microsoft.com/office/officeart/2005/8/layout/pyramid1"/>
    <dgm:cxn modelId="{82DACFC7-BC2A-4264-A414-FE3A5346BC97}" type="presOf" srcId="{7C30B4C6-ED22-4D7A-8A83-975916F13B06}" destId="{3613A538-8F6A-4566-81C6-492EC2F55A53}" srcOrd="0" destOrd="0" presId="urn:microsoft.com/office/officeart/2005/8/layout/pyramid1"/>
    <dgm:cxn modelId="{C275FE89-CDB8-43D6-B9A4-6D11A990325B}" type="presOf" srcId="{BA4558AA-AB2F-4872-A2E8-8B92EEDD27C8}" destId="{52FCA8AB-EC55-4AF9-9C1D-3E5E670EF8D1}" srcOrd="0" destOrd="0" presId="urn:microsoft.com/office/officeart/2005/8/layout/pyramid1"/>
    <dgm:cxn modelId="{C35BE44F-D479-46B6-AB3F-7EEF0BAEF9BB}" type="presOf" srcId="{FF07A214-6773-48D9-A089-AE3BA2AC02D9}" destId="{86B3A4F4-5353-46B7-A51A-A75C264F8928}" srcOrd="0" destOrd="0" presId="urn:microsoft.com/office/officeart/2005/8/layout/pyramid1"/>
    <dgm:cxn modelId="{3E82CBE9-9343-46D7-86FD-967DB241E390}" type="presOf" srcId="{33E5F706-3F95-4942-9184-B9AC3D3EC3C8}" destId="{6982C414-FF6F-4490-BA07-5CD0ADBE7F01}" srcOrd="1" destOrd="0" presId="urn:microsoft.com/office/officeart/2005/8/layout/pyramid1"/>
    <dgm:cxn modelId="{5ED52A09-90C7-48E7-8D6B-01E983230BEF}" srcId="{FF07A214-6773-48D9-A089-AE3BA2AC02D9}" destId="{7C30B4C6-ED22-4D7A-8A83-975916F13B06}" srcOrd="3" destOrd="0" parTransId="{73A9294F-540F-488D-A49A-2E8F8E972997}" sibTransId="{A32B744E-0156-4B4D-8AEC-D53AA8C033DE}"/>
    <dgm:cxn modelId="{FF234990-5143-4B60-91DC-EBA2BEF84813}" type="presOf" srcId="{7C30B4C6-ED22-4D7A-8A83-975916F13B06}" destId="{D6BBB234-18C1-4485-B520-99CFCE022828}" srcOrd="1" destOrd="0" presId="urn:microsoft.com/office/officeart/2005/8/layout/pyramid1"/>
    <dgm:cxn modelId="{EAEB4B55-D38E-463F-A72D-DEFC20EFB479}" type="presOf" srcId="{7929F3B8-85E2-4F08-A45D-FFA50C2F5188}" destId="{056284D4-CFAC-47C2-A638-6752C6E44054}" srcOrd="1" destOrd="0" presId="urn:microsoft.com/office/officeart/2005/8/layout/pyramid1"/>
    <dgm:cxn modelId="{05A190EE-FFD3-428D-B57C-07A5956D8A59}" srcId="{FF07A214-6773-48D9-A089-AE3BA2AC02D9}" destId="{BA4558AA-AB2F-4872-A2E8-8B92EEDD27C8}" srcOrd="1" destOrd="0" parTransId="{0C7C90DA-EF32-40AA-B54C-3E8D2496D429}" sibTransId="{B2043C34-8488-451D-A2EE-D027058379B5}"/>
    <dgm:cxn modelId="{C4980AF5-E26B-49E9-A8CB-D62363089FE5}" type="presOf" srcId="{BA4558AA-AB2F-4872-A2E8-8B92EEDD27C8}" destId="{CCC106E0-DDD8-47A6-93CC-63D708F29CE2}" srcOrd="1" destOrd="0" presId="urn:microsoft.com/office/officeart/2005/8/layout/pyramid1"/>
    <dgm:cxn modelId="{93BC1900-7440-4F4F-860F-02DFE0D2D5E1}" type="presOf" srcId="{7929F3B8-85E2-4F08-A45D-FFA50C2F5188}" destId="{740709C3-6FBA-4ADE-99AF-EB906EBEC208}" srcOrd="0" destOrd="0" presId="urn:microsoft.com/office/officeart/2005/8/layout/pyramid1"/>
    <dgm:cxn modelId="{0FD2CBC9-990A-4BE1-8AC9-D98D09E06F2C}" srcId="{FF07A214-6773-48D9-A089-AE3BA2AC02D9}" destId="{7929F3B8-85E2-4F08-A45D-FFA50C2F5188}" srcOrd="0" destOrd="0" parTransId="{5B93FBAC-6269-4381-BD21-044F0823FB8C}" sibTransId="{8B7122B0-9F47-4156-AF0E-064B4CFB3BEE}"/>
    <dgm:cxn modelId="{B5C68C89-017D-47F8-B65C-C64FB36A70F5}" type="presParOf" srcId="{86B3A4F4-5353-46B7-A51A-A75C264F8928}" destId="{D240791E-1ADF-444D-BDD5-971A33E0EBB8}" srcOrd="0" destOrd="0" presId="urn:microsoft.com/office/officeart/2005/8/layout/pyramid1"/>
    <dgm:cxn modelId="{6184E50D-0D5C-42F8-B6DF-A1545DA7C0AD}" type="presParOf" srcId="{D240791E-1ADF-444D-BDD5-971A33E0EBB8}" destId="{740709C3-6FBA-4ADE-99AF-EB906EBEC208}" srcOrd="0" destOrd="0" presId="urn:microsoft.com/office/officeart/2005/8/layout/pyramid1"/>
    <dgm:cxn modelId="{159165E8-31D9-4761-B0AA-00F4FACF7C17}" type="presParOf" srcId="{D240791E-1ADF-444D-BDD5-971A33E0EBB8}" destId="{056284D4-CFAC-47C2-A638-6752C6E44054}" srcOrd="1" destOrd="0" presId="urn:microsoft.com/office/officeart/2005/8/layout/pyramid1"/>
    <dgm:cxn modelId="{9B8CC366-6D00-409B-9FD1-D1123A9AB7F6}" type="presParOf" srcId="{86B3A4F4-5353-46B7-A51A-A75C264F8928}" destId="{D777BC7B-9664-4960-9074-6B76DF908860}" srcOrd="1" destOrd="0" presId="urn:microsoft.com/office/officeart/2005/8/layout/pyramid1"/>
    <dgm:cxn modelId="{EAB70395-7824-4445-988C-7651D078AA2E}" type="presParOf" srcId="{D777BC7B-9664-4960-9074-6B76DF908860}" destId="{52FCA8AB-EC55-4AF9-9C1D-3E5E670EF8D1}" srcOrd="0" destOrd="0" presId="urn:microsoft.com/office/officeart/2005/8/layout/pyramid1"/>
    <dgm:cxn modelId="{922ED2C1-7240-4775-A391-25983A7071AF}" type="presParOf" srcId="{D777BC7B-9664-4960-9074-6B76DF908860}" destId="{CCC106E0-DDD8-47A6-93CC-63D708F29CE2}" srcOrd="1" destOrd="0" presId="urn:microsoft.com/office/officeart/2005/8/layout/pyramid1"/>
    <dgm:cxn modelId="{B68EC1C8-E1F8-4372-B84C-54212722D73A}" type="presParOf" srcId="{86B3A4F4-5353-46B7-A51A-A75C264F8928}" destId="{8D12A025-50C5-474D-B0E3-3ABAE23161B7}" srcOrd="2" destOrd="0" presId="urn:microsoft.com/office/officeart/2005/8/layout/pyramid1"/>
    <dgm:cxn modelId="{B28477A4-1351-4371-BC1A-E018CDC1A75E}" type="presParOf" srcId="{8D12A025-50C5-474D-B0E3-3ABAE23161B7}" destId="{85E4E330-92ED-43F1-8785-086FAB1C4F0B}" srcOrd="0" destOrd="0" presId="urn:microsoft.com/office/officeart/2005/8/layout/pyramid1"/>
    <dgm:cxn modelId="{C4521602-1A5D-4034-8810-4098E61A5B7F}" type="presParOf" srcId="{8D12A025-50C5-474D-B0E3-3ABAE23161B7}" destId="{6982C414-FF6F-4490-BA07-5CD0ADBE7F01}" srcOrd="1" destOrd="0" presId="urn:microsoft.com/office/officeart/2005/8/layout/pyramid1"/>
    <dgm:cxn modelId="{7564C129-0E5C-4B28-B172-48A7007786F0}" type="presParOf" srcId="{86B3A4F4-5353-46B7-A51A-A75C264F8928}" destId="{FB8D0B24-41B2-48CF-AED8-389DC81FE8D2}" srcOrd="3" destOrd="0" presId="urn:microsoft.com/office/officeart/2005/8/layout/pyramid1"/>
    <dgm:cxn modelId="{7F8000DC-39F1-45A2-A13D-45A425394F19}" type="presParOf" srcId="{FB8D0B24-41B2-48CF-AED8-389DC81FE8D2}" destId="{3613A538-8F6A-4566-81C6-492EC2F55A53}" srcOrd="0" destOrd="0" presId="urn:microsoft.com/office/officeart/2005/8/layout/pyramid1"/>
    <dgm:cxn modelId="{FA27425E-F007-43B6-B745-0741794931FC}" type="presParOf" srcId="{FB8D0B24-41B2-48CF-AED8-389DC81FE8D2}" destId="{D6BBB234-18C1-4485-B520-99CFCE022828}" srcOrd="1" destOrd="0" presId="urn:microsoft.com/office/officeart/2005/8/layout/pyramid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9EB0FD3-96DC-4894-B95B-CE04884D36DE}" type="doc">
      <dgm:prSet loTypeId="urn:microsoft.com/office/officeart/2005/8/layout/process4" loCatId="list" qsTypeId="urn:microsoft.com/office/officeart/2005/8/quickstyle/simple1" qsCatId="simple" csTypeId="urn:microsoft.com/office/officeart/2005/8/colors/colorful1#2" csCatId="colorful" phldr="1"/>
      <dgm:spPr/>
      <dgm:t>
        <a:bodyPr/>
        <a:lstStyle/>
        <a:p>
          <a:endParaRPr lang="en-US"/>
        </a:p>
      </dgm:t>
    </dgm:pt>
    <dgm:pt modelId="{6C47D07A-878A-42D1-9ADE-10F7AF42E952}">
      <dgm:prSet phldrT="[Text]" custT="1"/>
      <dgm:spPr/>
      <dgm:t>
        <a:bodyPr/>
        <a:lstStyle/>
        <a:p>
          <a:pPr algn="l"/>
          <a:r>
            <a:rPr lang="en-US" sz="1400"/>
            <a:t>Natural Cue: Question (e.g., Who is the main character?)</a:t>
          </a:r>
        </a:p>
      </dgm:t>
      <dgm:extLst>
        <a:ext uri="{E40237B7-FDA0-4F09-8148-C483321AD2D9}">
          <dgm14:cNvPr xmlns:dgm14="http://schemas.microsoft.com/office/drawing/2010/diagram" id="0" name="" descr="From top to bottom:&#10;Natural Cue: Question (e.g., Who is the main character?).&#10;" title="Prompting Hierarchy for literal text recall"/>
        </a:ext>
      </dgm:extLst>
    </dgm:pt>
    <dgm:pt modelId="{822F0B34-79D5-4204-9D96-093ABF9C1525}" type="parTrans" cxnId="{BB1C70D2-4E59-43C1-837E-BDFAFEA2FF24}">
      <dgm:prSet/>
      <dgm:spPr/>
      <dgm:t>
        <a:bodyPr/>
        <a:lstStyle/>
        <a:p>
          <a:endParaRPr lang="en-US"/>
        </a:p>
      </dgm:t>
    </dgm:pt>
    <dgm:pt modelId="{1E8CB1C3-2B0A-469C-AFBC-B2D147DBC968}" type="sibTrans" cxnId="{BB1C70D2-4E59-43C1-837E-BDFAFEA2FF24}">
      <dgm:prSet/>
      <dgm:spPr/>
      <dgm:t>
        <a:bodyPr/>
        <a:lstStyle/>
        <a:p>
          <a:endParaRPr lang="en-US"/>
        </a:p>
      </dgm:t>
    </dgm:pt>
    <dgm:pt modelId="{5DEE361E-A520-4088-982F-95540F62B8E4}">
      <dgm:prSet phldrT="[Text]" custT="1"/>
      <dgm:spPr/>
      <dgm:t>
        <a:bodyPr/>
        <a:lstStyle/>
        <a:p>
          <a:pPr algn="l"/>
          <a:r>
            <a:rPr lang="en-US" sz="1400"/>
            <a:t>Verbal Prompt 1: Reread 3 sentences containing answer</a:t>
          </a:r>
        </a:p>
      </dgm:t>
      <dgm:extLst>
        <a:ext uri="{E40237B7-FDA0-4F09-8148-C483321AD2D9}">
          <dgm14:cNvPr xmlns:dgm14="http://schemas.microsoft.com/office/drawing/2010/diagram" id="0" name="" descr="From top to bottom:&#10;Verbal Prompt 1: Reread 3 sentences containing answer&#10;" title="Prompting Hierarchy for literal text recall"/>
        </a:ext>
      </dgm:extLst>
    </dgm:pt>
    <dgm:pt modelId="{3D195E3F-CDFF-4B02-B855-2C4528684CB2}" type="parTrans" cxnId="{5EC8872E-53DC-47FC-BAF0-D0B8B9E99327}">
      <dgm:prSet/>
      <dgm:spPr/>
      <dgm:t>
        <a:bodyPr/>
        <a:lstStyle/>
        <a:p>
          <a:endParaRPr lang="en-US"/>
        </a:p>
      </dgm:t>
    </dgm:pt>
    <dgm:pt modelId="{49469431-DE69-42EB-9393-4B284954482A}" type="sibTrans" cxnId="{5EC8872E-53DC-47FC-BAF0-D0B8B9E99327}">
      <dgm:prSet/>
      <dgm:spPr/>
      <dgm:t>
        <a:bodyPr/>
        <a:lstStyle/>
        <a:p>
          <a:endParaRPr lang="en-US"/>
        </a:p>
      </dgm:t>
    </dgm:pt>
    <dgm:pt modelId="{019FF919-392D-4ECF-B357-F842CCFDFEF5}">
      <dgm:prSet phldrT="[Text]" custT="1"/>
      <dgm:spPr/>
      <dgm:t>
        <a:bodyPr/>
        <a:lstStyle/>
        <a:p>
          <a:pPr algn="l"/>
          <a:r>
            <a:rPr lang="en-US" sz="1400"/>
            <a:t>Verbal Prompt 2: Reread sentence containing answer</a:t>
          </a:r>
        </a:p>
      </dgm:t>
      <dgm:extLst>
        <a:ext uri="{E40237B7-FDA0-4F09-8148-C483321AD2D9}">
          <dgm14:cNvPr xmlns:dgm14="http://schemas.microsoft.com/office/drawing/2010/diagram" id="0" name="" descr="Verbal Prompt 2: Reread sentence containing answer&#10;" title="Verbal Prompt 1: Reread 3 sentences containing answer"/>
        </a:ext>
      </dgm:extLst>
    </dgm:pt>
    <dgm:pt modelId="{2F34EB81-2499-41F9-AA75-59097F8D63D1}" type="parTrans" cxnId="{47B56FC7-0124-4433-B093-63694EAEB467}">
      <dgm:prSet/>
      <dgm:spPr/>
      <dgm:t>
        <a:bodyPr/>
        <a:lstStyle/>
        <a:p>
          <a:endParaRPr lang="en-US"/>
        </a:p>
      </dgm:t>
    </dgm:pt>
    <dgm:pt modelId="{BC616D11-AF57-4B58-8F4F-257098C0418C}" type="sibTrans" cxnId="{47B56FC7-0124-4433-B093-63694EAEB467}">
      <dgm:prSet/>
      <dgm:spPr/>
      <dgm:t>
        <a:bodyPr/>
        <a:lstStyle/>
        <a:p>
          <a:endParaRPr lang="en-US"/>
        </a:p>
      </dgm:t>
    </dgm:pt>
    <dgm:pt modelId="{A04FC3C9-C5BD-44CF-A404-4BE83B560D41}">
      <dgm:prSet phldrT="[Text]" custT="1"/>
      <dgm:spPr/>
      <dgm:t>
        <a:bodyPr/>
        <a:lstStyle/>
        <a:p>
          <a:pPr algn="l"/>
          <a:r>
            <a:rPr lang="en-US" sz="1400"/>
            <a:t>Model Prompt: Reread answer and point to it in text</a:t>
          </a:r>
        </a:p>
      </dgm:t>
      <dgm:extLst>
        <a:ext uri="{E40237B7-FDA0-4F09-8148-C483321AD2D9}">
          <dgm14:cNvPr xmlns:dgm14="http://schemas.microsoft.com/office/drawing/2010/diagram" id="0" name="" descr="From top to bottom:&#10;Reread answer and point to it in text&#10;" title="Verbal Prompt 2: Reread sentence containing answer"/>
        </a:ext>
      </dgm:extLst>
    </dgm:pt>
    <dgm:pt modelId="{B1B6DCBD-E920-4FB5-AF80-6E4E02484F3C}" type="parTrans" cxnId="{017A6513-F5EC-439D-9D24-FDF8281F5847}">
      <dgm:prSet/>
      <dgm:spPr/>
      <dgm:t>
        <a:bodyPr/>
        <a:lstStyle/>
        <a:p>
          <a:endParaRPr lang="en-US"/>
        </a:p>
      </dgm:t>
    </dgm:pt>
    <dgm:pt modelId="{BAB451F0-A770-4AB1-929A-476223E23404}" type="sibTrans" cxnId="{017A6513-F5EC-439D-9D24-FDF8281F5847}">
      <dgm:prSet/>
      <dgm:spPr/>
      <dgm:t>
        <a:bodyPr/>
        <a:lstStyle/>
        <a:p>
          <a:endParaRPr lang="en-US"/>
        </a:p>
      </dgm:t>
    </dgm:pt>
    <dgm:pt modelId="{4E07CD57-A37E-452C-90CD-FB3E7BC6D389}">
      <dgm:prSet phldrT="[Text]" custT="1"/>
      <dgm:spPr/>
      <dgm:t>
        <a:bodyPr/>
        <a:lstStyle/>
        <a:p>
          <a:pPr algn="l"/>
          <a:r>
            <a:rPr lang="en-US" sz="1400"/>
            <a:t>Physical Prompt: Hand over hand assistance to point to answer on response board and state answer</a:t>
          </a:r>
        </a:p>
      </dgm:t>
      <dgm:extLst>
        <a:ext uri="{E40237B7-FDA0-4F09-8148-C483321AD2D9}">
          <dgm14:cNvPr xmlns:dgm14="http://schemas.microsoft.com/office/drawing/2010/diagram" id="0" name="" descr="From top to bottom:&#10;Physical Prompt: Hand over hand assistance to point to answer on response board and state answer&#10;" title="Reread answer and point to it in text"/>
        </a:ext>
      </dgm:extLst>
    </dgm:pt>
    <dgm:pt modelId="{4381DD8D-9A03-40BE-B8F2-62586488494F}" type="parTrans" cxnId="{8D313EF3-66BE-4A58-A39D-F81802DA276C}">
      <dgm:prSet/>
      <dgm:spPr/>
      <dgm:t>
        <a:bodyPr/>
        <a:lstStyle/>
        <a:p>
          <a:endParaRPr lang="en-US"/>
        </a:p>
      </dgm:t>
    </dgm:pt>
    <dgm:pt modelId="{F5BC1040-4E70-4193-A7BE-530D40DF2BE1}" type="sibTrans" cxnId="{8D313EF3-66BE-4A58-A39D-F81802DA276C}">
      <dgm:prSet/>
      <dgm:spPr/>
      <dgm:t>
        <a:bodyPr/>
        <a:lstStyle/>
        <a:p>
          <a:endParaRPr lang="en-US"/>
        </a:p>
      </dgm:t>
    </dgm:pt>
    <dgm:pt modelId="{197D364E-D4B4-4586-BB74-C9C9B53FF770}" type="pres">
      <dgm:prSet presAssocID="{29EB0FD3-96DC-4894-B95B-CE04884D36DE}" presName="Name0" presStyleCnt="0">
        <dgm:presLayoutVars>
          <dgm:dir/>
          <dgm:animLvl val="lvl"/>
          <dgm:resizeHandles val="exact"/>
        </dgm:presLayoutVars>
      </dgm:prSet>
      <dgm:spPr/>
      <dgm:t>
        <a:bodyPr/>
        <a:lstStyle/>
        <a:p>
          <a:endParaRPr lang="en-US"/>
        </a:p>
      </dgm:t>
    </dgm:pt>
    <dgm:pt modelId="{1794B911-7D1D-40B1-9749-6B800FB254FE}" type="pres">
      <dgm:prSet presAssocID="{4E07CD57-A37E-452C-90CD-FB3E7BC6D389}" presName="boxAndChildren" presStyleCnt="0"/>
      <dgm:spPr/>
    </dgm:pt>
    <dgm:pt modelId="{9D41057E-9FEA-4EBC-83CF-479279DF8899}" type="pres">
      <dgm:prSet presAssocID="{4E07CD57-A37E-452C-90CD-FB3E7BC6D389}" presName="parentTextBox" presStyleLbl="node1" presStyleIdx="0" presStyleCnt="5"/>
      <dgm:spPr/>
      <dgm:t>
        <a:bodyPr/>
        <a:lstStyle/>
        <a:p>
          <a:endParaRPr lang="en-US"/>
        </a:p>
      </dgm:t>
    </dgm:pt>
    <dgm:pt modelId="{3F8A9D45-AB7A-4BEE-9066-5F30F0E9981B}" type="pres">
      <dgm:prSet presAssocID="{BAB451F0-A770-4AB1-929A-476223E23404}" presName="sp" presStyleCnt="0"/>
      <dgm:spPr/>
    </dgm:pt>
    <dgm:pt modelId="{FBA244C1-1600-4978-94D9-6C24D6B70AA5}" type="pres">
      <dgm:prSet presAssocID="{A04FC3C9-C5BD-44CF-A404-4BE83B560D41}" presName="arrowAndChildren" presStyleCnt="0"/>
      <dgm:spPr/>
    </dgm:pt>
    <dgm:pt modelId="{C3676C51-6F26-421F-AE64-AAD5AF9F4E06}" type="pres">
      <dgm:prSet presAssocID="{A04FC3C9-C5BD-44CF-A404-4BE83B560D41}" presName="parentTextArrow" presStyleLbl="node1" presStyleIdx="1" presStyleCnt="5" custLinFactNeighborX="-56722" custLinFactNeighborY="5994"/>
      <dgm:spPr/>
      <dgm:t>
        <a:bodyPr/>
        <a:lstStyle/>
        <a:p>
          <a:endParaRPr lang="en-US"/>
        </a:p>
      </dgm:t>
    </dgm:pt>
    <dgm:pt modelId="{54C3DCBD-C057-4D39-9B23-6122749C23CF}" type="pres">
      <dgm:prSet presAssocID="{BC616D11-AF57-4B58-8F4F-257098C0418C}" presName="sp" presStyleCnt="0"/>
      <dgm:spPr/>
    </dgm:pt>
    <dgm:pt modelId="{17EBFCDA-7840-4C8D-AFA5-D4883C2BFA31}" type="pres">
      <dgm:prSet presAssocID="{019FF919-392D-4ECF-B357-F842CCFDFEF5}" presName="arrowAndChildren" presStyleCnt="0"/>
      <dgm:spPr/>
    </dgm:pt>
    <dgm:pt modelId="{BEEBF6C1-21E2-4F66-A3E7-7C1484BA8473}" type="pres">
      <dgm:prSet presAssocID="{019FF919-392D-4ECF-B357-F842CCFDFEF5}" presName="parentTextArrow" presStyleLbl="node1" presStyleIdx="2" presStyleCnt="5"/>
      <dgm:spPr/>
      <dgm:t>
        <a:bodyPr/>
        <a:lstStyle/>
        <a:p>
          <a:endParaRPr lang="en-US"/>
        </a:p>
      </dgm:t>
    </dgm:pt>
    <dgm:pt modelId="{8DB2FA7B-FA82-4D85-99D9-CEB8D0592A0F}" type="pres">
      <dgm:prSet presAssocID="{49469431-DE69-42EB-9393-4B284954482A}" presName="sp" presStyleCnt="0"/>
      <dgm:spPr/>
    </dgm:pt>
    <dgm:pt modelId="{47EE70C3-3A8C-4E5B-A99C-3225A8506946}" type="pres">
      <dgm:prSet presAssocID="{5DEE361E-A520-4088-982F-95540F62B8E4}" presName="arrowAndChildren" presStyleCnt="0"/>
      <dgm:spPr/>
    </dgm:pt>
    <dgm:pt modelId="{DFB3543A-315A-40DA-859A-2AC59A428BC7}" type="pres">
      <dgm:prSet presAssocID="{5DEE361E-A520-4088-982F-95540F62B8E4}" presName="parentTextArrow" presStyleLbl="node1" presStyleIdx="3" presStyleCnt="5"/>
      <dgm:spPr/>
      <dgm:t>
        <a:bodyPr/>
        <a:lstStyle/>
        <a:p>
          <a:endParaRPr lang="en-US"/>
        </a:p>
      </dgm:t>
    </dgm:pt>
    <dgm:pt modelId="{33162725-AC03-4958-9802-133F1BA5FA92}" type="pres">
      <dgm:prSet presAssocID="{1E8CB1C3-2B0A-469C-AFBC-B2D147DBC968}" presName="sp" presStyleCnt="0"/>
      <dgm:spPr/>
    </dgm:pt>
    <dgm:pt modelId="{3BB51241-2EAC-468A-826B-C551ED1165DF}" type="pres">
      <dgm:prSet presAssocID="{6C47D07A-878A-42D1-9ADE-10F7AF42E952}" presName="arrowAndChildren" presStyleCnt="0"/>
      <dgm:spPr/>
    </dgm:pt>
    <dgm:pt modelId="{20CBD59C-37DD-4057-80FB-6B779EAB0E5B}" type="pres">
      <dgm:prSet presAssocID="{6C47D07A-878A-42D1-9ADE-10F7AF42E952}" presName="parentTextArrow" presStyleLbl="node1" presStyleIdx="4" presStyleCnt="5"/>
      <dgm:spPr/>
      <dgm:t>
        <a:bodyPr/>
        <a:lstStyle/>
        <a:p>
          <a:endParaRPr lang="en-US"/>
        </a:p>
      </dgm:t>
    </dgm:pt>
  </dgm:ptLst>
  <dgm:cxnLst>
    <dgm:cxn modelId="{0D6D43F7-7BE9-4FB3-BA23-F8174AF0652E}" type="presOf" srcId="{6C47D07A-878A-42D1-9ADE-10F7AF42E952}" destId="{20CBD59C-37DD-4057-80FB-6B779EAB0E5B}" srcOrd="0" destOrd="0" presId="urn:microsoft.com/office/officeart/2005/8/layout/process4"/>
    <dgm:cxn modelId="{95AF62FE-AB45-4825-90A0-7FDFF74CE3B1}" type="presOf" srcId="{5DEE361E-A520-4088-982F-95540F62B8E4}" destId="{DFB3543A-315A-40DA-859A-2AC59A428BC7}" srcOrd="0" destOrd="0" presId="urn:microsoft.com/office/officeart/2005/8/layout/process4"/>
    <dgm:cxn modelId="{D7725594-FD3A-472B-9312-37C66D3D5A95}" type="presOf" srcId="{A04FC3C9-C5BD-44CF-A404-4BE83B560D41}" destId="{C3676C51-6F26-421F-AE64-AAD5AF9F4E06}" srcOrd="0" destOrd="0" presId="urn:microsoft.com/office/officeart/2005/8/layout/process4"/>
    <dgm:cxn modelId="{487CD0ED-9B92-4050-9134-335CA832CEDB}" type="presOf" srcId="{29EB0FD3-96DC-4894-B95B-CE04884D36DE}" destId="{197D364E-D4B4-4586-BB74-C9C9B53FF770}" srcOrd="0" destOrd="0" presId="urn:microsoft.com/office/officeart/2005/8/layout/process4"/>
    <dgm:cxn modelId="{8D313EF3-66BE-4A58-A39D-F81802DA276C}" srcId="{29EB0FD3-96DC-4894-B95B-CE04884D36DE}" destId="{4E07CD57-A37E-452C-90CD-FB3E7BC6D389}" srcOrd="4" destOrd="0" parTransId="{4381DD8D-9A03-40BE-B8F2-62586488494F}" sibTransId="{F5BC1040-4E70-4193-A7BE-530D40DF2BE1}"/>
    <dgm:cxn modelId="{BB1C70D2-4E59-43C1-837E-BDFAFEA2FF24}" srcId="{29EB0FD3-96DC-4894-B95B-CE04884D36DE}" destId="{6C47D07A-878A-42D1-9ADE-10F7AF42E952}" srcOrd="0" destOrd="0" parTransId="{822F0B34-79D5-4204-9D96-093ABF9C1525}" sibTransId="{1E8CB1C3-2B0A-469C-AFBC-B2D147DBC968}"/>
    <dgm:cxn modelId="{55C3592F-AF7F-4F68-A988-162FEF7019D5}" type="presOf" srcId="{4E07CD57-A37E-452C-90CD-FB3E7BC6D389}" destId="{9D41057E-9FEA-4EBC-83CF-479279DF8899}" srcOrd="0" destOrd="0" presId="urn:microsoft.com/office/officeart/2005/8/layout/process4"/>
    <dgm:cxn modelId="{5EC8872E-53DC-47FC-BAF0-D0B8B9E99327}" srcId="{29EB0FD3-96DC-4894-B95B-CE04884D36DE}" destId="{5DEE361E-A520-4088-982F-95540F62B8E4}" srcOrd="1" destOrd="0" parTransId="{3D195E3F-CDFF-4B02-B855-2C4528684CB2}" sibTransId="{49469431-DE69-42EB-9393-4B284954482A}"/>
    <dgm:cxn modelId="{36308EDF-B4C0-48B8-AB30-5BF6FECA2372}" type="presOf" srcId="{019FF919-392D-4ECF-B357-F842CCFDFEF5}" destId="{BEEBF6C1-21E2-4F66-A3E7-7C1484BA8473}" srcOrd="0" destOrd="0" presId="urn:microsoft.com/office/officeart/2005/8/layout/process4"/>
    <dgm:cxn modelId="{017A6513-F5EC-439D-9D24-FDF8281F5847}" srcId="{29EB0FD3-96DC-4894-B95B-CE04884D36DE}" destId="{A04FC3C9-C5BD-44CF-A404-4BE83B560D41}" srcOrd="3" destOrd="0" parTransId="{B1B6DCBD-E920-4FB5-AF80-6E4E02484F3C}" sibTransId="{BAB451F0-A770-4AB1-929A-476223E23404}"/>
    <dgm:cxn modelId="{47B56FC7-0124-4433-B093-63694EAEB467}" srcId="{29EB0FD3-96DC-4894-B95B-CE04884D36DE}" destId="{019FF919-392D-4ECF-B357-F842CCFDFEF5}" srcOrd="2" destOrd="0" parTransId="{2F34EB81-2499-41F9-AA75-59097F8D63D1}" sibTransId="{BC616D11-AF57-4B58-8F4F-257098C0418C}"/>
    <dgm:cxn modelId="{246403DD-E877-4007-924B-533AFB4D55B4}" type="presParOf" srcId="{197D364E-D4B4-4586-BB74-C9C9B53FF770}" destId="{1794B911-7D1D-40B1-9749-6B800FB254FE}" srcOrd="0" destOrd="0" presId="urn:microsoft.com/office/officeart/2005/8/layout/process4"/>
    <dgm:cxn modelId="{AF89CD6D-91EB-4662-B745-629D2357ECF3}" type="presParOf" srcId="{1794B911-7D1D-40B1-9749-6B800FB254FE}" destId="{9D41057E-9FEA-4EBC-83CF-479279DF8899}" srcOrd="0" destOrd="0" presId="urn:microsoft.com/office/officeart/2005/8/layout/process4"/>
    <dgm:cxn modelId="{3886B546-C0D7-43E0-8154-7BA7AF040017}" type="presParOf" srcId="{197D364E-D4B4-4586-BB74-C9C9B53FF770}" destId="{3F8A9D45-AB7A-4BEE-9066-5F30F0E9981B}" srcOrd="1" destOrd="0" presId="urn:microsoft.com/office/officeart/2005/8/layout/process4"/>
    <dgm:cxn modelId="{A73473D0-7E18-4A4B-8720-4BE5F633DA77}" type="presParOf" srcId="{197D364E-D4B4-4586-BB74-C9C9B53FF770}" destId="{FBA244C1-1600-4978-94D9-6C24D6B70AA5}" srcOrd="2" destOrd="0" presId="urn:microsoft.com/office/officeart/2005/8/layout/process4"/>
    <dgm:cxn modelId="{B97E1596-58DD-4806-8942-BA834771ECB6}" type="presParOf" srcId="{FBA244C1-1600-4978-94D9-6C24D6B70AA5}" destId="{C3676C51-6F26-421F-AE64-AAD5AF9F4E06}" srcOrd="0" destOrd="0" presId="urn:microsoft.com/office/officeart/2005/8/layout/process4"/>
    <dgm:cxn modelId="{DD32C729-DCB7-438E-9EDB-E42BA209B505}" type="presParOf" srcId="{197D364E-D4B4-4586-BB74-C9C9B53FF770}" destId="{54C3DCBD-C057-4D39-9B23-6122749C23CF}" srcOrd="3" destOrd="0" presId="urn:microsoft.com/office/officeart/2005/8/layout/process4"/>
    <dgm:cxn modelId="{D056095B-14B0-4218-93A9-33B2C7CC7AD2}" type="presParOf" srcId="{197D364E-D4B4-4586-BB74-C9C9B53FF770}" destId="{17EBFCDA-7840-4C8D-AFA5-D4883C2BFA31}" srcOrd="4" destOrd="0" presId="urn:microsoft.com/office/officeart/2005/8/layout/process4"/>
    <dgm:cxn modelId="{354CA40E-4CDB-482B-9239-B5D6D9C55A92}" type="presParOf" srcId="{17EBFCDA-7840-4C8D-AFA5-D4883C2BFA31}" destId="{BEEBF6C1-21E2-4F66-A3E7-7C1484BA8473}" srcOrd="0" destOrd="0" presId="urn:microsoft.com/office/officeart/2005/8/layout/process4"/>
    <dgm:cxn modelId="{27BEC30A-7CB5-493C-8F3A-C9112390F5C9}" type="presParOf" srcId="{197D364E-D4B4-4586-BB74-C9C9B53FF770}" destId="{8DB2FA7B-FA82-4D85-99D9-CEB8D0592A0F}" srcOrd="5" destOrd="0" presId="urn:microsoft.com/office/officeart/2005/8/layout/process4"/>
    <dgm:cxn modelId="{C08E1BCB-FBCC-465A-9FB8-0743B6CA87CA}" type="presParOf" srcId="{197D364E-D4B4-4586-BB74-C9C9B53FF770}" destId="{47EE70C3-3A8C-4E5B-A99C-3225A8506946}" srcOrd="6" destOrd="0" presId="urn:microsoft.com/office/officeart/2005/8/layout/process4"/>
    <dgm:cxn modelId="{F881DA45-59FB-4F28-91BC-A1A952E51375}" type="presParOf" srcId="{47EE70C3-3A8C-4E5B-A99C-3225A8506946}" destId="{DFB3543A-315A-40DA-859A-2AC59A428BC7}" srcOrd="0" destOrd="0" presId="urn:microsoft.com/office/officeart/2005/8/layout/process4"/>
    <dgm:cxn modelId="{4C316795-C78C-423B-87C4-1EE625633B57}" type="presParOf" srcId="{197D364E-D4B4-4586-BB74-C9C9B53FF770}" destId="{33162725-AC03-4958-9802-133F1BA5FA92}" srcOrd="7" destOrd="0" presId="urn:microsoft.com/office/officeart/2005/8/layout/process4"/>
    <dgm:cxn modelId="{FF19256B-1596-47D9-A045-34F635411E8C}" type="presParOf" srcId="{197D364E-D4B4-4586-BB74-C9C9B53FF770}" destId="{3BB51241-2EAC-468A-826B-C551ED1165DF}" srcOrd="8" destOrd="0" presId="urn:microsoft.com/office/officeart/2005/8/layout/process4"/>
    <dgm:cxn modelId="{9BFEC435-28F5-4DA0-B3F5-ED3C4978D678}" type="presParOf" srcId="{3BB51241-2EAC-468A-826B-C551ED1165DF}" destId="{20CBD59C-37DD-4057-80FB-6B779EAB0E5B}" srcOrd="0" destOrd="0" presId="urn:microsoft.com/office/officeart/2005/8/layout/process4"/>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0709C3-6FBA-4ADE-99AF-EB906EBEC208}">
      <dsp:nvSpPr>
        <dsp:cNvPr id="0" name=""/>
        <dsp:cNvSpPr/>
      </dsp:nvSpPr>
      <dsp:spPr>
        <a:xfrm>
          <a:off x="1160859" y="0"/>
          <a:ext cx="773906" cy="438150"/>
        </a:xfrm>
        <a:prstGeom prst="trapezoid">
          <a:avLst>
            <a:gd name="adj" fmla="val 88315"/>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Natural Cue </a:t>
          </a:r>
        </a:p>
      </dsp:txBody>
      <dsp:txXfrm>
        <a:off x="1160859" y="0"/>
        <a:ext cx="773906" cy="438150"/>
      </dsp:txXfrm>
    </dsp:sp>
    <dsp:sp modelId="{52FCA8AB-EC55-4AF9-9C1D-3E5E670EF8D1}">
      <dsp:nvSpPr>
        <dsp:cNvPr id="0" name=""/>
        <dsp:cNvSpPr/>
      </dsp:nvSpPr>
      <dsp:spPr>
        <a:xfrm>
          <a:off x="773906" y="438149"/>
          <a:ext cx="1547812" cy="438150"/>
        </a:xfrm>
        <a:prstGeom prst="trapezoid">
          <a:avLst>
            <a:gd name="adj" fmla="val 88315"/>
          </a:avLst>
        </a:prstGeom>
        <a:solidFill>
          <a:schemeClr val="accent3">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Verbal Prompt </a:t>
          </a:r>
        </a:p>
      </dsp:txBody>
      <dsp:txXfrm>
        <a:off x="1044773" y="438149"/>
        <a:ext cx="1006078" cy="438150"/>
      </dsp:txXfrm>
    </dsp:sp>
    <dsp:sp modelId="{85E4E330-92ED-43F1-8785-086FAB1C4F0B}">
      <dsp:nvSpPr>
        <dsp:cNvPr id="0" name=""/>
        <dsp:cNvSpPr/>
      </dsp:nvSpPr>
      <dsp:spPr>
        <a:xfrm>
          <a:off x="386953" y="876299"/>
          <a:ext cx="2321718" cy="438150"/>
        </a:xfrm>
        <a:prstGeom prst="trapezoid">
          <a:avLst>
            <a:gd name="adj" fmla="val 88315"/>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Model (Show them)</a:t>
          </a:r>
        </a:p>
      </dsp:txBody>
      <dsp:txXfrm>
        <a:off x="793253" y="876299"/>
        <a:ext cx="1509117" cy="438150"/>
      </dsp:txXfrm>
    </dsp:sp>
    <dsp:sp modelId="{3613A538-8F6A-4566-81C6-492EC2F55A53}">
      <dsp:nvSpPr>
        <dsp:cNvPr id="0" name=""/>
        <dsp:cNvSpPr/>
      </dsp:nvSpPr>
      <dsp:spPr>
        <a:xfrm>
          <a:off x="0" y="1314449"/>
          <a:ext cx="3095625" cy="438150"/>
        </a:xfrm>
        <a:prstGeom prst="trapezoid">
          <a:avLst>
            <a:gd name="adj" fmla="val 88315"/>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Physical Prompt</a:t>
          </a:r>
        </a:p>
      </dsp:txBody>
      <dsp:txXfrm>
        <a:off x="541734" y="1314449"/>
        <a:ext cx="2012156" cy="4381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0709C3-6FBA-4ADE-99AF-EB906EBEC208}">
      <dsp:nvSpPr>
        <dsp:cNvPr id="0" name=""/>
        <dsp:cNvSpPr/>
      </dsp:nvSpPr>
      <dsp:spPr>
        <a:xfrm>
          <a:off x="1139428" y="0"/>
          <a:ext cx="759618" cy="438150"/>
        </a:xfrm>
        <a:prstGeom prst="trapezoid">
          <a:avLst>
            <a:gd name="adj" fmla="val 86685"/>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Natural Cue </a:t>
          </a:r>
        </a:p>
      </dsp:txBody>
      <dsp:txXfrm>
        <a:off x="1139428" y="0"/>
        <a:ext cx="759618" cy="438150"/>
      </dsp:txXfrm>
    </dsp:sp>
    <dsp:sp modelId="{52FCA8AB-EC55-4AF9-9C1D-3E5E670EF8D1}">
      <dsp:nvSpPr>
        <dsp:cNvPr id="0" name=""/>
        <dsp:cNvSpPr/>
      </dsp:nvSpPr>
      <dsp:spPr>
        <a:xfrm>
          <a:off x="759618" y="438149"/>
          <a:ext cx="1519237" cy="438150"/>
        </a:xfrm>
        <a:prstGeom prst="trapezoid">
          <a:avLst>
            <a:gd name="adj" fmla="val 86685"/>
          </a:avLst>
        </a:prstGeom>
        <a:solidFill>
          <a:schemeClr val="accent5">
            <a:hueOff val="-3311292"/>
            <a:satOff val="13270"/>
            <a:lumOff val="2876"/>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Gesture Prompt</a:t>
          </a:r>
        </a:p>
      </dsp:txBody>
      <dsp:txXfrm>
        <a:off x="1025485" y="438149"/>
        <a:ext cx="987504" cy="438150"/>
      </dsp:txXfrm>
    </dsp:sp>
    <dsp:sp modelId="{85E4E330-92ED-43F1-8785-086FAB1C4F0B}">
      <dsp:nvSpPr>
        <dsp:cNvPr id="0" name=""/>
        <dsp:cNvSpPr/>
      </dsp:nvSpPr>
      <dsp:spPr>
        <a:xfrm>
          <a:off x="379809" y="876299"/>
          <a:ext cx="2278856" cy="438150"/>
        </a:xfrm>
        <a:prstGeom prst="trapezoid">
          <a:avLst>
            <a:gd name="adj" fmla="val 86685"/>
          </a:avLst>
        </a:prstGeom>
        <a:solidFill>
          <a:schemeClr val="accent5">
            <a:hueOff val="-6622584"/>
            <a:satOff val="26541"/>
            <a:lumOff val="5752"/>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Light Physical Prompt</a:t>
          </a:r>
        </a:p>
      </dsp:txBody>
      <dsp:txXfrm>
        <a:off x="778609" y="876299"/>
        <a:ext cx="1481256" cy="438150"/>
      </dsp:txXfrm>
    </dsp:sp>
    <dsp:sp modelId="{3613A538-8F6A-4566-81C6-492EC2F55A53}">
      <dsp:nvSpPr>
        <dsp:cNvPr id="0" name=""/>
        <dsp:cNvSpPr/>
      </dsp:nvSpPr>
      <dsp:spPr>
        <a:xfrm>
          <a:off x="0" y="1314449"/>
          <a:ext cx="3038475" cy="438150"/>
        </a:xfrm>
        <a:prstGeom prst="trapezoid">
          <a:avLst>
            <a:gd name="adj" fmla="val 86685"/>
          </a:avLst>
        </a:prstGeom>
        <a:solidFill>
          <a:schemeClr val="accent5">
            <a:hueOff val="-9933876"/>
            <a:satOff val="39811"/>
            <a:lumOff val="8628"/>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Full Physical Prompt</a:t>
          </a:r>
        </a:p>
      </dsp:txBody>
      <dsp:txXfrm>
        <a:off x="531733" y="1314449"/>
        <a:ext cx="1975008" cy="43815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41057E-9FEA-4EBC-83CF-479279DF8899}">
      <dsp:nvSpPr>
        <dsp:cNvPr id="0" name=""/>
        <dsp:cNvSpPr/>
      </dsp:nvSpPr>
      <dsp:spPr>
        <a:xfrm>
          <a:off x="0" y="2519029"/>
          <a:ext cx="5172074" cy="413267"/>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l" defTabSz="622300">
            <a:lnSpc>
              <a:spcPct val="90000"/>
            </a:lnSpc>
            <a:spcBef>
              <a:spcPct val="0"/>
            </a:spcBef>
            <a:spcAft>
              <a:spcPct val="35000"/>
            </a:spcAft>
          </a:pPr>
          <a:r>
            <a:rPr lang="en-US" sz="1400" kern="1200"/>
            <a:t>Physical Prompt: Hand over hand assistance to point to answer on response board and state answer</a:t>
          </a:r>
        </a:p>
      </dsp:txBody>
      <dsp:txXfrm>
        <a:off x="0" y="2519029"/>
        <a:ext cx="5172074" cy="413267"/>
      </dsp:txXfrm>
    </dsp:sp>
    <dsp:sp modelId="{C3676C51-6F26-421F-AE64-AAD5AF9F4E06}">
      <dsp:nvSpPr>
        <dsp:cNvPr id="0" name=""/>
        <dsp:cNvSpPr/>
      </dsp:nvSpPr>
      <dsp:spPr>
        <a:xfrm rot="10800000">
          <a:off x="0" y="1927721"/>
          <a:ext cx="5172074" cy="635605"/>
        </a:xfrm>
        <a:prstGeom prst="upArrowCallou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l" defTabSz="622300">
            <a:lnSpc>
              <a:spcPct val="90000"/>
            </a:lnSpc>
            <a:spcBef>
              <a:spcPct val="0"/>
            </a:spcBef>
            <a:spcAft>
              <a:spcPct val="35000"/>
            </a:spcAft>
          </a:pPr>
          <a:r>
            <a:rPr lang="en-US" sz="1400" kern="1200"/>
            <a:t>Model Prompt: Reread answer and point to it in text</a:t>
          </a:r>
        </a:p>
      </dsp:txBody>
      <dsp:txXfrm rot="10800000">
        <a:off x="0" y="1927721"/>
        <a:ext cx="5172074" cy="412997"/>
      </dsp:txXfrm>
    </dsp:sp>
    <dsp:sp modelId="{BEEBF6C1-21E2-4F66-A3E7-7C1484BA8473}">
      <dsp:nvSpPr>
        <dsp:cNvPr id="0" name=""/>
        <dsp:cNvSpPr/>
      </dsp:nvSpPr>
      <dsp:spPr>
        <a:xfrm rot="10800000">
          <a:off x="0" y="1260216"/>
          <a:ext cx="5172074" cy="635605"/>
        </a:xfrm>
        <a:prstGeom prst="upArrowCallou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l" defTabSz="622300">
            <a:lnSpc>
              <a:spcPct val="90000"/>
            </a:lnSpc>
            <a:spcBef>
              <a:spcPct val="0"/>
            </a:spcBef>
            <a:spcAft>
              <a:spcPct val="35000"/>
            </a:spcAft>
          </a:pPr>
          <a:r>
            <a:rPr lang="en-US" sz="1400" kern="1200"/>
            <a:t>Verbal Prompt 2: Reread sentence containing answer</a:t>
          </a:r>
        </a:p>
      </dsp:txBody>
      <dsp:txXfrm rot="10800000">
        <a:off x="0" y="1260216"/>
        <a:ext cx="5172074" cy="412997"/>
      </dsp:txXfrm>
    </dsp:sp>
    <dsp:sp modelId="{DFB3543A-315A-40DA-859A-2AC59A428BC7}">
      <dsp:nvSpPr>
        <dsp:cNvPr id="0" name=""/>
        <dsp:cNvSpPr/>
      </dsp:nvSpPr>
      <dsp:spPr>
        <a:xfrm rot="10800000">
          <a:off x="0" y="630809"/>
          <a:ext cx="5172074" cy="635605"/>
        </a:xfrm>
        <a:prstGeom prst="upArrowCallou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l" defTabSz="622300">
            <a:lnSpc>
              <a:spcPct val="90000"/>
            </a:lnSpc>
            <a:spcBef>
              <a:spcPct val="0"/>
            </a:spcBef>
            <a:spcAft>
              <a:spcPct val="35000"/>
            </a:spcAft>
          </a:pPr>
          <a:r>
            <a:rPr lang="en-US" sz="1400" kern="1200"/>
            <a:t>Verbal Prompt 1: Reread 3 sentences containing answer</a:t>
          </a:r>
        </a:p>
      </dsp:txBody>
      <dsp:txXfrm rot="10800000">
        <a:off x="0" y="630809"/>
        <a:ext cx="5172074" cy="412997"/>
      </dsp:txXfrm>
    </dsp:sp>
    <dsp:sp modelId="{20CBD59C-37DD-4057-80FB-6B779EAB0E5B}">
      <dsp:nvSpPr>
        <dsp:cNvPr id="0" name=""/>
        <dsp:cNvSpPr/>
      </dsp:nvSpPr>
      <dsp:spPr>
        <a:xfrm rot="10800000">
          <a:off x="0" y="1402"/>
          <a:ext cx="5172074" cy="635605"/>
        </a:xfrm>
        <a:prstGeom prst="upArrowCallou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l" defTabSz="622300">
            <a:lnSpc>
              <a:spcPct val="90000"/>
            </a:lnSpc>
            <a:spcBef>
              <a:spcPct val="0"/>
            </a:spcBef>
            <a:spcAft>
              <a:spcPct val="35000"/>
            </a:spcAft>
          </a:pPr>
          <a:r>
            <a:rPr lang="en-US" sz="1400" kern="1200"/>
            <a:t>Natural Cue: Question (e.g., Who is the main character?)</a:t>
          </a:r>
        </a:p>
      </dsp:txBody>
      <dsp:txXfrm rot="10800000">
        <a:off x="0" y="1402"/>
        <a:ext cx="5172074" cy="41299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6EA3B4BEBF43C4E9307A9D9FFBE64DB" ma:contentTypeVersion="0" ma:contentTypeDescription="Create a new document." ma:contentTypeScope="" ma:versionID="a61b928dcf51223c359341f5cb5ab50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3EB11-272F-49B3-AFE3-9C09983681C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73FE679-8EC1-4B15-890C-912C5224B1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55F87EA-A918-4C3A-993D-2B06969220DC}">
  <ds:schemaRefs>
    <ds:schemaRef ds:uri="http://schemas.microsoft.com/sharepoint/v3/contenttype/forms"/>
  </ds:schemaRefs>
</ds:datastoreItem>
</file>

<file path=customXml/itemProps4.xml><?xml version="1.0" encoding="utf-8"?>
<ds:datastoreItem xmlns:ds="http://schemas.openxmlformats.org/officeDocument/2006/customXml" ds:itemID="{EE3C0D33-2493-43D6-9DFB-F1DA37655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6404</Words>
  <Characters>36504</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Wallace Boswell</dc:creator>
  <cp:lastModifiedBy>Yu.Christina@Curriculum and Instructional Services</cp:lastModifiedBy>
  <cp:revision>4</cp:revision>
  <cp:lastPrinted>2012-04-26T14:26:00Z</cp:lastPrinted>
  <dcterms:created xsi:type="dcterms:W3CDTF">2017-02-09T13:42:00Z</dcterms:created>
  <dcterms:modified xsi:type="dcterms:W3CDTF">2017-03-17T16:48:00Z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0x01010026EA3B4BEBF43C4E9307A9D9FFBE64DB</vt:lpwstr>
  </property>
</Properties>
</file>