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07465" w14:textId="3B90F062" w:rsidR="00120DAD" w:rsidRDefault="00E24A23" w:rsidP="00F244F3">
      <w:pPr>
        <w:jc w:val="center"/>
      </w:pPr>
      <w:r>
        <w:t>FINANCIAMIENTO</w:t>
      </w:r>
    </w:p>
    <w:p w14:paraId="36280FA4" w14:textId="3D27BC57" w:rsidR="00B06136" w:rsidRDefault="00826A49" w:rsidP="00826A49">
      <w:pPr>
        <w:jc w:val="both"/>
      </w:pPr>
      <w:r>
        <w:t>Este financiamiento lo elegimos después de analizar la situación, necesidades y expectativas.</w:t>
      </w:r>
    </w:p>
    <w:p w14:paraId="11199A93" w14:textId="1E4BA77C" w:rsidR="00826A49" w:rsidRDefault="00826A49" w:rsidP="00826A49">
      <w:pPr>
        <w:jc w:val="both"/>
      </w:pPr>
      <w:r>
        <w:t xml:space="preserve">El crédito personal lo requerimos para aumentar nuestro material de trabajo (cámaras fotográficas, materias primas para producción de cajas), mejoras del mariposario y marketing. </w:t>
      </w:r>
    </w:p>
    <w:p w14:paraId="10BA05A4" w14:textId="1D6A2273" w:rsidR="00826A49" w:rsidRDefault="00826A49" w:rsidP="00826A49">
      <w:pPr>
        <w:jc w:val="both"/>
      </w:pPr>
      <w:r>
        <w:t>Necesitamos $45 mil pesos</w:t>
      </w:r>
    </w:p>
    <w:p w14:paraId="0BB8491B" w14:textId="05169F9C" w:rsidR="00826A49" w:rsidRDefault="00826A49" w:rsidP="00826A49">
      <w:pPr>
        <w:jc w:val="both"/>
      </w:pPr>
      <w:r>
        <w:t xml:space="preserve">Por lo cual este financiamiento del gobierno es el mas adecuado para nosotros, no solo recibimos el apoyo monetario que buscamos, </w:t>
      </w:r>
      <w:r w:rsidR="00120DAD">
        <w:t>también capacitación necesaria para seguir creciendo aun con la alerta sanitaria que hoy se vive.</w:t>
      </w:r>
    </w:p>
    <w:p w14:paraId="4FF5E742" w14:textId="37903018" w:rsidR="00120DAD" w:rsidRDefault="00120DAD" w:rsidP="00826A49">
      <w:pPr>
        <w:jc w:val="both"/>
      </w:pPr>
      <w:r>
        <w:t>El registro es de lo más fácil y te da acceso a todas las plataformas digitales de la ciudad.</w:t>
      </w:r>
    </w:p>
    <w:p w14:paraId="3191E93A" w14:textId="56B083E9" w:rsidR="00120DAD" w:rsidRDefault="00120DAD" w:rsidP="00F244F3">
      <w:pPr>
        <w:jc w:val="both"/>
      </w:pPr>
      <w:r w:rsidRPr="00120DAD">
        <w:t xml:space="preserve">Sabemos que los Programas de Financiamiento que ofrece </w:t>
      </w:r>
      <w:proofErr w:type="spellStart"/>
      <w:r w:rsidRPr="00120DAD">
        <w:t>FONDESO</w:t>
      </w:r>
      <w:proofErr w:type="spellEnd"/>
      <w:r w:rsidRPr="00120DAD">
        <w:t xml:space="preserve"> cumplen con el objetivo de promover el acceso al crédito de forma pronta, transparente y digital, incluyendo a las personas que no pueden acceder al sistema financiero tradicional, que desarrollen o quieran desarrollar una actividad económica en la Ciudad de México y que pretende estimular la creación y desarrollo de las MIPYMES, y de ese modo, contribuir a la generación y conservación de empleos en la Ciudad de México.</w:t>
      </w:r>
    </w:p>
    <w:p w14:paraId="111145C0" w14:textId="6479D611" w:rsidR="00F244F3" w:rsidRDefault="003B0FED" w:rsidP="00F244F3">
      <w:pPr>
        <w:jc w:val="both"/>
      </w:pPr>
      <w:r>
        <w:t xml:space="preserve">Su tasa de interés ordinaria y el plazo de pago va acorde a nuestras necesidades y a los montos recibidos en la empresa. </w:t>
      </w:r>
    </w:p>
    <w:p w14:paraId="02F34FCA" w14:textId="77777777" w:rsidR="00F244F3" w:rsidRDefault="00F244F3" w:rsidP="00F244F3">
      <w:pPr>
        <w:jc w:val="both"/>
      </w:pPr>
      <w:r>
        <w:t xml:space="preserve">● Tasa de interés ordinaria: 0% </w:t>
      </w:r>
    </w:p>
    <w:p w14:paraId="3C101E74" w14:textId="77777777" w:rsidR="00F244F3" w:rsidRDefault="00F244F3" w:rsidP="00F244F3">
      <w:pPr>
        <w:jc w:val="both"/>
      </w:pPr>
      <w:r>
        <w:t xml:space="preserve">● Plazo de pago: 24 meses. </w:t>
      </w:r>
    </w:p>
    <w:p w14:paraId="6141FCED" w14:textId="19B4FCD0" w:rsidR="00F244F3" w:rsidRDefault="00F244F3" w:rsidP="00F244F3">
      <w:pPr>
        <w:jc w:val="both"/>
      </w:pPr>
      <w:r>
        <w:t xml:space="preserve">● Forma de pago: mensual </w:t>
      </w:r>
    </w:p>
    <w:p w14:paraId="62ED864E" w14:textId="2C6AAF97" w:rsidR="00E24A23" w:rsidRDefault="00F244F3" w:rsidP="00F244F3">
      <w:pPr>
        <w:jc w:val="both"/>
      </w:pPr>
      <w:r>
        <w:t>● Período de gracia: 4 meses en pago de capital (incluido en el plazo del crédito)</w:t>
      </w:r>
    </w:p>
    <w:p w14:paraId="75C28D65" w14:textId="20B362CB" w:rsidR="00E24A23" w:rsidRDefault="00F244F3" w:rsidP="00E24A23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B75D6F" wp14:editId="2ADD0EFD">
            <wp:simplePos x="0" y="0"/>
            <wp:positionH relativeFrom="column">
              <wp:posOffset>-51435</wp:posOffset>
            </wp:positionH>
            <wp:positionV relativeFrom="paragraph">
              <wp:posOffset>243205</wp:posOffset>
            </wp:positionV>
            <wp:extent cx="5471160" cy="2667000"/>
            <wp:effectExtent l="19050" t="19050" r="15240" b="19050"/>
            <wp:wrapTight wrapText="bothSides">
              <wp:wrapPolygon edited="0">
                <wp:start x="0" y="-154"/>
                <wp:lineTo x="-75" y="-154"/>
                <wp:lineTo x="-75" y="21600"/>
                <wp:lineTo x="21585" y="21600"/>
                <wp:lineTo x="21585" y="-154"/>
                <wp:lineTo x="0" y="-154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5" b="5212"/>
                    <a:stretch/>
                  </pic:blipFill>
                  <pic:spPr bwMode="auto">
                    <a:xfrm>
                      <a:off x="0" y="0"/>
                      <a:ext cx="5471160" cy="2667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  <a:prstDash val="lgDash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082CF" w14:textId="359C1A6F" w:rsidR="00E24A23" w:rsidRDefault="00F244F3" w:rsidP="00E24A23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550405C" wp14:editId="7E6AC3CF">
            <wp:simplePos x="0" y="0"/>
            <wp:positionH relativeFrom="column">
              <wp:posOffset>-51435</wp:posOffset>
            </wp:positionH>
            <wp:positionV relativeFrom="paragraph">
              <wp:posOffset>2872105</wp:posOffset>
            </wp:positionV>
            <wp:extent cx="5458460" cy="2739390"/>
            <wp:effectExtent l="19050" t="19050" r="27940" b="22860"/>
            <wp:wrapTight wrapText="bothSides">
              <wp:wrapPolygon edited="0">
                <wp:start x="-75" y="-150"/>
                <wp:lineTo x="-75" y="21630"/>
                <wp:lineTo x="21635" y="21630"/>
                <wp:lineTo x="21635" y="-150"/>
                <wp:lineTo x="-75" y="-15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81" r="6346" b="10646"/>
                    <a:stretch/>
                  </pic:blipFill>
                  <pic:spPr bwMode="auto">
                    <a:xfrm>
                      <a:off x="0" y="0"/>
                      <a:ext cx="5458460" cy="27393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  <a:prstDash val="lgDashDot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29E6E34" wp14:editId="4009BB83">
            <wp:simplePos x="0" y="0"/>
            <wp:positionH relativeFrom="column">
              <wp:posOffset>-51435</wp:posOffset>
            </wp:positionH>
            <wp:positionV relativeFrom="paragraph">
              <wp:posOffset>19050</wp:posOffset>
            </wp:positionV>
            <wp:extent cx="5458460" cy="2686050"/>
            <wp:effectExtent l="19050" t="19050" r="27940" b="19050"/>
            <wp:wrapTight wrapText="bothSides">
              <wp:wrapPolygon edited="0">
                <wp:start x="-75" y="-153"/>
                <wp:lineTo x="-75" y="21600"/>
                <wp:lineTo x="21560" y="21600"/>
                <wp:lineTo x="21635" y="21600"/>
                <wp:lineTo x="21635" y="-153"/>
                <wp:lineTo x="21560" y="-153"/>
                <wp:lineTo x="-75" y="-153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82" b="5213"/>
                    <a:stretch/>
                  </pic:blipFill>
                  <pic:spPr bwMode="auto">
                    <a:xfrm>
                      <a:off x="0" y="0"/>
                      <a:ext cx="5458460" cy="26860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  <a:prstDash val="dashDot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15533" w14:textId="1B7E4BDB" w:rsidR="00E24A23" w:rsidRDefault="00E24A23" w:rsidP="00E24A23">
      <w:pPr>
        <w:jc w:val="both"/>
      </w:pPr>
      <w:r>
        <w:rPr>
          <w:noProof/>
        </w:rPr>
        <w:drawing>
          <wp:inline distT="0" distB="0" distL="0" distR="0" wp14:anchorId="3E0AAE98" wp14:editId="6EBE4425">
            <wp:extent cx="5610860" cy="2628900"/>
            <wp:effectExtent l="19050" t="19050" r="27940" b="190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76" t="12679" r="3937" b="5514"/>
                    <a:stretch/>
                  </pic:blipFill>
                  <pic:spPr bwMode="auto">
                    <a:xfrm>
                      <a:off x="0" y="0"/>
                      <a:ext cx="5616426" cy="263150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  <a:prstDash val="lgDashDotDot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F663F8" w14:textId="3127F0AE" w:rsidR="00E24A23" w:rsidRDefault="00E24A23" w:rsidP="00E24A23">
      <w:pPr>
        <w:jc w:val="both"/>
      </w:pPr>
      <w:r>
        <w:rPr>
          <w:noProof/>
        </w:rPr>
        <w:lastRenderedPageBreak/>
        <w:drawing>
          <wp:inline distT="0" distB="0" distL="0" distR="0" wp14:anchorId="25940110" wp14:editId="099E6A1D">
            <wp:extent cx="5612130" cy="2562225"/>
            <wp:effectExtent l="19050" t="19050" r="26670" b="285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2376" b="6420"/>
                    <a:stretch/>
                  </pic:blipFill>
                  <pic:spPr bwMode="auto"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  <a:prstDash val="lgDashDot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91C73" w14:textId="75F0EE5E" w:rsidR="00BA6BD2" w:rsidRDefault="00BA6BD2" w:rsidP="00E24A23">
      <w:pPr>
        <w:jc w:val="both"/>
      </w:pPr>
      <w:r>
        <w:rPr>
          <w:noProof/>
        </w:rPr>
        <w:drawing>
          <wp:inline distT="0" distB="0" distL="0" distR="0" wp14:anchorId="3650C41F" wp14:editId="6E3C72BC">
            <wp:extent cx="5612130" cy="2514600"/>
            <wp:effectExtent l="19050" t="19050" r="26670" b="190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2679" b="7627"/>
                    <a:stretch/>
                  </pic:blipFill>
                  <pic:spPr bwMode="auto">
                    <a:xfrm>
                      <a:off x="0" y="0"/>
                      <a:ext cx="5612130" cy="25146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  <a:prstDash val="lgDashDot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F5836F" w14:textId="03C019C3" w:rsidR="003025E5" w:rsidRDefault="003025E5" w:rsidP="00E24A23">
      <w:pPr>
        <w:jc w:val="both"/>
      </w:pPr>
    </w:p>
    <w:p w14:paraId="7BA8F88C" w14:textId="1C54013B" w:rsidR="003025E5" w:rsidRDefault="003025E5" w:rsidP="00E24A23">
      <w:pPr>
        <w:jc w:val="both"/>
      </w:pPr>
    </w:p>
    <w:p w14:paraId="5DBFFD56" w14:textId="2966C255" w:rsidR="003025E5" w:rsidRDefault="003025E5" w:rsidP="00E24A23">
      <w:pPr>
        <w:jc w:val="both"/>
      </w:pPr>
    </w:p>
    <w:p w14:paraId="6639F48B" w14:textId="58676524" w:rsidR="003025E5" w:rsidRDefault="003025E5" w:rsidP="00E24A23">
      <w:pPr>
        <w:jc w:val="both"/>
      </w:pPr>
    </w:p>
    <w:p w14:paraId="119FFE75" w14:textId="68131317" w:rsidR="003025E5" w:rsidRDefault="003025E5" w:rsidP="00E24A23">
      <w:pPr>
        <w:jc w:val="both"/>
      </w:pPr>
    </w:p>
    <w:sectPr w:rsidR="003025E5" w:rsidSect="00F244F3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23"/>
    <w:rsid w:val="00120DAD"/>
    <w:rsid w:val="003025E5"/>
    <w:rsid w:val="003B0FED"/>
    <w:rsid w:val="00826A49"/>
    <w:rsid w:val="00B06136"/>
    <w:rsid w:val="00BA6BD2"/>
    <w:rsid w:val="00BE2608"/>
    <w:rsid w:val="00CE6921"/>
    <w:rsid w:val="00E24A23"/>
    <w:rsid w:val="00F2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1914"/>
  <w15:chartTrackingRefBased/>
  <w15:docId w15:val="{47D63E4F-C7D0-487F-8BB4-43A2B4CD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Martinez.</dc:creator>
  <cp:keywords/>
  <dc:description/>
  <cp:lastModifiedBy>Kimberly Martinez.</cp:lastModifiedBy>
  <cp:revision>2</cp:revision>
  <dcterms:created xsi:type="dcterms:W3CDTF">2021-01-28T07:02:00Z</dcterms:created>
  <dcterms:modified xsi:type="dcterms:W3CDTF">2021-01-28T19:08:00Z</dcterms:modified>
</cp:coreProperties>
</file>