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3" o:title="209_original" recolor="t" type="frame"/>
    </v:background>
  </w:background>
  <w:body>
    <w:p w:rsidR="00467486" w:rsidRDefault="006C1F1D" w:rsidP="006C1F1D">
      <w:pPr>
        <w:tabs>
          <w:tab w:val="left" w:pos="10890"/>
        </w:tabs>
        <w:spacing w:after="0" w:line="240" w:lineRule="auto"/>
        <w:jc w:val="center"/>
        <w:rPr>
          <w:b/>
          <w:color w:val="002060"/>
          <w:sz w:val="36"/>
          <w:u w:val="single"/>
          <w:lang w:val="ru-RU"/>
        </w:rPr>
      </w:pPr>
      <w:r>
        <w:rPr>
          <w:b/>
          <w:color w:val="002060"/>
          <w:sz w:val="36"/>
          <w:u w:val="single"/>
          <w:lang w:val="ru-RU"/>
        </w:rPr>
        <w:t>Игрушки, способствующие благополучному развитию</w:t>
      </w:r>
      <w:r w:rsidR="00467486" w:rsidRPr="00467486">
        <w:rPr>
          <w:b/>
          <w:color w:val="002060"/>
          <w:sz w:val="36"/>
          <w:u w:val="single"/>
          <w:lang w:val="ru-RU"/>
        </w:rPr>
        <w:t xml:space="preserve"> </w:t>
      </w:r>
    </w:p>
    <w:p w:rsidR="00467486" w:rsidRPr="00467486" w:rsidRDefault="006C1F1D" w:rsidP="006C1F1D">
      <w:pPr>
        <w:tabs>
          <w:tab w:val="left" w:pos="10890"/>
        </w:tabs>
        <w:spacing w:after="0" w:line="240" w:lineRule="auto"/>
        <w:jc w:val="center"/>
        <w:rPr>
          <w:b/>
          <w:color w:val="002060"/>
          <w:sz w:val="36"/>
          <w:u w:val="single"/>
          <w:lang w:val="ru-RU"/>
        </w:rPr>
      </w:pPr>
      <w:r>
        <w:rPr>
          <w:b/>
          <w:color w:val="002060"/>
          <w:sz w:val="36"/>
          <w:u w:val="single"/>
          <w:lang w:val="ru-RU"/>
        </w:rPr>
        <w:t>ребёнка</w:t>
      </w:r>
      <w:r w:rsidR="00467486" w:rsidRPr="00467486">
        <w:rPr>
          <w:b/>
          <w:color w:val="002060"/>
          <w:sz w:val="36"/>
          <w:u w:val="single"/>
          <w:lang w:val="ru-RU"/>
        </w:rPr>
        <w:t>.</w:t>
      </w:r>
    </w:p>
    <w:p w:rsidR="00467486" w:rsidRPr="006C1F1D" w:rsidRDefault="00467486" w:rsidP="00467486">
      <w:pPr>
        <w:tabs>
          <w:tab w:val="left" w:pos="10890"/>
        </w:tabs>
        <w:spacing w:line="240" w:lineRule="auto"/>
        <w:jc w:val="center"/>
        <w:rPr>
          <w:b/>
          <w:color w:val="002060"/>
          <w:sz w:val="36"/>
          <w:u w:val="single"/>
          <w:lang w:val="ru-RU"/>
        </w:rPr>
      </w:pPr>
    </w:p>
    <w:p w:rsidR="00467486" w:rsidRPr="00467486" w:rsidRDefault="00467486" w:rsidP="00467486">
      <w:pPr>
        <w:tabs>
          <w:tab w:val="left" w:pos="10890"/>
        </w:tabs>
        <w:spacing w:line="240" w:lineRule="auto"/>
        <w:jc w:val="left"/>
        <w:rPr>
          <w:b/>
          <w:color w:val="002060"/>
          <w:sz w:val="36"/>
          <w:u w:val="single"/>
        </w:rPr>
      </w:pPr>
      <w:r w:rsidRPr="00347999">
        <w:rPr>
          <w:b/>
          <w:noProof/>
          <w:color w:val="002060"/>
          <w:sz w:val="36"/>
          <w:lang w:val="ru-RU" w:eastAsia="ru-RU"/>
        </w:rPr>
        <w:drawing>
          <wp:inline distT="0" distB="0" distL="0" distR="0" wp14:anchorId="276D6A63" wp14:editId="2B972212">
            <wp:extent cx="3143885" cy="2343150"/>
            <wp:effectExtent l="0" t="0" r="0" b="0"/>
            <wp:docPr id="11" name="Рисунок 11" descr="https://i.pinimg.com/236x/7d/11/8d/7d118da22d1ac44b328cb02e3e7a58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pinimg.com/236x/7d/11/8d/7d118da22d1ac44b328cb02e3e7a58c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486" w:rsidRPr="00467486" w:rsidRDefault="00467486" w:rsidP="00467486">
      <w:pPr>
        <w:tabs>
          <w:tab w:val="left" w:pos="10890"/>
        </w:tabs>
        <w:spacing w:line="240" w:lineRule="auto"/>
        <w:jc w:val="left"/>
        <w:rPr>
          <w:b/>
          <w:color w:val="002060"/>
          <w:sz w:val="36"/>
          <w:u w:val="single"/>
        </w:rPr>
      </w:pPr>
    </w:p>
    <w:p w:rsidR="00467486" w:rsidRPr="00467486" w:rsidRDefault="00467486" w:rsidP="00467486">
      <w:pPr>
        <w:tabs>
          <w:tab w:val="left" w:pos="10890"/>
        </w:tabs>
        <w:spacing w:line="240" w:lineRule="auto"/>
        <w:jc w:val="center"/>
        <w:rPr>
          <w:b/>
          <w:i/>
          <w:color w:val="002060"/>
          <w:sz w:val="36"/>
          <w:u w:val="single"/>
          <w:lang w:val="ru-RU"/>
        </w:rPr>
      </w:pPr>
      <w:r w:rsidRPr="00467486">
        <w:rPr>
          <w:b/>
          <w:i/>
          <w:color w:val="002060"/>
          <w:sz w:val="36"/>
          <w:u w:val="single"/>
          <w:lang w:val="ru-RU"/>
        </w:rPr>
        <w:t>В период детства весь мир для ребенка — игра, а игра — его собственный мир. Какие игрушки должны быть в мире ребёнка, чтобы «сообщить» через них самые важные сведения и развить необходимые для полноценной жизни навыки и в тоже время не навредить его психике?</w:t>
      </w:r>
    </w:p>
    <w:p w:rsidR="00467486" w:rsidRDefault="00467486" w:rsidP="004C688E">
      <w:pPr>
        <w:tabs>
          <w:tab w:val="left" w:pos="10890"/>
        </w:tabs>
        <w:spacing w:after="0" w:line="240" w:lineRule="auto"/>
        <w:jc w:val="left"/>
        <w:rPr>
          <w:b/>
          <w:color w:val="002060"/>
          <w:sz w:val="36"/>
          <w:u w:val="single"/>
          <w:lang w:val="ru-RU"/>
        </w:rPr>
      </w:pPr>
    </w:p>
    <w:p w:rsidR="00141361" w:rsidRPr="00F32FED" w:rsidRDefault="00467486" w:rsidP="004C688E">
      <w:pPr>
        <w:tabs>
          <w:tab w:val="left" w:pos="10890"/>
        </w:tabs>
        <w:spacing w:after="0" w:line="240" w:lineRule="auto"/>
        <w:jc w:val="left"/>
        <w:rPr>
          <w:b/>
          <w:color w:val="002060"/>
          <w:sz w:val="24"/>
          <w:lang w:val="ru-RU"/>
        </w:rPr>
      </w:pPr>
      <w:r w:rsidRPr="006C1F1D">
        <w:rPr>
          <w:b/>
          <w:noProof/>
          <w:color w:val="002060"/>
          <w:sz w:val="36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50905A97" wp14:editId="4CF02B1F">
            <wp:simplePos x="0" y="0"/>
            <wp:positionH relativeFrom="column">
              <wp:align>left</wp:align>
            </wp:positionH>
            <wp:positionV relativeFrom="margin">
              <wp:posOffset>266065</wp:posOffset>
            </wp:positionV>
            <wp:extent cx="1398270" cy="1190625"/>
            <wp:effectExtent l="0" t="0" r="0" b="0"/>
            <wp:wrapSquare wrapText="bothSides"/>
            <wp:docPr id="12" name="Рисунок 12" descr="http://1-16.ru/image/cache/data/1382498244-300x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1-16.ru/image/cache/data/1382498244-300x37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4" t="16000" r="7334" b="21866"/>
                    <a:stretch/>
                  </pic:blipFill>
                  <pic:spPr bwMode="auto">
                    <a:xfrm>
                      <a:off x="0" y="0"/>
                      <a:ext cx="1402320" cy="119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1F1D" w:rsidRPr="006C1F1D">
        <w:rPr>
          <w:b/>
          <w:color w:val="002060"/>
          <w:sz w:val="36"/>
          <w:lang w:val="ru-RU"/>
        </w:rPr>
        <w:t xml:space="preserve">                      </w:t>
      </w:r>
      <w:r w:rsidR="00062D71" w:rsidRPr="00614B92">
        <w:rPr>
          <w:b/>
          <w:color w:val="002060"/>
          <w:sz w:val="36"/>
          <w:u w:val="single"/>
          <w:lang w:val="ru-RU"/>
        </w:rPr>
        <w:t>Книги</w:t>
      </w:r>
      <w:r w:rsidR="00062D71" w:rsidRPr="00614B92">
        <w:rPr>
          <w:color w:val="002060"/>
          <w:lang w:val="ru-RU"/>
        </w:rPr>
        <w:br/>
      </w:r>
      <w:r w:rsidR="00062D71" w:rsidRPr="00F32FED">
        <w:rPr>
          <w:b/>
          <w:color w:val="002060"/>
          <w:sz w:val="26"/>
          <w:szCs w:val="26"/>
          <w:lang w:val="ru-RU"/>
        </w:rPr>
        <w:t>К</w:t>
      </w:r>
      <w:r w:rsidR="00614B92" w:rsidRPr="00F32FED">
        <w:rPr>
          <w:b/>
          <w:color w:val="002060"/>
          <w:sz w:val="26"/>
          <w:szCs w:val="26"/>
          <w:lang w:val="ru-RU"/>
        </w:rPr>
        <w:t>ни</w:t>
      </w:r>
      <w:r w:rsidR="006C1F1D" w:rsidRPr="00F32FED">
        <w:rPr>
          <w:b/>
          <w:color w:val="002060"/>
          <w:sz w:val="26"/>
          <w:szCs w:val="26"/>
          <w:lang w:val="ru-RU"/>
        </w:rPr>
        <w:t>га помогает ребенку научиться</w:t>
      </w:r>
      <w:r w:rsidR="00614B92" w:rsidRPr="00F32FED">
        <w:rPr>
          <w:b/>
          <w:color w:val="002060"/>
          <w:sz w:val="26"/>
          <w:szCs w:val="26"/>
          <w:lang w:val="ru-RU"/>
        </w:rPr>
        <w:t xml:space="preserve">           </w:t>
      </w:r>
      <w:r w:rsidR="006C1F1D" w:rsidRPr="00F32FED">
        <w:rPr>
          <w:b/>
          <w:color w:val="002060"/>
          <w:sz w:val="26"/>
          <w:szCs w:val="26"/>
          <w:lang w:val="ru-RU"/>
        </w:rPr>
        <w:t xml:space="preserve">       </w:t>
      </w:r>
      <w:r w:rsidR="00614B92" w:rsidRPr="00F32FED">
        <w:rPr>
          <w:b/>
          <w:color w:val="002060"/>
          <w:sz w:val="26"/>
          <w:szCs w:val="26"/>
          <w:lang w:val="ru-RU"/>
        </w:rPr>
        <w:t>фантазировать и визуализировать мысли, развивает абстрактное мышление. Кроме того, когда вы читаете малышу, у него развивается правильная связная речь и пополняется словарный запас.</w:t>
      </w:r>
    </w:p>
    <w:p w:rsidR="00614B92" w:rsidRPr="00F32FED" w:rsidRDefault="00F32FED" w:rsidP="004C688E">
      <w:pPr>
        <w:tabs>
          <w:tab w:val="left" w:pos="10890"/>
        </w:tabs>
        <w:spacing w:after="0" w:line="240" w:lineRule="auto"/>
        <w:jc w:val="left"/>
        <w:rPr>
          <w:b/>
          <w:color w:val="002060"/>
          <w:sz w:val="26"/>
          <w:szCs w:val="26"/>
          <w:lang w:val="ru-RU"/>
        </w:rPr>
      </w:pPr>
      <w:r w:rsidRPr="00614B92">
        <w:rPr>
          <w:b/>
          <w:noProof/>
          <w:color w:val="002060"/>
          <w:sz w:val="36"/>
          <w:szCs w:val="36"/>
          <w:u w:val="single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4B31D0E" wp14:editId="566E5EED">
            <wp:simplePos x="0" y="0"/>
            <wp:positionH relativeFrom="column">
              <wp:align>left</wp:align>
            </wp:positionH>
            <wp:positionV relativeFrom="margin">
              <wp:posOffset>2639060</wp:posOffset>
            </wp:positionV>
            <wp:extent cx="942975" cy="1699895"/>
            <wp:effectExtent l="0" t="0" r="9525" b="0"/>
            <wp:wrapSquare wrapText="bothSides"/>
            <wp:docPr id="13" name="Рисунок 13" descr="http://kidarena.net/images/items/kukly_pupsy/Kukla_Vesna_Hristina_s_sumochkoj_so_zvukom_35_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kidarena.net/images/items/kukly_pupsy/Kukla_Vesna_Hristina_s_sumochkoj_so_zvukom_35_s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25" r="26076"/>
                    <a:stretch/>
                  </pic:blipFill>
                  <pic:spPr bwMode="auto">
                    <a:xfrm>
                      <a:off x="0" y="0"/>
                      <a:ext cx="942975" cy="169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1F1D">
        <w:rPr>
          <w:b/>
          <w:color w:val="002060"/>
          <w:sz w:val="36"/>
          <w:szCs w:val="36"/>
          <w:u w:val="single"/>
          <w:lang w:val="ru-RU"/>
        </w:rPr>
        <w:t xml:space="preserve">Кукла или </w:t>
      </w:r>
      <w:r w:rsidR="00467486">
        <w:rPr>
          <w:b/>
          <w:color w:val="002060"/>
          <w:sz w:val="36"/>
          <w:szCs w:val="36"/>
          <w:u w:val="single"/>
          <w:lang w:val="ru-RU"/>
        </w:rPr>
        <w:t>животные</w:t>
      </w:r>
      <w:r w:rsidR="00467486" w:rsidRPr="00614B92">
        <w:rPr>
          <w:b/>
          <w:color w:val="002060"/>
          <w:sz w:val="36"/>
          <w:szCs w:val="36"/>
          <w:u w:val="single"/>
          <w:lang w:val="ru-RU"/>
        </w:rPr>
        <w:t xml:space="preserve"> </w:t>
      </w:r>
      <w:r w:rsidR="00467486" w:rsidRPr="00F32FED">
        <w:rPr>
          <w:b/>
          <w:color w:val="002060"/>
          <w:sz w:val="26"/>
          <w:szCs w:val="26"/>
          <w:lang w:val="ru-RU"/>
        </w:rPr>
        <w:t>«</w:t>
      </w:r>
      <w:r w:rsidR="00614B92" w:rsidRPr="00F32FED">
        <w:rPr>
          <w:b/>
          <w:color w:val="002060"/>
          <w:sz w:val="26"/>
          <w:szCs w:val="26"/>
          <w:lang w:val="ru-RU"/>
        </w:rPr>
        <w:t>Одушевленные» игрушки просто необ</w:t>
      </w:r>
      <w:r w:rsidR="006C1F1D" w:rsidRPr="00F32FED">
        <w:rPr>
          <w:b/>
          <w:color w:val="002060"/>
          <w:sz w:val="26"/>
          <w:szCs w:val="26"/>
          <w:lang w:val="ru-RU"/>
        </w:rPr>
        <w:t>ходимы ребенку,</w:t>
      </w:r>
      <w:r>
        <w:rPr>
          <w:b/>
          <w:color w:val="002060"/>
          <w:sz w:val="26"/>
          <w:szCs w:val="26"/>
          <w:lang w:val="ru-RU"/>
        </w:rPr>
        <w:t xml:space="preserve"> чтобы научится общаться. Даже </w:t>
      </w:r>
      <w:r w:rsidR="00614B92" w:rsidRPr="00F32FED">
        <w:rPr>
          <w:b/>
          <w:color w:val="002060"/>
          <w:sz w:val="26"/>
          <w:szCs w:val="26"/>
          <w:lang w:val="ru-RU"/>
        </w:rPr>
        <w:t>мальчикам надо играть куклами: психологи утверждают, что это помогает им легче адаптироваться в обществе. Кукол и звер</w:t>
      </w:r>
      <w:r>
        <w:rPr>
          <w:b/>
          <w:color w:val="002060"/>
          <w:sz w:val="26"/>
          <w:szCs w:val="26"/>
          <w:lang w:val="ru-RU"/>
        </w:rPr>
        <w:t xml:space="preserve">ушек надо высаживать на горшок, </w:t>
      </w:r>
      <w:r w:rsidR="00614B92" w:rsidRPr="00F32FED">
        <w:rPr>
          <w:b/>
          <w:color w:val="002060"/>
          <w:sz w:val="26"/>
          <w:szCs w:val="26"/>
          <w:lang w:val="ru-RU"/>
        </w:rPr>
        <w:t>кормить, укладывать спать — словом, отрабатывать бытовые навыки.</w:t>
      </w:r>
    </w:p>
    <w:p w:rsidR="007149BF" w:rsidRPr="004C688E" w:rsidRDefault="00F32FED" w:rsidP="004C688E">
      <w:pPr>
        <w:tabs>
          <w:tab w:val="left" w:pos="10890"/>
        </w:tabs>
        <w:spacing w:after="0" w:line="240" w:lineRule="auto"/>
        <w:jc w:val="left"/>
        <w:rPr>
          <w:b/>
          <w:bCs/>
          <w:color w:val="002060"/>
          <w:sz w:val="26"/>
          <w:szCs w:val="26"/>
          <w:u w:val="single"/>
          <w:lang w:val="ru-RU"/>
        </w:rPr>
      </w:pPr>
      <w:r w:rsidRPr="00F32FED">
        <w:rPr>
          <w:b/>
          <w:noProof/>
          <w:color w:val="002060"/>
          <w:sz w:val="22"/>
          <w:lang w:val="ru-RU" w:eastAsia="ru-RU"/>
        </w:rPr>
        <w:drawing>
          <wp:anchor distT="0" distB="0" distL="114300" distR="114300" simplePos="0" relativeHeight="251669504" behindDoc="0" locked="0" layoutInCell="1" allowOverlap="1" wp14:anchorId="633C96D1" wp14:editId="2672BF45">
            <wp:simplePos x="0" y="0"/>
            <wp:positionH relativeFrom="column">
              <wp:posOffset>28575</wp:posOffset>
            </wp:positionH>
            <wp:positionV relativeFrom="margin">
              <wp:posOffset>5180965</wp:posOffset>
            </wp:positionV>
            <wp:extent cx="1409700" cy="1409700"/>
            <wp:effectExtent l="0" t="0" r="0" b="0"/>
            <wp:wrapSquare wrapText="bothSides"/>
            <wp:docPr id="26" name="Рисунок 26" descr="https://im0-tub-ru.yandex.net/i?id=cf57d59907a8b524e22a5c8d438826f1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im0-tub-ru.yandex.net/i?id=cf57d59907a8b524e22a5c8d438826f1&amp;n=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2FED">
        <w:rPr>
          <w:b/>
          <w:bCs/>
          <w:color w:val="002060"/>
          <w:sz w:val="36"/>
          <w:lang w:val="ru-RU"/>
        </w:rPr>
        <w:t xml:space="preserve">                     </w:t>
      </w:r>
      <w:r w:rsidR="00141361" w:rsidRPr="00F32FED">
        <w:rPr>
          <w:b/>
          <w:bCs/>
          <w:color w:val="002060"/>
          <w:sz w:val="36"/>
          <w:u w:val="single"/>
          <w:lang w:val="ru-RU"/>
        </w:rPr>
        <w:t>Пазлы</w:t>
      </w:r>
      <w:r w:rsidR="00141361" w:rsidRPr="00F32FED">
        <w:rPr>
          <w:sz w:val="22"/>
        </w:rPr>
        <w:t> </w:t>
      </w:r>
      <w:r w:rsidR="00141361" w:rsidRPr="00F32FED">
        <w:rPr>
          <w:b/>
          <w:color w:val="002060"/>
          <w:sz w:val="22"/>
          <w:lang w:val="ru-RU"/>
        </w:rPr>
        <w:t>—</w:t>
      </w:r>
      <w:r>
        <w:rPr>
          <w:b/>
          <w:color w:val="002060"/>
          <w:sz w:val="22"/>
          <w:lang w:val="ru-RU"/>
        </w:rPr>
        <w:t xml:space="preserve">                  </w:t>
      </w:r>
      <w:r w:rsidR="00141361" w:rsidRPr="00141361">
        <w:rPr>
          <w:b/>
          <w:color w:val="002060"/>
          <w:sz w:val="22"/>
          <w:lang w:val="ru-RU"/>
        </w:rPr>
        <w:t xml:space="preserve"> </w:t>
      </w:r>
      <w:r w:rsidR="00141361" w:rsidRPr="004C688E">
        <w:rPr>
          <w:b/>
          <w:color w:val="002060"/>
          <w:sz w:val="26"/>
          <w:szCs w:val="26"/>
          <w:lang w:val="ru-RU"/>
        </w:rPr>
        <w:t>формируют пространственное мышление, развивают умение поэта</w:t>
      </w:r>
      <w:r w:rsidRPr="004C688E">
        <w:rPr>
          <w:b/>
          <w:color w:val="002060"/>
          <w:sz w:val="26"/>
          <w:szCs w:val="26"/>
          <w:lang w:val="ru-RU"/>
        </w:rPr>
        <w:t xml:space="preserve">пно решать поставленные задачи, </w:t>
      </w:r>
      <w:r w:rsidR="00141361" w:rsidRPr="004C688E">
        <w:rPr>
          <w:b/>
          <w:color w:val="002060"/>
          <w:sz w:val="26"/>
          <w:szCs w:val="26"/>
          <w:lang w:val="ru-RU"/>
        </w:rPr>
        <w:t>вырабатывают усидчивость, сосредоточенность и</w:t>
      </w:r>
      <w:r w:rsidR="00141361" w:rsidRPr="004C688E">
        <w:rPr>
          <w:b/>
          <w:color w:val="002060"/>
          <w:sz w:val="26"/>
          <w:szCs w:val="26"/>
        </w:rPr>
        <w:t> </w:t>
      </w:r>
      <w:r w:rsidR="00141361" w:rsidRPr="004C688E">
        <w:rPr>
          <w:b/>
          <w:color w:val="002060"/>
          <w:sz w:val="26"/>
          <w:szCs w:val="26"/>
          <w:lang w:val="ru-RU"/>
        </w:rPr>
        <w:t>концентрацию внимания.</w:t>
      </w:r>
    </w:p>
    <w:p w:rsidR="00141361" w:rsidRPr="004C688E" w:rsidRDefault="00F32FED" w:rsidP="00F32FED">
      <w:pPr>
        <w:tabs>
          <w:tab w:val="left" w:pos="10890"/>
        </w:tabs>
        <w:jc w:val="left"/>
        <w:rPr>
          <w:b/>
          <w:color w:val="002060"/>
          <w:sz w:val="26"/>
          <w:szCs w:val="26"/>
          <w:lang w:val="ru-RU"/>
        </w:rPr>
      </w:pPr>
      <w:r w:rsidRPr="005E4AEA">
        <w:rPr>
          <w:noProof/>
          <w:sz w:val="16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7A25969E" wp14:editId="0F10369E">
            <wp:simplePos x="0" y="0"/>
            <wp:positionH relativeFrom="column">
              <wp:align>left</wp:align>
            </wp:positionH>
            <wp:positionV relativeFrom="margin">
              <wp:posOffset>269875</wp:posOffset>
            </wp:positionV>
            <wp:extent cx="1627505" cy="1038225"/>
            <wp:effectExtent l="0" t="0" r="0" b="0"/>
            <wp:wrapSquare wrapText="bothSides"/>
            <wp:docPr id="14" name="Рисунок 14" descr="https://torg20.imgsmail.ru/360x450/sell/1/-56951384813808504?src=https%3A%2F%2Fsunnytoy.ru%2Fi%2Fproduct_i%2F24918_1_b.jpg&amp;version=&amp;hash=0bbf1eaae06724000010a5b6672ffd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torg20.imgsmail.ru/360x450/sell/1/-56951384813808504?src=https%3A%2F%2Fsunnytoy.ru%2Fi%2Fproduct_i%2F24918_1_b.jpg&amp;version=&amp;hash=0bbf1eaae06724000010a5b6672ffd9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730" cy="104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4AEA" w:rsidRPr="005E4AEA">
        <w:rPr>
          <w:b/>
          <w:color w:val="002060"/>
          <w:sz w:val="32"/>
          <w:u w:val="single"/>
          <w:lang w:val="ru-RU"/>
        </w:rPr>
        <w:t>Развивающие игрушки</w:t>
      </w:r>
      <w:r w:rsidR="005E4AEA" w:rsidRPr="005E4AEA">
        <w:rPr>
          <w:b/>
          <w:color w:val="002060"/>
          <w:sz w:val="36"/>
          <w:u w:val="single"/>
          <w:lang w:val="ru-RU"/>
        </w:rPr>
        <w:br/>
      </w:r>
      <w:r w:rsidR="005E4AEA" w:rsidRPr="004C688E">
        <w:rPr>
          <w:b/>
          <w:color w:val="002060"/>
          <w:sz w:val="26"/>
          <w:szCs w:val="26"/>
          <w:lang w:val="ru-RU"/>
        </w:rPr>
        <w:t>Коврики, сортеры, вкладыши и пирамидки — игрушки для общего развития, развития моторики, восприяти</w:t>
      </w:r>
      <w:r w:rsidR="004C688E">
        <w:rPr>
          <w:b/>
          <w:color w:val="002060"/>
          <w:sz w:val="26"/>
          <w:szCs w:val="26"/>
          <w:lang w:val="ru-RU"/>
        </w:rPr>
        <w:t xml:space="preserve">я </w:t>
      </w:r>
      <w:r w:rsidR="00121412">
        <w:rPr>
          <w:b/>
          <w:color w:val="002060"/>
          <w:sz w:val="26"/>
          <w:szCs w:val="26"/>
          <w:lang w:val="ru-RU"/>
        </w:rPr>
        <w:t>цвета</w:t>
      </w:r>
      <w:r w:rsidR="00121412" w:rsidRPr="004C688E">
        <w:rPr>
          <w:b/>
          <w:color w:val="002060"/>
          <w:sz w:val="26"/>
          <w:szCs w:val="26"/>
          <w:lang w:val="ru-RU"/>
        </w:rPr>
        <w:t>.</w:t>
      </w:r>
    </w:p>
    <w:p w:rsidR="004C688E" w:rsidRDefault="00467486" w:rsidP="004C688E">
      <w:pPr>
        <w:tabs>
          <w:tab w:val="left" w:pos="10890"/>
        </w:tabs>
        <w:spacing w:line="240" w:lineRule="auto"/>
        <w:jc w:val="left"/>
        <w:rPr>
          <w:b/>
          <w:color w:val="002060"/>
          <w:sz w:val="26"/>
          <w:szCs w:val="26"/>
          <w:lang w:val="ru-RU"/>
        </w:rPr>
      </w:pPr>
      <w:r w:rsidRPr="005E4AEA">
        <w:rPr>
          <w:b/>
          <w:noProof/>
          <w:color w:val="002060"/>
          <w:sz w:val="36"/>
          <w:u w:val="single"/>
          <w:lang w:val="ru-RU" w:eastAsia="ru-RU"/>
        </w:rPr>
        <w:drawing>
          <wp:anchor distT="0" distB="0" distL="114300" distR="114300" simplePos="0" relativeHeight="251661312" behindDoc="0" locked="0" layoutInCell="1" allowOverlap="1" wp14:anchorId="6E1CDF27" wp14:editId="64A9C09E">
            <wp:simplePos x="0" y="0"/>
            <wp:positionH relativeFrom="column">
              <wp:align>left</wp:align>
            </wp:positionH>
            <wp:positionV relativeFrom="margin">
              <wp:posOffset>2172335</wp:posOffset>
            </wp:positionV>
            <wp:extent cx="1409700" cy="1409700"/>
            <wp:effectExtent l="0" t="0" r="0" b="0"/>
            <wp:wrapSquare wrapText="bothSides"/>
            <wp:docPr id="15" name="Рисунок 15" descr="http://salekids.ru/goodimg/bumbom/mega-bloks-first-builders-80detal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salekids.ru/goodimg/bumbom/mega-bloks-first-builders-80detaley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4AEA" w:rsidRPr="005E4AEA">
        <w:rPr>
          <w:b/>
          <w:color w:val="002060"/>
          <w:sz w:val="36"/>
          <w:u w:val="single"/>
          <w:lang w:val="ru-RU"/>
        </w:rPr>
        <w:t>Конструктор</w:t>
      </w:r>
      <w:r w:rsidR="004C688E">
        <w:rPr>
          <w:b/>
          <w:color w:val="002060"/>
          <w:sz w:val="22"/>
          <w:lang w:val="ru-RU"/>
        </w:rPr>
        <w:t xml:space="preserve">     </w:t>
      </w:r>
      <w:r w:rsidR="005E4AEA" w:rsidRPr="004C688E">
        <w:rPr>
          <w:b/>
          <w:color w:val="002060"/>
          <w:sz w:val="26"/>
          <w:szCs w:val="26"/>
          <w:lang w:val="ru-RU"/>
        </w:rPr>
        <w:t>Игрушки-конструкторы тоже относятся к развивающим, но стоят отдельно. Потому, что они наиболее универсальные: игра с конструктором развивает трехмерное мышление, фантазию, моторику, чувство симметрии, математические навыки и эстетическое восприятие мира.</w:t>
      </w:r>
    </w:p>
    <w:p w:rsidR="004C688E" w:rsidRDefault="004C688E" w:rsidP="004C688E">
      <w:pPr>
        <w:tabs>
          <w:tab w:val="left" w:pos="10890"/>
        </w:tabs>
        <w:spacing w:line="240" w:lineRule="auto"/>
        <w:jc w:val="left"/>
        <w:rPr>
          <w:b/>
          <w:color w:val="002060"/>
          <w:sz w:val="26"/>
          <w:szCs w:val="26"/>
          <w:lang w:val="ru-RU"/>
        </w:rPr>
      </w:pPr>
      <w:r w:rsidRPr="0016363F">
        <w:rPr>
          <w:b/>
          <w:noProof/>
          <w:color w:val="002060"/>
          <w:sz w:val="36"/>
          <w:u w:val="single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2C485C7F" wp14:editId="6F1142BC">
            <wp:simplePos x="0" y="0"/>
            <wp:positionH relativeFrom="column">
              <wp:align>left</wp:align>
            </wp:positionH>
            <wp:positionV relativeFrom="margin">
              <wp:posOffset>4867910</wp:posOffset>
            </wp:positionV>
            <wp:extent cx="1533525" cy="997585"/>
            <wp:effectExtent l="0" t="0" r="0" b="0"/>
            <wp:wrapSquare wrapText="bothSides"/>
            <wp:docPr id="17" name="Рисунок 17" descr="https://volgotoy.ru/upload/resize_cache/iblock/f38/1000_205_0/f38cfeef8f25608d04d9049707a4c1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volgotoy.ru/upload/resize_cache/iblock/f38/1000_205_0/f38cfeef8f25608d04d9049707a4c13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382" cy="1004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4AEA" w:rsidRPr="005E4AEA">
        <w:rPr>
          <w:b/>
          <w:color w:val="002060"/>
          <w:sz w:val="36"/>
          <w:u w:val="single"/>
          <w:lang w:val="ru-RU"/>
        </w:rPr>
        <w:t>Набор для ролевых игр</w:t>
      </w:r>
      <w:r w:rsidR="005E4AEA" w:rsidRPr="005E4AEA">
        <w:rPr>
          <w:b/>
          <w:color w:val="002060"/>
          <w:sz w:val="36"/>
          <w:u w:val="single"/>
          <w:lang w:val="ru-RU"/>
        </w:rPr>
        <w:br/>
      </w:r>
      <w:r w:rsidR="005E4AEA" w:rsidRPr="004C688E">
        <w:rPr>
          <w:b/>
          <w:color w:val="002060"/>
          <w:sz w:val="26"/>
          <w:szCs w:val="26"/>
          <w:lang w:val="ru-RU"/>
        </w:rPr>
        <w:t xml:space="preserve">Такие игрушки помогают детям понять, какие роли есть у взрослых и помогут ему адаптироваться в обществе. Поэтому непременно купите то, что позволит ребенку чувствовать себя большим: посуда, утюг, игрушечный телефон, набор инструментов, </w:t>
      </w:r>
      <w:r w:rsidR="0016363F" w:rsidRPr="004C688E">
        <w:rPr>
          <w:b/>
          <w:color w:val="002060"/>
          <w:sz w:val="26"/>
          <w:szCs w:val="26"/>
          <w:lang w:val="ru-RU"/>
        </w:rPr>
        <w:t>инструменты для врача</w:t>
      </w:r>
      <w:r w:rsidR="0016363F">
        <w:rPr>
          <w:b/>
          <w:color w:val="002060"/>
          <w:sz w:val="22"/>
          <w:lang w:val="ru-RU"/>
        </w:rPr>
        <w:t>.</w:t>
      </w:r>
      <w:r>
        <w:rPr>
          <w:b/>
          <w:color w:val="002060"/>
          <w:sz w:val="26"/>
          <w:szCs w:val="26"/>
          <w:lang w:val="ru-RU"/>
        </w:rPr>
        <w:t xml:space="preserve"> </w:t>
      </w:r>
    </w:p>
    <w:p w:rsidR="0016363F" w:rsidRPr="004C688E" w:rsidRDefault="004C688E" w:rsidP="004C688E">
      <w:pPr>
        <w:tabs>
          <w:tab w:val="left" w:pos="10890"/>
        </w:tabs>
        <w:spacing w:line="240" w:lineRule="auto"/>
        <w:jc w:val="left"/>
        <w:rPr>
          <w:b/>
          <w:color w:val="002060"/>
          <w:sz w:val="26"/>
          <w:szCs w:val="26"/>
          <w:lang w:val="ru-RU"/>
        </w:rPr>
      </w:pPr>
      <w:r w:rsidRPr="004C688E">
        <w:rPr>
          <w:b/>
          <w:noProof/>
          <w:color w:val="002060"/>
          <w:sz w:val="26"/>
          <w:szCs w:val="26"/>
          <w:u w:val="single"/>
          <w:lang w:val="ru-RU"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40BECD87" wp14:editId="72DF7EAB">
            <wp:simplePos x="0" y="0"/>
            <wp:positionH relativeFrom="margin">
              <wp:align>left</wp:align>
            </wp:positionH>
            <wp:positionV relativeFrom="margin">
              <wp:posOffset>295275</wp:posOffset>
            </wp:positionV>
            <wp:extent cx="1365885" cy="857250"/>
            <wp:effectExtent l="0" t="0" r="5715" b="0"/>
            <wp:wrapSquare wrapText="bothSides"/>
            <wp:docPr id="18" name="Рисунок 18" descr="http://boombob.ru/img/picture/May/07/6775b8e78e3bc811e89bb3d9d4aade1f/mini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boombob.ru/img/picture/May/07/6775b8e78e3bc811e89bb3d9d4aade1f/mini_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06" t="847" r="606" b="11540"/>
                    <a:stretch/>
                  </pic:blipFill>
                  <pic:spPr bwMode="auto">
                    <a:xfrm>
                      <a:off x="0" y="0"/>
                      <a:ext cx="1368608" cy="858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2060"/>
          <w:sz w:val="26"/>
          <w:szCs w:val="26"/>
          <w:lang w:val="ru-RU"/>
        </w:rPr>
        <w:t xml:space="preserve">                       </w:t>
      </w:r>
      <w:r w:rsidR="0016363F" w:rsidRPr="0016363F">
        <w:rPr>
          <w:b/>
          <w:color w:val="002060"/>
          <w:sz w:val="36"/>
          <w:u w:val="single"/>
          <w:lang w:val="ru-RU"/>
        </w:rPr>
        <w:t>Мелочи</w:t>
      </w:r>
      <w:r w:rsidR="0016363F" w:rsidRPr="0016363F">
        <w:rPr>
          <w:b/>
          <w:i/>
          <w:color w:val="FF0000"/>
          <w:sz w:val="28"/>
          <w:lang w:val="ru-RU"/>
        </w:rPr>
        <w:br/>
      </w:r>
      <w:r w:rsidR="0016363F" w:rsidRPr="004C688E">
        <w:rPr>
          <w:b/>
          <w:color w:val="002060"/>
          <w:sz w:val="26"/>
          <w:szCs w:val="26"/>
          <w:lang w:val="ru-RU"/>
        </w:rPr>
        <w:t>Маленькие игрушки необходимы для развития мелкой моторики. Бусинки, гайки, шурупы, пуговицы, игрушки из "киндера" — полезные, но могут быть опасными для маленького ребенка. С ними нужно играть вместе со взрослыми, которые будут следить за безопасностью.</w:t>
      </w:r>
    </w:p>
    <w:p w:rsidR="004C688E" w:rsidRDefault="00467486" w:rsidP="00245332">
      <w:pPr>
        <w:tabs>
          <w:tab w:val="left" w:pos="10890"/>
        </w:tabs>
        <w:spacing w:line="240" w:lineRule="auto"/>
        <w:jc w:val="left"/>
        <w:rPr>
          <w:b/>
          <w:color w:val="002060"/>
          <w:sz w:val="26"/>
          <w:szCs w:val="26"/>
          <w:lang w:val="ru-RU"/>
        </w:rPr>
      </w:pPr>
      <w:r w:rsidRPr="00084E5A">
        <w:rPr>
          <w:b/>
          <w:noProof/>
          <w:color w:val="002060"/>
          <w:sz w:val="36"/>
          <w:u w:val="single"/>
          <w:lang w:val="ru-RU" w:eastAsia="ru-RU"/>
        </w:rPr>
        <w:drawing>
          <wp:anchor distT="0" distB="0" distL="114300" distR="114300" simplePos="0" relativeHeight="251664384" behindDoc="0" locked="0" layoutInCell="1" allowOverlap="1" wp14:anchorId="0BD47CD6" wp14:editId="71C5E0F3">
            <wp:simplePos x="0" y="0"/>
            <wp:positionH relativeFrom="margin">
              <wp:align>left</wp:align>
            </wp:positionH>
            <wp:positionV relativeFrom="page">
              <wp:posOffset>2466975</wp:posOffset>
            </wp:positionV>
            <wp:extent cx="1352550" cy="998220"/>
            <wp:effectExtent l="0" t="0" r="0" b="0"/>
            <wp:wrapSquare wrapText="bothSides"/>
            <wp:docPr id="19" name="Рисунок 19" descr="https://vyborok.com/wp-content/uploads/2017/07/p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vyborok.com/wp-content/uploads/2017/07/pe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4E5A" w:rsidRPr="00084E5A">
        <w:rPr>
          <w:b/>
          <w:color w:val="002060"/>
          <w:sz w:val="36"/>
          <w:u w:val="single"/>
          <w:lang w:val="ru-RU"/>
        </w:rPr>
        <w:t>Краски, карандаши, глина или пластилин</w:t>
      </w:r>
      <w:r w:rsidR="004C688E">
        <w:rPr>
          <w:b/>
          <w:color w:val="002060"/>
          <w:sz w:val="26"/>
          <w:szCs w:val="26"/>
          <w:lang w:val="ru-RU"/>
        </w:rPr>
        <w:t xml:space="preserve"> Ребенок д</w:t>
      </w:r>
      <w:r w:rsidR="00084E5A" w:rsidRPr="004C688E">
        <w:rPr>
          <w:b/>
          <w:color w:val="002060"/>
          <w:sz w:val="26"/>
          <w:szCs w:val="26"/>
          <w:lang w:val="ru-RU"/>
        </w:rPr>
        <w:t>олжен рисовать, лепить и раскрашивать — это прекрасная психологическая разрядка и отличное развивающее занятие: полезно для фантазии, умения мыслить абстрактно и моторики.</w:t>
      </w:r>
    </w:p>
    <w:p w:rsidR="00084E5A" w:rsidRPr="004C688E" w:rsidRDefault="00141361" w:rsidP="00245332">
      <w:pPr>
        <w:tabs>
          <w:tab w:val="left" w:pos="10890"/>
        </w:tabs>
        <w:spacing w:line="240" w:lineRule="auto"/>
        <w:jc w:val="left"/>
        <w:rPr>
          <w:b/>
          <w:color w:val="002060"/>
          <w:sz w:val="26"/>
          <w:szCs w:val="26"/>
          <w:lang w:val="ru-RU"/>
        </w:rPr>
      </w:pPr>
      <w:r w:rsidRPr="00141361">
        <w:rPr>
          <w:b/>
          <w:bCs/>
          <w:noProof/>
          <w:color w:val="002060"/>
          <w:sz w:val="22"/>
          <w:lang w:val="ru-RU" w:eastAsia="ru-RU"/>
        </w:rPr>
        <w:drawing>
          <wp:anchor distT="0" distB="0" distL="114300" distR="114300" simplePos="0" relativeHeight="251670528" behindDoc="0" locked="0" layoutInCell="1" allowOverlap="1" wp14:anchorId="0EC669B3" wp14:editId="6CD1A073">
            <wp:simplePos x="0" y="0"/>
            <wp:positionH relativeFrom="margin">
              <wp:align>left</wp:align>
            </wp:positionH>
            <wp:positionV relativeFrom="margin">
              <wp:posOffset>4867275</wp:posOffset>
            </wp:positionV>
            <wp:extent cx="1752600" cy="1314450"/>
            <wp:effectExtent l="0" t="0" r="0" b="0"/>
            <wp:wrapSquare wrapText="bothSides"/>
            <wp:docPr id="27" name="Рисунок 27" descr="https://avatars.mds.yandex.net/get-pdb/788379/6d66087d-eba9-4fc8-a726-ed8d422e6ced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avatars.mds.yandex.net/get-pdb/788379/6d66087d-eba9-4fc8-a726-ed8d422e6ced/s120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41361">
        <w:rPr>
          <w:b/>
          <w:bCs/>
          <w:color w:val="002060"/>
          <w:sz w:val="36"/>
          <w:u w:val="single"/>
          <w:lang w:val="ru-RU"/>
        </w:rPr>
        <w:t xml:space="preserve">Партнерские </w:t>
      </w:r>
      <w:r w:rsidR="00121412" w:rsidRPr="00141361">
        <w:rPr>
          <w:b/>
          <w:bCs/>
          <w:color w:val="002060"/>
          <w:sz w:val="36"/>
          <w:u w:val="single"/>
          <w:lang w:val="ru-RU"/>
        </w:rPr>
        <w:t>игры</w:t>
      </w:r>
      <w:r w:rsidR="00121412" w:rsidRPr="00141361">
        <w:rPr>
          <w:b/>
          <w:bCs/>
          <w:color w:val="002060"/>
          <w:sz w:val="22"/>
          <w:lang w:val="ru-RU"/>
        </w:rPr>
        <w:t xml:space="preserve"> </w:t>
      </w:r>
      <w:r w:rsidR="00121412" w:rsidRPr="00141361">
        <w:rPr>
          <w:b/>
          <w:color w:val="002060"/>
          <w:sz w:val="22"/>
        </w:rPr>
        <w:t>—</w:t>
      </w:r>
      <w:r w:rsidRPr="00141361">
        <w:rPr>
          <w:b/>
          <w:color w:val="002060"/>
          <w:sz w:val="22"/>
          <w:lang w:val="ru-RU"/>
        </w:rPr>
        <w:t xml:space="preserve"> </w:t>
      </w:r>
      <w:bookmarkStart w:id="0" w:name="_GoBack"/>
      <w:bookmarkEnd w:id="0"/>
      <w:r w:rsidRPr="00141361">
        <w:rPr>
          <w:b/>
          <w:color w:val="002060"/>
          <w:sz w:val="22"/>
          <w:lang w:val="ru-RU"/>
        </w:rPr>
        <w:t>(</w:t>
      </w:r>
      <w:r w:rsidRPr="004C688E">
        <w:rPr>
          <w:b/>
          <w:color w:val="002060"/>
          <w:sz w:val="26"/>
          <w:szCs w:val="26"/>
          <w:lang w:val="ru-RU"/>
        </w:rPr>
        <w:t xml:space="preserve">шашки, шахматы, игры- </w:t>
      </w:r>
      <w:proofErr w:type="spellStart"/>
      <w:r w:rsidRPr="004C688E">
        <w:rPr>
          <w:b/>
          <w:color w:val="002060"/>
          <w:sz w:val="26"/>
          <w:szCs w:val="26"/>
          <w:lang w:val="ru-RU"/>
        </w:rPr>
        <w:t>бродилки</w:t>
      </w:r>
      <w:proofErr w:type="spellEnd"/>
      <w:r w:rsidRPr="004C688E">
        <w:rPr>
          <w:b/>
          <w:color w:val="002060"/>
          <w:sz w:val="26"/>
          <w:szCs w:val="26"/>
          <w:lang w:val="ru-RU"/>
        </w:rPr>
        <w:t>, морской бой и</w:t>
      </w:r>
      <w:r w:rsidRPr="004C688E">
        <w:rPr>
          <w:b/>
          <w:color w:val="002060"/>
          <w:sz w:val="26"/>
          <w:szCs w:val="26"/>
        </w:rPr>
        <w:t> </w:t>
      </w:r>
      <w:r w:rsidRPr="004C688E">
        <w:rPr>
          <w:b/>
          <w:color w:val="002060"/>
          <w:sz w:val="26"/>
          <w:szCs w:val="26"/>
          <w:lang w:val="ru-RU"/>
        </w:rPr>
        <w:t>т.п.) учат прогнозировать, планировать свои действия в</w:t>
      </w:r>
      <w:r w:rsidRPr="004C688E">
        <w:rPr>
          <w:b/>
          <w:color w:val="002060"/>
          <w:sz w:val="26"/>
          <w:szCs w:val="26"/>
        </w:rPr>
        <w:t> </w:t>
      </w:r>
      <w:r w:rsidRPr="004C688E">
        <w:rPr>
          <w:b/>
          <w:color w:val="002060"/>
          <w:sz w:val="26"/>
          <w:szCs w:val="26"/>
          <w:lang w:val="ru-RU"/>
        </w:rPr>
        <w:t>зависимости от</w:t>
      </w:r>
      <w:r w:rsidRPr="004C688E">
        <w:rPr>
          <w:b/>
          <w:color w:val="002060"/>
          <w:sz w:val="26"/>
          <w:szCs w:val="26"/>
        </w:rPr>
        <w:t> </w:t>
      </w:r>
      <w:r w:rsidRPr="004C688E">
        <w:rPr>
          <w:b/>
          <w:color w:val="002060"/>
          <w:sz w:val="26"/>
          <w:szCs w:val="26"/>
          <w:lang w:val="ru-RU"/>
        </w:rPr>
        <w:t>действий партнера по</w:t>
      </w:r>
      <w:r w:rsidRPr="004C688E">
        <w:rPr>
          <w:b/>
          <w:color w:val="002060"/>
          <w:sz w:val="26"/>
          <w:szCs w:val="26"/>
        </w:rPr>
        <w:t> </w:t>
      </w:r>
      <w:r w:rsidRPr="004C688E">
        <w:rPr>
          <w:b/>
          <w:color w:val="002060"/>
          <w:sz w:val="26"/>
          <w:szCs w:val="26"/>
          <w:lang w:val="ru-RU"/>
        </w:rPr>
        <w:t>игре и</w:t>
      </w:r>
      <w:r w:rsidRPr="004C688E">
        <w:rPr>
          <w:b/>
          <w:color w:val="002060"/>
          <w:sz w:val="26"/>
          <w:szCs w:val="26"/>
        </w:rPr>
        <w:t> </w:t>
      </w:r>
      <w:r w:rsidRPr="004C688E">
        <w:rPr>
          <w:b/>
          <w:color w:val="002060"/>
          <w:sz w:val="26"/>
          <w:szCs w:val="26"/>
          <w:lang w:val="ru-RU"/>
        </w:rPr>
        <w:t>выстраивать выигрышные стратегии.</w:t>
      </w:r>
    </w:p>
    <w:p w:rsidR="00084E5A" w:rsidRDefault="00084E5A" w:rsidP="00084E5A">
      <w:pPr>
        <w:tabs>
          <w:tab w:val="left" w:pos="10890"/>
        </w:tabs>
        <w:spacing w:line="360" w:lineRule="auto"/>
        <w:jc w:val="left"/>
        <w:rPr>
          <w:b/>
          <w:color w:val="002060"/>
          <w:sz w:val="22"/>
          <w:lang w:val="ru-RU"/>
        </w:rPr>
      </w:pPr>
    </w:p>
    <w:p w:rsidR="003C6D8F" w:rsidRPr="00347999" w:rsidRDefault="003C6D8F" w:rsidP="00245332">
      <w:pPr>
        <w:tabs>
          <w:tab w:val="left" w:pos="10890"/>
        </w:tabs>
        <w:spacing w:line="360" w:lineRule="auto"/>
        <w:jc w:val="center"/>
        <w:rPr>
          <w:b/>
          <w:color w:val="FF0000"/>
          <w:sz w:val="24"/>
          <w:lang w:val="ru-RU"/>
        </w:rPr>
      </w:pPr>
      <w:r w:rsidRPr="00347999">
        <w:rPr>
          <w:b/>
          <w:color w:val="FF0000"/>
          <w:sz w:val="28"/>
          <w:u w:val="single"/>
          <w:lang w:val="ru-RU"/>
        </w:rPr>
        <w:lastRenderedPageBreak/>
        <w:t>Очень важны принципы, которыми должны руководствоваться родители при покупке игрушек и во время совместных игр</w:t>
      </w:r>
      <w:r w:rsidRPr="00347999">
        <w:rPr>
          <w:b/>
          <w:color w:val="FF0000"/>
          <w:sz w:val="24"/>
          <w:lang w:val="ru-RU"/>
        </w:rPr>
        <w:t>:</w:t>
      </w:r>
    </w:p>
    <w:p w:rsidR="004C688E" w:rsidRDefault="003C6D8F" w:rsidP="00BF0521">
      <w:pPr>
        <w:tabs>
          <w:tab w:val="left" w:pos="10890"/>
        </w:tabs>
        <w:spacing w:line="276" w:lineRule="auto"/>
        <w:jc w:val="left"/>
        <w:rPr>
          <w:b/>
          <w:color w:val="002060"/>
          <w:sz w:val="26"/>
          <w:szCs w:val="26"/>
          <w:lang w:val="ru-RU"/>
        </w:rPr>
      </w:pPr>
      <w:r w:rsidRPr="004C688E">
        <w:rPr>
          <w:b/>
          <w:color w:val="FF0000"/>
          <w:sz w:val="26"/>
          <w:szCs w:val="26"/>
          <w:lang w:val="ru-RU"/>
        </w:rPr>
        <w:t xml:space="preserve">1. </w:t>
      </w:r>
      <w:r w:rsidRPr="004C688E">
        <w:rPr>
          <w:b/>
          <w:color w:val="002060"/>
          <w:sz w:val="26"/>
          <w:szCs w:val="26"/>
          <w:u w:val="single"/>
          <w:lang w:val="ru-RU"/>
        </w:rPr>
        <w:t>Игрушек не должно быть много.</w:t>
      </w:r>
      <w:r w:rsidRPr="004C688E">
        <w:rPr>
          <w:b/>
          <w:color w:val="002060"/>
          <w:sz w:val="26"/>
          <w:szCs w:val="26"/>
          <w:lang w:val="ru-RU"/>
        </w:rPr>
        <w:t xml:space="preserve"> Иначе внимание рассеивается, глаза разбегаются, игрушки раскидываются,</w:t>
      </w:r>
      <w:r w:rsidR="004C688E">
        <w:rPr>
          <w:b/>
          <w:color w:val="002060"/>
          <w:sz w:val="26"/>
          <w:szCs w:val="26"/>
          <w:lang w:val="ru-RU"/>
        </w:rPr>
        <w:t xml:space="preserve"> а не играются. П</w:t>
      </w:r>
      <w:r w:rsidRPr="004C688E">
        <w:rPr>
          <w:b/>
          <w:color w:val="002060"/>
          <w:sz w:val="26"/>
          <w:szCs w:val="26"/>
          <w:lang w:val="ru-RU"/>
        </w:rPr>
        <w:t>олезна практика убирания части игрушек – за неделю они забываются и воспринимаются как новые, а тем временем прячутся другая часть игрушек.</w:t>
      </w:r>
    </w:p>
    <w:p w:rsidR="00BF0521" w:rsidRDefault="003C6D8F" w:rsidP="00BF0521">
      <w:pPr>
        <w:tabs>
          <w:tab w:val="left" w:pos="10890"/>
        </w:tabs>
        <w:spacing w:line="276" w:lineRule="auto"/>
        <w:jc w:val="left"/>
        <w:rPr>
          <w:b/>
          <w:color w:val="002060"/>
          <w:sz w:val="26"/>
          <w:szCs w:val="26"/>
          <w:lang w:val="ru-RU"/>
        </w:rPr>
      </w:pPr>
      <w:r w:rsidRPr="004C688E">
        <w:rPr>
          <w:b/>
          <w:color w:val="FF0000"/>
          <w:sz w:val="26"/>
          <w:szCs w:val="26"/>
          <w:lang w:val="ru-RU"/>
        </w:rPr>
        <w:t>2</w:t>
      </w:r>
      <w:r w:rsidRPr="00121412">
        <w:rPr>
          <w:b/>
          <w:color w:val="FF0000"/>
          <w:sz w:val="26"/>
          <w:szCs w:val="26"/>
          <w:lang w:val="ru-RU"/>
        </w:rPr>
        <w:t>.</w:t>
      </w:r>
      <w:r w:rsidR="00467486" w:rsidRPr="00121412">
        <w:rPr>
          <w:b/>
          <w:color w:val="FF0000"/>
          <w:sz w:val="26"/>
          <w:szCs w:val="26"/>
          <w:lang w:val="ru-RU"/>
        </w:rPr>
        <w:t xml:space="preserve"> </w:t>
      </w:r>
      <w:r w:rsidRPr="004C688E">
        <w:rPr>
          <w:b/>
          <w:color w:val="002060"/>
          <w:sz w:val="26"/>
          <w:szCs w:val="26"/>
          <w:u w:val="single"/>
          <w:lang w:val="ru-RU"/>
        </w:rPr>
        <w:t>Родители должны быть внимательны к детям.</w:t>
      </w:r>
      <w:r w:rsidRPr="004C688E">
        <w:rPr>
          <w:b/>
          <w:color w:val="002060"/>
          <w:sz w:val="26"/>
          <w:szCs w:val="26"/>
          <w:lang w:val="ru-RU"/>
        </w:rPr>
        <w:t xml:space="preserve"> Не откупаться о</w:t>
      </w:r>
      <w:r w:rsidR="00121412">
        <w:rPr>
          <w:b/>
          <w:color w:val="002060"/>
          <w:sz w:val="26"/>
          <w:szCs w:val="26"/>
          <w:lang w:val="ru-RU"/>
        </w:rPr>
        <w:t xml:space="preserve">т них игрушками, в надежде, что </w:t>
      </w:r>
      <w:r w:rsidRPr="004C688E">
        <w:rPr>
          <w:b/>
          <w:color w:val="002060"/>
          <w:sz w:val="26"/>
          <w:szCs w:val="26"/>
          <w:lang w:val="ru-RU"/>
        </w:rPr>
        <w:t>теперь-то ребенок будет играть сам, а родителей оставит в покое. Необходимо играть с ребенком, чтобы понять его потребности и нужды.</w:t>
      </w:r>
    </w:p>
    <w:p w:rsidR="003C6D8F" w:rsidRPr="004C688E" w:rsidRDefault="003C6D8F" w:rsidP="00BF0521">
      <w:pPr>
        <w:tabs>
          <w:tab w:val="left" w:pos="10890"/>
        </w:tabs>
        <w:spacing w:line="276" w:lineRule="auto"/>
        <w:jc w:val="left"/>
        <w:rPr>
          <w:b/>
          <w:color w:val="002060"/>
          <w:sz w:val="26"/>
          <w:szCs w:val="26"/>
          <w:lang w:val="ru-RU"/>
        </w:rPr>
      </w:pPr>
      <w:r w:rsidRPr="004C688E">
        <w:rPr>
          <w:b/>
          <w:color w:val="FF0000"/>
          <w:sz w:val="26"/>
          <w:szCs w:val="26"/>
          <w:lang w:val="ru-RU"/>
        </w:rPr>
        <w:t>3.</w:t>
      </w:r>
      <w:r w:rsidR="00467486" w:rsidRPr="004C688E">
        <w:rPr>
          <w:b/>
          <w:color w:val="FF0000"/>
          <w:sz w:val="26"/>
          <w:szCs w:val="26"/>
          <w:lang w:val="ru-RU"/>
        </w:rPr>
        <w:t xml:space="preserve"> </w:t>
      </w:r>
      <w:r w:rsidRPr="004C688E">
        <w:rPr>
          <w:b/>
          <w:color w:val="002060"/>
          <w:sz w:val="26"/>
          <w:szCs w:val="26"/>
          <w:u w:val="single"/>
          <w:lang w:val="ru-RU"/>
        </w:rPr>
        <w:t xml:space="preserve">Играйте с ребенком! </w:t>
      </w:r>
      <w:r w:rsidRPr="004C688E">
        <w:rPr>
          <w:b/>
          <w:color w:val="002060"/>
          <w:sz w:val="26"/>
          <w:szCs w:val="26"/>
          <w:lang w:val="ru-RU"/>
        </w:rPr>
        <w:t>Не стесняйтесь впадать в детство, увлекаться, выражать свои эмоции – детям э</w:t>
      </w:r>
      <w:r w:rsidR="00BF0521">
        <w:rPr>
          <w:b/>
          <w:color w:val="002060"/>
          <w:sz w:val="26"/>
          <w:szCs w:val="26"/>
          <w:lang w:val="ru-RU"/>
        </w:rPr>
        <w:t>то очень важно</w:t>
      </w:r>
      <w:r w:rsidRPr="004C688E">
        <w:rPr>
          <w:b/>
          <w:color w:val="002060"/>
          <w:sz w:val="26"/>
          <w:szCs w:val="26"/>
          <w:lang w:val="ru-RU"/>
        </w:rPr>
        <w:t xml:space="preserve">. Во время совместного творчества, не бойтесь, что вы не умеете лепить/рисовать, у вас </w:t>
      </w:r>
      <w:r w:rsidR="00467486" w:rsidRPr="004C688E">
        <w:rPr>
          <w:b/>
          <w:color w:val="002060"/>
          <w:sz w:val="26"/>
          <w:szCs w:val="26"/>
          <w:lang w:val="ru-RU"/>
        </w:rPr>
        <w:t>получается некрасиво,</w:t>
      </w:r>
      <w:r w:rsidRPr="004C688E">
        <w:rPr>
          <w:b/>
          <w:color w:val="002060"/>
          <w:sz w:val="26"/>
          <w:szCs w:val="26"/>
          <w:lang w:val="ru-RU"/>
        </w:rPr>
        <w:t xml:space="preserve"> и вы не можете ничему научить ребенка. Детям важен не результат, а процесс.</w:t>
      </w:r>
    </w:p>
    <w:p w:rsidR="00084E5A" w:rsidRDefault="00084E5A" w:rsidP="00BF0521">
      <w:pPr>
        <w:tabs>
          <w:tab w:val="left" w:pos="10890"/>
        </w:tabs>
        <w:spacing w:line="360" w:lineRule="auto"/>
        <w:jc w:val="left"/>
        <w:rPr>
          <w:b/>
          <w:color w:val="002060"/>
          <w:sz w:val="22"/>
          <w:lang w:val="ru-RU"/>
        </w:rPr>
      </w:pPr>
    </w:p>
    <w:p w:rsidR="00BF0521" w:rsidRDefault="00BF0521" w:rsidP="00BF0521">
      <w:pPr>
        <w:tabs>
          <w:tab w:val="left" w:pos="10890"/>
        </w:tabs>
        <w:spacing w:line="240" w:lineRule="auto"/>
        <w:jc w:val="left"/>
        <w:rPr>
          <w:b/>
          <w:color w:val="002060"/>
          <w:sz w:val="26"/>
          <w:szCs w:val="26"/>
          <w:lang w:val="ru-RU"/>
        </w:rPr>
      </w:pPr>
      <w:r>
        <w:rPr>
          <w:b/>
          <w:noProof/>
          <w:color w:val="002060"/>
          <w:sz w:val="36"/>
          <w:u w:val="single"/>
          <w:lang w:val="ru-RU" w:eastAsia="ru-RU"/>
        </w:rPr>
        <w:drawing>
          <wp:anchor distT="0" distB="0" distL="114300" distR="114300" simplePos="0" relativeHeight="251667456" behindDoc="0" locked="0" layoutInCell="1" allowOverlap="1" wp14:anchorId="1BB5667F" wp14:editId="1929CB7D">
            <wp:simplePos x="0" y="0"/>
            <wp:positionH relativeFrom="column">
              <wp:align>left</wp:align>
            </wp:positionH>
            <wp:positionV relativeFrom="margin">
              <wp:posOffset>314325</wp:posOffset>
            </wp:positionV>
            <wp:extent cx="1964690" cy="1333500"/>
            <wp:effectExtent l="0" t="0" r="0" b="0"/>
            <wp:wrapSquare wrapText="bothSides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690" cy="13351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4E5A" w:rsidRPr="00084E5A">
        <w:rPr>
          <w:b/>
          <w:color w:val="002060"/>
          <w:sz w:val="36"/>
          <w:u w:val="single"/>
          <w:lang w:val="ru-RU"/>
        </w:rPr>
        <w:t>Игрушки для улицы</w:t>
      </w:r>
      <w:r w:rsidR="00347999">
        <w:rPr>
          <w:b/>
          <w:color w:val="002060"/>
          <w:sz w:val="22"/>
          <w:lang w:val="ru-RU"/>
        </w:rPr>
        <w:br/>
      </w:r>
      <w:r w:rsidR="00084E5A" w:rsidRPr="00BF0521">
        <w:rPr>
          <w:b/>
          <w:color w:val="002060"/>
          <w:sz w:val="26"/>
          <w:szCs w:val="26"/>
          <w:lang w:val="ru-RU"/>
        </w:rPr>
        <w:t>Совочки, формы, ло</w:t>
      </w:r>
      <w:r>
        <w:rPr>
          <w:b/>
          <w:color w:val="002060"/>
          <w:sz w:val="26"/>
          <w:szCs w:val="26"/>
          <w:lang w:val="ru-RU"/>
        </w:rPr>
        <w:t>патка с ведерком</w:t>
      </w:r>
      <w:r w:rsidR="00084E5A" w:rsidRPr="00BF0521">
        <w:rPr>
          <w:b/>
          <w:color w:val="002060"/>
          <w:sz w:val="26"/>
          <w:szCs w:val="26"/>
          <w:lang w:val="ru-RU"/>
        </w:rPr>
        <w:t>, грузовики, санки, мяч, мел — всё, что делает прогулки долгими и интересными — это необходимые игрушки. И здесь уже польза и для здоровья, и для развития очевидна.</w:t>
      </w:r>
    </w:p>
    <w:p w:rsidR="00BF0521" w:rsidRDefault="00BF0521" w:rsidP="00BF0521">
      <w:pPr>
        <w:tabs>
          <w:tab w:val="left" w:pos="10890"/>
        </w:tabs>
        <w:spacing w:line="240" w:lineRule="auto"/>
        <w:jc w:val="left"/>
        <w:rPr>
          <w:b/>
          <w:color w:val="002060"/>
          <w:sz w:val="26"/>
          <w:szCs w:val="26"/>
          <w:lang w:val="ru-RU"/>
        </w:rPr>
      </w:pPr>
      <w:r w:rsidRPr="003C6D8F">
        <w:rPr>
          <w:b/>
          <w:noProof/>
          <w:color w:val="002060"/>
          <w:sz w:val="22"/>
          <w:lang w:val="ru-RU" w:eastAsia="ru-RU"/>
        </w:rPr>
        <w:drawing>
          <wp:anchor distT="0" distB="0" distL="114300" distR="114300" simplePos="0" relativeHeight="251668480" behindDoc="0" locked="0" layoutInCell="1" allowOverlap="1" wp14:anchorId="73703A79" wp14:editId="33801969">
            <wp:simplePos x="0" y="0"/>
            <wp:positionH relativeFrom="column">
              <wp:align>left</wp:align>
            </wp:positionH>
            <wp:positionV relativeFrom="margin">
              <wp:posOffset>3180715</wp:posOffset>
            </wp:positionV>
            <wp:extent cx="1600200" cy="1117600"/>
            <wp:effectExtent l="0" t="0" r="0" b="6350"/>
            <wp:wrapSquare wrapText="bothSides"/>
            <wp:docPr id="23" name="Рисунок 23" descr="игрушки для развити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игрушки для развития детей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4E5A" w:rsidRPr="003C6D8F">
        <w:rPr>
          <w:b/>
          <w:color w:val="002060"/>
          <w:sz w:val="28"/>
          <w:u w:val="single"/>
          <w:lang w:val="ru-RU"/>
        </w:rPr>
        <w:t xml:space="preserve"> </w:t>
      </w:r>
      <w:r>
        <w:rPr>
          <w:b/>
          <w:bCs/>
          <w:color w:val="002060"/>
          <w:sz w:val="28"/>
          <w:u w:val="single"/>
          <w:lang w:val="ru-RU"/>
        </w:rPr>
        <w:t xml:space="preserve">Игрушки </w:t>
      </w:r>
      <w:r w:rsidR="003C6D8F" w:rsidRPr="003C6D8F">
        <w:rPr>
          <w:b/>
          <w:bCs/>
          <w:color w:val="002060"/>
          <w:sz w:val="28"/>
          <w:u w:val="single"/>
          <w:lang w:val="ru-RU"/>
        </w:rPr>
        <w:t>для физической активности и выражения агрессии</w:t>
      </w:r>
      <w:r w:rsidR="003C6D8F">
        <w:rPr>
          <w:b/>
          <w:color w:val="002060"/>
          <w:sz w:val="28"/>
          <w:u w:val="single"/>
          <w:lang w:val="ru-RU"/>
        </w:rPr>
        <w:t xml:space="preserve">. </w:t>
      </w:r>
      <w:r w:rsidR="003C6D8F">
        <w:rPr>
          <w:b/>
          <w:color w:val="002060"/>
          <w:sz w:val="28"/>
          <w:lang w:val="ru-RU"/>
        </w:rPr>
        <w:t xml:space="preserve"> </w:t>
      </w:r>
      <w:r w:rsidR="003C6D8F" w:rsidRPr="00BF0521">
        <w:rPr>
          <w:b/>
          <w:color w:val="002060"/>
          <w:sz w:val="26"/>
          <w:szCs w:val="26"/>
          <w:lang w:val="ru-RU"/>
        </w:rPr>
        <w:t>Дет</w:t>
      </w:r>
      <w:r>
        <w:rPr>
          <w:b/>
          <w:color w:val="002060"/>
          <w:sz w:val="26"/>
          <w:szCs w:val="26"/>
          <w:lang w:val="ru-RU"/>
        </w:rPr>
        <w:t xml:space="preserve">ям необходимо бегать и прыгать, </w:t>
      </w:r>
      <w:r w:rsidR="003C6D8F" w:rsidRPr="00BF0521">
        <w:rPr>
          <w:b/>
          <w:color w:val="002060"/>
          <w:sz w:val="26"/>
          <w:szCs w:val="26"/>
          <w:lang w:val="ru-RU"/>
        </w:rPr>
        <w:t xml:space="preserve">совершенствовать свои двигательные навыки.  Но во многих </w:t>
      </w:r>
      <w:r w:rsidR="00467486" w:rsidRPr="00BF0521">
        <w:rPr>
          <w:b/>
          <w:color w:val="002060"/>
          <w:sz w:val="26"/>
          <w:szCs w:val="26"/>
          <w:lang w:val="ru-RU"/>
        </w:rPr>
        <w:t>семьях непозволительно</w:t>
      </w:r>
      <w:r w:rsidR="003C6D8F" w:rsidRPr="00BF0521">
        <w:rPr>
          <w:b/>
          <w:color w:val="002060"/>
          <w:sz w:val="26"/>
          <w:szCs w:val="26"/>
          <w:lang w:val="ru-RU"/>
        </w:rPr>
        <w:t xml:space="preserve"> выражать агрессию, что выливается в неприятные последствия. Намного полезнее, если ребенок сможет выплеснуть агрессию и гнев </w:t>
      </w:r>
      <w:r w:rsidR="00467486" w:rsidRPr="00BF0521">
        <w:rPr>
          <w:b/>
          <w:color w:val="002060"/>
          <w:sz w:val="26"/>
          <w:szCs w:val="26"/>
          <w:lang w:val="ru-RU"/>
        </w:rPr>
        <w:t>вовремя</w:t>
      </w:r>
      <w:r w:rsidR="003C6D8F" w:rsidRPr="00BF0521">
        <w:rPr>
          <w:b/>
          <w:color w:val="002060"/>
          <w:sz w:val="26"/>
          <w:szCs w:val="26"/>
          <w:lang w:val="ru-RU"/>
        </w:rPr>
        <w:t xml:space="preserve"> физически активных занятий.</w:t>
      </w:r>
      <w:r w:rsidR="00467486" w:rsidRPr="00BF0521">
        <w:rPr>
          <w:b/>
          <w:color w:val="002060"/>
          <w:sz w:val="26"/>
          <w:szCs w:val="26"/>
          <w:lang w:val="ru-RU"/>
        </w:rPr>
        <w:t xml:space="preserve"> </w:t>
      </w:r>
      <w:r w:rsidR="003C6D8F" w:rsidRPr="00BF0521">
        <w:rPr>
          <w:b/>
          <w:color w:val="002060"/>
          <w:sz w:val="26"/>
          <w:szCs w:val="26"/>
          <w:lang w:val="ru-RU"/>
        </w:rPr>
        <w:t>Для этого подойдут разнообразные мячи, дартс</w:t>
      </w:r>
      <w:r w:rsidR="00467486" w:rsidRPr="00BF0521">
        <w:rPr>
          <w:b/>
          <w:color w:val="002060"/>
          <w:sz w:val="26"/>
          <w:szCs w:val="26"/>
          <w:lang w:val="ru-RU"/>
        </w:rPr>
        <w:t>,</w:t>
      </w:r>
      <w:r w:rsidR="003C6D8F" w:rsidRPr="00BF0521">
        <w:rPr>
          <w:b/>
          <w:color w:val="002060"/>
          <w:sz w:val="26"/>
          <w:szCs w:val="26"/>
          <w:lang w:val="ru-RU"/>
        </w:rPr>
        <w:t xml:space="preserve"> игрушечное оружие (девочкам тоже), набор солдатиков.</w:t>
      </w:r>
    </w:p>
    <w:p w:rsidR="00BF0521" w:rsidRDefault="00BF0521" w:rsidP="00BF0521">
      <w:pPr>
        <w:tabs>
          <w:tab w:val="left" w:pos="10890"/>
        </w:tabs>
        <w:spacing w:line="276" w:lineRule="auto"/>
        <w:jc w:val="left"/>
        <w:rPr>
          <w:b/>
          <w:color w:val="002060"/>
          <w:sz w:val="22"/>
          <w:szCs w:val="22"/>
          <w:lang w:val="ru-RU"/>
        </w:rPr>
      </w:pPr>
    </w:p>
    <w:p w:rsidR="00347999" w:rsidRPr="003C6D8F" w:rsidRDefault="00121412" w:rsidP="00121412">
      <w:pPr>
        <w:tabs>
          <w:tab w:val="left" w:pos="10890"/>
        </w:tabs>
        <w:spacing w:line="276" w:lineRule="auto"/>
        <w:jc w:val="left"/>
        <w:rPr>
          <w:b/>
          <w:color w:val="002060"/>
          <w:sz w:val="22"/>
          <w:szCs w:val="22"/>
          <w:lang w:val="ru-RU"/>
        </w:rPr>
      </w:pPr>
      <w:r>
        <w:rPr>
          <w:b/>
          <w:color w:val="002060"/>
          <w:sz w:val="22"/>
          <w:szCs w:val="22"/>
          <w:lang w:val="ru-RU"/>
        </w:rPr>
        <w:t xml:space="preserve">Автор: Воспитатель </w:t>
      </w:r>
      <w:proofErr w:type="spellStart"/>
      <w:r>
        <w:rPr>
          <w:b/>
          <w:color w:val="002060"/>
          <w:sz w:val="22"/>
          <w:szCs w:val="22"/>
          <w:lang w:val="ru-RU"/>
        </w:rPr>
        <w:t>Гнилицкая</w:t>
      </w:r>
      <w:proofErr w:type="spellEnd"/>
      <w:r w:rsidR="00347999">
        <w:rPr>
          <w:b/>
          <w:color w:val="002060"/>
          <w:sz w:val="22"/>
          <w:szCs w:val="22"/>
          <w:lang w:val="ru-RU"/>
        </w:rPr>
        <w:t xml:space="preserve"> С.Н.</w:t>
      </w:r>
    </w:p>
    <w:sectPr w:rsidR="00347999" w:rsidRPr="003C6D8F" w:rsidSect="00062D71">
      <w:pgSz w:w="16839" w:h="11907" w:orient="landscape"/>
      <w:pgMar w:top="284" w:right="284" w:bottom="284" w:left="284" w:header="720" w:footer="720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779DC"/>
    <w:multiLevelType w:val="hybridMultilevel"/>
    <w:tmpl w:val="8DFEE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BB46AD"/>
    <w:multiLevelType w:val="multilevel"/>
    <w:tmpl w:val="1F44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634984"/>
    <w:multiLevelType w:val="multilevel"/>
    <w:tmpl w:val="41F47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3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5E5"/>
    <w:rsid w:val="00016582"/>
    <w:rsid w:val="00034C72"/>
    <w:rsid w:val="00062D71"/>
    <w:rsid w:val="00084E5A"/>
    <w:rsid w:val="000A6D1E"/>
    <w:rsid w:val="000C177B"/>
    <w:rsid w:val="000D2E88"/>
    <w:rsid w:val="000F6D55"/>
    <w:rsid w:val="00121412"/>
    <w:rsid w:val="00141361"/>
    <w:rsid w:val="0016363F"/>
    <w:rsid w:val="00202F32"/>
    <w:rsid w:val="00245332"/>
    <w:rsid w:val="00256B54"/>
    <w:rsid w:val="0028771B"/>
    <w:rsid w:val="002F57A0"/>
    <w:rsid w:val="00347999"/>
    <w:rsid w:val="003A1A56"/>
    <w:rsid w:val="003C6D8F"/>
    <w:rsid w:val="003E5AA3"/>
    <w:rsid w:val="00467486"/>
    <w:rsid w:val="004C688E"/>
    <w:rsid w:val="004D0361"/>
    <w:rsid w:val="005E4AEA"/>
    <w:rsid w:val="00614B92"/>
    <w:rsid w:val="00651280"/>
    <w:rsid w:val="006A6A86"/>
    <w:rsid w:val="006C1F1D"/>
    <w:rsid w:val="007149BF"/>
    <w:rsid w:val="00A109DB"/>
    <w:rsid w:val="00A537EB"/>
    <w:rsid w:val="00A861CB"/>
    <w:rsid w:val="00B1558F"/>
    <w:rsid w:val="00B54715"/>
    <w:rsid w:val="00B57A6C"/>
    <w:rsid w:val="00BF0521"/>
    <w:rsid w:val="00CD3494"/>
    <w:rsid w:val="00CD6F40"/>
    <w:rsid w:val="00D23649"/>
    <w:rsid w:val="00DA75E5"/>
    <w:rsid w:val="00DF35A8"/>
    <w:rsid w:val="00E32B1D"/>
    <w:rsid w:val="00F32FED"/>
    <w:rsid w:val="00F70E66"/>
    <w:rsid w:val="00FF0996"/>
    <w:rsid w:val="00FF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1B02967C-B631-3340-81A8-08616898D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 w:line="268" w:lineRule="auto"/>
      <w:jc w:val="both"/>
    </w:pPr>
    <w:rPr>
      <w:color w:val="000000"/>
      <w:kern w:val="28"/>
      <w:sz w:val="18"/>
      <w:szCs w:val="18"/>
      <w:lang w:val="en-US" w:eastAsia="en-US"/>
    </w:rPr>
  </w:style>
  <w:style w:type="paragraph" w:styleId="1">
    <w:name w:val="heading 1"/>
    <w:next w:val="a"/>
    <w:qFormat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  <w:lang w:val="en-US" w:eastAsia="en-US"/>
    </w:rPr>
  </w:style>
  <w:style w:type="paragraph" w:styleId="2">
    <w:name w:val="heading 2"/>
    <w:basedOn w:val="1"/>
    <w:next w:val="a"/>
    <w:qFormat/>
    <w:pPr>
      <w:spacing w:after="120"/>
      <w:outlineLvl w:val="1"/>
    </w:pPr>
    <w:rPr>
      <w:i/>
      <w:sz w:val="24"/>
      <w:szCs w:val="24"/>
    </w:rPr>
  </w:style>
  <w:style w:type="paragraph" w:styleId="3">
    <w:name w:val="heading 3"/>
    <w:basedOn w:val="1"/>
    <w:next w:val="a"/>
    <w:qFormat/>
    <w:pPr>
      <w:outlineLvl w:val="2"/>
    </w:pPr>
    <w:rPr>
      <w:b w:val="0"/>
      <w:smallCaps/>
      <w:sz w:val="24"/>
      <w:szCs w:val="24"/>
    </w:rPr>
  </w:style>
  <w:style w:type="paragraph" w:styleId="4">
    <w:name w:val="heading 4"/>
    <w:basedOn w:val="1"/>
    <w:qFormat/>
    <w:pPr>
      <w:outlineLvl w:val="3"/>
    </w:pPr>
    <w:rPr>
      <w:color w:val="auto"/>
    </w:rPr>
  </w:style>
  <w:style w:type="paragraph" w:styleId="7">
    <w:name w:val="heading 7"/>
    <w:qFormat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00FF"/>
      <w:u w:val="single"/>
    </w:rPr>
  </w:style>
  <w:style w:type="character" w:styleId="a4">
    <w:name w:val="Strong"/>
    <w:basedOn w:val="a0"/>
    <w:uiPriority w:val="22"/>
    <w:qFormat/>
    <w:rsid w:val="00D23649"/>
    <w:rPr>
      <w:b/>
      <w:bCs/>
    </w:rPr>
  </w:style>
  <w:style w:type="character" w:customStyle="1" w:styleId="a5">
    <w:name w:val="Основной текст Знак"/>
    <w:basedOn w:val="a0"/>
    <w:link w:val="a6"/>
    <w:rPr>
      <w:kern w:val="28"/>
      <w:sz w:val="22"/>
      <w:szCs w:val="22"/>
      <w:lang w:val="en-US" w:eastAsia="en-US" w:bidi="en-US"/>
    </w:rPr>
  </w:style>
  <w:style w:type="paragraph" w:styleId="a6">
    <w:name w:val="Body Text"/>
    <w:basedOn w:val="a"/>
    <w:link w:val="a5"/>
    <w:pPr>
      <w:jc w:val="left"/>
    </w:pPr>
    <w:rPr>
      <w:color w:val="auto"/>
      <w:sz w:val="22"/>
      <w:szCs w:val="22"/>
    </w:rPr>
  </w:style>
  <w:style w:type="paragraph" w:styleId="20">
    <w:name w:val="Body Text 2"/>
    <w:basedOn w:val="a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10">
    <w:name w:val="Основной текст 1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val="en-US" w:eastAsia="en-US" w:bidi="en-US"/>
    </w:rPr>
  </w:style>
  <w:style w:type="paragraph" w:customStyle="1" w:styleId="a7">
    <w:name w:val="Адрес"/>
    <w:basedOn w:val="a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en-US"/>
    </w:rPr>
  </w:style>
  <w:style w:type="paragraph" w:customStyle="1" w:styleId="a8">
    <w:name w:val="Ключевая фраза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val="en-US" w:eastAsia="en-US" w:bidi="en-US"/>
    </w:rPr>
  </w:style>
  <w:style w:type="paragraph" w:customStyle="1" w:styleId="21">
    <w:name w:val="Адрес 2"/>
    <w:pPr>
      <w:jc w:val="center"/>
    </w:pPr>
    <w:rPr>
      <w:rFonts w:ascii="Arial" w:hAnsi="Arial" w:cs="Arial"/>
      <w:kern w:val="28"/>
      <w:sz w:val="22"/>
      <w:szCs w:val="22"/>
      <w:lang w:val="en-US" w:eastAsia="en-US" w:bidi="en-US"/>
    </w:rPr>
  </w:style>
  <w:style w:type="paragraph" w:customStyle="1" w:styleId="a9">
    <w:name w:val="Текст заголовка"/>
    <w:basedOn w:val="a"/>
    <w:pPr>
      <w:spacing w:after="0" w:line="240" w:lineRule="auto"/>
      <w:jc w:val="center"/>
    </w:pPr>
    <w:rPr>
      <w:rFonts w:ascii="Arial" w:hAnsi="Arial" w:cs="Arial"/>
      <w:i/>
      <w:color w:val="auto"/>
      <w:lang w:bidi="en-US"/>
    </w:rPr>
  </w:style>
  <w:style w:type="paragraph" w:customStyle="1" w:styleId="aa">
    <w:name w:val="Название организации"/>
    <w:next w:val="a"/>
    <w:pPr>
      <w:jc w:val="center"/>
    </w:pPr>
    <w:rPr>
      <w:rFonts w:ascii="Arial Black" w:hAnsi="Arial Black" w:cs="Arial Black"/>
      <w:bCs/>
      <w:kern w:val="28"/>
      <w:sz w:val="36"/>
      <w:szCs w:val="36"/>
      <w:lang w:val="en-US" w:eastAsia="en-US" w:bidi="en-US"/>
    </w:rPr>
  </w:style>
  <w:style w:type="paragraph" w:styleId="ab">
    <w:name w:val="Normal (Web)"/>
    <w:basedOn w:val="a"/>
    <w:uiPriority w:val="99"/>
    <w:unhideWhenUsed/>
    <w:rsid w:val="0028771B"/>
    <w:pPr>
      <w:spacing w:before="100" w:beforeAutospacing="1" w:after="100" w:afterAutospacing="1" w:line="240" w:lineRule="auto"/>
      <w:jc w:val="left"/>
    </w:pPr>
    <w:rPr>
      <w:color w:val="auto"/>
      <w:kern w:val="0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28771B"/>
  </w:style>
  <w:style w:type="paragraph" w:styleId="ac">
    <w:name w:val="No Spacing"/>
    <w:uiPriority w:val="1"/>
    <w:qFormat/>
    <w:rsid w:val="00256B54"/>
    <w:pPr>
      <w:jc w:val="both"/>
    </w:pPr>
    <w:rPr>
      <w:color w:val="000000"/>
      <w:kern w:val="28"/>
      <w:sz w:val="18"/>
      <w:szCs w:val="18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7149BF"/>
    <w:pPr>
      <w:spacing w:after="0" w:line="240" w:lineRule="auto"/>
    </w:pPr>
    <w:rPr>
      <w:rFonts w:ascii="Segoe UI" w:hAnsi="Segoe UI" w:cs="Segoe UI"/>
    </w:rPr>
  </w:style>
  <w:style w:type="character" w:customStyle="1" w:styleId="ae">
    <w:name w:val="Текст выноски Знак"/>
    <w:basedOn w:val="a0"/>
    <w:link w:val="ad"/>
    <w:uiPriority w:val="99"/>
    <w:semiHidden/>
    <w:rsid w:val="007149BF"/>
    <w:rPr>
      <w:rFonts w:ascii="Segoe UI" w:hAnsi="Segoe UI" w:cs="Segoe UI"/>
      <w:color w:val="000000"/>
      <w:kern w:val="28"/>
      <w:sz w:val="18"/>
      <w:szCs w:val="18"/>
      <w:lang w:val="en-US" w:eastAsia="en-US"/>
    </w:rPr>
  </w:style>
  <w:style w:type="paragraph" w:styleId="af">
    <w:name w:val="List Paragraph"/>
    <w:basedOn w:val="a"/>
    <w:uiPriority w:val="34"/>
    <w:qFormat/>
    <w:rsid w:val="003C6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image" Target="media/image1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AppData\Roaming\Microsoft\Templates\Brochur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Brochure.dot</Template>
  <TotalTime>74</TotalTime>
  <Pages>1</Pages>
  <Words>608</Words>
  <Characters>3470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Sadist</cp:lastModifiedBy>
  <cp:revision>6</cp:revision>
  <cp:lastPrinted>2019-01-28T09:27:00Z</cp:lastPrinted>
  <dcterms:created xsi:type="dcterms:W3CDTF">2019-01-28T14:07:00Z</dcterms:created>
  <dcterms:modified xsi:type="dcterms:W3CDTF">2020-04-25T09:30:00Z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TC060874601049</vt:lpwstr>
  </property>
</Properties>
</file>