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4"/>
        <w:gridCol w:w="6522"/>
      </w:tblGrid>
      <w:tr w:rsidR="00B0330C" w14:paraId="402144BD" w14:textId="77777777" w:rsidTr="00140939">
        <w:tc>
          <w:tcPr>
            <w:tcW w:w="2654" w:type="dxa"/>
          </w:tcPr>
          <w:p w14:paraId="46212F05" w14:textId="77777777" w:rsidR="00B0330C" w:rsidRDefault="00B0330C" w:rsidP="00B0330C">
            <w:pPr>
              <w:spacing w:before="19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COMPORTEMENT/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8"/>
                <w:sz w:val="22"/>
                <w:szCs w:val="22"/>
              </w:rPr>
              <w:t>SOCIALISATION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14DEE532" w14:textId="77777777" w:rsidR="00B0330C" w:rsidRDefault="00B0330C"/>
        </w:tc>
        <w:tc>
          <w:tcPr>
            <w:tcW w:w="6522" w:type="dxa"/>
          </w:tcPr>
          <w:p w14:paraId="77FC8962" w14:textId="2E2F74CF" w:rsidR="00B0330C" w:rsidRDefault="00B0330C" w:rsidP="00B0330C">
            <w:pPr>
              <w:spacing w:before="19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>-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agressivité, violence/inhibition, mise en retrait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troubles de conduite et de comportement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460B7200" w14:textId="77777777" w:rsidR="00B0330C" w:rsidRDefault="00B0330C"/>
        </w:tc>
      </w:tr>
      <w:tr w:rsidR="00B0330C" w14:paraId="399C493C" w14:textId="77777777" w:rsidTr="00140939">
        <w:tc>
          <w:tcPr>
            <w:tcW w:w="2654" w:type="dxa"/>
          </w:tcPr>
          <w:p w14:paraId="5756DF39" w14:textId="3255BB21" w:rsidR="00B0330C" w:rsidRDefault="00B0330C"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APPRENTISSAGE/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RÉSULTATS SCOLAIRE</w:t>
            </w:r>
          </w:p>
        </w:tc>
        <w:tc>
          <w:tcPr>
            <w:tcW w:w="6522" w:type="dxa"/>
          </w:tcPr>
          <w:p w14:paraId="7EAE5C51" w14:textId="77834917" w:rsidR="00B0330C" w:rsidRDefault="00B0330C" w:rsidP="00B0330C">
            <w:pPr>
              <w:spacing w:before="179" w:after="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langage/expression orale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habileté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2187E06" w14:textId="77777777" w:rsidR="00B0330C" w:rsidRDefault="00B0330C" w:rsidP="00B0330C">
            <w:pPr>
              <w:spacing w:after="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avance ou retard dans la scolarité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résultats scolaires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0A7638E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4"/>
                <w:sz w:val="22"/>
                <w:szCs w:val="22"/>
              </w:rPr>
              <w:t>- acquis/non-acquis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ABE825F" w14:textId="77777777" w:rsidR="00B0330C" w:rsidRDefault="00B0330C"/>
        </w:tc>
      </w:tr>
      <w:tr w:rsidR="00B0330C" w14:paraId="4DDD5A18" w14:textId="77777777" w:rsidTr="00140939">
        <w:tc>
          <w:tcPr>
            <w:tcW w:w="2654" w:type="dxa"/>
          </w:tcPr>
          <w:p w14:paraId="02D6649D" w14:textId="77777777" w:rsidR="00B0330C" w:rsidRDefault="00B0330C" w:rsidP="00B0330C">
            <w:pPr>
              <w:spacing w:before="11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8"/>
                <w:sz w:val="22"/>
                <w:szCs w:val="22"/>
              </w:rPr>
              <w:t>RELATIONS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PARENTS/ENFANTS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BB24AA7" w14:textId="77777777" w:rsidR="00B0330C" w:rsidRDefault="00B0330C"/>
        </w:tc>
        <w:tc>
          <w:tcPr>
            <w:tcW w:w="6522" w:type="dxa"/>
          </w:tcPr>
          <w:p w14:paraId="69589B69" w14:textId="3129A4D2" w:rsidR="00B0330C" w:rsidRDefault="00B0330C" w:rsidP="00B0330C">
            <w:pPr>
              <w:spacing w:before="111" w:after="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enfants enjeux d'un conflit familial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enfant dévalorisé/survalorisé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74EEAFB" w14:textId="77777777" w:rsidR="00B0330C" w:rsidRDefault="00B0330C" w:rsidP="00B0330C">
            <w:pPr>
              <w:spacing w:after="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parents conscients des difficultés/négation des difficultés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difficultés d'intégration culturelle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41E6C9ED" w14:textId="79995EDF" w:rsidR="00B0330C" w:rsidRDefault="00B0330C" w:rsidP="00B0330C"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illettrisme des parents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</w:tc>
      </w:tr>
      <w:tr w:rsidR="00B0330C" w14:paraId="176EB25D" w14:textId="77777777" w:rsidTr="00140939">
        <w:tc>
          <w:tcPr>
            <w:tcW w:w="2654" w:type="dxa"/>
          </w:tcPr>
          <w:p w14:paraId="4D0CE431" w14:textId="77777777" w:rsidR="00B0330C" w:rsidRDefault="00B0330C" w:rsidP="00B0330C">
            <w:pPr>
              <w:spacing w:before="11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SANTÉ/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29B1BAC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HYGIÈNE DE VIE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FD6321F" w14:textId="77777777" w:rsidR="00B0330C" w:rsidRDefault="00B0330C"/>
        </w:tc>
        <w:tc>
          <w:tcPr>
            <w:tcW w:w="6522" w:type="dxa"/>
          </w:tcPr>
          <w:p w14:paraId="24481DAF" w14:textId="43AE7656" w:rsidR="00B0330C" w:rsidRDefault="00B0330C" w:rsidP="00B0330C">
            <w:pPr>
              <w:spacing w:before="11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fatigue visible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7DA79524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trouble du sommeil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alimentation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21118CBA" w14:textId="77777777" w:rsidR="00B0330C" w:rsidRDefault="00B0330C" w:rsidP="00B0330C">
            <w:pPr>
              <w:spacing w:after="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handicap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174D9C37" w14:textId="39507EC8" w:rsidR="00B0330C" w:rsidRDefault="00B0330C" w:rsidP="00B0330C"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absences fréquentes pour maladie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hygiène corporelle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</w:tc>
      </w:tr>
      <w:tr w:rsidR="00B0330C" w14:paraId="11F41F76" w14:textId="77777777" w:rsidTr="00140939">
        <w:tc>
          <w:tcPr>
            <w:tcW w:w="2654" w:type="dxa"/>
          </w:tcPr>
          <w:p w14:paraId="53F6EBE8" w14:textId="77777777" w:rsidR="00B0330C" w:rsidRDefault="00B0330C" w:rsidP="00B0330C">
            <w:pPr>
              <w:spacing w:before="111" w:after="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RELATION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42C511CD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AVEC LA FAMILLE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CBD5F19" w14:textId="77777777" w:rsidR="00B0330C" w:rsidRDefault="00B0330C"/>
        </w:tc>
        <w:tc>
          <w:tcPr>
            <w:tcW w:w="6522" w:type="dxa"/>
          </w:tcPr>
          <w:p w14:paraId="11256960" w14:textId="4EDDFBA8" w:rsidR="00B0330C" w:rsidRDefault="00B0330C" w:rsidP="00B0330C">
            <w:pPr>
              <w:spacing w:before="111" w:after="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contact avec parents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63483E0C" w14:textId="77777777" w:rsidR="00B0330C" w:rsidRDefault="00B0330C" w:rsidP="00B0330C">
            <w:pPr>
              <w:spacing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implication des parents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658138B6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réponse aux sollicitations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57F5F63B" w14:textId="77777777" w:rsidR="00B0330C" w:rsidRDefault="00B0330C"/>
        </w:tc>
      </w:tr>
      <w:tr w:rsidR="00B0330C" w14:paraId="02F5E3C5" w14:textId="77777777" w:rsidTr="00140939">
        <w:tc>
          <w:tcPr>
            <w:tcW w:w="2654" w:type="dxa"/>
          </w:tcPr>
          <w:p w14:paraId="6E622305" w14:textId="77777777" w:rsidR="00B0330C" w:rsidRDefault="00B0330C" w:rsidP="00B0330C">
            <w:pPr>
              <w:spacing w:before="11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PRÉSENCE/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PARTICIPATION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5D67A62A" w14:textId="77777777" w:rsidR="00B0330C" w:rsidRDefault="00B0330C"/>
        </w:tc>
        <w:tc>
          <w:tcPr>
            <w:tcW w:w="6522" w:type="dxa"/>
          </w:tcPr>
          <w:p w14:paraId="4FEF30E1" w14:textId="266EDD1F" w:rsidR="00B0330C" w:rsidRDefault="00B0330C" w:rsidP="00B0330C">
            <w:pPr>
              <w:spacing w:before="11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absentéisme/retards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fréquentation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6C5E9137" w14:textId="26331AE8" w:rsidR="00B0330C" w:rsidRDefault="00B0330C" w:rsidP="00B0330C"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intérêt manifesté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</w:tc>
      </w:tr>
      <w:tr w:rsidR="00B0330C" w14:paraId="49F19E72" w14:textId="77777777" w:rsidTr="00140939">
        <w:tc>
          <w:tcPr>
            <w:tcW w:w="2654" w:type="dxa"/>
          </w:tcPr>
          <w:p w14:paraId="524E4AA1" w14:textId="77777777" w:rsidR="00B0330C" w:rsidRDefault="00B0330C" w:rsidP="00B0330C">
            <w:pPr>
              <w:spacing w:before="11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8"/>
                <w:sz w:val="22"/>
                <w:szCs w:val="22"/>
              </w:rPr>
              <w:t>SITUATION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FAMILIALE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2E2FA88D" w14:textId="77777777" w:rsidR="00B0330C" w:rsidRDefault="00B0330C"/>
        </w:tc>
        <w:tc>
          <w:tcPr>
            <w:tcW w:w="6522" w:type="dxa"/>
          </w:tcPr>
          <w:p w14:paraId="2ED5929B" w14:textId="77777777" w:rsidR="00B0330C" w:rsidRDefault="00B0330C" w:rsidP="00B0330C">
            <w:pPr>
              <w:spacing w:before="11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famille monoparentale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famille recomposée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52661980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8"/>
                <w:sz w:val="22"/>
                <w:szCs w:val="22"/>
              </w:rPr>
              <w:t>- filiation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5"/>
                <w:sz w:val="22"/>
                <w:szCs w:val="22"/>
              </w:rPr>
              <w:t>- décès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1ED317F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handicap ou maladie des parents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précarité des ressources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7390A17C" w14:textId="77777777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logement inadapté, logement chez un tiers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7561F49A" w14:textId="77777777" w:rsidR="00B0330C" w:rsidRDefault="00B0330C"/>
        </w:tc>
      </w:tr>
      <w:tr w:rsidR="00B0330C" w14:paraId="43D60ECB" w14:textId="77777777" w:rsidTr="00140939">
        <w:tc>
          <w:tcPr>
            <w:tcW w:w="2654" w:type="dxa"/>
          </w:tcPr>
          <w:p w14:paraId="469D2DB9" w14:textId="77777777" w:rsidR="00B0330C" w:rsidRDefault="00B0330C" w:rsidP="00B0330C">
            <w:pPr>
              <w:spacing w:before="111" w:after="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SUIVIS/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16EFEEAC" w14:textId="77777777" w:rsidR="00B0330C" w:rsidRDefault="00B0330C" w:rsidP="00B0330C">
            <w:pPr>
              <w:spacing w:after="1"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PRISES EN CHARGES/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ACTIVITÉS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0DA3F582" w14:textId="77777777" w:rsidR="00B0330C" w:rsidRDefault="00B0330C" w:rsidP="00B0330C">
            <w:pPr>
              <w:spacing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SOCIOCULTURELLES/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SPORTIVES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555867D6" w14:textId="7AC927DC" w:rsidR="00B0330C" w:rsidRDefault="00B0330C" w:rsidP="00B0330C">
            <w:pPr>
              <w:spacing w:before="111" w:after="1" w:line="267" w:lineRule="exact"/>
              <w:ind w:right="-567"/>
            </w:pPr>
            <w:r>
              <w:br w:type="column"/>
            </w:r>
          </w:p>
        </w:tc>
        <w:tc>
          <w:tcPr>
            <w:tcW w:w="6522" w:type="dxa"/>
          </w:tcPr>
          <w:p w14:paraId="4FE4F93B" w14:textId="2C1AEB10" w:rsidR="00B0330C" w:rsidRDefault="00B0330C" w:rsidP="00B0330C">
            <w:pPr>
              <w:spacing w:before="111" w:after="1" w:line="267" w:lineRule="exact"/>
              <w:ind w:right="-567"/>
            </w:pPr>
          </w:p>
          <w:p w14:paraId="1E3A32CA" w14:textId="0AD3B471" w:rsidR="00B0330C" w:rsidRDefault="00B0330C" w:rsidP="00B0330C">
            <w:pPr>
              <w:spacing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CMPP/RASED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PAI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9BB2781" w14:textId="77777777" w:rsidR="00B0330C" w:rsidRDefault="00B0330C" w:rsidP="00B0330C">
            <w:pPr>
              <w:spacing w:after="1" w:line="267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justice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5BE75B93" w14:textId="77777777" w:rsidR="00B0330C" w:rsidRDefault="00B0330C" w:rsidP="00B0330C">
            <w:pPr>
              <w:spacing w:line="266" w:lineRule="exact"/>
              <w:ind w:right="-567"/>
            </w:pPr>
            <w:r>
              <w:rPr>
                <w:rFonts w:ascii="Verdana" w:eastAsia="Verdana" w:hAnsi="Verdana" w:cs="Verdana"/>
                <w:color w:val="000000"/>
                <w:w w:val="96"/>
                <w:sz w:val="22"/>
                <w:szCs w:val="22"/>
              </w:rPr>
              <w:t>- activités socioculturelles/sportives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  <w:r>
              <w:br/>
            </w:r>
            <w:r>
              <w:rPr>
                <w:rFonts w:ascii="Verdana" w:eastAsia="Verdana" w:hAnsi="Verdana" w:cs="Verdana"/>
                <w:color w:val="000000"/>
                <w:w w:val="97"/>
                <w:sz w:val="22"/>
                <w:szCs w:val="22"/>
              </w:rPr>
              <w:t>- etc...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14:paraId="3B945037" w14:textId="77777777" w:rsidR="00B0330C" w:rsidRDefault="00B0330C"/>
        </w:tc>
      </w:tr>
    </w:tbl>
    <w:p w14:paraId="055A3AEF" w14:textId="39723CFB" w:rsidR="00B0330C" w:rsidRDefault="00B0330C"/>
    <w:sectPr w:rsidR="00B033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EF1B8" w14:textId="77777777" w:rsidR="0018215F" w:rsidRDefault="0018215F" w:rsidP="00B0330C">
      <w:r>
        <w:separator/>
      </w:r>
    </w:p>
  </w:endnote>
  <w:endnote w:type="continuationSeparator" w:id="0">
    <w:p w14:paraId="558A0801" w14:textId="77777777" w:rsidR="0018215F" w:rsidRDefault="0018215F" w:rsidP="00B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99E1" w14:textId="77777777" w:rsidR="0018215F" w:rsidRDefault="0018215F" w:rsidP="00B0330C">
      <w:r>
        <w:separator/>
      </w:r>
    </w:p>
  </w:footnote>
  <w:footnote w:type="continuationSeparator" w:id="0">
    <w:p w14:paraId="292248F9" w14:textId="77777777" w:rsidR="0018215F" w:rsidRDefault="0018215F" w:rsidP="00B0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EEEF3" w14:textId="32C3067F" w:rsidR="00B0330C" w:rsidRPr="00140939" w:rsidRDefault="00140939">
    <w:pPr>
      <w:pStyle w:val="En-tte"/>
      <w:rPr>
        <w:sz w:val="40"/>
        <w:szCs w:val="40"/>
      </w:rPr>
    </w:pPr>
    <w:r>
      <w:rPr>
        <w:sz w:val="40"/>
        <w:szCs w:val="40"/>
        <w:lang w:val="fr-FR"/>
      </w:rPr>
      <w:t xml:space="preserve">             </w:t>
    </w:r>
    <w:r w:rsidR="00B0330C" w:rsidRPr="00140939">
      <w:rPr>
        <w:sz w:val="40"/>
        <w:szCs w:val="40"/>
        <w:lang w:val="fr-FR"/>
      </w:rPr>
      <w:t xml:space="preserve">FICHE </w:t>
    </w:r>
    <w:proofErr w:type="gramStart"/>
    <w:r w:rsidR="00B0330C" w:rsidRPr="00140939">
      <w:rPr>
        <w:sz w:val="40"/>
        <w:szCs w:val="40"/>
        <w:lang w:val="fr-FR"/>
      </w:rPr>
      <w:t>D</w:t>
    </w:r>
    <w:r>
      <w:rPr>
        <w:sz w:val="40"/>
        <w:szCs w:val="40"/>
        <w:lang w:val="fr-FR"/>
      </w:rPr>
      <w:t>’</w:t>
    </w:r>
    <w:r w:rsidR="00B0330C" w:rsidRPr="00140939">
      <w:rPr>
        <w:sz w:val="40"/>
        <w:szCs w:val="40"/>
        <w:lang w:val="fr-FR"/>
      </w:rPr>
      <w:t xml:space="preserve">AIDE  </w:t>
    </w:r>
    <w:r w:rsidRPr="00140939">
      <w:rPr>
        <w:sz w:val="40"/>
        <w:szCs w:val="40"/>
        <w:lang w:val="fr-FR"/>
      </w:rPr>
      <w:t>FICHE</w:t>
    </w:r>
    <w:proofErr w:type="gramEnd"/>
    <w:r w:rsidRPr="00140939">
      <w:rPr>
        <w:sz w:val="40"/>
        <w:szCs w:val="40"/>
        <w:lang w:val="fr-FR"/>
      </w:rPr>
      <w:t xml:space="preserve"> DE SAISINE</w:t>
    </w:r>
  </w:p>
  <w:p w14:paraId="1BDD5D2E" w14:textId="77777777" w:rsidR="00B0330C" w:rsidRPr="00140939" w:rsidRDefault="00B0330C">
    <w:pPr>
      <w:pStyle w:val="En-tt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0C"/>
    <w:rsid w:val="00140939"/>
    <w:rsid w:val="0018215F"/>
    <w:rsid w:val="00B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67C"/>
  <w15:chartTrackingRefBased/>
  <w15:docId w15:val="{7021479E-E922-4EF1-A1CA-D9CE3D3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33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330C"/>
    <w:rPr>
      <w:rFonts w:ascii="Times New Roman" w:eastAsia="Times New Roman" w:hAnsi="Times New Roman" w:cs="Times New Roman"/>
      <w:sz w:val="20"/>
      <w:szCs w:val="20"/>
      <w:lang/>
    </w:rPr>
  </w:style>
  <w:style w:type="paragraph" w:styleId="Pieddepage">
    <w:name w:val="footer"/>
    <w:basedOn w:val="Normal"/>
    <w:link w:val="PieddepageCar"/>
    <w:uiPriority w:val="99"/>
    <w:unhideWhenUsed/>
    <w:rsid w:val="00B033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330C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1</cp:revision>
  <dcterms:created xsi:type="dcterms:W3CDTF">2020-09-10T22:29:00Z</dcterms:created>
  <dcterms:modified xsi:type="dcterms:W3CDTF">2020-09-10T22:41:00Z</dcterms:modified>
</cp:coreProperties>
</file>