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:rsidR="00D87CEB" w:rsidRDefault="00F12048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2020-21</w:t>
            </w:r>
          </w:p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:rsidR="00D87CEB" w:rsidRDefault="007F24EA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CAPESTERRE B/E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87CEB" w:rsidRPr="001C7F18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7F24EA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>
              <w:rPr>
                <w:rFonts w:ascii="Times New Roman" w:hAnsi="Times New Roman" w:cs="Times New Roman"/>
                <w:b/>
              </w:rPr>
              <w:t>P</w:t>
            </w:r>
            <w:r w:rsidR="00D87CEB" w:rsidRPr="001C7F18">
              <w:rPr>
                <w:rFonts w:ascii="Times New Roman" w:hAnsi="Times New Roman" w:cs="Times New Roman"/>
                <w:b/>
              </w:rPr>
              <w:t>rojet</w:t>
            </w:r>
            <w:r w:rsidR="00D87CEB">
              <w:rPr>
                <w:rFonts w:ascii="Times New Roman" w:hAnsi="Times New Roman" w:cs="Times New Roman"/>
                <w:b/>
              </w:rPr>
              <w:t xml:space="preserve">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:rsidR="00D87CEB" w:rsidRPr="00F012CA" w:rsidRDefault="00F12048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Septembre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Décembre</w:t>
            </w:r>
            <w:r w:rsidR="001C6F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20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F0737A" w:rsidRPr="0019432B" w:rsidTr="000C44BD">
        <w:tc>
          <w:tcPr>
            <w:tcW w:w="3224" w:type="dxa"/>
            <w:gridSpan w:val="3"/>
          </w:tcPr>
          <w:p w:rsidR="00F0737A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EEPU ARSENE MONROSE ROUTHIERS</w:t>
            </w:r>
          </w:p>
          <w:p w:rsidR="00F0737A" w:rsidRPr="0019432B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F0737A" w:rsidRPr="0019432B" w:rsidRDefault="00F0737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MARTINE Léna</w:t>
            </w:r>
          </w:p>
        </w:tc>
        <w:tc>
          <w:tcPr>
            <w:tcW w:w="3826" w:type="dxa"/>
            <w:gridSpan w:val="5"/>
          </w:tcPr>
          <w:p w:rsidR="00F0737A" w:rsidRPr="0019432B" w:rsidRDefault="00F0737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DANSE</w:t>
            </w:r>
          </w:p>
        </w:tc>
        <w:tc>
          <w:tcPr>
            <w:tcW w:w="6101" w:type="dxa"/>
            <w:gridSpan w:val="7"/>
          </w:tcPr>
          <w:p w:rsidR="00F0737A" w:rsidRDefault="00F0737A" w:rsidP="00F0737A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Axe 3 : impliquer les parents dans le parcours scolaire de leur enfant</w:t>
            </w:r>
          </w:p>
          <w:p w:rsidR="00F0737A" w:rsidRPr="0019432B" w:rsidRDefault="00F0737A" w:rsidP="00F0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FF"/>
              </w:rPr>
              <w:t xml:space="preserve">Axe 5 : </w:t>
            </w:r>
            <w:r w:rsidRPr="000D4A62">
              <w:rPr>
                <w:rFonts w:ascii="Arial" w:hAnsi="Arial" w:cs="Arial"/>
                <w:color w:val="0000FF"/>
              </w:rPr>
              <w:t>Impliquer davantage les élèves dans les projets(USEP).</w:t>
            </w:r>
          </w:p>
        </w:tc>
      </w:tr>
      <w:tr w:rsidR="00D87CEB" w:rsidRPr="0019432B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87CEB" w:rsidRPr="001C7F18" w:rsidTr="00C403B6">
        <w:trPr>
          <w:trHeight w:val="1588"/>
        </w:trPr>
        <w:tc>
          <w:tcPr>
            <w:tcW w:w="2381" w:type="dxa"/>
          </w:tcPr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1</w:t>
            </w:r>
            <w:r w:rsidRPr="00F12048">
              <w:rPr>
                <w:rFonts w:ascii="Times New Roman" w:hAnsi="Times New Roman" w:cs="Times New Roman"/>
              </w:rPr>
              <w:t>- Basket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2</w:t>
            </w:r>
            <w:r w:rsidRPr="00F12048">
              <w:rPr>
                <w:rFonts w:ascii="Times New Roman" w:hAnsi="Times New Roman" w:cs="Times New Roman"/>
              </w:rPr>
              <w:t>- Hand 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3</w:t>
            </w:r>
            <w:r w:rsidRPr="00F12048">
              <w:rPr>
                <w:rFonts w:ascii="Times New Roman" w:hAnsi="Times New Roman" w:cs="Times New Roman"/>
              </w:rPr>
              <w:t>- Rugby</w:t>
            </w:r>
          </w:p>
          <w:p w:rsidR="00D87CEB" w:rsidRPr="00F1204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4</w:t>
            </w:r>
            <w:r w:rsidRPr="00F12048">
              <w:rPr>
                <w:rFonts w:ascii="Times New Roman" w:hAnsi="Times New Roman" w:cs="Times New Roman"/>
              </w:rPr>
              <w:t>- Football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5</w:t>
            </w:r>
            <w:r w:rsidRPr="00F12048">
              <w:rPr>
                <w:rFonts w:ascii="Times New Roman" w:hAnsi="Times New Roman" w:cs="Times New Roman"/>
              </w:rPr>
              <w:t>- Crosse québécoise</w:t>
            </w:r>
          </w:p>
          <w:p w:rsidR="00D87CEB" w:rsidRPr="006555AE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 Pétanque</w:t>
            </w:r>
          </w:p>
          <w:p w:rsidR="00D87CEB" w:rsidRPr="00D87CEB" w:rsidRDefault="00D87CEB" w:rsidP="00D87CEB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:rsidR="00D87CEB" w:rsidRPr="001C7F18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>- Ultimate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>- Vélo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:rsidR="00D87CEB" w:rsidRPr="001C7F18" w:rsidRDefault="00F0737A" w:rsidP="001E1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12</w:t>
            </w:r>
            <w:r w:rsidR="00D87CEB" w:rsidRPr="00D87CEB">
              <w:rPr>
                <w:rFonts w:ascii="Times New Roman" w:hAnsi="Times New Roman" w:cs="Times New Roman"/>
              </w:rPr>
              <w:t xml:space="preserve">- Autre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DANSE)</w:t>
            </w:r>
          </w:p>
        </w:tc>
        <w:tc>
          <w:tcPr>
            <w:tcW w:w="2524" w:type="dxa"/>
            <w:gridSpan w:val="5"/>
          </w:tcPr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 Coopération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 Education à la santé</w:t>
            </w:r>
          </w:p>
          <w:p w:rsidR="00D87CEB" w:rsidRPr="001C7F1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:rsidR="00F0737A" w:rsidRDefault="00F0737A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Manque d’activités physiques au sein du quartier</w:t>
            </w:r>
          </w:p>
          <w:p w:rsidR="00F0737A" w:rsidRDefault="00F0737A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Manque d’activités artistiques au sein du quartier</w:t>
            </w:r>
          </w:p>
          <w:p w:rsidR="00F0737A" w:rsidRDefault="00F0737A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Difficultés des enfants à s’exprimer à travers la danse</w:t>
            </w:r>
          </w:p>
          <w:p w:rsidR="00D87CEB" w:rsidRPr="005619C3" w:rsidRDefault="00F0737A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Difficultés dans la coordination</w:t>
            </w:r>
          </w:p>
        </w:tc>
        <w:tc>
          <w:tcPr>
            <w:tcW w:w="4111" w:type="dxa"/>
            <w:gridSpan w:val="5"/>
          </w:tcPr>
          <w:p w:rsidR="00F0737A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Epanouir les enfants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Mise en place d’une danse de création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Préparer à une prestation artistique au sein de l’école, du quartier, de la commune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Structurer la coordination chez les enfants</w:t>
            </w:r>
          </w:p>
          <w:p w:rsidR="00D87CEB" w:rsidRPr="001C7F18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10963">
              <w:rPr>
                <w:rFonts w:ascii="Times New Roman" w:hAnsi="Times New Roman" w:cs="Times New Roman"/>
              </w:rPr>
              <w:t>tiliser la musique et la danse pour amener l'enfant à développer ses capacités (physiques et mentales)en concordance avec les besoins fondamentaux.</w:t>
            </w:r>
          </w:p>
        </w:tc>
      </w:tr>
      <w:tr w:rsidR="00D87CEB" w:rsidRPr="0019432B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793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:rsidR="00D87CEB" w:rsidRPr="00793E05" w:rsidRDefault="00793E05" w:rsidP="00C83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septembre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décembre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3E05" w:rsidRPr="00793E05" w:rsidRDefault="00F12048" w:rsidP="00C83A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bookmarkStart w:id="0" w:name="_GoBack"/>
            <w:bookmarkEnd w:id="0"/>
            <w:r w:rsidR="00793E05" w:rsidRPr="00793E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semaines</w:t>
            </w: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A651D7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87CEB" w:rsidRPr="00A651D7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87CEB" w:rsidRPr="0019432B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C14D39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C524A8" w:rsidRPr="0019432B" w:rsidTr="00C403B6">
        <w:tc>
          <w:tcPr>
            <w:tcW w:w="2381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BORDIN Francianna</w:t>
            </w:r>
          </w:p>
        </w:tc>
        <w:tc>
          <w:tcPr>
            <w:tcW w:w="561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524A8" w:rsidRPr="0019432B" w:rsidRDefault="00C524A8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0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C524A8" w:rsidRPr="0019432B" w:rsidRDefault="00C524A8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14/09/2020</w:t>
            </w:r>
          </w:p>
        </w:tc>
        <w:tc>
          <w:tcPr>
            <w:tcW w:w="1698" w:type="dxa"/>
            <w:gridSpan w:val="2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04/12/2020</w:t>
            </w:r>
          </w:p>
        </w:tc>
        <w:tc>
          <w:tcPr>
            <w:tcW w:w="710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C524A8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A66C6B" w:rsidTr="00C403B6">
        <w:tc>
          <w:tcPr>
            <w:tcW w:w="2381" w:type="dxa"/>
            <w:shd w:val="clear" w:color="auto" w:fill="BFBFBF" w:themeFill="background1" w:themeFillShade="BF"/>
          </w:tcPr>
          <w:p w:rsidR="00D87CEB" w:rsidRPr="00827CB9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7CEB" w:rsidRDefault="00D87CEB" w:rsidP="00D87CEB"/>
    <w:p w:rsidR="00D87CEB" w:rsidRDefault="00D87CEB" w:rsidP="00D87CEB"/>
    <w:p w:rsidR="001E1C83" w:rsidRDefault="001E1C83" w:rsidP="00D87CEB"/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8618"/>
        <w:gridCol w:w="7230"/>
      </w:tblGrid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:rsidR="00D87CEB" w:rsidRDefault="0019458A" w:rsidP="000C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D87CEB"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:rsidR="0019458A" w:rsidRPr="002D06CD" w:rsidRDefault="002D06CD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9458A"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Présentation de l’axe associatif 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Définition et Rôle d’une association</w:t>
            </w:r>
          </w:p>
          <w:p w:rsidR="00F0737A" w:rsidRPr="002D06CD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Comportement et attitude dans une association</w:t>
            </w:r>
          </w:p>
          <w:p w:rsidR="00D87CEB" w:rsidRPr="002D06CD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 une rencontre sportive « danse »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2D06CD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2-Déroulement succinct de l’APS choisie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Echauffement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Apprentissage des pas, de chorégraphie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Mise en pratique, répétition des chorégraphies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Retour au calme</w:t>
            </w:r>
          </w:p>
          <w:p w:rsidR="00D87CEB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 sur la séance du jour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CEB" w:rsidRPr="005959F6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:rsidR="00D87CEB" w:rsidRPr="005959F6" w:rsidRDefault="00D87CEB" w:rsidP="000C44B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87CEB" w:rsidTr="000C44BD">
        <w:trPr>
          <w:trHeight w:val="3454"/>
        </w:trPr>
        <w:tc>
          <w:tcPr>
            <w:tcW w:w="8618" w:type="dxa"/>
          </w:tcPr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</w:p>
          <w:p w:rsidR="00D87CEB" w:rsidRPr="00D87CEB" w:rsidRDefault="00F0737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Assiduité des élèves inscrits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1ou plusieurs rencontres de secteur</w:t>
            </w:r>
          </w:p>
          <w:p w:rsidR="00D87CEB" w:rsidRPr="00D87CEB" w:rsidRDefault="00F0737A" w:rsidP="000C44BD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Prise de licence d’élèves non licenciés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:rsidR="00D87CEB" w:rsidRPr="00D87CEB" w:rsidRDefault="007F24E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30" w:type="dxa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:rsidR="00D87CEB" w:rsidRPr="00D87CEB" w:rsidRDefault="007F24E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</w:p>
          <w:p w:rsidR="00D87CEB" w:rsidRPr="00D87CEB" w:rsidRDefault="007F24EA" w:rsidP="000C44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87CEB"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B66404" w:rsidRDefault="00B66404" w:rsidP="007F24EA"/>
    <w:sectPr w:rsidR="00B66404" w:rsidSect="00C14D39">
      <w:headerReference w:type="even" r:id="rId8"/>
      <w:headerReference w:type="default" r:id="rId9"/>
      <w:headerReference w:type="first" r:id="rId10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5F6" w:rsidRDefault="00F955F6" w:rsidP="00D87CEB">
      <w:pPr>
        <w:spacing w:after="0" w:line="240" w:lineRule="auto"/>
      </w:pPr>
      <w:r>
        <w:separator/>
      </w:r>
    </w:p>
  </w:endnote>
  <w:endnote w:type="continuationSeparator" w:id="1">
    <w:p w:rsidR="00F955F6" w:rsidRDefault="00F955F6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5F6" w:rsidRDefault="00F955F6" w:rsidP="00D87CEB">
      <w:pPr>
        <w:spacing w:after="0" w:line="240" w:lineRule="auto"/>
      </w:pPr>
      <w:r>
        <w:separator/>
      </w:r>
    </w:p>
  </w:footnote>
  <w:footnote w:type="continuationSeparator" w:id="1">
    <w:p w:rsidR="00F955F6" w:rsidRDefault="00F955F6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9D461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4D" w:rsidRDefault="009D461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9D461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7CEB"/>
    <w:rsid w:val="00031848"/>
    <w:rsid w:val="000801F7"/>
    <w:rsid w:val="00080501"/>
    <w:rsid w:val="00082ED2"/>
    <w:rsid w:val="000E6DAC"/>
    <w:rsid w:val="0015110B"/>
    <w:rsid w:val="0019458A"/>
    <w:rsid w:val="001C6FB8"/>
    <w:rsid w:val="001E1C83"/>
    <w:rsid w:val="001E7422"/>
    <w:rsid w:val="001F50B7"/>
    <w:rsid w:val="002206B3"/>
    <w:rsid w:val="002302B7"/>
    <w:rsid w:val="002D06CD"/>
    <w:rsid w:val="003855CD"/>
    <w:rsid w:val="003B1943"/>
    <w:rsid w:val="003C3888"/>
    <w:rsid w:val="00532438"/>
    <w:rsid w:val="005B2A61"/>
    <w:rsid w:val="005E7D7E"/>
    <w:rsid w:val="006A4426"/>
    <w:rsid w:val="00793E05"/>
    <w:rsid w:val="007E791A"/>
    <w:rsid w:val="007F24EA"/>
    <w:rsid w:val="00812259"/>
    <w:rsid w:val="00812F3F"/>
    <w:rsid w:val="00814EE1"/>
    <w:rsid w:val="008268A3"/>
    <w:rsid w:val="0089664E"/>
    <w:rsid w:val="0094518A"/>
    <w:rsid w:val="009602A5"/>
    <w:rsid w:val="009D4617"/>
    <w:rsid w:val="00A02765"/>
    <w:rsid w:val="00A7646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524A8"/>
    <w:rsid w:val="00C83A78"/>
    <w:rsid w:val="00CA2579"/>
    <w:rsid w:val="00CE4088"/>
    <w:rsid w:val="00CF3513"/>
    <w:rsid w:val="00D233E8"/>
    <w:rsid w:val="00D63241"/>
    <w:rsid w:val="00D87CEB"/>
    <w:rsid w:val="00D90F7C"/>
    <w:rsid w:val="00DD2BC7"/>
    <w:rsid w:val="00F0737A"/>
    <w:rsid w:val="00F12048"/>
    <w:rsid w:val="00F4652A"/>
    <w:rsid w:val="00F955F6"/>
    <w:rsid w:val="00FD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Suzy ZABEAU</cp:lastModifiedBy>
  <cp:revision>4</cp:revision>
  <dcterms:created xsi:type="dcterms:W3CDTF">2020-06-30T23:23:00Z</dcterms:created>
  <dcterms:modified xsi:type="dcterms:W3CDTF">2020-06-30T23:42:00Z</dcterms:modified>
</cp:coreProperties>
</file>