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03" w:rsidRPr="00415355" w:rsidRDefault="00626F03" w:rsidP="00D00F7E">
      <w:pPr>
        <w:ind w:righ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«Патриотическое воспитание детей старшего дошкольного возраста </w:t>
      </w:r>
    </w:p>
    <w:p w:rsidR="00626F03" w:rsidRPr="00415355" w:rsidRDefault="00626F03" w:rsidP="00D00F7E">
      <w:pPr>
        <w:ind w:righ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через взаимодействие ДОУ и семьи»</w:t>
      </w:r>
    </w:p>
    <w:p w:rsidR="00626F03" w:rsidRPr="00415355" w:rsidRDefault="00626F03" w:rsidP="00D00F7E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626F03" w:rsidRPr="00415355" w:rsidRDefault="00626F03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Главной задачей нравственно-патриотического воспитания дошкольников является формирование уважительного отношения и чувства принадлежности к своей семье, малой родине и Отечеству; расширение представлений о </w:t>
      </w:r>
      <w:proofErr w:type="spellStart"/>
      <w:r w:rsidRPr="00415355">
        <w:rPr>
          <w:rFonts w:ascii="Times New Roman" w:hAnsi="Times New Roman"/>
          <w:color w:val="000000" w:themeColor="text1"/>
          <w:sz w:val="24"/>
          <w:szCs w:val="24"/>
        </w:rPr>
        <w:t>социокультурных</w:t>
      </w:r>
      <w:proofErr w:type="spell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ценностях нашего народа, об отечественных традициях и праздниках.</w:t>
      </w:r>
    </w:p>
    <w:p w:rsidR="00626F03" w:rsidRPr="00415355" w:rsidRDefault="00626F03" w:rsidP="00D00F7E">
      <w:pPr>
        <w:ind w:right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4153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Работа по этому напр</w:t>
      </w:r>
      <w:r w:rsidR="006E2BF7" w:rsidRPr="004153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авлению ведется последовательно, о</w:t>
      </w:r>
      <w:r w:rsidRPr="004153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 более близкого, знакомого (семья, детский сад, микрорайон), к более сложному - город, страна.</w:t>
      </w:r>
      <w:proofErr w:type="gramEnd"/>
    </w:p>
    <w:p w:rsidR="00626F03" w:rsidRPr="00415355" w:rsidRDefault="00626F03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Какие бы формы взаимодействия с родителями не были выбраны, каковыми бы не были пути их реализации – главное, вовлечь родителей в воспитательно-образовательный процесс, разнообразить формы взаимодействия с ними, пробудить интерес к жизни детей в ДОО и активизировать участие самих родителей в различных мероприятиях детского сада.</w:t>
      </w:r>
    </w:p>
    <w:p w:rsidR="00626F03" w:rsidRPr="00415355" w:rsidRDefault="00626F03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В рамках ФГОС </w:t>
      </w: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>ДО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>планирование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образовательного процесса строится с учетом возрастных и индивидуальных особенностей детей, основной общеобразовательной программы дошкольного образования и комплексно-тематического планирования. Реализация образовательных задач осуществляется через «тематические недели». Одной из тем, которая позволяет комплексно решить задачи нравственно патриотического воспитания детей 5–6 лет, является темат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ическая неделя «Мой город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». В организации работы с родителями по данной теме мы используем следующие формы вовлечения взрослых в образовательный процесс: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Индивидуальные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Тематические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беседы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«Семейные праздники и их роль в нравственно-патриотическом воспитании», «Использование произведений устного народного творчества и современной литературы в нравственно-патриотическом воспитании детей».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Консультации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Генеалогическое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древо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После консультации с отдельно взятыми семьями появились родословные данные семей воспитанников, была оформлена выставка семейного древа. Каждый родитель подошел к этому вопросу творчески. Дети подолгу рассматривали выставку и с гордостью рассказывали о своей семье.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Герб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моей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семьи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Немалую фантазию родители проявили при оформлении герба семьи.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Ни один герб не походил на другой, каждый отражал особенности своей семьи.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Безопасный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маршрут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от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дома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детского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сада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>Прокладывая маршрут совместно с детьми родители были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очень внимательны: не забыли указать пешеходные переходы, светофоры, а также названия улиц, на которых находятся их дома. Это способствует лучш</w:t>
      </w:r>
      <w:r w:rsidR="00C905C2" w:rsidRPr="00415355">
        <w:rPr>
          <w:rFonts w:ascii="Times New Roman" w:hAnsi="Times New Roman"/>
          <w:color w:val="000000" w:themeColor="text1"/>
          <w:sz w:val="24"/>
          <w:szCs w:val="24"/>
        </w:rPr>
        <w:t>ему запоминанию домашнего адре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са детьми,</w:t>
      </w:r>
      <w:r w:rsidR="00C905C2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а также закрепляет правила безопасного поведения на дорогах.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Практические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1709" w:rsidRPr="00415355" w:rsidRDefault="00C905C2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В приемной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группы была оформлена выставка рисунков детей и род</w:t>
      </w:r>
      <w:r w:rsidR="00ED7A4D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ителей на тему «Мы – </w:t>
      </w:r>
      <w:proofErr w:type="spellStart"/>
      <w:r w:rsidR="00ED7A4D" w:rsidRPr="00415355">
        <w:rPr>
          <w:rFonts w:ascii="Times New Roman" w:hAnsi="Times New Roman"/>
          <w:color w:val="000000" w:themeColor="text1"/>
          <w:sz w:val="24"/>
          <w:szCs w:val="24"/>
        </w:rPr>
        <w:t>Саяногорцы</w:t>
      </w:r>
      <w:proofErr w:type="spellEnd"/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», выставка детских работ «Герб </w:t>
      </w:r>
      <w:r w:rsidR="00ED7A4D" w:rsidRPr="00415355">
        <w:rPr>
          <w:rFonts w:ascii="Times New Roman" w:hAnsi="Times New Roman"/>
          <w:color w:val="000000" w:themeColor="text1"/>
          <w:sz w:val="24"/>
          <w:szCs w:val="24"/>
        </w:rPr>
        <w:t>города Саяногорска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», фотовыставка «Мой любимый город</w:t>
      </w:r>
      <w:r w:rsidR="00ED7A4D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Саяногорск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Наглядно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информационные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Родительские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уголки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 – это хороший метод общения с родителями. Для каждого педагога очень важно использовать любую возможность контакта с родителями. Ведь родители регулярно могут узнавать об успехах своих детей, получить информацию о проводимых занятиях и других мероприятиях, получить мудрые советы по воспитанию детей. 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lastRenderedPageBreak/>
        <w:t>Все это дает возможность донести до родителей любую информацию в доступной информации, тактично напомнить о родительских обязанностях и ответственности.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Pr="00415355">
        <w:rPr>
          <w:rFonts w:ascii="Times New Roman" w:hAnsi="Times New Roman"/>
          <w:i/>
          <w:color w:val="000000" w:themeColor="text1"/>
          <w:sz w:val="24"/>
          <w:szCs w:val="24"/>
        </w:rPr>
        <w:t>Фотовыставк</w:t>
      </w:r>
      <w:r w:rsidR="00ED7A4D" w:rsidRPr="00415355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Pr="00415355">
        <w:rPr>
          <w:rFonts w:ascii="Times New Roman" w:hAnsi="Times New Roman"/>
          <w:i/>
          <w:color w:val="000000" w:themeColor="text1"/>
          <w:sz w:val="24"/>
          <w:szCs w:val="24"/>
        </w:rPr>
        <w:t> </w:t>
      </w:r>
      <w:r w:rsidR="006E2BF7" w:rsidRPr="00415355">
        <w:rPr>
          <w:rFonts w:ascii="Times New Roman" w:hAnsi="Times New Roman"/>
          <w:i/>
          <w:color w:val="000000" w:themeColor="text1"/>
          <w:sz w:val="24"/>
          <w:szCs w:val="24"/>
        </w:rPr>
        <w:t xml:space="preserve">«Достопримечательности города Саяногорска». 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Родител</w:t>
      </w:r>
      <w:r w:rsidR="006E2BF7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и приняли активное участие в 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организации</w:t>
      </w:r>
      <w:r w:rsidR="006E2BF7"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фотовыставки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. Эта форма работы показала, что она пользуется у родителей популярностью.</w:t>
      </w:r>
    </w:p>
    <w:p w:rsidR="00651709" w:rsidRPr="00415355" w:rsidRDefault="00D00F7E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. </w:t>
      </w:r>
      <w:r w:rsidR="00651709"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Тематические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51709" w:rsidRPr="00415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альбомы</w:t>
      </w:r>
      <w:r w:rsidR="00651709" w:rsidRPr="00415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В современных условиях детского сада трудно обойтись без поддержки родителей. Родители совместно с детьми подбирали материал для оформления альбомов по нравственно-патриотическому воспитанию: «Моя малая Родина», «Города старинные мастерами славные», «Рода войск», «Символика города»</w:t>
      </w:r>
      <w:r w:rsidR="00D00F7E" w:rsidRPr="00415355">
        <w:rPr>
          <w:rFonts w:ascii="Times New Roman" w:hAnsi="Times New Roman"/>
          <w:color w:val="000000" w:themeColor="text1"/>
          <w:sz w:val="24"/>
          <w:szCs w:val="24"/>
        </w:rPr>
        <w:t>, «Семья», «Праздники Саяногорска</w:t>
      </w:r>
      <w:r w:rsidRPr="0041535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51709" w:rsidRPr="00415355" w:rsidRDefault="00651709" w:rsidP="00D00F7E">
      <w:pPr>
        <w:shd w:val="clear" w:color="auto" w:fill="FFFFFF"/>
        <w:ind w:right="0"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Такая совместная деятельность детей, родителей и педагогов воспитывает комплекс нравственно-волевых и патриотических качеств – любовь к родному краю, отзывчивость, взаимопомощь, доброжелательность, трудолюбие – развитие которых обеспечивает действенное отношение к окружающему, что является одним из факторов патриотического воспитания.</w:t>
      </w:r>
    </w:p>
    <w:p w:rsidR="00651709" w:rsidRPr="00415355" w:rsidRDefault="00651709" w:rsidP="006E2BF7">
      <w:pPr>
        <w:shd w:val="clear" w:color="auto" w:fill="FFFFFF"/>
        <w:ind w:right="0"/>
        <w:jc w:val="left"/>
        <w:outlineLvl w:val="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Список литературы</w:t>
      </w:r>
      <w:r w:rsidR="006E2BF7" w:rsidRPr="0041535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</w:p>
    <w:p w:rsidR="006E2BF7" w:rsidRPr="00415355" w:rsidRDefault="00651709" w:rsidP="006E2BF7">
      <w:pPr>
        <w:pStyle w:val="a7"/>
        <w:numPr>
          <w:ilvl w:val="0"/>
          <w:numId w:val="1"/>
        </w:numPr>
        <w:ind w:right="0"/>
        <w:jc w:val="lef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>М.Д. </w:t>
      </w:r>
      <w:proofErr w:type="spellStart"/>
      <w:r w:rsidRPr="00415355">
        <w:rPr>
          <w:rFonts w:ascii="Times New Roman" w:hAnsi="Times New Roman"/>
          <w:color w:val="000000" w:themeColor="text1"/>
          <w:sz w:val="24"/>
          <w:szCs w:val="24"/>
        </w:rPr>
        <w:t>Маханева</w:t>
      </w:r>
      <w:proofErr w:type="spell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. Нравственно-патриотическое воспитание дошкольников. – М., Сфера, 2010. – 96 </w:t>
      </w: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1709" w:rsidRPr="00415355" w:rsidRDefault="00651709" w:rsidP="006E2BF7">
      <w:pPr>
        <w:pStyle w:val="a7"/>
        <w:numPr>
          <w:ilvl w:val="0"/>
          <w:numId w:val="1"/>
        </w:numPr>
        <w:ind w:right="0"/>
        <w:jc w:val="lef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Нравственно-патриотическое воспитание старших дошкольников посредством приобщения к культурным ценностям родного города: Методические рекомендации для работников дошкольных образовательных учреждений</w:t>
      </w: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 / П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>од ред. Е.И. </w:t>
      </w:r>
      <w:proofErr w:type="spellStart"/>
      <w:r w:rsidRPr="00415355">
        <w:rPr>
          <w:rFonts w:ascii="Times New Roman" w:hAnsi="Times New Roman"/>
          <w:color w:val="000000" w:themeColor="text1"/>
          <w:sz w:val="24"/>
          <w:szCs w:val="24"/>
        </w:rPr>
        <w:t>Русиной</w:t>
      </w:r>
      <w:proofErr w:type="spellEnd"/>
      <w:r w:rsidRPr="00415355">
        <w:rPr>
          <w:rFonts w:ascii="Times New Roman" w:hAnsi="Times New Roman"/>
          <w:color w:val="000000" w:themeColor="text1"/>
          <w:sz w:val="24"/>
          <w:szCs w:val="24"/>
        </w:rPr>
        <w:t xml:space="preserve">. – Тольятти, 2008. – 86 </w:t>
      </w:r>
      <w:proofErr w:type="gramStart"/>
      <w:r w:rsidRPr="0041535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415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6256C" w:rsidRPr="00415355" w:rsidRDefault="006E2BF7" w:rsidP="006E2BF7">
      <w:pPr>
        <w:pStyle w:val="a7"/>
        <w:numPr>
          <w:ilvl w:val="0"/>
          <w:numId w:val="1"/>
        </w:numPr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1535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proofErr w:type="spellStart"/>
      <w:r w:rsidRPr="00415355">
        <w:rPr>
          <w:rStyle w:val="c6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freepapers.</w:t>
      </w:r>
      <w:r w:rsidRPr="00415355">
        <w:rPr>
          <w:rStyle w:val="c0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  <w:r w:rsidRPr="00415355">
        <w:rPr>
          <w:rStyle w:val="c6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/16/</w:t>
      </w:r>
      <w:proofErr w:type="spellStart"/>
      <w:r w:rsidRPr="00415355">
        <w:rPr>
          <w:rStyle w:val="c6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vospitanie-patriotizma</w:t>
      </w:r>
      <w:proofErr w:type="spellEnd"/>
      <w:r w:rsidRPr="00415355">
        <w:rPr>
          <w:rStyle w:val="c6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.../197627.1191457.list5.html</w:t>
      </w:r>
    </w:p>
    <w:sectPr w:rsidR="0056256C" w:rsidRPr="00415355" w:rsidSect="00615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73" w:rsidRDefault="00BF0373" w:rsidP="00D00F7E">
      <w:r>
        <w:separator/>
      </w:r>
    </w:p>
  </w:endnote>
  <w:endnote w:type="continuationSeparator" w:id="0">
    <w:p w:rsidR="00BF0373" w:rsidRDefault="00BF0373" w:rsidP="00D00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7E" w:rsidRDefault="00D00F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04946"/>
      <w:docPartObj>
        <w:docPartGallery w:val="Page Numbers (Bottom of Page)"/>
        <w:docPartUnique/>
      </w:docPartObj>
    </w:sdtPr>
    <w:sdtContent>
      <w:p w:rsidR="00D00F7E" w:rsidRDefault="004968BF">
        <w:pPr>
          <w:pStyle w:val="a5"/>
          <w:jc w:val="right"/>
        </w:pPr>
        <w:fldSimple w:instr=" PAGE   \* MERGEFORMAT ">
          <w:r w:rsidR="00415355">
            <w:rPr>
              <w:noProof/>
            </w:rPr>
            <w:t>1</w:t>
          </w:r>
        </w:fldSimple>
      </w:p>
    </w:sdtContent>
  </w:sdt>
  <w:p w:rsidR="00D00F7E" w:rsidRDefault="00D00F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7E" w:rsidRDefault="00D00F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73" w:rsidRDefault="00BF0373" w:rsidP="00D00F7E">
      <w:r>
        <w:separator/>
      </w:r>
    </w:p>
  </w:footnote>
  <w:footnote w:type="continuationSeparator" w:id="0">
    <w:p w:rsidR="00BF0373" w:rsidRDefault="00BF0373" w:rsidP="00D00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7E" w:rsidRDefault="00D00F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7E" w:rsidRDefault="00D00F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7E" w:rsidRDefault="00D00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F3471"/>
    <w:multiLevelType w:val="multilevel"/>
    <w:tmpl w:val="E624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F03"/>
    <w:rsid w:val="003261E3"/>
    <w:rsid w:val="00415355"/>
    <w:rsid w:val="004968BF"/>
    <w:rsid w:val="0056256C"/>
    <w:rsid w:val="00615F02"/>
    <w:rsid w:val="00626F03"/>
    <w:rsid w:val="00651709"/>
    <w:rsid w:val="006E2BF7"/>
    <w:rsid w:val="00777633"/>
    <w:rsid w:val="00BF0373"/>
    <w:rsid w:val="00C905C2"/>
    <w:rsid w:val="00D00F7E"/>
    <w:rsid w:val="00ED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F03"/>
    <w:pPr>
      <w:ind w:right="142" w:firstLine="539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0F7E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D00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F7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6E2BF7"/>
    <w:pPr>
      <w:ind w:left="720"/>
      <w:contextualSpacing/>
    </w:pPr>
  </w:style>
  <w:style w:type="character" w:customStyle="1" w:styleId="c2">
    <w:name w:val="c2"/>
    <w:basedOn w:val="a0"/>
    <w:rsid w:val="006E2BF7"/>
  </w:style>
  <w:style w:type="character" w:customStyle="1" w:styleId="apple-converted-space">
    <w:name w:val="apple-converted-space"/>
    <w:basedOn w:val="a0"/>
    <w:rsid w:val="006E2BF7"/>
  </w:style>
  <w:style w:type="character" w:customStyle="1" w:styleId="c6">
    <w:name w:val="c6"/>
    <w:basedOn w:val="a0"/>
    <w:rsid w:val="006E2BF7"/>
  </w:style>
  <w:style w:type="character" w:customStyle="1" w:styleId="c0">
    <w:name w:val="c0"/>
    <w:basedOn w:val="a0"/>
    <w:rsid w:val="006E2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cp:lastPrinted>2017-02-05T11:34:00Z</cp:lastPrinted>
  <dcterms:created xsi:type="dcterms:W3CDTF">2017-02-05T09:05:00Z</dcterms:created>
  <dcterms:modified xsi:type="dcterms:W3CDTF">2017-02-05T11:35:00Z</dcterms:modified>
</cp:coreProperties>
</file>