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15D" w:rsidRPr="000729DA" w:rsidRDefault="00CE2B30">
      <w:pPr>
        <w:rPr>
          <w:b/>
          <w:u w:val="single"/>
        </w:rPr>
      </w:pPr>
      <w:r w:rsidRPr="000729DA">
        <w:rPr>
          <w:b/>
          <w:u w:val="single"/>
        </w:rPr>
        <w:t>La voix</w:t>
      </w:r>
    </w:p>
    <w:p w:rsidR="000729DA" w:rsidRDefault="00CE2B30">
      <w:r>
        <w:t xml:space="preserve">Activité </w:t>
      </w:r>
      <w:r w:rsidR="000729DA">
        <w:t xml:space="preserve">à faire </w:t>
      </w:r>
      <w:r>
        <w:t>après échauffement.</w:t>
      </w:r>
    </w:p>
    <w:p w:rsidR="00CE2B30" w:rsidRDefault="00CE2B30">
      <w:r>
        <w:t>Lire une phrase du texte ou plusieurs phrases.</w:t>
      </w:r>
    </w:p>
    <w:p w:rsidR="00CE2B30" w:rsidRDefault="00CE2B30" w:rsidP="000729DA">
      <w:r>
        <w:t>Exploration de la hauteur</w:t>
      </w:r>
      <w:r w:rsidR="000729DA">
        <w:t xml:space="preserve"> : </w:t>
      </w:r>
      <w:r>
        <w:t xml:space="preserve"> grave</w:t>
      </w:r>
      <w:r w:rsidR="000729DA">
        <w:t>/</w:t>
      </w:r>
      <w:r>
        <w:t>aiguë</w:t>
      </w:r>
    </w:p>
    <w:p w:rsidR="00CE2B30" w:rsidRDefault="00CE2B30" w:rsidP="000729DA">
      <w:r>
        <w:t>Exploration de l’intensité</w:t>
      </w:r>
      <w:r w:rsidR="000729DA">
        <w:t xml:space="preserve"> : </w:t>
      </w:r>
      <w:r>
        <w:t>Fort ou doux jusqu’au murmure</w:t>
      </w:r>
    </w:p>
    <w:p w:rsidR="00CE2B30" w:rsidRDefault="00CE2B30" w:rsidP="000729DA">
      <w:r>
        <w:t>Exploration du rythme</w:t>
      </w:r>
      <w:r w:rsidR="000729DA">
        <w:t xml:space="preserve"> : </w:t>
      </w:r>
      <w:r>
        <w:t>de très l</w:t>
      </w:r>
      <w:r w:rsidR="000729DA">
        <w:t>ent</w:t>
      </w:r>
      <w:r>
        <w:t xml:space="preserve"> à très rapide</w:t>
      </w:r>
    </w:p>
    <w:p w:rsidR="00CE2B30" w:rsidRDefault="00CE2B30"/>
    <w:p w:rsidR="00CE2B30" w:rsidRDefault="00CE2B30" w:rsidP="000729DA">
      <w:pPr>
        <w:pStyle w:val="Paragraphedeliste"/>
        <w:numPr>
          <w:ilvl w:val="0"/>
          <w:numId w:val="1"/>
        </w:numPr>
      </w:pPr>
      <w:r>
        <w:t>Inventer un langage.</w:t>
      </w:r>
    </w:p>
    <w:p w:rsidR="00CE2B30" w:rsidRDefault="00CE2B30">
      <w:r>
        <w:t xml:space="preserve">Donner un exemple de langage inventé en </w:t>
      </w:r>
      <w:proofErr w:type="spellStart"/>
      <w:r>
        <w:t>grom</w:t>
      </w:r>
      <w:r w:rsidR="000729DA">
        <w:t>m</w:t>
      </w:r>
      <w:r>
        <w:t>elot</w:t>
      </w:r>
      <w:proofErr w:type="spellEnd"/>
      <w:r>
        <w:t xml:space="preserve"> que tout le monde imite</w:t>
      </w:r>
      <w:r w:rsidR="000729DA">
        <w:t>.</w:t>
      </w:r>
    </w:p>
    <w:p w:rsidR="00CE2B30" w:rsidRDefault="00CE2B30">
      <w:r>
        <w:t xml:space="preserve">Dans le cercle chacun propose une phrase </w:t>
      </w:r>
      <w:proofErr w:type="spellStart"/>
      <w:r>
        <w:t>inventé</w:t>
      </w:r>
      <w:r w:rsidR="000729DA">
        <w:t>é</w:t>
      </w:r>
      <w:proofErr w:type="spellEnd"/>
      <w:r>
        <w:t xml:space="preserve"> que tout le groupe répète</w:t>
      </w:r>
    </w:p>
    <w:p w:rsidR="00CE2B30" w:rsidRDefault="00CE2B30">
      <w:r>
        <w:t>Intégrer à cette phrase les notions de hauteur/intensité/rythme/</w:t>
      </w:r>
    </w:p>
    <w:p w:rsidR="00CE2B30" w:rsidRDefault="00CE2B30"/>
    <w:p w:rsidR="00CE2B30" w:rsidRPr="000729DA" w:rsidRDefault="00CE2B30">
      <w:pPr>
        <w:rPr>
          <w:i/>
        </w:rPr>
      </w:pPr>
      <w:r w:rsidRPr="000729DA">
        <w:rPr>
          <w:i/>
        </w:rPr>
        <w:t xml:space="preserve">Là nous avons fait une pause pour travailler le </w:t>
      </w:r>
      <w:proofErr w:type="spellStart"/>
      <w:r w:rsidRPr="000729DA">
        <w:rPr>
          <w:i/>
        </w:rPr>
        <w:t>grom</w:t>
      </w:r>
      <w:r w:rsidR="000729DA">
        <w:rPr>
          <w:i/>
        </w:rPr>
        <w:t>m</w:t>
      </w:r>
      <w:r w:rsidRPr="000729DA">
        <w:rPr>
          <w:i/>
        </w:rPr>
        <w:t>elot</w:t>
      </w:r>
      <w:proofErr w:type="spellEnd"/>
      <w:r w:rsidRPr="000729DA">
        <w:rPr>
          <w:i/>
        </w:rPr>
        <w:t xml:space="preserve"> spécifiquement. Donc il est possible de le travailler en dehors de la question de la hauteur/intensité/rythme</w:t>
      </w:r>
    </w:p>
    <w:p w:rsidR="000729DA" w:rsidRDefault="00CE2B30" w:rsidP="000729DA">
      <w:pPr>
        <w:pStyle w:val="Paragraphedeliste"/>
        <w:numPr>
          <w:ilvl w:val="0"/>
          <w:numId w:val="1"/>
        </w:numPr>
      </w:pPr>
      <w:r>
        <w:t xml:space="preserve">Jeu du traducteur </w:t>
      </w:r>
    </w:p>
    <w:p w:rsidR="00CE2B30" w:rsidRDefault="00CE2B30">
      <w:proofErr w:type="gramStart"/>
      <w:r>
        <w:t>je</w:t>
      </w:r>
      <w:proofErr w:type="gramEnd"/>
      <w:r>
        <w:t xml:space="preserve"> ne détaille pas</w:t>
      </w:r>
      <w:r w:rsidR="000729DA">
        <w:t>,</w:t>
      </w:r>
      <w:r>
        <w:t xml:space="preserve"> sinon qu’il faut être très à l’écoute de la personne que l’on doit traduire afin de ne pas préparer le texte que l’on va dire. Le traducteur doit être au service et très à l’écoute de la personne qui parle un langage inventé. Je pense que c’est bien de ne pas donner de thème afin de ne pas orienter l’impro et de laisser l’imaginaire faire son travail. Beaucoup d’enfants et d’adultes veulent être intelligent</w:t>
      </w:r>
      <w:r w:rsidR="000729DA">
        <w:t>s</w:t>
      </w:r>
      <w:r>
        <w:t xml:space="preserve"> et dire des choses intéressantes alors que l’objectif est de construire une histoire ensemble</w:t>
      </w:r>
      <w:r w:rsidR="000729DA">
        <w:t>,</w:t>
      </w:r>
      <w:r>
        <w:t xml:space="preserve"> selon le signifiant ou la prosodie et la gestuelle de celui qui </w:t>
      </w:r>
      <w:r w:rsidR="000729DA">
        <w:t>parle</w:t>
      </w:r>
      <w:r>
        <w:t xml:space="preserve"> </w:t>
      </w:r>
      <w:r w:rsidR="000729DA">
        <w:t>en</w:t>
      </w:r>
      <w:r>
        <w:t xml:space="preserve"> langage inventé</w:t>
      </w:r>
      <w:r w:rsidR="000729DA">
        <w:t>.</w:t>
      </w:r>
    </w:p>
    <w:p w:rsidR="000729DA" w:rsidRDefault="00CE2B30" w:rsidP="000729DA">
      <w:pPr>
        <w:pStyle w:val="Paragraphedeliste"/>
        <w:numPr>
          <w:ilvl w:val="0"/>
          <w:numId w:val="1"/>
        </w:numPr>
      </w:pPr>
      <w:r>
        <w:t xml:space="preserve">Rencontre au sommet : </w:t>
      </w:r>
    </w:p>
    <w:p w:rsidR="00CE2B30" w:rsidRDefault="000729DA">
      <w:r>
        <w:t>M</w:t>
      </w:r>
      <w:r w:rsidR="00CE2B30">
        <w:t>ême exercice mais avec deux traducteur</w:t>
      </w:r>
      <w:r>
        <w:t>s</w:t>
      </w:r>
      <w:r w:rsidR="00CE2B30">
        <w:t xml:space="preserve"> qui traduisent alternativement deux personnes qui tente</w:t>
      </w:r>
      <w:r>
        <w:t>nt</w:t>
      </w:r>
      <w:r w:rsidR="00CE2B30">
        <w:t xml:space="preserve"> d’échanger ensemble sur un sujet. Exemple</w:t>
      </w:r>
      <w:r>
        <w:t xml:space="preserve"> : </w:t>
      </w:r>
      <w:r w:rsidR="00CE2B30">
        <w:t xml:space="preserve">vous avez donné </w:t>
      </w:r>
      <w:r>
        <w:t xml:space="preserve">le thème de </w:t>
      </w:r>
      <w:r w:rsidR="00CE2B30">
        <w:t xml:space="preserve">la résolution d’un conflit, </w:t>
      </w:r>
      <w:r>
        <w:t>d’</w:t>
      </w:r>
      <w:r w:rsidR="00CE2B30">
        <w:t>une médiation.</w:t>
      </w:r>
    </w:p>
    <w:p w:rsidR="00BE7EF0" w:rsidRDefault="00BE7EF0"/>
    <w:p w:rsidR="00BE7EF0" w:rsidRDefault="00BE7EF0" w:rsidP="000729DA">
      <w:pPr>
        <w:rPr>
          <w:b/>
        </w:rPr>
      </w:pPr>
      <w:r w:rsidRPr="000729DA">
        <w:rPr>
          <w:b/>
        </w:rPr>
        <w:t>Retour à l’improvisation autour de hauteur/intensité/rythme</w:t>
      </w:r>
    </w:p>
    <w:p w:rsidR="000729DA" w:rsidRPr="000729DA" w:rsidRDefault="000729DA" w:rsidP="000729DA">
      <w:pPr>
        <w:pStyle w:val="Paragraphedeliste"/>
        <w:numPr>
          <w:ilvl w:val="0"/>
          <w:numId w:val="1"/>
        </w:numPr>
      </w:pPr>
      <w:r w:rsidRPr="000729DA">
        <w:t>Impro préparée</w:t>
      </w:r>
    </w:p>
    <w:p w:rsidR="00BE7EF0" w:rsidRDefault="00BE7EF0">
      <w:r>
        <w:t>Deux ou trois personnes entendent des sons étranges alors qu’</w:t>
      </w:r>
      <w:r w:rsidR="00CC4DE2">
        <w:t>elles</w:t>
      </w:r>
      <w:r>
        <w:t xml:space="preserve"> devai</w:t>
      </w:r>
      <w:r w:rsidR="000729DA">
        <w:t>en</w:t>
      </w:r>
      <w:r>
        <w:t>t être seul</w:t>
      </w:r>
      <w:r w:rsidR="000729DA">
        <w:t>es</w:t>
      </w:r>
    </w:p>
    <w:p w:rsidR="00BE7EF0" w:rsidRDefault="00BE7EF0">
      <w:r>
        <w:t>Deux personnes se retrouve</w:t>
      </w:r>
      <w:r w:rsidR="000729DA">
        <w:t>nt</w:t>
      </w:r>
      <w:r>
        <w:t xml:space="preserve"> après une longue séparation.</w:t>
      </w:r>
    </w:p>
    <w:p w:rsidR="00BE7EF0" w:rsidRDefault="00BE7EF0">
      <w:r>
        <w:t>Deux personnes attendent une troisième pour aller à une fête et elle est en retard</w:t>
      </w:r>
    </w:p>
    <w:p w:rsidR="00CC4DE2" w:rsidRDefault="00CC4DE2">
      <w:r>
        <w:t>Trois personnes sont enfermé</w:t>
      </w:r>
      <w:r w:rsidR="000729DA">
        <w:t>e</w:t>
      </w:r>
      <w:r>
        <w:t>s dans un ascenseur</w:t>
      </w:r>
    </w:p>
    <w:p w:rsidR="00CC4DE2" w:rsidRDefault="00CC4DE2">
      <w:r>
        <w:t>Trois personnes mange</w:t>
      </w:r>
      <w:r w:rsidR="000729DA">
        <w:t>nt</w:t>
      </w:r>
      <w:r>
        <w:t xml:space="preserve"> le meilleur gâteau du monde</w:t>
      </w:r>
    </w:p>
    <w:p w:rsidR="00CC4DE2" w:rsidRDefault="00CC4DE2">
      <w:r>
        <w:t xml:space="preserve">Trois personnes se </w:t>
      </w:r>
      <w:proofErr w:type="spellStart"/>
      <w:r>
        <w:t>retrouve</w:t>
      </w:r>
      <w:r w:rsidR="000729DA">
        <w:t>nt</w:t>
      </w:r>
      <w:r>
        <w:t>après</w:t>
      </w:r>
      <w:proofErr w:type="spellEnd"/>
      <w:r>
        <w:t xml:space="preserve"> plusieurs années de séparation. Démarrer de l’appréhension à la timidité aux retrouvailles</w:t>
      </w:r>
    </w:p>
    <w:p w:rsidR="00CC4DE2" w:rsidRDefault="00CC4DE2">
      <w:r>
        <w:t>Trois extraterrestres arrive</w:t>
      </w:r>
      <w:r w:rsidR="000729DA">
        <w:t>nt</w:t>
      </w:r>
      <w:r>
        <w:t xml:space="preserve"> sur terre</w:t>
      </w:r>
    </w:p>
    <w:p w:rsidR="00C04D5A" w:rsidRDefault="00C04D5A"/>
    <w:p w:rsidR="00BE7EF0" w:rsidRDefault="00C04D5A">
      <w:r>
        <w:t>Il faut demander aux élèves de s’entendre sur l’harmonie du langage inventé ensemble. Il y a en effet une prosodie particulière qu’on peut appliquer à chaque situation. Leur faire comprendre et s’amuser avec</w:t>
      </w:r>
      <w:r w:rsidR="000729DA">
        <w:t>…</w:t>
      </w:r>
      <w:bookmarkStart w:id="0" w:name="_GoBack"/>
      <w:bookmarkEnd w:id="0"/>
    </w:p>
    <w:sectPr w:rsidR="00BE7EF0" w:rsidSect="000729DA">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D3B60"/>
    <w:multiLevelType w:val="hybridMultilevel"/>
    <w:tmpl w:val="0C0C7D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35643F"/>
    <w:multiLevelType w:val="hybridMultilevel"/>
    <w:tmpl w:val="363C2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B30"/>
    <w:rsid w:val="000729DA"/>
    <w:rsid w:val="0038115D"/>
    <w:rsid w:val="0085037A"/>
    <w:rsid w:val="008A439B"/>
    <w:rsid w:val="00A97474"/>
    <w:rsid w:val="00BE7EF0"/>
    <w:rsid w:val="00C04D5A"/>
    <w:rsid w:val="00CC4DE2"/>
    <w:rsid w:val="00CE2B30"/>
    <w:rsid w:val="00DA50ED"/>
    <w:rsid w:val="00F97ADA"/>
    <w:rsid w:val="00FA10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3385C"/>
  <w15:chartTrackingRefBased/>
  <w15:docId w15:val="{24226D5B-3E2B-7D4E-8581-8A1DD7E0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Unicode MS"/>
        <w:kern w:val="3"/>
        <w:sz w:val="24"/>
        <w:szCs w:val="24"/>
        <w:lang w:val="fr-FR" w:eastAsia="en-US" w:bidi="ar-SA"/>
      </w:rPr>
    </w:rPrDefault>
    <w:pPrDefault>
      <w:pPr>
        <w:widowControl w:val="0"/>
        <w:autoSpaceDN w:val="0"/>
        <w:spacing w:after="8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039"/>
    <w:pPr>
      <w:suppressAutoHyphens/>
    </w:pPr>
  </w:style>
  <w:style w:type="paragraph" w:styleId="Titre1">
    <w:name w:val="heading 1"/>
    <w:basedOn w:val="Normal"/>
    <w:next w:val="Normal"/>
    <w:link w:val="Titre1Car"/>
    <w:uiPriority w:val="9"/>
    <w:qFormat/>
    <w:rsid w:val="00FA1039"/>
    <w:pPr>
      <w:keepNext/>
      <w:spacing w:before="240" w:after="120"/>
      <w:outlineLvl w:val="0"/>
    </w:pPr>
    <w:rPr>
      <w:b/>
      <w:bCs/>
      <w:sz w:val="48"/>
      <w:szCs w:val="48"/>
    </w:rPr>
  </w:style>
  <w:style w:type="paragraph" w:styleId="Titre2">
    <w:name w:val="heading 2"/>
    <w:basedOn w:val="Normal"/>
    <w:next w:val="Normal"/>
    <w:link w:val="Titre2Car"/>
    <w:uiPriority w:val="9"/>
    <w:semiHidden/>
    <w:unhideWhenUsed/>
    <w:qFormat/>
    <w:rsid w:val="00FA1039"/>
    <w:pPr>
      <w:keepNext/>
      <w:spacing w:before="240" w:after="120"/>
      <w:outlineLvl w:val="1"/>
    </w:pPr>
    <w:rPr>
      <w:b/>
      <w:bCs/>
      <w:sz w:val="36"/>
      <w:szCs w:val="36"/>
    </w:rPr>
  </w:style>
  <w:style w:type="paragraph" w:styleId="Titre3">
    <w:name w:val="heading 3"/>
    <w:basedOn w:val="Normal"/>
    <w:next w:val="Normal"/>
    <w:link w:val="Titre3Car"/>
    <w:uiPriority w:val="9"/>
    <w:semiHidden/>
    <w:unhideWhenUsed/>
    <w:qFormat/>
    <w:rsid w:val="00FA1039"/>
    <w:pPr>
      <w:spacing w:before="28" w:after="28"/>
      <w:outlineLvl w:val="2"/>
    </w:pPr>
    <w:rPr>
      <w:rFonts w:eastAsia="Times New Roman" w:cs="Times New Roman"/>
      <w:b/>
      <w:bCs/>
      <w:sz w:val="27"/>
      <w:szCs w:val="27"/>
      <w:lang w:eastAsia="fr-FR"/>
    </w:rPr>
  </w:style>
  <w:style w:type="paragraph" w:styleId="Titre5">
    <w:name w:val="heading 5"/>
    <w:basedOn w:val="Normal"/>
    <w:next w:val="Normal"/>
    <w:link w:val="Titre5Car"/>
    <w:uiPriority w:val="9"/>
    <w:semiHidden/>
    <w:unhideWhenUsed/>
    <w:qFormat/>
    <w:rsid w:val="00FA1039"/>
    <w:pPr>
      <w:keepNext/>
      <w:spacing w:before="240" w:after="120"/>
      <w:outlineLvl w:val="4"/>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1039"/>
    <w:rPr>
      <w:b/>
      <w:bCs/>
      <w:sz w:val="48"/>
      <w:szCs w:val="48"/>
    </w:rPr>
  </w:style>
  <w:style w:type="character" w:customStyle="1" w:styleId="Titre2Car">
    <w:name w:val="Titre 2 Car"/>
    <w:basedOn w:val="Policepardfaut"/>
    <w:link w:val="Titre2"/>
    <w:uiPriority w:val="9"/>
    <w:semiHidden/>
    <w:rsid w:val="00FA1039"/>
    <w:rPr>
      <w:b/>
      <w:bCs/>
      <w:sz w:val="36"/>
      <w:szCs w:val="36"/>
    </w:rPr>
  </w:style>
  <w:style w:type="character" w:customStyle="1" w:styleId="Titre3Car">
    <w:name w:val="Titre 3 Car"/>
    <w:basedOn w:val="Policepardfaut"/>
    <w:link w:val="Titre3"/>
    <w:uiPriority w:val="9"/>
    <w:semiHidden/>
    <w:rsid w:val="00FA1039"/>
    <w:rPr>
      <w:rFonts w:eastAsia="Times New Roman" w:cs="Times New Roman"/>
      <w:b/>
      <w:bCs/>
      <w:sz w:val="27"/>
      <w:szCs w:val="27"/>
      <w:lang w:eastAsia="fr-FR"/>
    </w:rPr>
  </w:style>
  <w:style w:type="character" w:customStyle="1" w:styleId="Titre5Car">
    <w:name w:val="Titre 5 Car"/>
    <w:basedOn w:val="Policepardfaut"/>
    <w:link w:val="Titre5"/>
    <w:uiPriority w:val="9"/>
    <w:semiHidden/>
    <w:rsid w:val="00FA1039"/>
    <w:rPr>
      <w:b/>
      <w:bCs/>
      <w:sz w:val="20"/>
      <w:szCs w:val="20"/>
    </w:rPr>
  </w:style>
  <w:style w:type="paragraph" w:styleId="Paragraphedeliste">
    <w:name w:val="List Paragraph"/>
    <w:basedOn w:val="Normal"/>
    <w:uiPriority w:val="34"/>
    <w:qFormat/>
    <w:rsid w:val="000729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355</Words>
  <Characters>1953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2025-10-04T13:10:00Z</dcterms:created>
  <dcterms:modified xsi:type="dcterms:W3CDTF">2025-10-05T16:55:00Z</dcterms:modified>
</cp:coreProperties>
</file>