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0F0" w:rsidRPr="004950F0" w:rsidRDefault="004950F0">
      <w:pPr>
        <w:rPr>
          <w:b/>
          <w:u w:val="single"/>
        </w:rPr>
      </w:pPr>
      <w:r w:rsidRPr="004950F0">
        <w:rPr>
          <w:b/>
          <w:u w:val="single"/>
        </w:rPr>
        <w:t xml:space="preserve">TEXTES ET REGARDS </w:t>
      </w:r>
    </w:p>
    <w:p w:rsidR="004950F0" w:rsidRPr="004950F0" w:rsidRDefault="004950F0">
      <w:pPr>
        <w:rPr>
          <w:b/>
          <w:u w:val="single"/>
        </w:rPr>
      </w:pPr>
    </w:p>
    <w:p w:rsidR="00295710" w:rsidRPr="00295710" w:rsidRDefault="00D11655">
      <w:pPr>
        <w:rPr>
          <w:b/>
          <w:u w:val="single"/>
        </w:rPr>
      </w:pPr>
      <w:r w:rsidRPr="004950F0">
        <w:rPr>
          <w:b/>
          <w:u w:val="single"/>
        </w:rPr>
        <w:t>Aborder les Textes</w:t>
      </w:r>
    </w:p>
    <w:p w:rsidR="00D11655" w:rsidRPr="004950F0" w:rsidRDefault="00D11655" w:rsidP="00D11655">
      <w:pPr>
        <w:pStyle w:val="Paragraphedeliste"/>
        <w:numPr>
          <w:ilvl w:val="0"/>
          <w:numId w:val="1"/>
        </w:numPr>
      </w:pPr>
      <w:r w:rsidRPr="004950F0">
        <w:t>Par les couloirs des émotions</w:t>
      </w:r>
    </w:p>
    <w:p w:rsidR="004950F0" w:rsidRPr="004950F0" w:rsidRDefault="00D11655" w:rsidP="004950F0">
      <w:pPr>
        <w:pStyle w:val="Paragraphedeliste"/>
        <w:numPr>
          <w:ilvl w:val="0"/>
          <w:numId w:val="1"/>
        </w:numPr>
        <w:rPr>
          <w:i/>
        </w:rPr>
      </w:pPr>
      <w:r w:rsidRPr="004950F0">
        <w:t xml:space="preserve">Par des exercices à contraintes.  </w:t>
      </w:r>
      <w:r w:rsidR="004950F0" w:rsidRPr="004950F0">
        <w:rPr>
          <w:i/>
        </w:rPr>
        <w:t>V</w:t>
      </w:r>
      <w:r w:rsidRPr="004950F0">
        <w:rPr>
          <w:i/>
        </w:rPr>
        <w:t>oir document sur toutes les contraintes vocales prosodique les performatif et les inductions</w:t>
      </w:r>
    </w:p>
    <w:p w:rsidR="004950F0" w:rsidRPr="004950F0" w:rsidRDefault="004950F0" w:rsidP="004950F0">
      <w:pPr>
        <w:pStyle w:val="Paragraphedeliste"/>
        <w:rPr>
          <w:i/>
        </w:rPr>
      </w:pPr>
    </w:p>
    <w:p w:rsidR="00D11655" w:rsidRPr="004950F0" w:rsidRDefault="00D11655" w:rsidP="004950F0">
      <w:pPr>
        <w:pStyle w:val="Paragraphedeliste"/>
        <w:numPr>
          <w:ilvl w:val="0"/>
          <w:numId w:val="1"/>
        </w:numPr>
        <w:rPr>
          <w:i/>
        </w:rPr>
      </w:pPr>
      <w:r w:rsidRPr="004950F0">
        <w:t xml:space="preserve">Question des 4 adresses : on adresse toujours le texte à quelqu’un jamais de manière floue : </w:t>
      </w:r>
    </w:p>
    <w:p w:rsidR="00D11655" w:rsidRPr="004950F0" w:rsidRDefault="00D11655">
      <w:r w:rsidRPr="004950F0">
        <w:t xml:space="preserve">- on adresse le texte un partenaire absent, </w:t>
      </w:r>
      <w:r w:rsidR="004950F0" w:rsidRPr="004950F0">
        <w:t xml:space="preserve">donc </w:t>
      </w:r>
      <w:r w:rsidRPr="004950F0">
        <w:t>au monde ou aux dieux</w:t>
      </w:r>
    </w:p>
    <w:p w:rsidR="00D11655" w:rsidRPr="004950F0" w:rsidRDefault="00D11655">
      <w:r w:rsidRPr="004950F0">
        <w:t>- on adresse le texte un partenaire présent sur la scène</w:t>
      </w:r>
    </w:p>
    <w:p w:rsidR="00D11655" w:rsidRPr="004950F0" w:rsidRDefault="00D11655">
      <w:r w:rsidRPr="004950F0">
        <w:t>- on adresse le texte au public</w:t>
      </w:r>
    </w:p>
    <w:p w:rsidR="00D11655" w:rsidRPr="004950F0" w:rsidRDefault="00D11655">
      <w:r w:rsidRPr="004950F0">
        <w:t>- on adresse le texte à soi-même</w:t>
      </w:r>
    </w:p>
    <w:p w:rsidR="00D11655" w:rsidRPr="004950F0" w:rsidRDefault="004234F3">
      <w:r>
        <w:t>Selon moi, l</w:t>
      </w:r>
      <w:r w:rsidR="00D11655" w:rsidRPr="004950F0">
        <w:t>a ligne bleue des Vosges n’est pas une adresse donc n’est pas un moteur de jeu pour les élèves.</w:t>
      </w:r>
    </w:p>
    <w:p w:rsidR="004950F0" w:rsidRPr="004950F0" w:rsidRDefault="004950F0">
      <w:r w:rsidRPr="004950F0">
        <w:t xml:space="preserve">Possible de s’amuser avec les élèves à travailler les 4 adresses sur une phrase, un </w:t>
      </w:r>
      <w:proofErr w:type="spellStart"/>
      <w:r w:rsidRPr="004950F0">
        <w:t>virelangue</w:t>
      </w:r>
      <w:proofErr w:type="spellEnd"/>
      <w:r w:rsidRPr="004950F0">
        <w:t>, ou bien n’importe quel texte.</w:t>
      </w:r>
    </w:p>
    <w:p w:rsidR="004950F0" w:rsidRDefault="004950F0">
      <w:pPr>
        <w:rPr>
          <w:sz w:val="28"/>
          <w:szCs w:val="28"/>
        </w:rPr>
      </w:pPr>
    </w:p>
    <w:p w:rsidR="004950F0" w:rsidRPr="004234F3" w:rsidRDefault="00914EDA" w:rsidP="004950F0">
      <w:pPr>
        <w:rPr>
          <w:b/>
          <w:u w:val="single"/>
        </w:rPr>
      </w:pPr>
      <w:r>
        <w:rPr>
          <w:b/>
          <w:u w:val="single"/>
        </w:rPr>
        <w:t xml:space="preserve">Aborder </w:t>
      </w:r>
      <w:r w:rsidR="004234F3">
        <w:rPr>
          <w:b/>
          <w:u w:val="single"/>
        </w:rPr>
        <w:t>l</w:t>
      </w:r>
      <w:r w:rsidR="004950F0" w:rsidRPr="004950F0">
        <w:rPr>
          <w:b/>
          <w:u w:val="single"/>
        </w:rPr>
        <w:t xml:space="preserve">e regard </w:t>
      </w:r>
    </w:p>
    <w:p w:rsidR="004950F0" w:rsidRDefault="004950F0" w:rsidP="004950F0">
      <w:pPr>
        <w:pStyle w:val="Paragraphedeliste"/>
        <w:numPr>
          <w:ilvl w:val="0"/>
          <w:numId w:val="2"/>
        </w:numPr>
      </w:pPr>
      <w:r>
        <w:t xml:space="preserve">Les </w:t>
      </w:r>
      <w:r w:rsidR="004234F3">
        <w:t>y</w:t>
      </w:r>
      <w:r>
        <w:t>eux miroir de l’âme</w:t>
      </w:r>
      <w:r w:rsidR="004234F3">
        <w:t>.</w:t>
      </w:r>
      <w:r>
        <w:t xml:space="preserve"> Regarder dans la pupille de l’autre. </w:t>
      </w:r>
    </w:p>
    <w:p w:rsidR="004950F0" w:rsidRDefault="004950F0" w:rsidP="004950F0">
      <w:r>
        <w:t>Mettre les élèves en deux lignes face-à-face ; leur demander de baisser la tête et de la relever à un top du meneu</w:t>
      </w:r>
      <w:bookmarkStart w:id="0" w:name="_GoBack"/>
      <w:bookmarkEnd w:id="0"/>
      <w:r>
        <w:t xml:space="preserve">r. Ils doivent se regarder dans les yeux le plus longtemps possible en restant concentrés. Certains élèves n’arrivent pas à soutenir le regard, donc adapter, soit en choisissant la personne à regarder en face, soit le temps du regard. </w:t>
      </w:r>
    </w:p>
    <w:p w:rsidR="004950F0" w:rsidRDefault="004950F0" w:rsidP="004950F0">
      <w:r>
        <w:t>C’est une histoire de confiance et une expérience assez intense. Leur expliquer l’origine du mot pupille.</w:t>
      </w:r>
    </w:p>
    <w:p w:rsidR="004950F0" w:rsidRDefault="004950F0" w:rsidP="004950F0"/>
    <w:p w:rsidR="004950F0" w:rsidRDefault="004950F0" w:rsidP="004950F0">
      <w:pPr>
        <w:pStyle w:val="Paragraphedeliste"/>
        <w:numPr>
          <w:ilvl w:val="0"/>
          <w:numId w:val="2"/>
        </w:numPr>
      </w:pPr>
      <w:r>
        <w:t>Regard qui tue</w:t>
      </w:r>
    </w:p>
    <w:p w:rsidR="004950F0" w:rsidRDefault="004950F0" w:rsidP="004950F0">
      <w:r>
        <w:t>Se mettre en cercle, on baisse la tête. Au top du meneur on regarde intensément la personne qu’on a choisi</w:t>
      </w:r>
      <w:r w:rsidR="004234F3">
        <w:t>e</w:t>
      </w:r>
      <w:r>
        <w:t xml:space="preserve"> secrètement. Il ne faut pas tricher. Expliquer qu’au théâtre si vous triche</w:t>
      </w:r>
      <w:r w:rsidR="004234F3">
        <w:t>z</w:t>
      </w:r>
      <w:r>
        <w:t xml:space="preserve"> tant pis pour vous. Vous serez moins bon acteur</w:t>
      </w:r>
      <w:r w:rsidR="004234F3">
        <w:t>,</w:t>
      </w:r>
      <w:r>
        <w:t xml:space="preserve"> ça se saura. Si la personne qu’on a regardée nous regarde aussi, on a gagné. On peut sortir du jeu après s’être pris dans les bras à grands cris au centre du cercle.</w:t>
      </w:r>
    </w:p>
    <w:p w:rsidR="004950F0" w:rsidRDefault="004950F0" w:rsidP="004950F0">
      <w:r>
        <w:t>On rejoue jusqu’à ce qu’il ne reste plus que trois personnes. En cas de nombre impair le meneur joue également. L’élève qui n’a jamais pu croiser le regard d’un camarade du groupe deviendra la star et chantera une chanson , où effectuera un pas de danse, ou dira une phrase, ou un petit poème, tout est possible.</w:t>
      </w:r>
    </w:p>
    <w:p w:rsidR="004950F0" w:rsidRDefault="004950F0" w:rsidP="004950F0"/>
    <w:p w:rsidR="004950F0" w:rsidRDefault="004950F0" w:rsidP="004950F0">
      <w:pPr>
        <w:pStyle w:val="Paragraphedeliste"/>
        <w:numPr>
          <w:ilvl w:val="0"/>
          <w:numId w:val="2"/>
        </w:numPr>
      </w:pPr>
      <w:r>
        <w:t>Exercice de Brecht</w:t>
      </w:r>
    </w:p>
    <w:p w:rsidR="004950F0" w:rsidRDefault="004950F0" w:rsidP="004950F0">
      <w:r>
        <w:t xml:space="preserve">Dans un duo avec texte, expérimenter la question des différents regards et ce que ça produit sur les spectateurs-élèves. Cela crée </w:t>
      </w:r>
      <w:r w:rsidR="004234F3">
        <w:t xml:space="preserve">en fait </w:t>
      </w:r>
      <w:r>
        <w:t>des rapports de force</w:t>
      </w:r>
      <w:r w:rsidR="004234F3">
        <w:t xml:space="preserve"> (on appelle cela les statuts bas ou statuts haut au théâtre)</w:t>
      </w:r>
    </w:p>
    <w:p w:rsidR="00D11655" w:rsidRDefault="004950F0">
      <w:r>
        <w:t xml:space="preserve">A regarde B et B regarde B / A </w:t>
      </w:r>
      <w:proofErr w:type="spellStart"/>
      <w:r>
        <w:t>regarde</w:t>
      </w:r>
      <w:proofErr w:type="spellEnd"/>
      <w:r>
        <w:t xml:space="preserve"> B </w:t>
      </w:r>
      <w:r w:rsidR="00295710">
        <w:t>,</w:t>
      </w:r>
      <w:r>
        <w:t>et B regarde le public / Inverser les adresses : A public, B vers A/ A et B ne se regardent pas</w:t>
      </w:r>
      <w:r w:rsidR="00295710">
        <w:t>, regardent le public.</w:t>
      </w:r>
    </w:p>
    <w:sectPr w:rsidR="00D11655" w:rsidSect="004950F0">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16DD7"/>
    <w:multiLevelType w:val="hybridMultilevel"/>
    <w:tmpl w:val="68C4A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8604D3D"/>
    <w:multiLevelType w:val="hybridMultilevel"/>
    <w:tmpl w:val="BD54B2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655"/>
    <w:rsid w:val="00295710"/>
    <w:rsid w:val="0038115D"/>
    <w:rsid w:val="004234F3"/>
    <w:rsid w:val="004950F0"/>
    <w:rsid w:val="0085037A"/>
    <w:rsid w:val="00872965"/>
    <w:rsid w:val="008A439B"/>
    <w:rsid w:val="00914EDA"/>
    <w:rsid w:val="00A97474"/>
    <w:rsid w:val="00D11655"/>
    <w:rsid w:val="00DA50ED"/>
    <w:rsid w:val="00F97ADA"/>
    <w:rsid w:val="00FA10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F6946CE"/>
  <w15:chartTrackingRefBased/>
  <w15:docId w15:val="{39373756-0388-2D4C-99A5-149B47E8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Unicode MS"/>
        <w:kern w:val="3"/>
        <w:sz w:val="24"/>
        <w:szCs w:val="24"/>
        <w:lang w:val="fr-FR" w:eastAsia="en-US" w:bidi="ar-SA"/>
      </w:rPr>
    </w:rPrDefault>
    <w:pPrDefault>
      <w:pPr>
        <w:widowControl w:val="0"/>
        <w:autoSpaceDN w:val="0"/>
        <w:spacing w:after="8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039"/>
    <w:pPr>
      <w:suppressAutoHyphens/>
    </w:pPr>
  </w:style>
  <w:style w:type="paragraph" w:styleId="Titre1">
    <w:name w:val="heading 1"/>
    <w:basedOn w:val="Normal"/>
    <w:next w:val="Normal"/>
    <w:link w:val="Titre1Car"/>
    <w:uiPriority w:val="9"/>
    <w:qFormat/>
    <w:rsid w:val="00FA1039"/>
    <w:pPr>
      <w:keepNext/>
      <w:spacing w:before="240" w:after="120"/>
      <w:outlineLvl w:val="0"/>
    </w:pPr>
    <w:rPr>
      <w:b/>
      <w:bCs/>
      <w:sz w:val="48"/>
      <w:szCs w:val="48"/>
    </w:rPr>
  </w:style>
  <w:style w:type="paragraph" w:styleId="Titre2">
    <w:name w:val="heading 2"/>
    <w:basedOn w:val="Normal"/>
    <w:next w:val="Normal"/>
    <w:link w:val="Titre2Car"/>
    <w:uiPriority w:val="9"/>
    <w:semiHidden/>
    <w:unhideWhenUsed/>
    <w:qFormat/>
    <w:rsid w:val="00FA1039"/>
    <w:pPr>
      <w:keepNext/>
      <w:spacing w:before="240" w:after="120"/>
      <w:outlineLvl w:val="1"/>
    </w:pPr>
    <w:rPr>
      <w:b/>
      <w:bCs/>
      <w:sz w:val="36"/>
      <w:szCs w:val="36"/>
    </w:rPr>
  </w:style>
  <w:style w:type="paragraph" w:styleId="Titre3">
    <w:name w:val="heading 3"/>
    <w:basedOn w:val="Normal"/>
    <w:next w:val="Normal"/>
    <w:link w:val="Titre3Car"/>
    <w:uiPriority w:val="9"/>
    <w:semiHidden/>
    <w:unhideWhenUsed/>
    <w:qFormat/>
    <w:rsid w:val="00FA1039"/>
    <w:pPr>
      <w:spacing w:before="28" w:after="28"/>
      <w:outlineLvl w:val="2"/>
    </w:pPr>
    <w:rPr>
      <w:rFonts w:eastAsia="Times New Roman" w:cs="Times New Roman"/>
      <w:b/>
      <w:bCs/>
      <w:sz w:val="27"/>
      <w:szCs w:val="27"/>
      <w:lang w:eastAsia="fr-FR"/>
    </w:rPr>
  </w:style>
  <w:style w:type="paragraph" w:styleId="Titre5">
    <w:name w:val="heading 5"/>
    <w:basedOn w:val="Normal"/>
    <w:next w:val="Normal"/>
    <w:link w:val="Titre5Car"/>
    <w:uiPriority w:val="9"/>
    <w:semiHidden/>
    <w:unhideWhenUsed/>
    <w:qFormat/>
    <w:rsid w:val="00FA1039"/>
    <w:pPr>
      <w:keepNext/>
      <w:spacing w:before="240" w:after="120"/>
      <w:outlineLvl w:val="4"/>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1039"/>
    <w:rPr>
      <w:b/>
      <w:bCs/>
      <w:sz w:val="48"/>
      <w:szCs w:val="48"/>
    </w:rPr>
  </w:style>
  <w:style w:type="character" w:customStyle="1" w:styleId="Titre2Car">
    <w:name w:val="Titre 2 Car"/>
    <w:basedOn w:val="Policepardfaut"/>
    <w:link w:val="Titre2"/>
    <w:uiPriority w:val="9"/>
    <w:semiHidden/>
    <w:rsid w:val="00FA1039"/>
    <w:rPr>
      <w:b/>
      <w:bCs/>
      <w:sz w:val="36"/>
      <w:szCs w:val="36"/>
    </w:rPr>
  </w:style>
  <w:style w:type="character" w:customStyle="1" w:styleId="Titre3Car">
    <w:name w:val="Titre 3 Car"/>
    <w:basedOn w:val="Policepardfaut"/>
    <w:link w:val="Titre3"/>
    <w:uiPriority w:val="9"/>
    <w:semiHidden/>
    <w:rsid w:val="00FA1039"/>
    <w:rPr>
      <w:rFonts w:eastAsia="Times New Roman" w:cs="Times New Roman"/>
      <w:b/>
      <w:bCs/>
      <w:sz w:val="27"/>
      <w:szCs w:val="27"/>
      <w:lang w:eastAsia="fr-FR"/>
    </w:rPr>
  </w:style>
  <w:style w:type="character" w:customStyle="1" w:styleId="Titre5Car">
    <w:name w:val="Titre 5 Car"/>
    <w:basedOn w:val="Policepardfaut"/>
    <w:link w:val="Titre5"/>
    <w:uiPriority w:val="9"/>
    <w:semiHidden/>
    <w:rsid w:val="00FA1039"/>
    <w:rPr>
      <w:b/>
      <w:bCs/>
      <w:sz w:val="20"/>
      <w:szCs w:val="20"/>
    </w:rPr>
  </w:style>
  <w:style w:type="paragraph" w:styleId="Paragraphedeliste">
    <w:name w:val="List Paragraph"/>
    <w:basedOn w:val="Normal"/>
    <w:uiPriority w:val="34"/>
    <w:qFormat/>
    <w:rsid w:val="00D116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367</Words>
  <Characters>2023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2025-10-05T09:22:00Z</dcterms:created>
  <dcterms:modified xsi:type="dcterms:W3CDTF">2025-10-05T16:41:00Z</dcterms:modified>
</cp:coreProperties>
</file>