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15D" w:rsidRPr="00A44DFA" w:rsidRDefault="00D40C38">
      <w:pPr>
        <w:rPr>
          <w:b/>
          <w:u w:val="single"/>
        </w:rPr>
      </w:pPr>
      <w:r w:rsidRPr="00A44DFA">
        <w:rPr>
          <w:b/>
          <w:u w:val="single"/>
        </w:rPr>
        <w:t>Jeu d</w:t>
      </w:r>
      <w:r w:rsidR="00A44DFA">
        <w:rPr>
          <w:b/>
          <w:u w:val="single"/>
        </w:rPr>
        <w:t>’</w:t>
      </w:r>
      <w:r w:rsidRPr="00A44DFA">
        <w:rPr>
          <w:b/>
          <w:u w:val="single"/>
        </w:rPr>
        <w:t>aveugles à intégrer dans les séances</w:t>
      </w:r>
    </w:p>
    <w:p w:rsidR="00D40C38" w:rsidRDefault="00D40C38"/>
    <w:p w:rsidR="00D40C38" w:rsidRDefault="00D40C38">
      <w:r>
        <w:t>Tous ces exercices se font sans avoir les yeux bandés. Il faut insister auprès des élèves sur le fait que c’est leurs sensations qui compte</w:t>
      </w:r>
      <w:r w:rsidR="00A44DFA">
        <w:t>nt</w:t>
      </w:r>
      <w:r>
        <w:t xml:space="preserve"> et leur responsabilité dans le jeu. </w:t>
      </w:r>
      <w:r w:rsidR="00A44DFA">
        <w:t xml:space="preserve">Si </w:t>
      </w:r>
      <w:r>
        <w:t>des élèves résiste</w:t>
      </w:r>
      <w:r w:rsidR="00A44DFA">
        <w:t>nt,</w:t>
      </w:r>
      <w:r>
        <w:t xml:space="preserve"> et ne peuvent s’empêcher d’ouvrir les yeux, mettre éventuellement un bandeau, mais l’idée est d’amener les élèves à éprouver et non à faire une performance ou à réussir quoi que ce soit</w:t>
      </w:r>
      <w:r w:rsidR="00A44DFA">
        <w:t>,</w:t>
      </w:r>
      <w:r>
        <w:t xml:space="preserve"> mais à être dans un processus de sensations.</w:t>
      </w:r>
    </w:p>
    <w:p w:rsidR="00A44DFA" w:rsidRDefault="00A44DFA" w:rsidP="00A44DFA">
      <w:pPr>
        <w:pStyle w:val="Paragraphedeliste"/>
        <w:numPr>
          <w:ilvl w:val="0"/>
          <w:numId w:val="1"/>
        </w:numPr>
      </w:pPr>
      <w:r>
        <w:t>Passage d’énergie</w:t>
      </w:r>
    </w:p>
    <w:p w:rsidR="00A44DFA" w:rsidRDefault="00D40C38">
      <w:r>
        <w:t xml:space="preserve">Se passer le courant </w:t>
      </w:r>
      <w:r w:rsidR="00A44DFA">
        <w:t xml:space="preserve">par un claquement de mains </w:t>
      </w:r>
      <w:r>
        <w:t xml:space="preserve">avec le son </w:t>
      </w:r>
      <w:r w:rsidR="00A44DFA">
        <w:t>HA</w:t>
      </w:r>
      <w:r>
        <w:t xml:space="preserve"> les yeux ouverts. </w:t>
      </w:r>
    </w:p>
    <w:p w:rsidR="00D40C38" w:rsidRDefault="00D40C38">
      <w:r>
        <w:t>Le faire les yeux fermés, demander aux élèves ça change quoi ?</w:t>
      </w:r>
    </w:p>
    <w:p w:rsidR="00A44DFA" w:rsidRDefault="00D40C38">
      <w:r>
        <w:t>Parler de la perception plus intense quand on supprime un sens</w:t>
      </w:r>
      <w:r w:rsidR="00A44DFA">
        <w:t>.</w:t>
      </w:r>
    </w:p>
    <w:p w:rsidR="00D40C38" w:rsidRDefault="00D40C38" w:rsidP="00A44DFA">
      <w:pPr>
        <w:pStyle w:val="Paragraphedeliste"/>
        <w:numPr>
          <w:ilvl w:val="0"/>
          <w:numId w:val="1"/>
        </w:numPr>
      </w:pPr>
      <w:r>
        <w:t>Balade guidée</w:t>
      </w:r>
    </w:p>
    <w:p w:rsidR="00D40C38" w:rsidRDefault="00D40C38">
      <w:r>
        <w:t>Par deux, un meneur et un mené. La main du meneur est à plat et le mener pose juste le bout de ses doigts sans crocheter la main. Il doit diriger son attention sur la pulpe du bout de ses doigts ; le meneur doit être extrêmement attentif et ne pas chercher la performance. Il ne doit pas faire des pièges à l’aveugle. Il doit être à l’écoute de ses peurs. Il doit se mettre à sa place</w:t>
      </w:r>
      <w:r w:rsidR="00A44DFA">
        <w:t xml:space="preserve"> en l’</w:t>
      </w:r>
      <w:r>
        <w:t>accompagnant doucement vers la confiance. Quand la confiance est là</w:t>
      </w:r>
      <w:r w:rsidR="00A44DFA">
        <w:t>,</w:t>
      </w:r>
      <w:r>
        <w:t xml:space="preserve"> il peut accélérer, avancer ou reculer, mais doit être attentif à son aveugle comme une chose précieuse et fragile.</w:t>
      </w:r>
    </w:p>
    <w:p w:rsidR="00D40C38" w:rsidRDefault="00D40C38" w:rsidP="00A44DFA">
      <w:pPr>
        <w:pStyle w:val="Paragraphedeliste"/>
        <w:numPr>
          <w:ilvl w:val="0"/>
          <w:numId w:val="1"/>
        </w:numPr>
      </w:pPr>
      <w:r>
        <w:t>Écoute et confiance</w:t>
      </w:r>
    </w:p>
    <w:p w:rsidR="00D40C38" w:rsidRDefault="00D40C38">
      <w:r>
        <w:t>Une personne est situé</w:t>
      </w:r>
      <w:r w:rsidR="00A44DFA">
        <w:t>e</w:t>
      </w:r>
      <w:r>
        <w:t xml:space="preserve"> au centre du cercle les yeux fermés. Un claquement de</w:t>
      </w:r>
      <w:r w:rsidR="00A44DFA">
        <w:t xml:space="preserve"> </w:t>
      </w:r>
      <w:r>
        <w:t xml:space="preserve">main : la personne au centre doit </w:t>
      </w:r>
      <w:r w:rsidR="00A44DFA">
        <w:t>se tourner vers la personne qui a claqué des mains</w:t>
      </w:r>
      <w:r>
        <w:t xml:space="preserve"> </w:t>
      </w:r>
      <w:r w:rsidR="00A44DFA">
        <w:t xml:space="preserve">et </w:t>
      </w:r>
      <w:r>
        <w:t>répondre au claquemen</w:t>
      </w:r>
      <w:r w:rsidR="00A44DFA">
        <w:t>t. On enchaine avec un autre claquement.</w:t>
      </w:r>
    </w:p>
    <w:p w:rsidR="00D40C38" w:rsidRDefault="00D40C38">
      <w:r>
        <w:t>Pour faire évoluer le jeu : même début</w:t>
      </w:r>
      <w:r w:rsidR="00A44DFA">
        <w:t xml:space="preserve">, </w:t>
      </w:r>
      <w:r>
        <w:t>mais la personne au centre se retourne et ne répond plus avec un claquement mais en se déplaçant vers la personne qui a claqu</w:t>
      </w:r>
      <w:r w:rsidR="00A44DFA">
        <w:t>é</w:t>
      </w:r>
      <w:r>
        <w:t xml:space="preserve"> des mains : elle doit donc aller dans la direction</w:t>
      </w:r>
      <w:r w:rsidR="00A44DFA">
        <w:t xml:space="preserve"> de l’appel</w:t>
      </w:r>
      <w:r>
        <w:t>.</w:t>
      </w:r>
      <w:r w:rsidR="00A44DFA">
        <w:t xml:space="preserve"> </w:t>
      </w:r>
      <w:r>
        <w:t xml:space="preserve">C’est ensuite </w:t>
      </w:r>
      <w:r w:rsidR="00A44DFA">
        <w:t xml:space="preserve">à </w:t>
      </w:r>
      <w:r>
        <w:t xml:space="preserve">un autre de claquer des mains pour éviter l’accident et faire circuler ainsi une personne </w:t>
      </w:r>
      <w:r w:rsidR="00A44DFA">
        <w:t>dans le cercle.</w:t>
      </w:r>
    </w:p>
    <w:p w:rsidR="00D40C38" w:rsidRDefault="00D40C38" w:rsidP="00A44DFA">
      <w:pPr>
        <w:pStyle w:val="Paragraphedeliste"/>
        <w:numPr>
          <w:ilvl w:val="0"/>
          <w:numId w:val="1"/>
        </w:numPr>
      </w:pPr>
      <w:r>
        <w:t>Écoute et confiance à deux : toucher l’autre sans être touché</w:t>
      </w:r>
    </w:p>
    <w:p w:rsidR="00D40C38" w:rsidRDefault="00D40C38">
      <w:r>
        <w:t>Au centre du cercle</w:t>
      </w:r>
      <w:r w:rsidR="00A44DFA">
        <w:t>,</w:t>
      </w:r>
      <w:r>
        <w:t xml:space="preserve"> faire perdre la notion de l’espace à deux joueurs. Les deux joueurs ont pour objectif de toucher l’autre mais surtout de ne pas être touché par l’autre. Je ne crois pas qu’on ai</w:t>
      </w:r>
      <w:r w:rsidR="00A44DFA">
        <w:t>t</w:t>
      </w:r>
      <w:r>
        <w:t xml:space="preserve"> fait cet exercice ensemble mais j’ai un doute. Il est difficile à aborder avec les primaires je pense.</w:t>
      </w:r>
    </w:p>
    <w:p w:rsidR="00D40C38" w:rsidRDefault="00D40C38" w:rsidP="00A44DFA">
      <w:pPr>
        <w:pStyle w:val="Paragraphedeliste"/>
        <w:numPr>
          <w:ilvl w:val="0"/>
          <w:numId w:val="1"/>
        </w:numPr>
      </w:pPr>
      <w:r>
        <w:t>Exercice du flipper</w:t>
      </w:r>
    </w:p>
    <w:p w:rsidR="00D40C38" w:rsidRDefault="00A44DFA">
      <w:r>
        <w:t>Une p</w:t>
      </w:r>
      <w:r w:rsidR="00D40C38">
        <w:t>ersonne est au centre du cercle les yeux fermés</w:t>
      </w:r>
      <w:r>
        <w:t>,</w:t>
      </w:r>
      <w:r w:rsidR="00D40C38">
        <w:t xml:space="preserve"> on pousse la personne dans le cercle pour l’envoyer comme une boule de flipper aux camarades. Attention à amortir le mouvement quand la personne arrive vers </w:t>
      </w:r>
      <w:proofErr w:type="spellStart"/>
      <w:r w:rsidR="00D40C38">
        <w:t>chacun.e</w:t>
      </w:r>
      <w:proofErr w:type="spellEnd"/>
      <w:r w:rsidR="00D40C38">
        <w:t xml:space="preserve"> afin qu’il n’y ai</w:t>
      </w:r>
      <w:r>
        <w:t xml:space="preserve">t </w:t>
      </w:r>
      <w:r w:rsidR="00D40C38">
        <w:t>pas d</w:t>
      </w:r>
      <w:r>
        <w:t xml:space="preserve">e </w:t>
      </w:r>
      <w:r w:rsidR="00D40C38">
        <w:t>coup</w:t>
      </w:r>
      <w:r>
        <w:t>s</w:t>
      </w:r>
      <w:r w:rsidR="00D40C38">
        <w:t xml:space="preserve"> et d’arrêt</w:t>
      </w:r>
      <w:r>
        <w:t>s</w:t>
      </w:r>
      <w:r w:rsidR="00D40C38">
        <w:t xml:space="preserve"> brusque</w:t>
      </w:r>
      <w:r>
        <w:t>s</w:t>
      </w:r>
      <w:r w:rsidR="00D40C38">
        <w:t>.</w:t>
      </w:r>
    </w:p>
    <w:p w:rsidR="00D40C38" w:rsidRDefault="00D40C38" w:rsidP="00A44DFA">
      <w:pPr>
        <w:pStyle w:val="Paragraphedeliste"/>
        <w:numPr>
          <w:ilvl w:val="0"/>
          <w:numId w:val="1"/>
        </w:numPr>
      </w:pPr>
      <w:r>
        <w:t>Aller ramasser un objet au centre du plateau les yeux fermés</w:t>
      </w:r>
    </w:p>
    <w:p w:rsidR="00071F2C" w:rsidRDefault="00305F8F">
      <w:r>
        <w:t>Prendre un tout petit objet</w:t>
      </w:r>
      <w:r w:rsidR="00A44DFA">
        <w:t>,</w:t>
      </w:r>
      <w:r>
        <w:t xml:space="preserve"> par exemple </w:t>
      </w:r>
      <w:bookmarkStart w:id="0" w:name="_GoBack"/>
      <w:bookmarkEnd w:id="0"/>
      <w:r>
        <w:t xml:space="preserve">une gomme et demander aux élèves de traverser l’espace en diagonale en allant chercher </w:t>
      </w:r>
      <w:r w:rsidR="00A44DFA">
        <w:t>l’</w:t>
      </w:r>
      <w:r>
        <w:t>objet pos</w:t>
      </w:r>
      <w:r w:rsidR="00A44DFA">
        <w:t>é</w:t>
      </w:r>
      <w:r>
        <w:t xml:space="preserve"> au centre</w:t>
      </w:r>
      <w:r w:rsidR="00A44DFA">
        <w:t xml:space="preserve"> du plateau</w:t>
      </w:r>
      <w:r>
        <w:t>. C’est l’intentionnalité du mouvement qui compte ici. Idem, ne pas bander les yeux des élèves afin de leur laisser la responsabilité de l’expérience. De toute façon on voit si les élèves triche</w:t>
      </w:r>
      <w:r w:rsidR="00A44DFA">
        <w:t>nt</w:t>
      </w:r>
      <w:r>
        <w:t xml:space="preserve"> ou pas.</w:t>
      </w:r>
      <w:r w:rsidR="00A44DFA">
        <w:t xml:space="preserve"> </w:t>
      </w:r>
      <w:r>
        <w:t xml:space="preserve">On peut observer la tentative et l’intention. </w:t>
      </w:r>
    </w:p>
    <w:p w:rsidR="00D40C38" w:rsidRDefault="00305F8F">
      <w:r>
        <w:t>Idem, on peut faire la même chose en demandant aux élèves d’aller s’asseoir sur une chaise les yeux fermés, avec une préparation préalable qui consiste à leur imposer de ne pas s’asseoir rapidement</w:t>
      </w:r>
      <w:r w:rsidR="00071F2C">
        <w:t xml:space="preserve"> afin de ne pas tomber. Le but de l’exercice et de jouer à aller s’asseoir sur les chaises sans t</w:t>
      </w:r>
      <w:r w:rsidR="00A44DFA">
        <w:t>â</w:t>
      </w:r>
      <w:r w:rsidR="00071F2C">
        <w:t>tonnement comme si on avait les yeux ouverts</w:t>
      </w:r>
      <w:r w:rsidR="00A44DFA">
        <w:t>.</w:t>
      </w:r>
    </w:p>
    <w:sectPr w:rsidR="00D40C38" w:rsidSect="0085037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D25EC"/>
    <w:multiLevelType w:val="hybridMultilevel"/>
    <w:tmpl w:val="90F69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38"/>
    <w:rsid w:val="00071F2C"/>
    <w:rsid w:val="00305F8F"/>
    <w:rsid w:val="0038115D"/>
    <w:rsid w:val="0085037A"/>
    <w:rsid w:val="008A439B"/>
    <w:rsid w:val="00A44DFA"/>
    <w:rsid w:val="00A97474"/>
    <w:rsid w:val="00D40C38"/>
    <w:rsid w:val="00DA50ED"/>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3ECD12"/>
  <w15:chartTrackingRefBased/>
  <w15:docId w15:val="{03E7A9B0-C0A9-9C40-8BED-AC0136CD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paragraph" w:styleId="Paragraphedeliste">
    <w:name w:val="List Paragraph"/>
    <w:basedOn w:val="Normal"/>
    <w:uiPriority w:val="34"/>
    <w:qFormat/>
    <w:rsid w:val="00A44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2025-10-04T13:55:00Z</dcterms:created>
  <dcterms:modified xsi:type="dcterms:W3CDTF">2025-10-05T16:47:00Z</dcterms:modified>
</cp:coreProperties>
</file>