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C1" w:rsidRPr="00250FC1" w:rsidRDefault="00250FC1" w:rsidP="00250FC1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</w:pPr>
      <w:r w:rsidRPr="00250FC1"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  <w:t xml:space="preserve">Родителям о ФОП </w:t>
      </w:r>
      <w:proofErr w:type="gramStart"/>
      <w:r w:rsidRPr="00250FC1"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  <w:t>ДО</w:t>
      </w:r>
      <w:proofErr w:type="gramEnd"/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С 1 сентября </w:t>
      </w:r>
      <w:r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началась работа</w:t>
      </w: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 с детьми по федеральной образовательной программе. Такие изменения внесли в федеральный закон об образовании. Переход на федеральные программы – общий процесс, который охватывает все уровни образования детские сады, начальную школу, средние и старшие классы.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Основные условия обучения и воспитания для детей не </w:t>
      </w:r>
      <w:r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изменились</w:t>
      </w: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, так как ФОП разработали в соответствии с Федеральным государственным образовательным стандартом дошкольного образования. ФОП не вводит промежуточную и итоговую аттестацию дошкольников.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Внедрить</w:t>
      </w: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 ФОП</w:t>
      </w:r>
      <w:r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 необходимо</w:t>
      </w: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, чтобы сформировать единое образовательное пространство и обеспечить качественное базовое образование. Это значит, что все дети дошкольного возраста будут получать образование одинакового качества, где бы они ни проживали. </w:t>
      </w:r>
    </w:p>
    <w:p w:rsidR="00250FC1" w:rsidRPr="00250FC1" w:rsidRDefault="00250FC1" w:rsidP="00250FC1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</w:pPr>
      <w:r w:rsidRPr="00250FC1"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  <w:t>Федеральная образовательная программа дошкольного образования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формированию и развитию личности ребенка в соответствии с принятыми в семье и обществе духовно-нравственными и социокультурными ценностями.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Федеральная образовательная программа дошкольного образования – нормативный документ, позволяющий реализовать несколько основополагающих функций дошкольного уровня образования:</w:t>
      </w:r>
    </w:p>
    <w:p w:rsidR="00250FC1" w:rsidRPr="00250FC1" w:rsidRDefault="00250FC1" w:rsidP="00250FC1">
      <w:pPr>
        <w:numPr>
          <w:ilvl w:val="0"/>
          <w:numId w:val="1"/>
        </w:numPr>
        <w:shd w:val="clear" w:color="auto" w:fill="FFFFFF"/>
        <w:ind w:left="96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средствами.</w:t>
      </w:r>
    </w:p>
    <w:p w:rsidR="00250FC1" w:rsidRPr="00250FC1" w:rsidRDefault="00250FC1" w:rsidP="00250FC1">
      <w:pPr>
        <w:numPr>
          <w:ilvl w:val="0"/>
          <w:numId w:val="1"/>
        </w:numPr>
        <w:shd w:val="clear" w:color="auto" w:fill="FFFFFF"/>
        <w:ind w:left="96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</w:t>
      </w:r>
      <w:proofErr w:type="gramEnd"/>
    </w:p>
    <w:p w:rsidR="00250FC1" w:rsidRPr="00250FC1" w:rsidRDefault="00250FC1" w:rsidP="00250FC1">
      <w:pPr>
        <w:numPr>
          <w:ilvl w:val="0"/>
          <w:numId w:val="1"/>
        </w:numPr>
        <w:shd w:val="clear" w:color="auto" w:fill="FFFFFF"/>
        <w:ind w:left="96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:rsid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</w:pPr>
      <w:proofErr w:type="gramStart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Федеральная образовательная программа дошкольного образования (далее – Федеральная программа) определяет единые для Российской Федерации (далее – РФ) базовые объем и содержание ДО, осваиваемые обучающимися в организациях, осуществляющих образовательную деятельность (далее – Организации), и планируемые результаты освоения образовательной программы.</w:t>
      </w:r>
      <w:proofErr w:type="gramEnd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 Федеральная программа разработана в соответствии с федеральным государственным образовательным стандартом дошкольного образования.</w:t>
      </w:r>
    </w:p>
    <w:p w:rsidR="00250FC1" w:rsidRDefault="00250FC1">
      <w:pPr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  <w:br w:type="page"/>
      </w:r>
    </w:p>
    <w:p w:rsidR="00250FC1" w:rsidRPr="00250FC1" w:rsidRDefault="00250FC1" w:rsidP="00250FC1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</w:pPr>
      <w:r w:rsidRPr="00250FC1"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  <w:lastRenderedPageBreak/>
        <w:t xml:space="preserve">Цель ФОП </w:t>
      </w:r>
      <w:proofErr w:type="gramStart"/>
      <w:r w:rsidRPr="00250FC1"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  <w:t>ДО</w:t>
      </w:r>
      <w:proofErr w:type="gramEnd"/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России, исторических</w:t>
      </w:r>
      <w:proofErr w:type="gramEnd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 и национально-культурных традиций</w:t>
      </w:r>
    </w:p>
    <w:p w:rsidR="00250FC1" w:rsidRPr="00250FC1" w:rsidRDefault="00250FC1" w:rsidP="00250FC1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</w:pPr>
      <w:r w:rsidRPr="00250FC1"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  <w:t xml:space="preserve">Задачи ФОП </w:t>
      </w:r>
      <w:proofErr w:type="gramStart"/>
      <w:r w:rsidRPr="00250FC1"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  <w:t>ДО</w:t>
      </w:r>
      <w:proofErr w:type="gramEnd"/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Обеспечить единые для России содержание дошкольного образования планируемые результаты освоения образовательной программы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Приобщать детей в соответствии с возрастными особенностями к базовым ценностям российского народа,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Выстраивать, структурировать содержание образовательной деятельности на основе учета возрастных и индивидуальных особенностей развития детей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Обеспечить охрану и укрепление физического и психического здоровья детей, в том числе их эмоционального благополучия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Обеспечить развитие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Обеспечить психолого-педагогическую поддержку семье и повышение компетентности родителей в вопросах воспитания, обучения и развития, охраны и укрепления здоровья детей, обеспечения их безопасности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Обеспечить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</w:t>
      </w:r>
    </w:p>
    <w:p w:rsidR="00250FC1" w:rsidRDefault="00250FC1">
      <w:pPr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  <w:br w:type="page"/>
      </w:r>
    </w:p>
    <w:p w:rsidR="00250FC1" w:rsidRPr="00250FC1" w:rsidRDefault="00250FC1" w:rsidP="00250FC1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</w:pPr>
      <w:bookmarkStart w:id="0" w:name="_GoBack"/>
      <w:bookmarkEnd w:id="0"/>
      <w:r w:rsidRPr="00250FC1"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  <w:lastRenderedPageBreak/>
        <w:t xml:space="preserve">Принципы ФОП </w:t>
      </w:r>
      <w:proofErr w:type="gramStart"/>
      <w:r w:rsidRPr="00250FC1">
        <w:rPr>
          <w:rFonts w:ascii="Arial" w:eastAsia="Times New Roman" w:hAnsi="Arial" w:cs="Arial"/>
          <w:b/>
          <w:bCs/>
          <w:color w:val="FF0000"/>
          <w:sz w:val="34"/>
          <w:szCs w:val="34"/>
          <w:lang w:eastAsia="ru-RU"/>
        </w:rPr>
        <w:t>ДО</w:t>
      </w:r>
      <w:proofErr w:type="gramEnd"/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Ребенок – участник образовательных отношений, который полноценно проживает все этапы детства.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Педагоги должны: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выстраивать образовательную деятельность на основе индивидуальных особенностей каждого ребенка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обеспечивать сотрудничество родителей и детей, совершеннолетних членов семьи, которые принимают участие в их воспитании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поддерживать инициативу детей в различных видах деятельности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приобщать их к социокультурным нормам, традициям семьи, общества и государства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формировать познавательные интересы и познавательные действия в различных видах деятельности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учитывать этнокультурную ситуацию развития детей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обеспечивать возрастную адекватность дошкольного образования, когда условия, требования, методы соответствуют возрасту и особенностям развития детей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организовывать сотрудничество ДОО с семьей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Планируемые результаты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Характеристики возможных достижений ребенка* даны детально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В младенческом возрасте – к одному году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В раннем возрасте – к трем годам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В дошкольном возрасте: к четырем годам, пяти годам, шести годам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К концу дошкольного возраста – на этапе завершения освоения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- Неправомерность требования от детей дошкольного возраста конкретных образовательных достижений, понимание планируемых результатов реализации ФОП как характеристик возможных достижений ребенка на разных возрастных этапах и к моменту завершения ДО;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- Обозначенные в ФОП возможные достижения детей «к году», «к трем годам» и т. д. имеют условный характер, что предполагает широкий возрастной диапазон для достижения ребенком планируемых результатов;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- Планируемые результаты в младенческом, раннем, дошкольном возрасте (к 4-м, к 5- </w:t>
      </w:r>
      <w:proofErr w:type="spellStart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ти</w:t>
      </w:r>
      <w:proofErr w:type="spellEnd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, к 6-ти годам) и к моменту завершения освоения ФОП представлены, дополнены и конкретизированы, с учетом цели и задач дошкольного образования;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Педагогическая диагностика достижения планируемых результатов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• Педагогическая диагностика достижения планируемых результатов ФОП ДО направлена на изучение </w:t>
      </w:r>
      <w:proofErr w:type="spellStart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деятельностных</w:t>
      </w:r>
      <w:proofErr w:type="spellEnd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 умений ребенка, его интересов, предпочтений, склонностей, личностных особенностей, способов взаимодействия </w:t>
      </w:r>
      <w:proofErr w:type="gramStart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со</w:t>
      </w:r>
      <w:proofErr w:type="gramEnd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 взрослыми и сверстниками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• Цели педагогической диагностики, а также особенности ее проведения (основные формы, методы) определяются ФГОС ДО (п. 3.2.3 и п. 4.6).</w:t>
      </w:r>
    </w:p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Периодичность проведения диагностики, способ и форма фиксации результатов определяется ДОО. </w:t>
      </w:r>
      <w:proofErr w:type="gramStart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В ФОП уточнена оптимальная периодичность – дважды в года (стартовая, с учетом адаптационно периода, и заключительная на этапе освоения содержания программы возрастной группой).</w:t>
      </w:r>
      <w:proofErr w:type="gramEnd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 </w:t>
      </w:r>
      <w:proofErr w:type="gramStart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Присутствуют уточнения об основном методе (наблюдении, других </w:t>
      </w:r>
      <w:proofErr w:type="spellStart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>малоформализованных</w:t>
      </w:r>
      <w:proofErr w:type="spellEnd"/>
      <w:r w:rsidRPr="00250FC1">
        <w:rPr>
          <w:rFonts w:ascii="Tahoma" w:eastAsia="Times New Roman" w:hAnsi="Tahoma" w:cs="Tahoma"/>
          <w:color w:val="333333"/>
          <w:bdr w:val="none" w:sz="0" w:space="0" w:color="auto" w:frame="1"/>
          <w:lang w:eastAsia="ru-RU"/>
        </w:rPr>
        <w:t xml:space="preserve"> методах и методиках педагогической диагностики, а также об индикаторах оценки наблюдаемых фактов</w:t>
      </w:r>
      <w:proofErr w:type="gramEnd"/>
    </w:p>
    <w:p w:rsidR="00250FC1" w:rsidRDefault="00250FC1" w:rsidP="00250FC1"/>
    <w:p w:rsidR="00250FC1" w:rsidRPr="00250FC1" w:rsidRDefault="00250FC1" w:rsidP="00250FC1">
      <w:pPr>
        <w:shd w:val="clear" w:color="auto" w:fill="FFFFFF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</w:p>
    <w:sectPr w:rsidR="00250FC1" w:rsidRPr="00250FC1" w:rsidSect="00250FC1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00465"/>
    <w:multiLevelType w:val="multilevel"/>
    <w:tmpl w:val="6744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C1"/>
    <w:rsid w:val="00250FC1"/>
    <w:rsid w:val="00A3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2">
    <w:name w:val="heading 2"/>
    <w:basedOn w:val="a"/>
    <w:link w:val="20"/>
    <w:uiPriority w:val="9"/>
    <w:qFormat/>
    <w:rsid w:val="00250FC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FC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50FC1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2">
    <w:name w:val="heading 2"/>
    <w:basedOn w:val="a"/>
    <w:link w:val="20"/>
    <w:uiPriority w:val="9"/>
    <w:qFormat/>
    <w:rsid w:val="00250FC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FC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50FC1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1097</Words>
  <Characters>6259</Characters>
  <Application>Microsoft Office Word</Application>
  <DocSecurity>0</DocSecurity>
  <Lines>52</Lines>
  <Paragraphs>14</Paragraphs>
  <ScaleCrop>false</ScaleCrop>
  <Company>Home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</dc:creator>
  <cp:lastModifiedBy>SteM</cp:lastModifiedBy>
  <cp:revision>2</cp:revision>
  <dcterms:created xsi:type="dcterms:W3CDTF">2023-11-01T03:05:00Z</dcterms:created>
  <dcterms:modified xsi:type="dcterms:W3CDTF">2023-11-01T03:09:00Z</dcterms:modified>
</cp:coreProperties>
</file>