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29" w:rsidRDefault="005F2A29" w:rsidP="004619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bookmarkEnd w:id="0"/>
    </w:p>
    <w:p w:rsidR="00461942" w:rsidRPr="00461942" w:rsidRDefault="00461942" w:rsidP="004619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hyperlink r:id="rId4" w:history="1">
        <w:r w:rsidRPr="00461942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>Comment citer un auteur dans le corps d’un mémoire ?</w:t>
        </w:r>
      </w:hyperlink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remarqué que les étudiants ont souvent des difficultés à </w:t>
      </w:r>
      <w:r w:rsidRPr="004619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mentionner correctement les travaux d’un chercheur lorsqu’ils y font référence dans le cadre théorique.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Voici donc quelques conseils :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eastAsia="fr-FR"/>
        </w:rPr>
        <w:t>Exemple 1</w:t>
      </w:r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> : H. Wallon définit la construction de la personnalité du jeune enfant par les relations qu’il entretient avec autrui. 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écrit scientifique, </w:t>
      </w:r>
      <w:r w:rsidRPr="0046194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 nom de famille seul est cité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juste après, mettre entre parenthèse </w:t>
      </w:r>
      <w:r w:rsidRPr="0046194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l’année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publication de l’ouvrage, de l’article. Le lecteur doit retrouver cette référence en bibliographie. Cela donnera :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fr-FR"/>
        </w:rPr>
        <w:t>Exemple 1 corrigé</w:t>
      </w:r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: Wallon (1972) définit la construction de la personnalité du jeune enfant par les relations qu’il entretient avec autrui. 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Il n’y a pas besoin de mettre une note de bas de page, mais inscrire en </w:t>
      </w:r>
      <w:r w:rsidRPr="004619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bibliographie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Wallon H. (1972). </w:t>
      </w:r>
      <w:r w:rsidRPr="0046194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L’évolution psychologique de l’enfant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. Paris : Armand Colin.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eastAsia="fr-FR"/>
        </w:rPr>
        <w:t>Exemple 2 </w:t>
      </w:r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 xml:space="preserve">: Cet article de recherche, écrit par </w:t>
      </w:r>
      <w:proofErr w:type="spellStart"/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>Zorman</w:t>
      </w:r>
      <w:proofErr w:type="spellEnd"/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 xml:space="preserve"> et </w:t>
      </w:r>
      <w:proofErr w:type="spellStart"/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>Touzin</w:t>
      </w:r>
      <w:proofErr w:type="spellEnd"/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 xml:space="preserve"> en 1999, intitulé « Évaluation de la conscience phonologique et entrainement des capacités phonologiques en grande section de maternelle » paru dans la revue </w:t>
      </w:r>
      <w:r w:rsidRPr="00461942">
        <w:rPr>
          <w:rFonts w:ascii="Times New Roman" w:eastAsia="Times New Roman" w:hAnsi="Times New Roman" w:cs="Times New Roman"/>
          <w:i/>
          <w:iCs/>
          <w:color w:val="FF6600"/>
          <w:sz w:val="24"/>
          <w:szCs w:val="24"/>
          <w:lang w:eastAsia="fr-FR"/>
        </w:rPr>
        <w:t xml:space="preserve">Rééducation orthophonique </w:t>
      </w:r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 xml:space="preserve">tente de mettre en évidence un lien entre les aptitudes </w:t>
      </w:r>
      <w:proofErr w:type="spellStart"/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>métaphonologiques</w:t>
      </w:r>
      <w:proofErr w:type="spellEnd"/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 xml:space="preserve"> et…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Il n’est pas nécessaire dans le mémoire d’écrire le titre de l’article ou de l’ouvrage ni la revue. On écrira :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fr-FR"/>
        </w:rPr>
        <w:t>Exemple 2 corrigé</w:t>
      </w:r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 : </w:t>
      </w:r>
      <w:proofErr w:type="spellStart"/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Zorman</w:t>
      </w:r>
      <w:proofErr w:type="spellEnd"/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et </w:t>
      </w:r>
      <w:proofErr w:type="spellStart"/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Touzin</w:t>
      </w:r>
      <w:proofErr w:type="spellEnd"/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(1999) mettent en évidence un lien entre les aptitudes </w:t>
      </w:r>
      <w:proofErr w:type="spellStart"/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métaphonologiques</w:t>
      </w:r>
      <w:proofErr w:type="spellEnd"/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 et…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bibliographie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Zorman</w:t>
      </w:r>
      <w:proofErr w:type="spellEnd"/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&amp; </w:t>
      </w:r>
      <w:proofErr w:type="spellStart"/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Touzin</w:t>
      </w:r>
      <w:proofErr w:type="spellEnd"/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M. (1999). Évaluation de la conscience phonologique et entraînement des capacités phonologiques en grande section de maternelle. </w:t>
      </w:r>
      <w:r w:rsidRPr="0046194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Rééducation orthophonique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, 197, 139-157.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eastAsia="fr-FR"/>
        </w:rPr>
        <w:t>Exemple 3</w:t>
      </w:r>
      <w:r w:rsidRPr="00461942">
        <w:rPr>
          <w:rFonts w:ascii="Times New Roman" w:eastAsia="Times New Roman" w:hAnsi="Times New Roman" w:cs="Times New Roman"/>
          <w:color w:val="FF6600"/>
          <w:sz w:val="24"/>
          <w:szCs w:val="24"/>
          <w:lang w:eastAsia="fr-FR"/>
        </w:rPr>
        <w:t> : Bruner qualifie les rituels et scénarios familiers de « systèmes de support à l’acquisition du langage » (p.34).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Les citations sont le plus souvent entre guillemets et en italique, ce qui évite au logiciel anti-plagiat de se mettre en alerte. Pour toute citation : (Nom, année, page).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fr-FR"/>
        </w:rPr>
        <w:lastRenderedPageBreak/>
        <w:t>Exemple 3 corrigé</w:t>
      </w:r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 xml:space="preserve"> : Bruner (1987, p. 34) qualifie les rituels et scénarios familiers de « </w:t>
      </w:r>
      <w:r w:rsidRPr="00461942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fr-FR"/>
        </w:rPr>
        <w:t xml:space="preserve">systèmes de support à l’acquisition du langage </w:t>
      </w:r>
      <w:r w:rsidRPr="00461942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».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bibliographie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461942" w:rsidRPr="00461942" w:rsidRDefault="00461942" w:rsidP="0046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Bruner J. (1987). </w:t>
      </w:r>
      <w:r w:rsidRPr="0046194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Comment les enfants apprennent-ils à parler</w:t>
      </w:r>
      <w:r w:rsidRPr="00461942">
        <w:rPr>
          <w:rFonts w:ascii="Times New Roman" w:eastAsia="Times New Roman" w:hAnsi="Times New Roman" w:cs="Times New Roman"/>
          <w:sz w:val="24"/>
          <w:szCs w:val="24"/>
          <w:lang w:eastAsia="fr-FR"/>
        </w:rPr>
        <w:t> ? Paris : RETZ.</w:t>
      </w:r>
    </w:p>
    <w:p w:rsidR="007A6A2F" w:rsidRDefault="007A6A2F"/>
    <w:sectPr w:rsidR="007A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42"/>
    <w:rsid w:val="00461942"/>
    <w:rsid w:val="005F2A29"/>
    <w:rsid w:val="007A6A2F"/>
    <w:rsid w:val="009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336B"/>
  <w15:chartTrackingRefBased/>
  <w15:docId w15:val="{F2B6FF01-4D3C-4D9B-95B6-7BA07B5F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61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9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61942"/>
    <w:rPr>
      <w:color w:val="0000FF"/>
      <w:u w:val="single"/>
    </w:rPr>
  </w:style>
  <w:style w:type="character" w:customStyle="1" w:styleId="posted-on">
    <w:name w:val="posted-on"/>
    <w:basedOn w:val="Policepardfaut"/>
    <w:rsid w:val="00461942"/>
  </w:style>
  <w:style w:type="character" w:customStyle="1" w:styleId="comments-link">
    <w:name w:val="comments-link"/>
    <w:basedOn w:val="Policepardfaut"/>
    <w:rsid w:val="00461942"/>
  </w:style>
  <w:style w:type="character" w:customStyle="1" w:styleId="sep">
    <w:name w:val="sep"/>
    <w:basedOn w:val="Policepardfaut"/>
    <w:rsid w:val="00461942"/>
  </w:style>
  <w:style w:type="paragraph" w:styleId="NormalWeb">
    <w:name w:val="Normal (Web)"/>
    <w:basedOn w:val="Normal"/>
    <w:uiPriority w:val="99"/>
    <w:semiHidden/>
    <w:unhideWhenUsed/>
    <w:rsid w:val="0046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61942"/>
    <w:rPr>
      <w:b/>
      <w:bCs/>
    </w:rPr>
  </w:style>
  <w:style w:type="character" w:styleId="Accentuation">
    <w:name w:val="Emphasis"/>
    <w:basedOn w:val="Policepardfaut"/>
    <w:uiPriority w:val="20"/>
    <w:qFormat/>
    <w:rsid w:val="00461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phiebriquetduhaze.fr/2020/04/16/comment-citer-un-auteur-dans-le-corps-dun-memoi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ESPE de Bretagne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 LA HAYE NICOLAS</dc:creator>
  <cp:keywords/>
  <dc:description/>
  <cp:lastModifiedBy>Fanny DE LA HAYE NICOLAS</cp:lastModifiedBy>
  <cp:revision>3</cp:revision>
  <dcterms:created xsi:type="dcterms:W3CDTF">2020-09-22T12:14:00Z</dcterms:created>
  <dcterms:modified xsi:type="dcterms:W3CDTF">2020-09-23T14:38:00Z</dcterms:modified>
</cp:coreProperties>
</file>