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          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Les robots</w:t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single"/>
        </w:rPr>
        <w:t>Objectif :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Comprendre les équivalences de fractions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            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Un </w:t>
      </w:r>
      <w:r>
        <w:rPr>
          <w:rFonts w:ascii="Arial" w:hAnsi="Arial"/>
          <w:b w:val="false"/>
          <w:bCs w:val="false"/>
          <w:color w:val="0000FF"/>
          <w:sz w:val="28"/>
          <w:szCs w:val="28"/>
          <w:u w:val="none"/>
        </w:rPr>
        <w:t xml:space="preserve">robot de référence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fait un pas qui mesure  </w:t>
      </w:r>
      <w:r>
        <w:rPr>
          <w:rFonts w:ascii="Arial" w:hAnsi="Arial"/>
          <w:b w:val="false"/>
          <w:bCs w:val="false"/>
          <w:color w:val="0000FF"/>
          <w:sz w:val="28"/>
          <w:szCs w:val="28"/>
          <w:u w:val="none"/>
        </w:rPr>
        <w:t>1 unité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Le</w:t>
      </w:r>
      <w:r>
        <w:rPr>
          <w:rFonts w:ascii="Arial" w:hAnsi="Arial"/>
          <w:b w:val="false"/>
          <w:bCs w:val="false"/>
          <w:color w:val="00CC33"/>
          <w:sz w:val="28"/>
          <w:szCs w:val="28"/>
          <w:u w:val="none"/>
        </w:rPr>
        <w:t xml:space="preserve"> robot n°2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fait un pas qui mesure ½  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Le</w:t>
      </w:r>
      <w:r>
        <w:rPr>
          <w:rFonts w:ascii="Arial" w:hAnsi="Arial"/>
          <w:b w:val="false"/>
          <w:bCs w:val="false"/>
          <w:color w:val="FFFF00"/>
          <w:sz w:val="28"/>
          <w:szCs w:val="28"/>
          <w:u w:val="none"/>
        </w:rPr>
        <w:t xml:space="preserve"> robot n°3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fait un pas qui mesure 1/3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Le</w:t>
      </w:r>
      <w:r>
        <w:rPr>
          <w:rFonts w:ascii="Arial" w:hAnsi="Arial"/>
          <w:b w:val="false"/>
          <w:bCs w:val="false"/>
          <w:color w:val="FF9900"/>
          <w:sz w:val="28"/>
          <w:szCs w:val="28"/>
          <w:u w:val="none"/>
        </w:rPr>
        <w:t xml:space="preserve"> robot n°4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fait un pas qui mesure ¼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Le  </w:t>
      </w:r>
      <w:r>
        <w:rPr>
          <w:rFonts w:ascii="Arial" w:hAnsi="Arial"/>
          <w:b w:val="false"/>
          <w:bCs w:val="false"/>
          <w:color w:val="FF3333"/>
          <w:sz w:val="28"/>
          <w:szCs w:val="28"/>
          <w:u w:val="none"/>
        </w:rPr>
        <w:t>robot n°5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fait un pas qui mesure 1/5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Le</w:t>
      </w:r>
      <w:r>
        <w:rPr>
          <w:rFonts w:ascii="Arial" w:hAnsi="Arial"/>
          <w:b w:val="false"/>
          <w:bCs w:val="false"/>
          <w:color w:val="993366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color w:val="999999"/>
          <w:sz w:val="28"/>
          <w:szCs w:val="28"/>
          <w:u w:val="none"/>
        </w:rPr>
        <w:t>robot n°6</w:t>
      </w:r>
      <w:r>
        <w:rPr>
          <w:rFonts w:ascii="Arial" w:hAnsi="Arial"/>
          <w:b w:val="false"/>
          <w:bCs w:val="false"/>
          <w:color w:val="993366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fait un pas qui mesure 1/6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Le </w:t>
      </w:r>
      <w:r>
        <w:rPr>
          <w:rFonts w:ascii="Arial" w:hAnsi="Arial"/>
          <w:b w:val="false"/>
          <w:bCs w:val="false"/>
          <w:color w:val="FF66CC"/>
          <w:sz w:val="28"/>
          <w:szCs w:val="28"/>
          <w:u w:val="none"/>
        </w:rPr>
        <w:t>robot n°7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fait un pas qui mesure 1/7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Le</w:t>
      </w:r>
      <w:r>
        <w:rPr>
          <w:rFonts w:ascii="Arial" w:hAnsi="Arial"/>
          <w:b w:val="false"/>
          <w:bCs w:val="false"/>
          <w:color w:val="C5000B"/>
          <w:sz w:val="28"/>
          <w:szCs w:val="28"/>
          <w:u w:val="none"/>
        </w:rPr>
        <w:t xml:space="preserve"> robot n°8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fait un pas qui mesure 1/8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Le </w:t>
      </w:r>
      <w:r>
        <w:rPr>
          <w:rFonts w:ascii="Arial" w:hAnsi="Arial"/>
          <w:b w:val="false"/>
          <w:bCs w:val="false"/>
          <w:color w:val="CC9966"/>
          <w:sz w:val="28"/>
          <w:szCs w:val="28"/>
          <w:u w:val="none"/>
        </w:rPr>
        <w:t xml:space="preserve">robot n°9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fait un pas qui mesure 1/9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Le </w:t>
      </w:r>
      <w:r>
        <w:rPr>
          <w:rFonts w:ascii="Arial" w:hAnsi="Arial"/>
          <w:b w:val="false"/>
          <w:bCs w:val="false"/>
          <w:color w:val="DDDDDD"/>
          <w:sz w:val="28"/>
          <w:szCs w:val="28"/>
          <w:u w:val="none"/>
        </w:rPr>
        <w:t>robot n°10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fait un pas qui mesure 1/10 de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single"/>
        </w:rPr>
      </w:pPr>
      <w:r>
        <w:rPr>
          <w:rFonts w:ascii="Arial" w:hAnsi="Arial"/>
          <w:b w:val="false"/>
          <w:bCs w:val="false"/>
          <w:sz w:val="28"/>
          <w:szCs w:val="28"/>
          <w:u w:val="single"/>
        </w:rPr>
        <w:t>Question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Chercher combien de pas chacun aura fait lorsqu'ils se retrouveront tous ( au delà de l'unité) 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Représenter ces résultats sur des droites graduées.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single"/>
        </w:rPr>
      </w:pPr>
      <w:r>
        <w:rPr>
          <w:rFonts w:ascii="Arial" w:hAnsi="Arial"/>
          <w:b w:val="false"/>
          <w:bCs w:val="false"/>
          <w:sz w:val="28"/>
          <w:szCs w:val="28"/>
          <w:u w:val="single"/>
        </w:rPr>
        <w:t>Matériel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la bande de couleur qui correspond au pas de référence .</w:t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La feuille avec les lignes ( seule l'unité de référence  est représentée)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single"/>
        </w:rPr>
      </w:pPr>
      <w:r>
        <w:rPr>
          <w:rFonts w:ascii="Arial" w:hAnsi="Arial"/>
          <w:b w:val="false"/>
          <w:bCs w:val="false"/>
          <w:sz w:val="28"/>
          <w:szCs w:val="28"/>
          <w:u w:val="single"/>
        </w:rPr>
        <w:t>Pour les plus rapides ( ou un prolongement)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Compter le nombre de pas nécessaires avec des pas supérieurs à l'unité.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(pas = 3/2 ; pas = 7/5 ; pas = 4/3 ; pas 15/10)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single"/>
        </w:rPr>
      </w:pPr>
      <w:r>
        <w:rPr>
          <w:rFonts w:ascii="Arial" w:hAnsi="Arial"/>
          <w:b w:val="false"/>
          <w:bCs w:val="false"/>
          <w:sz w:val="28"/>
          <w:szCs w:val="28"/>
          <w:u w:val="single"/>
        </w:rPr>
        <w:t>Trace écrite après mise en commun (affichage et discussion/validation):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Doc éduscol sur les équivalences de fractions</w:t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245745</wp:posOffset>
            </wp:positionH>
            <wp:positionV relativeFrom="paragraph">
              <wp:posOffset>167640</wp:posOffset>
            </wp:positionV>
            <wp:extent cx="4357370" cy="3080385"/>
            <wp:effectExtent l="0" t="0" r="0" b="0"/>
            <wp:wrapTopAndBottom/>
            <wp:docPr id="1" name="images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0034" t="29983" r="45071" b="2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</w:r>
    </w:p>
    <w:sectPr>
      <w:type w:val="nextPage"/>
      <w:pgSz w:w="11906" w:h="16838"/>
      <w:pgMar w:left="1134" w:right="791" w:header="0" w:top="47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LibreOffice/5.4.7.2$Windows_X86_64 LibreOffice_project/c838ef25c16710f8838b1faec480ebba495259d0</Application>
  <Pages>2</Pages>
  <Words>219</Words>
  <Characters>942</Characters>
  <CharactersWithSpaces>1225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2021-02-12T15:09:53Z</dcterms:created>
  <dc:creator>Florence TD</dc:creator>
  <dc:description/>
  <dc:language>fr-FR</dc:language>
  <cp:lastModifiedBy>Florence TD</cp:lastModifiedBy>
  <dcterms:modified xsi:type="dcterms:W3CDTF">2021-02-12T16:03:58Z</dcterms:modified>
  <cp:revision>2</cp:revision>
  <dc:subject/>
  <dc:title/>
</cp:coreProperties>
</file>