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6631A" w14:textId="77777777" w:rsidR="00D92C1D" w:rsidRDefault="00D92C1D" w:rsidP="00D92C1D">
      <w:pPr>
        <w:spacing w:after="0"/>
        <w:ind w:left="720"/>
        <w:jc w:val="center"/>
        <w:rPr>
          <w:b/>
          <w:bCs/>
        </w:rPr>
      </w:pPr>
      <w:bookmarkStart w:id="0" w:name="_GoBack"/>
      <w:bookmarkEnd w:id="0"/>
      <w:r w:rsidRPr="00D92C1D">
        <w:rPr>
          <w:b/>
          <w:bCs/>
        </w:rPr>
        <w:t>КОНСУЛЬТАЦИЯ ДЛЯ РОДИТЕЛЕЙ</w:t>
      </w:r>
    </w:p>
    <w:p w14:paraId="073BB8E1" w14:textId="77777777" w:rsidR="00D92C1D" w:rsidRDefault="00D92C1D" w:rsidP="00D92C1D">
      <w:pPr>
        <w:spacing w:after="0"/>
        <w:ind w:left="720"/>
        <w:jc w:val="center"/>
        <w:rPr>
          <w:b/>
          <w:bCs/>
        </w:rPr>
      </w:pPr>
    </w:p>
    <w:p w14:paraId="113E3F16" w14:textId="19304FF4" w:rsidR="00D92C1D" w:rsidRPr="00D92C1D" w:rsidRDefault="00D92C1D" w:rsidP="00D92C1D">
      <w:pPr>
        <w:spacing w:after="0"/>
        <w:ind w:left="720"/>
        <w:jc w:val="center"/>
        <w:rPr>
          <w:b/>
          <w:bCs/>
        </w:rPr>
      </w:pPr>
      <w:r w:rsidRPr="00D92C1D">
        <w:rPr>
          <w:b/>
          <w:bCs/>
          <w:sz w:val="32"/>
          <w:szCs w:val="32"/>
        </w:rPr>
        <w:t>«Воспитание самостоятельности у детей дошкольного</w:t>
      </w:r>
      <w:r>
        <w:rPr>
          <w:b/>
          <w:bCs/>
          <w:sz w:val="32"/>
          <w:szCs w:val="32"/>
        </w:rPr>
        <w:t xml:space="preserve"> </w:t>
      </w:r>
      <w:r w:rsidRPr="00D92C1D">
        <w:rPr>
          <w:b/>
          <w:bCs/>
          <w:sz w:val="32"/>
          <w:szCs w:val="32"/>
        </w:rPr>
        <w:t>возраста»</w:t>
      </w:r>
    </w:p>
    <w:p w14:paraId="36F7BAF9" w14:textId="77777777" w:rsidR="00D92C1D" w:rsidRPr="00D92C1D" w:rsidRDefault="00D92C1D" w:rsidP="00D92C1D">
      <w:pPr>
        <w:spacing w:after="0"/>
        <w:ind w:left="720"/>
        <w:jc w:val="center"/>
        <w:rPr>
          <w:sz w:val="32"/>
          <w:szCs w:val="32"/>
        </w:rPr>
      </w:pPr>
    </w:p>
    <w:p w14:paraId="1C06EE3C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Самостоятельность ребенка для многих родителей – очень желаемое, но порой труднодостижимое качество. Что влияет на его формирование? Как сделать, чтобы дети росли самостоятельными, но не путали это понятие с «вседозволенностью»? Когда уже пора начинать приучать чадо к независимости и самостоятельности?</w:t>
      </w:r>
    </w:p>
    <w:p w14:paraId="50EE32F6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Прежде чем ответить на эти вопросы необходимо разобраться, что значить «быть самостоятельным!»?</w:t>
      </w:r>
    </w:p>
    <w:p w14:paraId="5D25E5ED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Специалисты определяют </w:t>
      </w:r>
      <w:r w:rsidRPr="00D92C1D">
        <w:rPr>
          <w:b/>
          <w:bCs/>
        </w:rPr>
        <w:t>самостоятельность</w:t>
      </w:r>
      <w:r w:rsidRPr="00D92C1D">
        <w:t> таким образом:</w:t>
      </w:r>
    </w:p>
    <w:p w14:paraId="11F297C8" w14:textId="77777777" w:rsidR="00D92C1D" w:rsidRPr="00D92C1D" w:rsidRDefault="00D92C1D" w:rsidP="00D92C1D">
      <w:pPr>
        <w:numPr>
          <w:ilvl w:val="0"/>
          <w:numId w:val="2"/>
        </w:numPr>
        <w:spacing w:after="0"/>
        <w:jc w:val="both"/>
      </w:pPr>
      <w:r w:rsidRPr="00D92C1D">
        <w:t>умение действовать по собственной инициативе, замечать необходимость своего участия в тех или иных обстоятельствах;</w:t>
      </w:r>
    </w:p>
    <w:p w14:paraId="22B58F9A" w14:textId="77777777" w:rsidR="00D92C1D" w:rsidRPr="00D92C1D" w:rsidRDefault="00D92C1D" w:rsidP="00D92C1D">
      <w:pPr>
        <w:numPr>
          <w:ilvl w:val="0"/>
          <w:numId w:val="2"/>
        </w:numPr>
        <w:spacing w:after="0"/>
        <w:jc w:val="both"/>
      </w:pPr>
      <w:r w:rsidRPr="00D92C1D">
        <w:t>умение выполнять привычные дела без обращения за помощью и контроля взрослого;</w:t>
      </w:r>
    </w:p>
    <w:p w14:paraId="2A52C669" w14:textId="77777777" w:rsidR="00D92C1D" w:rsidRPr="00D92C1D" w:rsidRDefault="00D92C1D" w:rsidP="00D92C1D">
      <w:pPr>
        <w:numPr>
          <w:ilvl w:val="0"/>
          <w:numId w:val="2"/>
        </w:numPr>
        <w:spacing w:after="0"/>
        <w:jc w:val="both"/>
      </w:pPr>
      <w:r w:rsidRPr="00D92C1D">
        <w:t>умение осознанно действовать в ситуации заданных требований и условий деятельности;</w:t>
      </w:r>
    </w:p>
    <w:p w14:paraId="44927E37" w14:textId="77777777" w:rsidR="00D92C1D" w:rsidRPr="00D92C1D" w:rsidRDefault="00D92C1D" w:rsidP="00D92C1D">
      <w:pPr>
        <w:numPr>
          <w:ilvl w:val="0"/>
          <w:numId w:val="2"/>
        </w:numPr>
        <w:spacing w:after="0"/>
        <w:jc w:val="both"/>
      </w:pPr>
      <w:r w:rsidRPr="00D92C1D">
        <w:t>умение осознанно действовать в новых условиях (поставить цель, учесть условия, осуществлять элементарное планирование, получить результат);</w:t>
      </w:r>
    </w:p>
    <w:p w14:paraId="4300D62D" w14:textId="77777777" w:rsidR="00D92C1D" w:rsidRPr="00D92C1D" w:rsidRDefault="00D92C1D" w:rsidP="00D92C1D">
      <w:pPr>
        <w:numPr>
          <w:ilvl w:val="0"/>
          <w:numId w:val="2"/>
        </w:numPr>
        <w:spacing w:after="0"/>
        <w:jc w:val="both"/>
      </w:pPr>
      <w:r w:rsidRPr="00D92C1D">
        <w:t>умение осуществлять элементарный самоконтроль и самооценку результатов деятельности;</w:t>
      </w:r>
    </w:p>
    <w:p w14:paraId="12256028" w14:textId="77777777" w:rsidR="00D92C1D" w:rsidRPr="00D92C1D" w:rsidRDefault="00D92C1D" w:rsidP="00D92C1D">
      <w:pPr>
        <w:numPr>
          <w:ilvl w:val="0"/>
          <w:numId w:val="2"/>
        </w:numPr>
        <w:spacing w:after="0"/>
        <w:jc w:val="both"/>
      </w:pPr>
      <w:r w:rsidRPr="00D92C1D">
        <w:t>умение переносить известные способы действий в новые условия.</w:t>
      </w:r>
    </w:p>
    <w:p w14:paraId="3EE68FE9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Если говорить о воспитании самостоятельности, то, исходя из особенностей развития детей старшего дошкольного возраста, можно дать следующие </w:t>
      </w:r>
      <w:r w:rsidRPr="00D92C1D">
        <w:rPr>
          <w:b/>
          <w:bCs/>
        </w:rPr>
        <w:t>рекомендации родителям</w:t>
      </w:r>
      <w:r w:rsidRPr="00D92C1D">
        <w:t>.</w:t>
      </w:r>
    </w:p>
    <w:p w14:paraId="2E2BAC05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В этом возрасте неплохо давать ребенку возможность самостоятельно выбирать то, что он сегодня наденет.</w:t>
      </w:r>
    </w:p>
    <w:p w14:paraId="5C731581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Но при этом следует не забывать, что ребенку нужно помочь с выбором. Ему нужно объяснить, например, что сейчас осень, дожди, прохладно на улице, поэтому летнюю одежду надо отложить до весны, а вот из осенних вещей он может выбрать, что ему больше по душе. Можно также начинать вместе с ребенком совершать покупки в магазине и учитывать его выбор.</w:t>
      </w:r>
    </w:p>
    <w:p w14:paraId="460CDFF6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Но, пожалуй, главная задача взрослого — приучить ребенка к мысли, что для него, как и для всех в семье, существуют определенные правила и нормы поведения, и он должен им соответствовать. Для этого важно закрепить за ребенком постоянное поручение, соответствующее его возрасту.  </w:t>
      </w:r>
    </w:p>
    <w:p w14:paraId="76F8C1FF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 xml:space="preserve">Конечно, возможности ребенка в дошкольном возрасте еще очень невелики, но все-таки они есть. Даже самый маленький ребенок 2-3-х лет, а тем более дошкольник, в состоянии убрать, например, свой уголок с игрушками. Также обязанностью дошкольника в семье может стать поливка комнатных растений, помощь в накрытии обеденного стола (разложить </w:t>
      </w:r>
      <w:r w:rsidRPr="00D92C1D">
        <w:lastRenderedPageBreak/>
        <w:t>салфетки, столовые приборы, поставить хлеб и т.п.), помощь в уходе за домашним питомцем и др.</w:t>
      </w:r>
    </w:p>
    <w:p w14:paraId="4037477A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Не следует ограждать ребенка от проблем: позволяйте ему встречаться с отрицательными последствиями своих действий (или своего бездействия).</w:t>
      </w:r>
    </w:p>
    <w:p w14:paraId="23BDE645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Воспитание самостоятельности предполагает также формирование у ребенка умения найти самому себе занятие и какое-то время заниматься чем-то, не привлекая к этому взрослых.</w:t>
      </w:r>
    </w:p>
    <w:p w14:paraId="47379B77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Основной ошибкой взрослых в воспитании детской самостоятельности является, чаще всего, гиперопека ребенка и полное устранение от поддержки его действий.</w:t>
      </w:r>
    </w:p>
    <w:p w14:paraId="3B53F920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t>И напоследок, семь простых правил установления сотрудничества с детьми, описанные в книге </w:t>
      </w:r>
      <w:r w:rsidRPr="00D92C1D">
        <w:rPr>
          <w:b/>
          <w:bCs/>
        </w:rPr>
        <w:t>Джона Грэя «Дети с небес»</w:t>
      </w:r>
      <w:r w:rsidRPr="00D92C1D">
        <w:t>:</w:t>
      </w:r>
    </w:p>
    <w:p w14:paraId="1F8912C0" w14:textId="282E8694" w:rsidR="00D92C1D" w:rsidRPr="00D92C1D" w:rsidRDefault="00D92C1D" w:rsidP="00D92C1D">
      <w:pPr>
        <w:spacing w:after="0"/>
        <w:ind w:firstLine="709"/>
        <w:jc w:val="both"/>
      </w:pPr>
      <w:r w:rsidRPr="00D92C1D">
        <w:rPr>
          <w:b/>
          <w:bCs/>
        </w:rPr>
        <w:t>Просите, а не приказывайте и не требуйте</w:t>
      </w:r>
      <w:r w:rsidRPr="00D92C1D">
        <w:t>. Используйте следующие фразы, которые приглашают вашего ребенка к сотрудничеству: «Сделай, пожалуйста,</w:t>
      </w:r>
      <w:r w:rsidR="00444CCD">
        <w:t xml:space="preserve"> </w:t>
      </w:r>
      <w:r w:rsidRPr="00D92C1D">
        <w:t>…», «Не сделаешь ли ты…?».</w:t>
      </w:r>
    </w:p>
    <w:p w14:paraId="68A10639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rPr>
          <w:b/>
          <w:bCs/>
        </w:rPr>
        <w:t>Откажитесь от риторических вопросов</w:t>
      </w:r>
      <w:r w:rsidRPr="00D92C1D">
        <w:t>, которые провоцируют плохое поведение ребенка: «Почему ты бьешь братика?», «Почему все игрушки разбросаны?».</w:t>
      </w:r>
    </w:p>
    <w:p w14:paraId="04789493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rPr>
          <w:b/>
          <w:bCs/>
        </w:rPr>
        <w:t>Говорите прямо</w:t>
      </w:r>
      <w:r w:rsidRPr="00D92C1D">
        <w:t>. Вместо «пустых» фраз используйте позитивные просьбы: «Ведите себя, пожалуйста, тише» (вместо «Дети, вы слишком шумите»), «Не перебивай меня, пожалуйста» (вместо «Ты снова меня перебиваешь»).</w:t>
      </w:r>
    </w:p>
    <w:p w14:paraId="20E8730B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rPr>
          <w:b/>
          <w:bCs/>
        </w:rPr>
        <w:t>Откажитесь от объяснений, уже известных ребенку</w:t>
      </w:r>
      <w:r w:rsidRPr="00D92C1D">
        <w:t>. Не надо объяснять четырехлетнему ребенку, зачем чистить зубы, иначе он будет только сопротивляться вашим доводам. Просто скажите: «Не почистишь ли ты зубы?».</w:t>
      </w:r>
    </w:p>
    <w:p w14:paraId="109223D9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rPr>
          <w:b/>
          <w:bCs/>
        </w:rPr>
        <w:t>Откажитесь от лекций</w:t>
      </w:r>
      <w:r w:rsidRPr="00D92C1D">
        <w:t>. Если лекции нацелены на то, чтобы мотивировать определенное поведение, ребенок утрачивает желание сотрудничать. Другое дело, если он сам просит совета.</w:t>
      </w:r>
    </w:p>
    <w:p w14:paraId="5175EDCF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rPr>
          <w:b/>
          <w:bCs/>
        </w:rPr>
        <w:t>Не пытайтесь манипулировать ребенком с помощью чувств</w:t>
      </w:r>
      <w:r w:rsidRPr="00D92C1D">
        <w:t>. Когда родители делятся с детьми своими негативными переживаниями: «Мне не нравится…», дети начинают чувствовать слишком большую ответственность за настроение родителей и стараются подстроиться под их желания.</w:t>
      </w:r>
    </w:p>
    <w:p w14:paraId="3430FDF5" w14:textId="77777777" w:rsidR="00D92C1D" w:rsidRPr="00D92C1D" w:rsidRDefault="00D92C1D" w:rsidP="00D92C1D">
      <w:pPr>
        <w:spacing w:after="0"/>
        <w:ind w:firstLine="709"/>
        <w:jc w:val="both"/>
      </w:pPr>
      <w:r w:rsidRPr="00D92C1D">
        <w:rPr>
          <w:b/>
          <w:bCs/>
        </w:rPr>
        <w:t>Волшебное слово, чтобы добиться сотрудничества – это слово «давай».</w:t>
      </w:r>
      <w:r w:rsidRPr="00D92C1D">
        <w:t> С его помощью укрепляется естественная связь между родителями и детьми.</w:t>
      </w:r>
    </w:p>
    <w:p w14:paraId="22E670F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19F3"/>
    <w:multiLevelType w:val="multilevel"/>
    <w:tmpl w:val="7582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D79B1"/>
    <w:multiLevelType w:val="multilevel"/>
    <w:tmpl w:val="82FEB5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693447">
    <w:abstractNumId w:val="1"/>
  </w:num>
  <w:num w:numId="2" w16cid:durableId="3161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15"/>
    <w:rsid w:val="00444CCD"/>
    <w:rsid w:val="006C0B77"/>
    <w:rsid w:val="008242FF"/>
    <w:rsid w:val="00865715"/>
    <w:rsid w:val="00870751"/>
    <w:rsid w:val="00922C48"/>
    <w:rsid w:val="00B915B7"/>
    <w:rsid w:val="00D92C1D"/>
    <w:rsid w:val="00EA59DF"/>
    <w:rsid w:val="00EE4070"/>
    <w:rsid w:val="00F12C76"/>
    <w:rsid w:val="00F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59BC"/>
  <w15:chartTrackingRefBased/>
  <w15:docId w15:val="{30BBE018-23F4-4F31-908A-2F654CD3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3</cp:revision>
  <dcterms:created xsi:type="dcterms:W3CDTF">2026-04-02T09:54:00Z</dcterms:created>
  <dcterms:modified xsi:type="dcterms:W3CDTF">2026-04-02T09:57:00Z</dcterms:modified>
</cp:coreProperties>
</file>