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4131" w14:textId="77777777" w:rsidR="00427CEF" w:rsidRDefault="00427CEF" w:rsidP="00427CE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Toc180683221"/>
      <w:r>
        <w:t>Consignes – exercisation – évaluation</w:t>
      </w:r>
      <w:bookmarkEnd w:id="0"/>
    </w:p>
    <w:p w14:paraId="40A0DB27" w14:textId="77777777" w:rsidR="00427CEF" w:rsidRDefault="00427CEF" w:rsidP="00427CE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1" w:name="_Toc180683222"/>
      <w:r w:rsidRPr="007C7E0E">
        <w:t xml:space="preserve">Outil </w:t>
      </w:r>
      <w:r>
        <w:t>« Apprendre à verbaliser » : préparer une interro</w:t>
      </w:r>
      <w:bookmarkEnd w:id="1"/>
    </w:p>
    <w:p w14:paraId="760445A6" w14:textId="77777777" w:rsidR="00427CEF" w:rsidRDefault="00427CEF" w:rsidP="00427CEF"/>
    <w:p w14:paraId="09F56D37" w14:textId="77777777" w:rsidR="00427CEF" w:rsidRPr="00BC1E52" w:rsidRDefault="00427CEF" w:rsidP="00427CEF"/>
    <w:p w14:paraId="1CF0F362" w14:textId="1B238D57" w:rsidR="00427CEF" w:rsidRPr="00427CEF" w:rsidRDefault="00427CEF" w:rsidP="00427CEF">
      <w:pPr>
        <w:rPr>
          <w:b/>
          <w:bCs/>
          <w:sz w:val="28"/>
          <w:szCs w:val="28"/>
        </w:rPr>
      </w:pPr>
      <w:r w:rsidRPr="00427CEF">
        <w:rPr>
          <w:b/>
          <w:bCs/>
          <w:sz w:val="28"/>
          <w:szCs w:val="28"/>
        </w:rPr>
        <w:t>Pour préparer une interro ensemble en classe</w:t>
      </w:r>
      <w:r>
        <w:rPr>
          <w:b/>
          <w:bCs/>
          <w:sz w:val="28"/>
          <w:szCs w:val="28"/>
        </w:rPr>
        <w:t xml:space="preserve"> : </w:t>
      </w:r>
    </w:p>
    <w:p w14:paraId="62B5B6AA" w14:textId="77777777" w:rsidR="00427CEF" w:rsidRPr="00BC1E52" w:rsidRDefault="00427CEF" w:rsidP="00427CEF"/>
    <w:p w14:paraId="702D7D35" w14:textId="77777777" w:rsidR="00427CEF" w:rsidRDefault="00427CEF" w:rsidP="00427CEF">
      <w:pPr>
        <w:pStyle w:val="Paragraphedeliste"/>
        <w:numPr>
          <w:ilvl w:val="0"/>
          <w:numId w:val="1"/>
        </w:numPr>
        <w:rPr>
          <w:szCs w:val="28"/>
        </w:rPr>
      </w:pPr>
      <w:r w:rsidRPr="007B4DB3">
        <w:rPr>
          <w:sz w:val="36"/>
          <w:szCs w:val="36"/>
        </w:rPr>
        <w:t>L’anti-sèche vertueuse</w:t>
      </w:r>
      <w:r>
        <w:rPr>
          <w:szCs w:val="28"/>
        </w:rPr>
        <w:t> : avant l’interro, en classe, collectivement et/ou individuellement, préparer sur un post-it (laissé à disposition pendant l’interro) la marche à suivre, la règle ou le vocabulaire nécessaire, selon l’évaluation prévue.</w:t>
      </w:r>
    </w:p>
    <w:p w14:paraId="1C295836" w14:textId="77777777" w:rsidR="00427CEF" w:rsidRDefault="00427CEF" w:rsidP="00427CEF">
      <w:pPr>
        <w:rPr>
          <w:szCs w:val="28"/>
        </w:rPr>
      </w:pPr>
    </w:p>
    <w:p w14:paraId="7929D021" w14:textId="77777777" w:rsidR="00427CEF" w:rsidRDefault="00427CEF" w:rsidP="00427CEF">
      <w:pPr>
        <w:pStyle w:val="Paragraphedeliste"/>
        <w:numPr>
          <w:ilvl w:val="0"/>
          <w:numId w:val="1"/>
        </w:numPr>
        <w:rPr>
          <w:szCs w:val="28"/>
        </w:rPr>
      </w:pPr>
      <w:r>
        <w:rPr>
          <w:szCs w:val="28"/>
        </w:rPr>
        <w:t>Choisir le questionnaire de l’interro parmi les questions préparées par les élèves pendant la synthèse.</w:t>
      </w:r>
    </w:p>
    <w:p w14:paraId="54226AE3" w14:textId="77777777" w:rsidR="00427CEF" w:rsidRDefault="00427CEF" w:rsidP="00427CEF">
      <w:pPr>
        <w:pStyle w:val="Paragraphedeliste"/>
        <w:rPr>
          <w:szCs w:val="28"/>
        </w:rPr>
      </w:pPr>
      <w:r w:rsidRPr="00D075B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26770" wp14:editId="2446F1F4">
                <wp:simplePos x="0" y="0"/>
                <wp:positionH relativeFrom="column">
                  <wp:posOffset>1414145</wp:posOffset>
                </wp:positionH>
                <wp:positionV relativeFrom="paragraph">
                  <wp:posOffset>167005</wp:posOffset>
                </wp:positionV>
                <wp:extent cx="3667125" cy="1461135"/>
                <wp:effectExtent l="1543050" t="0" r="28575" b="24765"/>
                <wp:wrapNone/>
                <wp:docPr id="35" name="Bulle narrative : 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461135"/>
                        </a:xfrm>
                        <a:prstGeom prst="wedgeRoundRectCallout">
                          <a:avLst>
                            <a:gd name="adj1" fmla="val -90611"/>
                            <a:gd name="adj2" fmla="val 360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70AFDF" w14:textId="77777777" w:rsidR="00427CEF" w:rsidRPr="007B4DB3" w:rsidRDefault="00427CEF" w:rsidP="00427CE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7B4DB3">
                              <w:rPr>
                                <w:szCs w:val="28"/>
                              </w:rPr>
                              <w:t>Quelles questions poserais-tu si tu devais préparer une interro sur ce que nous venons de voir ?</w:t>
                            </w:r>
                          </w:p>
                          <w:p w14:paraId="6E17D500" w14:textId="77777777" w:rsidR="00427CEF" w:rsidRDefault="00427CEF" w:rsidP="00427C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267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5" o:spid="_x0000_s1026" type="#_x0000_t62" style="position:absolute;left:0;text-align:left;margin-left:111.35pt;margin-top:13.15pt;width:288.75pt;height:1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" adj="-8772,18584" fillcolor="window" strokecolor="#70ad47" strokeweight="1pt">
                <v:textbox>
                  <w:txbxContent>
                    <w:p w14:paraId="3070AFDF" w14:textId="77777777" w:rsidR="00427CEF" w:rsidRPr="007B4DB3" w:rsidRDefault="00427CEF" w:rsidP="00427CEF">
                      <w:pPr>
                        <w:jc w:val="center"/>
                        <w:rPr>
                          <w:szCs w:val="28"/>
                        </w:rPr>
                      </w:pPr>
                      <w:r w:rsidRPr="007B4DB3">
                        <w:rPr>
                          <w:szCs w:val="28"/>
                        </w:rPr>
                        <w:t>Quelles questions poserais-tu si tu devais préparer une interro sur ce que nous venons de voir ?</w:t>
                      </w:r>
                    </w:p>
                    <w:p w14:paraId="6E17D500" w14:textId="77777777" w:rsidR="00427CEF" w:rsidRDefault="00427CEF" w:rsidP="00427C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6B6BB1" w14:textId="77777777" w:rsidR="00427CEF" w:rsidRDefault="00427CEF" w:rsidP="00427CEF">
      <w:pPr>
        <w:pStyle w:val="Paragraphedeliste"/>
        <w:rPr>
          <w:szCs w:val="28"/>
        </w:rPr>
      </w:pPr>
    </w:p>
    <w:p w14:paraId="7F0F4E59" w14:textId="77777777" w:rsidR="00427CEF" w:rsidRDefault="00427CEF" w:rsidP="00427CEF">
      <w:pPr>
        <w:pStyle w:val="Paragraphedeliste"/>
        <w:rPr>
          <w:szCs w:val="28"/>
        </w:rPr>
      </w:pPr>
    </w:p>
    <w:p w14:paraId="093D9F80" w14:textId="77777777" w:rsidR="00427CEF" w:rsidRDefault="00427CEF" w:rsidP="00427CEF">
      <w:pPr>
        <w:pStyle w:val="Paragraphedeliste"/>
        <w:rPr>
          <w:szCs w:val="28"/>
        </w:rPr>
      </w:pPr>
    </w:p>
    <w:p w14:paraId="1C1CAC06" w14:textId="77777777" w:rsidR="00427CEF" w:rsidRDefault="00427CEF" w:rsidP="00427CEF">
      <w:pPr>
        <w:pStyle w:val="Paragraphedeliste"/>
        <w:rPr>
          <w:szCs w:val="28"/>
        </w:rPr>
      </w:pPr>
    </w:p>
    <w:p w14:paraId="13001057" w14:textId="77777777" w:rsidR="00427CEF" w:rsidRDefault="00427CEF" w:rsidP="00427CEF">
      <w:pPr>
        <w:pStyle w:val="Paragraphedeliste"/>
        <w:rPr>
          <w:szCs w:val="28"/>
        </w:rPr>
      </w:pPr>
    </w:p>
    <w:p w14:paraId="047F88E4" w14:textId="77777777" w:rsidR="00427CEF" w:rsidRDefault="00427CEF" w:rsidP="00427CEF">
      <w:pPr>
        <w:pStyle w:val="Paragraphedeliste"/>
        <w:rPr>
          <w:szCs w:val="28"/>
        </w:rPr>
      </w:pPr>
    </w:p>
    <w:p w14:paraId="2BB3378B" w14:textId="77777777" w:rsidR="00427CEF" w:rsidRDefault="00427CEF" w:rsidP="00427CEF">
      <w:pPr>
        <w:pStyle w:val="Paragraphedeliste"/>
        <w:rPr>
          <w:szCs w:val="28"/>
        </w:rPr>
      </w:pPr>
    </w:p>
    <w:p w14:paraId="1566A97D" w14:textId="77777777" w:rsidR="00427CEF" w:rsidRDefault="00427CEF" w:rsidP="00427CEF">
      <w:pPr>
        <w:pStyle w:val="Paragraphedeliste"/>
        <w:rPr>
          <w:szCs w:val="28"/>
        </w:rPr>
      </w:pPr>
    </w:p>
    <w:p w14:paraId="1E80D9A8" w14:textId="77777777" w:rsidR="00427CEF" w:rsidRPr="007B4DB3" w:rsidRDefault="00427CEF" w:rsidP="00427CEF">
      <w:pPr>
        <w:pStyle w:val="Paragraphedeliste"/>
        <w:rPr>
          <w:szCs w:val="28"/>
        </w:rPr>
      </w:pPr>
    </w:p>
    <w:p w14:paraId="502AD32E" w14:textId="77777777" w:rsidR="00427CEF" w:rsidRDefault="00427CEF" w:rsidP="00427CEF">
      <w:pPr>
        <w:pStyle w:val="Paragraphedeliste"/>
        <w:numPr>
          <w:ilvl w:val="0"/>
          <w:numId w:val="2"/>
        </w:numPr>
        <w:rPr>
          <w:szCs w:val="28"/>
        </w:rPr>
      </w:pPr>
      <w:r>
        <w:rPr>
          <w:szCs w:val="28"/>
        </w:rPr>
        <w:t>Décider de la pondération ensemble, du seuil de réussite… selon ce que la classe aura identifié comme l’indispensable, le « plus », la « cerise sur le gâteau »… </w:t>
      </w:r>
    </w:p>
    <w:p w14:paraId="15F45AB0" w14:textId="77777777" w:rsidR="00427CEF" w:rsidRPr="007B4DB3" w:rsidRDefault="00427CEF" w:rsidP="00427CEF">
      <w:pPr>
        <w:rPr>
          <w:szCs w:val="28"/>
        </w:rPr>
      </w:pPr>
    </w:p>
    <w:p w14:paraId="5A47D6A5" w14:textId="77777777" w:rsidR="00427CEF" w:rsidRDefault="00427CEF" w:rsidP="00427CEF">
      <w:pPr>
        <w:pStyle w:val="Paragraphedeliste"/>
        <w:numPr>
          <w:ilvl w:val="0"/>
          <w:numId w:val="2"/>
        </w:numPr>
        <w:rPr>
          <w:szCs w:val="28"/>
        </w:rPr>
      </w:pPr>
      <w:r>
        <w:rPr>
          <w:szCs w:val="28"/>
        </w:rPr>
        <w:t>Créer la grille d’évaluation ensemble.</w:t>
      </w:r>
    </w:p>
    <w:p w14:paraId="517A2ACD" w14:textId="77777777" w:rsidR="00BC4ECB" w:rsidRDefault="00BC4ECB"/>
    <w:sectPr w:rsidR="00BC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A11"/>
    <w:multiLevelType w:val="hybridMultilevel"/>
    <w:tmpl w:val="6980C87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4B59"/>
    <w:multiLevelType w:val="hybridMultilevel"/>
    <w:tmpl w:val="1D4C3D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07903">
    <w:abstractNumId w:val="1"/>
  </w:num>
  <w:num w:numId="2" w16cid:durableId="10623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EF"/>
    <w:rsid w:val="00246ADF"/>
    <w:rsid w:val="00427CEF"/>
    <w:rsid w:val="004871BA"/>
    <w:rsid w:val="00551A11"/>
    <w:rsid w:val="00882522"/>
    <w:rsid w:val="00A00E05"/>
    <w:rsid w:val="00BC4ECB"/>
    <w:rsid w:val="00D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5F9E"/>
  <w15:chartTrackingRefBased/>
  <w15:docId w15:val="{1087DFD6-760F-48EE-AED8-BC6CF69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E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CE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27CEF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27CE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7CEF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27CE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27CEF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42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CEF"/>
    <w:rPr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427C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7C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CEF"/>
    <w:rPr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427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Race</dc:creator>
  <cp:keywords/>
  <dc:description/>
  <cp:lastModifiedBy>Cecile Race</cp:lastModifiedBy>
  <cp:revision>1</cp:revision>
  <dcterms:created xsi:type="dcterms:W3CDTF">2025-05-17T12:50:00Z</dcterms:created>
  <dcterms:modified xsi:type="dcterms:W3CDTF">2025-05-17T12:51:00Z</dcterms:modified>
</cp:coreProperties>
</file>