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DB" w:rsidRDefault="00932338">
      <w:pPr>
        <w:rPr>
          <w:color w:val="0070C0"/>
          <w:sz w:val="72"/>
          <w:szCs w:val="72"/>
          <w:u w:val="single"/>
        </w:rPr>
      </w:pPr>
      <w:hyperlink r:id="rId4" w:history="1">
        <w:r w:rsidRPr="00A149DE">
          <w:rPr>
            <w:rStyle w:val="Hyperlink"/>
            <w:sz w:val="72"/>
            <w:szCs w:val="72"/>
          </w:rPr>
          <w:t>https://nrich.maths.org/public/leg.php?group_id=40&amp;code=217#results</w:t>
        </w:r>
      </w:hyperlink>
    </w:p>
    <w:p w:rsidR="00932338" w:rsidRDefault="00932338">
      <w:pPr>
        <w:rPr>
          <w:color w:val="0070C0"/>
          <w:sz w:val="72"/>
          <w:szCs w:val="72"/>
          <w:u w:val="single"/>
        </w:rPr>
      </w:pPr>
    </w:p>
    <w:p w:rsidR="00932338" w:rsidRPr="00932338" w:rsidRDefault="00932338">
      <w:pPr>
        <w:rPr>
          <w:sz w:val="72"/>
          <w:szCs w:val="72"/>
        </w:rPr>
      </w:pPr>
      <w:bookmarkStart w:id="0" w:name="_GoBack"/>
      <w:r w:rsidRPr="00932338">
        <w:rPr>
          <w:sz w:val="72"/>
          <w:szCs w:val="72"/>
        </w:rPr>
        <w:t>Copy the above web link into the address bar for probability games and tasks</w:t>
      </w:r>
      <w:bookmarkEnd w:id="0"/>
    </w:p>
    <w:sectPr w:rsidR="00932338" w:rsidRPr="00932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38"/>
    <w:rsid w:val="001414DB"/>
    <w:rsid w:val="009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EF2E"/>
  <w15:chartTrackingRefBased/>
  <w15:docId w15:val="{26EBFB15-AD00-455D-8492-F7DF1BFB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rich.maths.org/public/leg.php?group_id=40&amp;code=217#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2018-02-08T11:33:00Z</dcterms:created>
  <dcterms:modified xsi:type="dcterms:W3CDTF">2018-02-08T11:35:00Z</dcterms:modified>
</cp:coreProperties>
</file>