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B20ED" w14:textId="3B84F594" w:rsidR="00FE1156" w:rsidRDefault="00FE1156" w:rsidP="00FE1156">
      <w:pPr>
        <w:spacing w:after="0" w:line="240" w:lineRule="auto"/>
        <w:ind w:firstLine="708"/>
        <w:jc w:val="center"/>
        <w:rPr>
          <w:rFonts w:ascii="Times New Roman" w:hAnsi="Times New Roman" w:cs="Times New Roman"/>
          <w:sz w:val="36"/>
          <w:szCs w:val="36"/>
        </w:rPr>
      </w:pPr>
      <w:r>
        <w:rPr>
          <w:rFonts w:ascii="Times New Roman" w:hAnsi="Times New Roman" w:cs="Times New Roman"/>
          <w:sz w:val="36"/>
          <w:szCs w:val="36"/>
        </w:rPr>
        <w:t>МДОАУ «ЦРР – детский сад № 104» г. Орска</w:t>
      </w:r>
    </w:p>
    <w:p w14:paraId="562A94D5" w14:textId="77777777" w:rsidR="00FE1156" w:rsidRDefault="00FE1156" w:rsidP="00FE1156">
      <w:pPr>
        <w:spacing w:after="0" w:line="240" w:lineRule="auto"/>
        <w:ind w:firstLine="708"/>
        <w:jc w:val="center"/>
        <w:rPr>
          <w:rFonts w:ascii="Times New Roman" w:hAnsi="Times New Roman" w:cs="Times New Roman"/>
          <w:sz w:val="36"/>
          <w:szCs w:val="36"/>
        </w:rPr>
      </w:pPr>
    </w:p>
    <w:p w14:paraId="24EC7CA0" w14:textId="77777777" w:rsidR="00FE1156" w:rsidRDefault="00FE1156" w:rsidP="00FE1156">
      <w:pPr>
        <w:spacing w:after="0" w:line="240" w:lineRule="auto"/>
        <w:ind w:firstLine="708"/>
        <w:jc w:val="center"/>
        <w:rPr>
          <w:rFonts w:ascii="Times New Roman" w:hAnsi="Times New Roman" w:cs="Times New Roman"/>
          <w:sz w:val="36"/>
          <w:szCs w:val="36"/>
        </w:rPr>
      </w:pPr>
    </w:p>
    <w:p w14:paraId="06A54959" w14:textId="77777777" w:rsidR="00FE1156" w:rsidRDefault="00FE1156" w:rsidP="00FE1156">
      <w:pPr>
        <w:spacing w:after="0" w:line="240" w:lineRule="auto"/>
        <w:ind w:firstLine="708"/>
        <w:jc w:val="center"/>
        <w:rPr>
          <w:rFonts w:ascii="Times New Roman" w:hAnsi="Times New Roman" w:cs="Times New Roman"/>
          <w:sz w:val="36"/>
          <w:szCs w:val="36"/>
        </w:rPr>
      </w:pPr>
    </w:p>
    <w:p w14:paraId="06FB88DE" w14:textId="77777777" w:rsidR="00FE1156" w:rsidRDefault="00FE1156" w:rsidP="00FE1156">
      <w:pPr>
        <w:spacing w:after="0" w:line="240" w:lineRule="auto"/>
        <w:ind w:firstLine="708"/>
        <w:jc w:val="center"/>
        <w:rPr>
          <w:rFonts w:ascii="Times New Roman" w:hAnsi="Times New Roman" w:cs="Times New Roman"/>
          <w:sz w:val="36"/>
          <w:szCs w:val="36"/>
        </w:rPr>
      </w:pPr>
    </w:p>
    <w:p w14:paraId="3622C704" w14:textId="77777777" w:rsidR="00943283" w:rsidRDefault="00943283" w:rsidP="00FE1156">
      <w:pPr>
        <w:spacing w:after="0" w:line="240" w:lineRule="auto"/>
        <w:ind w:firstLine="708"/>
        <w:jc w:val="center"/>
        <w:rPr>
          <w:rFonts w:ascii="Times New Roman" w:hAnsi="Times New Roman" w:cs="Times New Roman"/>
          <w:sz w:val="36"/>
          <w:szCs w:val="36"/>
        </w:rPr>
      </w:pPr>
    </w:p>
    <w:p w14:paraId="15F56D08" w14:textId="77777777" w:rsidR="00943283" w:rsidRDefault="00943283" w:rsidP="00FE1156">
      <w:pPr>
        <w:spacing w:after="0" w:line="240" w:lineRule="auto"/>
        <w:ind w:firstLine="708"/>
        <w:jc w:val="center"/>
        <w:rPr>
          <w:rFonts w:ascii="Times New Roman" w:hAnsi="Times New Roman" w:cs="Times New Roman"/>
          <w:sz w:val="36"/>
          <w:szCs w:val="36"/>
        </w:rPr>
      </w:pPr>
    </w:p>
    <w:p w14:paraId="43FB874E" w14:textId="77777777" w:rsidR="00943283" w:rsidRDefault="00943283" w:rsidP="00FE1156">
      <w:pPr>
        <w:spacing w:after="0" w:line="240" w:lineRule="auto"/>
        <w:ind w:firstLine="708"/>
        <w:jc w:val="center"/>
        <w:rPr>
          <w:rFonts w:ascii="Times New Roman" w:hAnsi="Times New Roman" w:cs="Times New Roman"/>
          <w:sz w:val="36"/>
          <w:szCs w:val="36"/>
        </w:rPr>
      </w:pPr>
    </w:p>
    <w:p w14:paraId="633475EF" w14:textId="77777777" w:rsidR="00943283" w:rsidRDefault="00943283" w:rsidP="00FE1156">
      <w:pPr>
        <w:spacing w:after="0" w:line="240" w:lineRule="auto"/>
        <w:ind w:firstLine="708"/>
        <w:jc w:val="center"/>
        <w:rPr>
          <w:rFonts w:ascii="Times New Roman" w:hAnsi="Times New Roman" w:cs="Times New Roman"/>
          <w:sz w:val="36"/>
          <w:szCs w:val="36"/>
        </w:rPr>
      </w:pPr>
    </w:p>
    <w:p w14:paraId="1F0865C7" w14:textId="77777777" w:rsidR="00943283" w:rsidRDefault="00943283" w:rsidP="00FE1156">
      <w:pPr>
        <w:spacing w:after="0" w:line="240" w:lineRule="auto"/>
        <w:ind w:firstLine="708"/>
        <w:jc w:val="center"/>
        <w:rPr>
          <w:rFonts w:ascii="Times New Roman" w:hAnsi="Times New Roman" w:cs="Times New Roman"/>
          <w:sz w:val="36"/>
          <w:szCs w:val="36"/>
        </w:rPr>
      </w:pPr>
    </w:p>
    <w:p w14:paraId="353AECF6" w14:textId="77777777" w:rsidR="00943283" w:rsidRDefault="00943283" w:rsidP="00FE1156">
      <w:pPr>
        <w:spacing w:after="0" w:line="240" w:lineRule="auto"/>
        <w:ind w:firstLine="708"/>
        <w:jc w:val="center"/>
        <w:rPr>
          <w:rFonts w:ascii="Times New Roman" w:hAnsi="Times New Roman" w:cs="Times New Roman"/>
          <w:sz w:val="36"/>
          <w:szCs w:val="36"/>
        </w:rPr>
      </w:pPr>
    </w:p>
    <w:p w14:paraId="26B26882" w14:textId="7E064082" w:rsidR="00FE1156" w:rsidRDefault="00FE1156" w:rsidP="00FE1156">
      <w:pPr>
        <w:spacing w:after="0" w:line="240" w:lineRule="auto"/>
        <w:ind w:firstLine="708"/>
        <w:jc w:val="center"/>
        <w:rPr>
          <w:rFonts w:ascii="Times New Roman" w:hAnsi="Times New Roman" w:cs="Times New Roman"/>
          <w:b/>
          <w:bCs/>
          <w:i/>
          <w:iCs/>
          <w:sz w:val="36"/>
          <w:szCs w:val="36"/>
        </w:rPr>
      </w:pPr>
      <w:r w:rsidRPr="00FE1156">
        <w:rPr>
          <w:rFonts w:ascii="Times New Roman" w:hAnsi="Times New Roman" w:cs="Times New Roman"/>
          <w:sz w:val="36"/>
          <w:szCs w:val="36"/>
        </w:rPr>
        <w:t xml:space="preserve">Опыт работы по теме: </w:t>
      </w:r>
      <w:r w:rsidRPr="00FE1156">
        <w:rPr>
          <w:rFonts w:ascii="Times New Roman" w:hAnsi="Times New Roman" w:cs="Times New Roman"/>
          <w:sz w:val="36"/>
          <w:szCs w:val="36"/>
        </w:rPr>
        <w:br/>
        <w:t xml:space="preserve">«Использование Кубиков Блума в работе с детьми дошкольного возраста </w:t>
      </w:r>
      <w:r w:rsidR="00943283">
        <w:rPr>
          <w:rFonts w:ascii="Times New Roman" w:hAnsi="Times New Roman" w:cs="Times New Roman"/>
          <w:sz w:val="36"/>
          <w:szCs w:val="36"/>
        </w:rPr>
        <w:t>в рамках внедрения в практику ДОУ</w:t>
      </w:r>
      <w:r w:rsidRPr="00FE1156">
        <w:rPr>
          <w:rFonts w:ascii="Times New Roman" w:hAnsi="Times New Roman" w:cs="Times New Roman"/>
          <w:sz w:val="36"/>
          <w:szCs w:val="36"/>
        </w:rPr>
        <w:t xml:space="preserve"> проект</w:t>
      </w:r>
      <w:r w:rsidR="00943283">
        <w:rPr>
          <w:rFonts w:ascii="Times New Roman" w:hAnsi="Times New Roman" w:cs="Times New Roman"/>
          <w:sz w:val="36"/>
          <w:szCs w:val="36"/>
        </w:rPr>
        <w:t xml:space="preserve">а </w:t>
      </w:r>
      <w:r w:rsidRPr="00FE1156">
        <w:rPr>
          <w:rFonts w:ascii="Times New Roman" w:hAnsi="Times New Roman" w:cs="Times New Roman"/>
          <w:b/>
          <w:bCs/>
          <w:i/>
          <w:iCs/>
          <w:sz w:val="36"/>
          <w:szCs w:val="36"/>
        </w:rPr>
        <w:t>«Разговоры о важном»</w:t>
      </w:r>
      <w:r w:rsidR="00943283">
        <w:rPr>
          <w:rFonts w:ascii="Times New Roman" w:hAnsi="Times New Roman" w:cs="Times New Roman"/>
          <w:b/>
          <w:bCs/>
          <w:i/>
          <w:iCs/>
          <w:sz w:val="36"/>
          <w:szCs w:val="36"/>
        </w:rPr>
        <w:t>.</w:t>
      </w:r>
    </w:p>
    <w:p w14:paraId="3D74426D" w14:textId="77777777" w:rsidR="00943283" w:rsidRDefault="00943283" w:rsidP="00943283">
      <w:pPr>
        <w:spacing w:after="0" w:line="240" w:lineRule="auto"/>
        <w:ind w:firstLine="708"/>
        <w:jc w:val="right"/>
        <w:rPr>
          <w:rFonts w:ascii="Times New Roman" w:hAnsi="Times New Roman" w:cs="Times New Roman"/>
          <w:sz w:val="36"/>
          <w:szCs w:val="36"/>
        </w:rPr>
      </w:pPr>
    </w:p>
    <w:p w14:paraId="1B4F0F66" w14:textId="77777777" w:rsidR="00943283" w:rsidRDefault="00943283" w:rsidP="00943283">
      <w:pPr>
        <w:spacing w:after="0" w:line="240" w:lineRule="auto"/>
        <w:ind w:firstLine="708"/>
        <w:jc w:val="right"/>
        <w:rPr>
          <w:rFonts w:ascii="Times New Roman" w:hAnsi="Times New Roman" w:cs="Times New Roman"/>
          <w:sz w:val="36"/>
          <w:szCs w:val="36"/>
        </w:rPr>
      </w:pPr>
    </w:p>
    <w:p w14:paraId="1D9FB1A6" w14:textId="77777777" w:rsidR="00943283" w:rsidRDefault="00943283" w:rsidP="00943283">
      <w:pPr>
        <w:spacing w:after="0" w:line="240" w:lineRule="auto"/>
        <w:ind w:firstLine="708"/>
        <w:jc w:val="right"/>
        <w:rPr>
          <w:rFonts w:ascii="Times New Roman" w:hAnsi="Times New Roman" w:cs="Times New Roman"/>
          <w:sz w:val="36"/>
          <w:szCs w:val="36"/>
        </w:rPr>
      </w:pPr>
    </w:p>
    <w:p w14:paraId="6CE85284" w14:textId="77777777" w:rsidR="00943283" w:rsidRDefault="00943283" w:rsidP="00943283">
      <w:pPr>
        <w:spacing w:after="0" w:line="240" w:lineRule="auto"/>
        <w:ind w:firstLine="708"/>
        <w:jc w:val="right"/>
        <w:rPr>
          <w:rFonts w:ascii="Times New Roman" w:hAnsi="Times New Roman" w:cs="Times New Roman"/>
          <w:sz w:val="36"/>
          <w:szCs w:val="36"/>
        </w:rPr>
      </w:pPr>
    </w:p>
    <w:p w14:paraId="059B7CF1" w14:textId="77777777" w:rsidR="00943283" w:rsidRDefault="00943283" w:rsidP="00943283">
      <w:pPr>
        <w:spacing w:after="0" w:line="240" w:lineRule="auto"/>
        <w:ind w:firstLine="708"/>
        <w:jc w:val="right"/>
        <w:rPr>
          <w:rFonts w:ascii="Times New Roman" w:hAnsi="Times New Roman" w:cs="Times New Roman"/>
          <w:sz w:val="36"/>
          <w:szCs w:val="36"/>
        </w:rPr>
      </w:pPr>
    </w:p>
    <w:p w14:paraId="345D15CC" w14:textId="77777777" w:rsidR="00943283" w:rsidRPr="00943283" w:rsidRDefault="00943283" w:rsidP="00943283">
      <w:pPr>
        <w:spacing w:after="0" w:line="240" w:lineRule="auto"/>
        <w:ind w:firstLine="708"/>
        <w:jc w:val="right"/>
        <w:rPr>
          <w:rFonts w:ascii="Times New Roman" w:hAnsi="Times New Roman" w:cs="Times New Roman"/>
          <w:sz w:val="28"/>
          <w:szCs w:val="28"/>
        </w:rPr>
      </w:pPr>
      <w:r w:rsidRPr="00943283">
        <w:rPr>
          <w:rFonts w:ascii="Times New Roman" w:hAnsi="Times New Roman" w:cs="Times New Roman"/>
          <w:sz w:val="28"/>
          <w:szCs w:val="28"/>
        </w:rPr>
        <w:t xml:space="preserve">Подготовила: Арапова Е.В., </w:t>
      </w:r>
    </w:p>
    <w:p w14:paraId="42C9294B" w14:textId="5C9DFF6E" w:rsidR="00943283" w:rsidRDefault="00943283" w:rsidP="00943283">
      <w:pPr>
        <w:spacing w:after="0" w:line="240" w:lineRule="auto"/>
        <w:ind w:firstLine="708"/>
        <w:jc w:val="right"/>
        <w:rPr>
          <w:rFonts w:ascii="Times New Roman" w:hAnsi="Times New Roman" w:cs="Times New Roman"/>
          <w:sz w:val="28"/>
          <w:szCs w:val="28"/>
        </w:rPr>
      </w:pPr>
      <w:r w:rsidRPr="00943283">
        <w:rPr>
          <w:rFonts w:ascii="Times New Roman" w:hAnsi="Times New Roman" w:cs="Times New Roman"/>
          <w:sz w:val="28"/>
          <w:szCs w:val="28"/>
        </w:rPr>
        <w:t>воспитатель ВКК</w:t>
      </w:r>
    </w:p>
    <w:p w14:paraId="7033C9EE" w14:textId="77777777" w:rsidR="00943283" w:rsidRDefault="00943283" w:rsidP="00943283">
      <w:pPr>
        <w:spacing w:after="0" w:line="240" w:lineRule="auto"/>
        <w:ind w:firstLine="708"/>
        <w:jc w:val="right"/>
        <w:rPr>
          <w:rFonts w:ascii="Times New Roman" w:hAnsi="Times New Roman" w:cs="Times New Roman"/>
          <w:sz w:val="28"/>
          <w:szCs w:val="28"/>
        </w:rPr>
      </w:pPr>
    </w:p>
    <w:p w14:paraId="7BC5707A" w14:textId="77777777" w:rsidR="00943283" w:rsidRDefault="00943283" w:rsidP="00943283">
      <w:pPr>
        <w:spacing w:after="0" w:line="240" w:lineRule="auto"/>
        <w:ind w:firstLine="708"/>
        <w:jc w:val="right"/>
        <w:rPr>
          <w:rFonts w:ascii="Times New Roman" w:hAnsi="Times New Roman" w:cs="Times New Roman"/>
          <w:sz w:val="28"/>
          <w:szCs w:val="28"/>
        </w:rPr>
      </w:pPr>
    </w:p>
    <w:p w14:paraId="195C3B9A" w14:textId="77777777" w:rsidR="00943283" w:rsidRDefault="00943283" w:rsidP="00943283">
      <w:pPr>
        <w:spacing w:after="0" w:line="240" w:lineRule="auto"/>
        <w:ind w:firstLine="708"/>
        <w:jc w:val="right"/>
        <w:rPr>
          <w:rFonts w:ascii="Times New Roman" w:hAnsi="Times New Roman" w:cs="Times New Roman"/>
          <w:sz w:val="28"/>
          <w:szCs w:val="28"/>
        </w:rPr>
      </w:pPr>
    </w:p>
    <w:p w14:paraId="4F9F1C60" w14:textId="77777777" w:rsidR="00943283" w:rsidRDefault="00943283" w:rsidP="00943283">
      <w:pPr>
        <w:spacing w:after="0" w:line="240" w:lineRule="auto"/>
        <w:ind w:firstLine="708"/>
        <w:jc w:val="right"/>
        <w:rPr>
          <w:rFonts w:ascii="Times New Roman" w:hAnsi="Times New Roman" w:cs="Times New Roman"/>
          <w:sz w:val="28"/>
          <w:szCs w:val="28"/>
        </w:rPr>
      </w:pPr>
    </w:p>
    <w:p w14:paraId="605168D9" w14:textId="77777777" w:rsidR="00943283" w:rsidRDefault="00943283" w:rsidP="00943283">
      <w:pPr>
        <w:spacing w:after="0" w:line="240" w:lineRule="auto"/>
        <w:ind w:firstLine="708"/>
        <w:jc w:val="right"/>
        <w:rPr>
          <w:rFonts w:ascii="Times New Roman" w:hAnsi="Times New Roman" w:cs="Times New Roman"/>
          <w:sz w:val="28"/>
          <w:szCs w:val="28"/>
        </w:rPr>
      </w:pPr>
    </w:p>
    <w:p w14:paraId="0D616B72" w14:textId="77777777" w:rsidR="00943283" w:rsidRDefault="00943283" w:rsidP="00943283">
      <w:pPr>
        <w:spacing w:after="0" w:line="240" w:lineRule="auto"/>
        <w:ind w:firstLine="708"/>
        <w:jc w:val="right"/>
        <w:rPr>
          <w:rFonts w:ascii="Times New Roman" w:hAnsi="Times New Roman" w:cs="Times New Roman"/>
          <w:sz w:val="28"/>
          <w:szCs w:val="28"/>
        </w:rPr>
      </w:pPr>
    </w:p>
    <w:p w14:paraId="246E9904" w14:textId="77777777" w:rsidR="00943283" w:rsidRDefault="00943283" w:rsidP="00943283">
      <w:pPr>
        <w:spacing w:after="0" w:line="240" w:lineRule="auto"/>
        <w:ind w:firstLine="708"/>
        <w:jc w:val="right"/>
        <w:rPr>
          <w:rFonts w:ascii="Times New Roman" w:hAnsi="Times New Roman" w:cs="Times New Roman"/>
          <w:sz w:val="28"/>
          <w:szCs w:val="28"/>
        </w:rPr>
      </w:pPr>
    </w:p>
    <w:p w14:paraId="569E7981" w14:textId="77777777" w:rsidR="00943283" w:rsidRDefault="00943283" w:rsidP="00943283">
      <w:pPr>
        <w:spacing w:after="0" w:line="240" w:lineRule="auto"/>
        <w:ind w:firstLine="708"/>
        <w:jc w:val="right"/>
        <w:rPr>
          <w:rFonts w:ascii="Times New Roman" w:hAnsi="Times New Roman" w:cs="Times New Roman"/>
          <w:sz w:val="28"/>
          <w:szCs w:val="28"/>
        </w:rPr>
      </w:pPr>
    </w:p>
    <w:p w14:paraId="0637B903" w14:textId="77777777" w:rsidR="00943283" w:rsidRDefault="00943283" w:rsidP="00943283">
      <w:pPr>
        <w:spacing w:after="0" w:line="240" w:lineRule="auto"/>
        <w:ind w:firstLine="708"/>
        <w:jc w:val="right"/>
        <w:rPr>
          <w:rFonts w:ascii="Times New Roman" w:hAnsi="Times New Roman" w:cs="Times New Roman"/>
          <w:sz w:val="28"/>
          <w:szCs w:val="28"/>
        </w:rPr>
      </w:pPr>
    </w:p>
    <w:p w14:paraId="71947C4F" w14:textId="77777777" w:rsidR="00943283" w:rsidRDefault="00943283" w:rsidP="00943283">
      <w:pPr>
        <w:spacing w:after="0" w:line="240" w:lineRule="auto"/>
        <w:ind w:firstLine="708"/>
        <w:jc w:val="right"/>
        <w:rPr>
          <w:rFonts w:ascii="Times New Roman" w:hAnsi="Times New Roman" w:cs="Times New Roman"/>
          <w:sz w:val="28"/>
          <w:szCs w:val="28"/>
        </w:rPr>
      </w:pPr>
    </w:p>
    <w:p w14:paraId="6F8B7E2B" w14:textId="77777777" w:rsidR="00943283" w:rsidRDefault="00943283" w:rsidP="00943283">
      <w:pPr>
        <w:spacing w:after="0" w:line="240" w:lineRule="auto"/>
        <w:ind w:firstLine="708"/>
        <w:jc w:val="right"/>
        <w:rPr>
          <w:rFonts w:ascii="Times New Roman" w:hAnsi="Times New Roman" w:cs="Times New Roman"/>
          <w:sz w:val="28"/>
          <w:szCs w:val="28"/>
        </w:rPr>
      </w:pPr>
    </w:p>
    <w:p w14:paraId="654F59AD" w14:textId="77777777" w:rsidR="00943283" w:rsidRDefault="00943283" w:rsidP="00943283">
      <w:pPr>
        <w:spacing w:after="0" w:line="240" w:lineRule="auto"/>
        <w:ind w:firstLine="708"/>
        <w:jc w:val="right"/>
        <w:rPr>
          <w:rFonts w:ascii="Times New Roman" w:hAnsi="Times New Roman" w:cs="Times New Roman"/>
          <w:sz w:val="28"/>
          <w:szCs w:val="28"/>
        </w:rPr>
      </w:pPr>
    </w:p>
    <w:p w14:paraId="45E16437" w14:textId="77777777" w:rsidR="00943283" w:rsidRDefault="00943283" w:rsidP="00943283">
      <w:pPr>
        <w:spacing w:after="0" w:line="240" w:lineRule="auto"/>
        <w:ind w:firstLine="708"/>
        <w:jc w:val="right"/>
        <w:rPr>
          <w:rFonts w:ascii="Times New Roman" w:hAnsi="Times New Roman" w:cs="Times New Roman"/>
          <w:sz w:val="28"/>
          <w:szCs w:val="28"/>
        </w:rPr>
      </w:pPr>
    </w:p>
    <w:p w14:paraId="730594BA" w14:textId="77777777" w:rsidR="00943283" w:rsidRDefault="00943283" w:rsidP="00943283">
      <w:pPr>
        <w:spacing w:after="0" w:line="240" w:lineRule="auto"/>
        <w:ind w:firstLine="708"/>
        <w:jc w:val="right"/>
        <w:rPr>
          <w:rFonts w:ascii="Times New Roman" w:hAnsi="Times New Roman" w:cs="Times New Roman"/>
          <w:sz w:val="28"/>
          <w:szCs w:val="28"/>
        </w:rPr>
      </w:pPr>
    </w:p>
    <w:p w14:paraId="6269C432" w14:textId="77777777" w:rsidR="00943283" w:rsidRDefault="00943283" w:rsidP="00943283">
      <w:pPr>
        <w:spacing w:after="0" w:line="240" w:lineRule="auto"/>
        <w:ind w:firstLine="708"/>
        <w:jc w:val="right"/>
        <w:rPr>
          <w:rFonts w:ascii="Times New Roman" w:hAnsi="Times New Roman" w:cs="Times New Roman"/>
          <w:sz w:val="28"/>
          <w:szCs w:val="28"/>
        </w:rPr>
      </w:pPr>
    </w:p>
    <w:p w14:paraId="0D98F008" w14:textId="5ABBA63D" w:rsidR="00943283" w:rsidRPr="00943283" w:rsidRDefault="00943283" w:rsidP="00943283">
      <w:pPr>
        <w:spacing w:after="0" w:line="240" w:lineRule="auto"/>
        <w:ind w:firstLine="708"/>
        <w:jc w:val="center"/>
        <w:rPr>
          <w:rFonts w:ascii="Times New Roman" w:hAnsi="Times New Roman" w:cs="Times New Roman"/>
          <w:sz w:val="36"/>
          <w:szCs w:val="36"/>
        </w:rPr>
      </w:pPr>
      <w:r>
        <w:rPr>
          <w:rFonts w:ascii="Times New Roman" w:hAnsi="Times New Roman" w:cs="Times New Roman"/>
          <w:sz w:val="28"/>
          <w:szCs w:val="28"/>
        </w:rPr>
        <w:t>Орск, 2025 г.</w:t>
      </w:r>
    </w:p>
    <w:p w14:paraId="71FA75D9" w14:textId="77777777" w:rsidR="00FE1156" w:rsidRPr="00FE1156" w:rsidRDefault="00FE1156" w:rsidP="00FE1156">
      <w:pPr>
        <w:spacing w:after="0" w:line="240" w:lineRule="auto"/>
        <w:ind w:firstLine="708"/>
        <w:jc w:val="center"/>
        <w:rPr>
          <w:rFonts w:ascii="Times New Roman" w:hAnsi="Times New Roman" w:cs="Times New Roman"/>
          <w:sz w:val="36"/>
          <w:szCs w:val="36"/>
        </w:rPr>
      </w:pPr>
    </w:p>
    <w:p w14:paraId="2E54D8CA" w14:textId="25601460" w:rsidR="00296B85" w:rsidRPr="00943283" w:rsidRDefault="00296B85" w:rsidP="00EC78D0">
      <w:pPr>
        <w:spacing w:after="0" w:line="240" w:lineRule="auto"/>
        <w:ind w:firstLine="708"/>
        <w:jc w:val="both"/>
        <w:rPr>
          <w:rFonts w:ascii="Times New Roman" w:hAnsi="Times New Roman" w:cs="Times New Roman"/>
          <w:b/>
          <w:bCs/>
        </w:rPr>
      </w:pPr>
      <w:r w:rsidRPr="00943283">
        <w:rPr>
          <w:rFonts w:ascii="Times New Roman" w:hAnsi="Times New Roman" w:cs="Times New Roman"/>
          <w:b/>
          <w:bCs/>
        </w:rPr>
        <w:lastRenderedPageBreak/>
        <w:t>Слайд 2</w:t>
      </w:r>
    </w:p>
    <w:p w14:paraId="529EC0E8" w14:textId="31553EBE" w:rsidR="00EC78D0" w:rsidRPr="00EC78D0" w:rsidRDefault="00EC78D0" w:rsidP="00EC78D0">
      <w:pPr>
        <w:spacing w:after="0" w:line="240" w:lineRule="auto"/>
        <w:ind w:firstLine="708"/>
        <w:jc w:val="both"/>
        <w:rPr>
          <w:rFonts w:ascii="Times New Roman" w:hAnsi="Times New Roman" w:cs="Times New Roman"/>
        </w:rPr>
      </w:pPr>
      <w:r w:rsidRPr="00EC78D0">
        <w:rPr>
          <w:rFonts w:ascii="Times New Roman" w:hAnsi="Times New Roman" w:cs="Times New Roman"/>
        </w:rPr>
        <w:t>С самых ранних лет у ребенка нужно воспитывать любовь к тому месту, где он родился и живет; развивать умение видеть и понимать красоту природы, желание больше узнать об истории родного края; формировать стремление оказывать посильную помощь людям, живущим рядом.</w:t>
      </w:r>
    </w:p>
    <w:p w14:paraId="42820C9B" w14:textId="2599CF30" w:rsidR="005832C5" w:rsidRDefault="00EC78D0" w:rsidP="00EC78D0">
      <w:pPr>
        <w:spacing w:after="0" w:line="240" w:lineRule="auto"/>
        <w:ind w:firstLine="708"/>
        <w:jc w:val="both"/>
      </w:pPr>
      <w:r w:rsidRPr="00EC78D0">
        <w:rPr>
          <w:rFonts w:ascii="Times New Roman" w:hAnsi="Times New Roman" w:cs="Times New Roman"/>
        </w:rPr>
        <w:t>Дошкольный возраст - важнейший этап в развитии личности ребёнка, это период начальной социализации личности, приобщения к миру культуры, общечеловеческих ценностей, время установления начальных отношений с ведущими сферами бытия. В период дошкольного детства у ребенка возникают первые представления об окружающем мире, формируется умение устанавливать простейшие взаимосвязи и закономерности о явлениях окружающей жизни, а также самостоятельно принять полученные знания в доступной практической деятельности.</w:t>
      </w:r>
      <w:r w:rsidR="005832C5" w:rsidRPr="005832C5">
        <w:t xml:space="preserve"> </w:t>
      </w:r>
    </w:p>
    <w:p w14:paraId="6899E70D" w14:textId="77777777" w:rsidR="0034632D" w:rsidRDefault="0034632D" w:rsidP="00EC78D0">
      <w:pPr>
        <w:spacing w:after="0" w:line="240" w:lineRule="auto"/>
        <w:ind w:firstLine="708"/>
        <w:jc w:val="both"/>
        <w:rPr>
          <w:rFonts w:ascii="Times New Roman" w:hAnsi="Times New Roman" w:cs="Times New Roman"/>
          <w:b/>
          <w:bCs/>
        </w:rPr>
      </w:pPr>
    </w:p>
    <w:p w14:paraId="6685F709" w14:textId="67F62297" w:rsidR="0034632D" w:rsidRDefault="0034632D" w:rsidP="00EC78D0">
      <w:pPr>
        <w:spacing w:after="0" w:line="240" w:lineRule="auto"/>
        <w:ind w:firstLine="708"/>
        <w:jc w:val="both"/>
        <w:rPr>
          <w:rFonts w:ascii="Times New Roman" w:hAnsi="Times New Roman" w:cs="Times New Roman"/>
          <w:b/>
          <w:bCs/>
        </w:rPr>
      </w:pPr>
      <w:r w:rsidRPr="00943283">
        <w:rPr>
          <w:rFonts w:ascii="Times New Roman" w:hAnsi="Times New Roman" w:cs="Times New Roman"/>
          <w:b/>
          <w:bCs/>
        </w:rPr>
        <w:t xml:space="preserve">Слайд 3 </w:t>
      </w:r>
    </w:p>
    <w:p w14:paraId="0AB3260E" w14:textId="1B2145F8" w:rsidR="00D512D3" w:rsidRPr="00D512D3" w:rsidRDefault="00D512D3" w:rsidP="00EC78D0">
      <w:pPr>
        <w:spacing w:after="0" w:line="240" w:lineRule="auto"/>
        <w:ind w:firstLine="708"/>
        <w:jc w:val="both"/>
        <w:rPr>
          <w:rFonts w:ascii="Times New Roman" w:hAnsi="Times New Roman" w:cs="Times New Roman"/>
        </w:rPr>
      </w:pPr>
      <w:r w:rsidRPr="00D512D3">
        <w:rPr>
          <w:rFonts w:ascii="Times New Roman" w:hAnsi="Times New Roman" w:cs="Times New Roman"/>
        </w:rPr>
        <w:t>В соответствии с федеральной образовательной программой дошкольного образования (ФОП ДО), к этим ценностям относятся: Родина, природа, милосердие, жизнь, добро, человек, семья, дружба, сотрудничество, познание, жизнь, здоровье, труд, культура и красота (ФОП ДО, раздел 29.1, пункты 6-12).</w:t>
      </w:r>
    </w:p>
    <w:p w14:paraId="3CD54DD8" w14:textId="77777777" w:rsidR="0034632D" w:rsidRDefault="0034632D" w:rsidP="00EC78D0">
      <w:pPr>
        <w:spacing w:after="0" w:line="240" w:lineRule="auto"/>
        <w:ind w:firstLine="708"/>
        <w:jc w:val="both"/>
        <w:rPr>
          <w:rFonts w:ascii="Times New Roman" w:hAnsi="Times New Roman" w:cs="Times New Roman"/>
          <w:b/>
          <w:bCs/>
        </w:rPr>
      </w:pPr>
    </w:p>
    <w:p w14:paraId="7C1900D1" w14:textId="7341C2A6" w:rsidR="005832C5" w:rsidRPr="00943283" w:rsidRDefault="0034632D" w:rsidP="00EC78D0">
      <w:pPr>
        <w:spacing w:after="0" w:line="240" w:lineRule="auto"/>
        <w:ind w:firstLine="708"/>
        <w:jc w:val="both"/>
        <w:rPr>
          <w:rFonts w:ascii="Times New Roman" w:hAnsi="Times New Roman" w:cs="Times New Roman"/>
          <w:b/>
          <w:bCs/>
        </w:rPr>
      </w:pPr>
      <w:r>
        <w:rPr>
          <w:rFonts w:ascii="Times New Roman" w:hAnsi="Times New Roman" w:cs="Times New Roman"/>
          <w:b/>
          <w:bCs/>
        </w:rPr>
        <w:t>Слайд 4</w:t>
      </w:r>
    </w:p>
    <w:p w14:paraId="5B85C114" w14:textId="77777777" w:rsidR="00D512D3" w:rsidRPr="00D512D3" w:rsidRDefault="00D512D3" w:rsidP="0034632D">
      <w:pPr>
        <w:spacing w:after="0" w:line="240" w:lineRule="auto"/>
        <w:ind w:firstLine="708"/>
        <w:jc w:val="both"/>
        <w:rPr>
          <w:rFonts w:ascii="Times New Roman" w:hAnsi="Times New Roman" w:cs="Times New Roman"/>
        </w:rPr>
      </w:pPr>
      <w:r w:rsidRPr="00D512D3">
        <w:rPr>
          <w:rFonts w:ascii="Times New Roman" w:hAnsi="Times New Roman" w:cs="Times New Roman"/>
        </w:rPr>
        <w:t>В своей работе мы все чаще стараемся использовать инновационные формы работы с детьми, способствующие освоению дошкольниками ценностей российского общества.</w:t>
      </w:r>
    </w:p>
    <w:p w14:paraId="354D016B" w14:textId="379AD74A" w:rsidR="00D512D3" w:rsidRPr="00D512D3" w:rsidRDefault="00D512D3" w:rsidP="0034632D">
      <w:pPr>
        <w:spacing w:after="0" w:line="240" w:lineRule="auto"/>
        <w:jc w:val="both"/>
        <w:rPr>
          <w:rFonts w:ascii="Times New Roman" w:hAnsi="Times New Roman" w:cs="Times New Roman"/>
        </w:rPr>
      </w:pPr>
      <w:r w:rsidRPr="00D512D3">
        <w:rPr>
          <w:rFonts w:ascii="Times New Roman" w:hAnsi="Times New Roman" w:cs="Times New Roman"/>
        </w:rPr>
        <w:t>В чем инновационность? Инновационность состоит в том, что воспитательный процесс происходит посредством деятельностных форм взаимодействия с детьми: ситуаций-кейсов, интерактивных игр, ролевых этюдов и сеансов ролевого моделирования.</w:t>
      </w:r>
    </w:p>
    <w:p w14:paraId="663C47F3" w14:textId="77777777" w:rsidR="00D512D3" w:rsidRPr="00D512D3" w:rsidRDefault="00D512D3" w:rsidP="0034632D">
      <w:pPr>
        <w:spacing w:after="0" w:line="240" w:lineRule="auto"/>
        <w:ind w:firstLine="708"/>
        <w:jc w:val="both"/>
        <w:rPr>
          <w:rFonts w:ascii="Times New Roman" w:hAnsi="Times New Roman" w:cs="Times New Roman"/>
        </w:rPr>
      </w:pPr>
      <w:r w:rsidRPr="00D512D3">
        <w:rPr>
          <w:rFonts w:ascii="Times New Roman" w:hAnsi="Times New Roman" w:cs="Times New Roman"/>
        </w:rPr>
        <w:t>Вышеуказанные формы взаимодействия обладают уникальными характеристиками, которые отличают их от традиционных методов обучения и воспитания.</w:t>
      </w:r>
    </w:p>
    <w:p w14:paraId="61B26F29" w14:textId="77777777" w:rsidR="0034632D" w:rsidRDefault="0034632D" w:rsidP="0034632D">
      <w:pPr>
        <w:spacing w:after="0" w:line="240" w:lineRule="auto"/>
        <w:ind w:firstLine="708"/>
        <w:jc w:val="both"/>
        <w:rPr>
          <w:rFonts w:ascii="Times New Roman" w:hAnsi="Times New Roman" w:cs="Times New Roman"/>
          <w:b/>
          <w:bCs/>
        </w:rPr>
      </w:pPr>
    </w:p>
    <w:p w14:paraId="098A7BD5" w14:textId="5E1834E7" w:rsidR="0034632D" w:rsidRPr="00943283" w:rsidRDefault="0034632D" w:rsidP="0034632D">
      <w:pPr>
        <w:spacing w:after="0" w:line="240" w:lineRule="auto"/>
        <w:ind w:firstLine="708"/>
        <w:jc w:val="both"/>
        <w:rPr>
          <w:rFonts w:ascii="Times New Roman" w:hAnsi="Times New Roman" w:cs="Times New Roman"/>
          <w:b/>
          <w:bCs/>
        </w:rPr>
      </w:pPr>
      <w:r w:rsidRPr="00943283">
        <w:rPr>
          <w:rFonts w:ascii="Times New Roman" w:hAnsi="Times New Roman" w:cs="Times New Roman"/>
          <w:b/>
          <w:bCs/>
        </w:rPr>
        <w:t xml:space="preserve">Слайд </w:t>
      </w:r>
      <w:r>
        <w:rPr>
          <w:rFonts w:ascii="Times New Roman" w:hAnsi="Times New Roman" w:cs="Times New Roman"/>
          <w:b/>
          <w:bCs/>
        </w:rPr>
        <w:t>5</w:t>
      </w:r>
    </w:p>
    <w:p w14:paraId="31A12C90" w14:textId="77777777" w:rsidR="00D512D3" w:rsidRPr="00D512D3" w:rsidRDefault="00D512D3" w:rsidP="0034632D">
      <w:pPr>
        <w:spacing w:after="0" w:line="240" w:lineRule="auto"/>
        <w:ind w:firstLine="708"/>
        <w:jc w:val="both"/>
        <w:rPr>
          <w:rFonts w:ascii="Times New Roman" w:hAnsi="Times New Roman" w:cs="Times New Roman"/>
        </w:rPr>
      </w:pPr>
      <w:r w:rsidRPr="00D512D3">
        <w:rPr>
          <w:rFonts w:ascii="Times New Roman" w:hAnsi="Times New Roman" w:cs="Times New Roman"/>
        </w:rPr>
        <w:t>Что лежит в основе «Разговоров о важном для дошкольников»?</w:t>
      </w:r>
    </w:p>
    <w:p w14:paraId="3E7B6B7C" w14:textId="0F3770C0" w:rsidR="0082497F" w:rsidRPr="00EC78D0" w:rsidRDefault="00D512D3" w:rsidP="00D512D3">
      <w:pPr>
        <w:spacing w:after="0" w:line="240" w:lineRule="auto"/>
        <w:jc w:val="both"/>
        <w:rPr>
          <w:rFonts w:ascii="Times New Roman" w:hAnsi="Times New Roman" w:cs="Times New Roman"/>
        </w:rPr>
      </w:pPr>
      <w:r w:rsidRPr="00D512D3">
        <w:rPr>
          <w:rFonts w:ascii="Times New Roman" w:hAnsi="Times New Roman" w:cs="Times New Roman"/>
        </w:rPr>
        <w:t>Основой для «Разговора о важном» являются традиционные ценности российского общества: «Разговор о Родине», «Разговор о природе», «Разговор о дружбе» и т.д.</w:t>
      </w:r>
    </w:p>
    <w:p w14:paraId="466387EB" w14:textId="77777777" w:rsidR="0034632D" w:rsidRDefault="0034632D" w:rsidP="0034632D">
      <w:pPr>
        <w:spacing w:after="0" w:line="240" w:lineRule="auto"/>
        <w:ind w:firstLine="708"/>
        <w:jc w:val="both"/>
        <w:rPr>
          <w:rFonts w:ascii="Times New Roman" w:hAnsi="Times New Roman" w:cs="Times New Roman"/>
          <w:b/>
          <w:bCs/>
        </w:rPr>
      </w:pPr>
    </w:p>
    <w:p w14:paraId="28595F28" w14:textId="07A45528" w:rsidR="0034632D" w:rsidRPr="0034632D" w:rsidRDefault="0034632D" w:rsidP="0034632D">
      <w:pPr>
        <w:spacing w:after="0" w:line="240" w:lineRule="auto"/>
        <w:ind w:firstLine="708"/>
        <w:jc w:val="both"/>
        <w:rPr>
          <w:rFonts w:ascii="Times New Roman" w:hAnsi="Times New Roman" w:cs="Times New Roman"/>
          <w:b/>
          <w:bCs/>
        </w:rPr>
      </w:pPr>
      <w:r w:rsidRPr="0034632D">
        <w:rPr>
          <w:rFonts w:ascii="Times New Roman" w:hAnsi="Times New Roman" w:cs="Times New Roman"/>
          <w:b/>
          <w:bCs/>
        </w:rPr>
        <w:t xml:space="preserve">Слайд </w:t>
      </w:r>
      <w:r>
        <w:rPr>
          <w:rFonts w:ascii="Times New Roman" w:hAnsi="Times New Roman" w:cs="Times New Roman"/>
          <w:b/>
          <w:bCs/>
        </w:rPr>
        <w:t>6</w:t>
      </w:r>
    </w:p>
    <w:p w14:paraId="61915834" w14:textId="7D36D479" w:rsidR="00D512D3" w:rsidRDefault="00D512D3" w:rsidP="00EC78D0">
      <w:pPr>
        <w:spacing w:after="0" w:line="240" w:lineRule="auto"/>
        <w:ind w:firstLine="708"/>
        <w:jc w:val="both"/>
        <w:rPr>
          <w:rFonts w:ascii="Times New Roman" w:hAnsi="Times New Roman" w:cs="Times New Roman"/>
        </w:rPr>
      </w:pPr>
      <w:r w:rsidRPr="00D512D3">
        <w:rPr>
          <w:rFonts w:ascii="Times New Roman" w:hAnsi="Times New Roman" w:cs="Times New Roman"/>
        </w:rPr>
        <w:t>Для какого возраста детей предназначены «Разговоры о важном?» Преимущественно «Разговор</w:t>
      </w:r>
      <w:r w:rsidR="0066395A">
        <w:rPr>
          <w:rFonts w:ascii="Times New Roman" w:hAnsi="Times New Roman" w:cs="Times New Roman"/>
        </w:rPr>
        <w:t>ы о важном</w:t>
      </w:r>
      <w:r w:rsidRPr="00D512D3">
        <w:rPr>
          <w:rFonts w:ascii="Times New Roman" w:hAnsi="Times New Roman" w:cs="Times New Roman"/>
        </w:rPr>
        <w:t>» проводят с детьми старшего дошкольного возраста. Но есть темы для обсуждений, которые доступны детям младшего и среднего дошкольного возраста.  Например, для таких детей подойдут простые темы о дружбе, добре, природе, семье, частично о здоровье.</w:t>
      </w:r>
    </w:p>
    <w:p w14:paraId="0997F3E1" w14:textId="77777777" w:rsidR="0034632D" w:rsidRDefault="0034632D" w:rsidP="00EC78D0">
      <w:pPr>
        <w:spacing w:after="0" w:line="240" w:lineRule="auto"/>
        <w:ind w:firstLine="708"/>
        <w:jc w:val="both"/>
        <w:rPr>
          <w:rFonts w:ascii="Times New Roman" w:hAnsi="Times New Roman" w:cs="Times New Roman"/>
        </w:rPr>
      </w:pPr>
    </w:p>
    <w:p w14:paraId="15543BA1" w14:textId="709ED672" w:rsidR="0034632D" w:rsidRPr="0034632D" w:rsidRDefault="0034632D" w:rsidP="00EC78D0">
      <w:pPr>
        <w:spacing w:after="0" w:line="240" w:lineRule="auto"/>
        <w:ind w:firstLine="708"/>
        <w:jc w:val="both"/>
        <w:rPr>
          <w:rFonts w:ascii="Times New Roman" w:hAnsi="Times New Roman" w:cs="Times New Roman"/>
          <w:b/>
          <w:bCs/>
        </w:rPr>
      </w:pPr>
      <w:r w:rsidRPr="0034632D">
        <w:rPr>
          <w:rFonts w:ascii="Times New Roman" w:hAnsi="Times New Roman" w:cs="Times New Roman"/>
          <w:b/>
          <w:bCs/>
        </w:rPr>
        <w:t>Слайд 7</w:t>
      </w:r>
    </w:p>
    <w:p w14:paraId="32007819" w14:textId="77777777" w:rsidR="00D512D3" w:rsidRPr="00D512D3" w:rsidRDefault="00D512D3" w:rsidP="00D512D3">
      <w:pPr>
        <w:spacing w:after="0" w:line="240" w:lineRule="auto"/>
        <w:ind w:firstLine="708"/>
        <w:jc w:val="both"/>
        <w:rPr>
          <w:rFonts w:ascii="Times New Roman" w:hAnsi="Times New Roman" w:cs="Times New Roman"/>
        </w:rPr>
      </w:pPr>
      <w:r w:rsidRPr="00D512D3">
        <w:rPr>
          <w:rFonts w:ascii="Times New Roman" w:hAnsi="Times New Roman" w:cs="Times New Roman"/>
        </w:rPr>
        <w:t>Как проводить «Разговоры о важном»?</w:t>
      </w:r>
    </w:p>
    <w:p w14:paraId="570C1C2A" w14:textId="77777777" w:rsidR="00D512D3" w:rsidRPr="00D512D3" w:rsidRDefault="00D512D3" w:rsidP="00D512D3">
      <w:pPr>
        <w:spacing w:after="0" w:line="240" w:lineRule="auto"/>
        <w:ind w:firstLine="708"/>
        <w:jc w:val="both"/>
        <w:rPr>
          <w:rFonts w:ascii="Times New Roman" w:hAnsi="Times New Roman" w:cs="Times New Roman"/>
        </w:rPr>
      </w:pPr>
      <w:r w:rsidRPr="00D512D3">
        <w:rPr>
          <w:rFonts w:ascii="Times New Roman" w:hAnsi="Times New Roman" w:cs="Times New Roman"/>
        </w:rPr>
        <w:t xml:space="preserve">В отличие от проводимых «Разговоров о важном» со школьниками, детям дошкольного возраста мало одного занятия (разговора) для осознания и принятия каких-либо нравственных установок или правил. </w:t>
      </w:r>
    </w:p>
    <w:p w14:paraId="06A1633C" w14:textId="77777777" w:rsidR="00D512D3" w:rsidRPr="00D512D3" w:rsidRDefault="00D512D3" w:rsidP="00D512D3">
      <w:pPr>
        <w:spacing w:after="0" w:line="240" w:lineRule="auto"/>
        <w:ind w:firstLine="708"/>
        <w:jc w:val="both"/>
        <w:rPr>
          <w:rFonts w:ascii="Times New Roman" w:hAnsi="Times New Roman" w:cs="Times New Roman"/>
        </w:rPr>
      </w:pPr>
      <w:r w:rsidRPr="00D512D3">
        <w:rPr>
          <w:rFonts w:ascii="Times New Roman" w:hAnsi="Times New Roman" w:cs="Times New Roman"/>
        </w:rPr>
        <w:t xml:space="preserve">То есть, можно сказать, что работа по ознакомлению с каждой ценностью осуществляется поэтапно. Поэтому после первоначального разговора детям предлагают различные интерактивные игры, ситуации-кейсы и ролевые этюды. </w:t>
      </w:r>
    </w:p>
    <w:p w14:paraId="252B8DA1" w14:textId="78689E74" w:rsidR="00D512D3" w:rsidRDefault="00D512D3" w:rsidP="00D512D3">
      <w:pPr>
        <w:spacing w:after="0" w:line="240" w:lineRule="auto"/>
        <w:ind w:firstLine="708"/>
        <w:jc w:val="both"/>
        <w:rPr>
          <w:rFonts w:ascii="Times New Roman" w:hAnsi="Times New Roman" w:cs="Times New Roman"/>
        </w:rPr>
      </w:pPr>
      <w:r w:rsidRPr="00D512D3">
        <w:rPr>
          <w:rFonts w:ascii="Times New Roman" w:hAnsi="Times New Roman" w:cs="Times New Roman"/>
        </w:rPr>
        <w:t>А также эффективной формой, по нашему мнению, является использование технологии Кубик Блума</w:t>
      </w:r>
    </w:p>
    <w:p w14:paraId="04923285" w14:textId="77777777" w:rsidR="0082497F" w:rsidRPr="00EC78D0" w:rsidRDefault="0082497F" w:rsidP="0082497F">
      <w:pPr>
        <w:spacing w:after="0" w:line="240" w:lineRule="auto"/>
        <w:jc w:val="both"/>
        <w:rPr>
          <w:rFonts w:ascii="Times New Roman" w:hAnsi="Times New Roman" w:cs="Times New Roman"/>
        </w:rPr>
      </w:pPr>
    </w:p>
    <w:p w14:paraId="4BBE8567" w14:textId="77777777" w:rsidR="0034632D" w:rsidRDefault="0034632D" w:rsidP="0082497F">
      <w:pPr>
        <w:spacing w:after="0" w:line="240" w:lineRule="auto"/>
        <w:jc w:val="both"/>
        <w:rPr>
          <w:rFonts w:ascii="Times New Roman" w:hAnsi="Times New Roman" w:cs="Times New Roman"/>
        </w:rPr>
      </w:pPr>
    </w:p>
    <w:p w14:paraId="04E6318A" w14:textId="77777777" w:rsidR="0034632D" w:rsidRDefault="0034632D" w:rsidP="0082497F">
      <w:pPr>
        <w:spacing w:after="0" w:line="240" w:lineRule="auto"/>
        <w:jc w:val="both"/>
        <w:rPr>
          <w:rFonts w:ascii="Times New Roman" w:hAnsi="Times New Roman" w:cs="Times New Roman"/>
        </w:rPr>
      </w:pPr>
    </w:p>
    <w:p w14:paraId="42636190" w14:textId="77777777" w:rsidR="0034632D" w:rsidRDefault="0034632D" w:rsidP="0082497F">
      <w:pPr>
        <w:spacing w:after="0" w:line="240" w:lineRule="auto"/>
        <w:jc w:val="both"/>
        <w:rPr>
          <w:rFonts w:ascii="Times New Roman" w:hAnsi="Times New Roman" w:cs="Times New Roman"/>
        </w:rPr>
      </w:pPr>
    </w:p>
    <w:p w14:paraId="776E7F14" w14:textId="4B00CA22" w:rsidR="00296B85" w:rsidRDefault="00296B85" w:rsidP="0034632D">
      <w:pPr>
        <w:spacing w:after="0" w:line="240" w:lineRule="auto"/>
        <w:ind w:firstLine="708"/>
        <w:jc w:val="both"/>
        <w:rPr>
          <w:rFonts w:ascii="Times New Roman" w:hAnsi="Times New Roman" w:cs="Times New Roman"/>
        </w:rPr>
      </w:pPr>
      <w:r>
        <w:rPr>
          <w:rFonts w:ascii="Times New Roman" w:hAnsi="Times New Roman" w:cs="Times New Roman"/>
        </w:rPr>
        <w:t xml:space="preserve">Слайд </w:t>
      </w:r>
      <w:r w:rsidR="002327CD">
        <w:rPr>
          <w:rFonts w:ascii="Times New Roman" w:hAnsi="Times New Roman" w:cs="Times New Roman"/>
        </w:rPr>
        <w:t>8</w:t>
      </w:r>
    </w:p>
    <w:p w14:paraId="75CD3863" w14:textId="77777777" w:rsidR="00D512D3" w:rsidRPr="00D512D3" w:rsidRDefault="00D512D3" w:rsidP="002327CD">
      <w:pPr>
        <w:spacing w:after="0" w:line="240" w:lineRule="auto"/>
        <w:ind w:firstLine="708"/>
        <w:jc w:val="both"/>
        <w:rPr>
          <w:rFonts w:ascii="Times New Roman" w:hAnsi="Times New Roman" w:cs="Times New Roman"/>
        </w:rPr>
      </w:pPr>
      <w:r w:rsidRPr="00D512D3">
        <w:rPr>
          <w:rFonts w:ascii="Times New Roman" w:hAnsi="Times New Roman" w:cs="Times New Roman"/>
        </w:rPr>
        <w:t xml:space="preserve">Использование кубика Блума в образовательной деятельности с детьми дошкольного возраста – это освоение способов формулировки вопросов, которые значительно обогащают содержание занятий и разнообразят формы работы. </w:t>
      </w:r>
    </w:p>
    <w:p w14:paraId="5CF914FD" w14:textId="77777777" w:rsidR="00D512D3" w:rsidRPr="00D512D3" w:rsidRDefault="00D512D3" w:rsidP="002327CD">
      <w:pPr>
        <w:spacing w:after="0" w:line="240" w:lineRule="auto"/>
        <w:ind w:firstLine="708"/>
        <w:jc w:val="both"/>
        <w:rPr>
          <w:rFonts w:ascii="Times New Roman" w:hAnsi="Times New Roman" w:cs="Times New Roman"/>
        </w:rPr>
      </w:pPr>
      <w:r w:rsidRPr="00D512D3">
        <w:rPr>
          <w:rFonts w:ascii="Times New Roman" w:hAnsi="Times New Roman" w:cs="Times New Roman"/>
        </w:rPr>
        <w:t>Данную систему мы используем в работе с детьми, как младшего, так и старшего дошкольного возраста.</w:t>
      </w:r>
    </w:p>
    <w:p w14:paraId="4E5F3945" w14:textId="5AA724D2" w:rsidR="00D512D3" w:rsidRDefault="00D512D3" w:rsidP="002327CD">
      <w:pPr>
        <w:spacing w:after="0" w:line="240" w:lineRule="auto"/>
        <w:ind w:firstLine="708"/>
        <w:jc w:val="both"/>
        <w:rPr>
          <w:rFonts w:ascii="Times New Roman" w:hAnsi="Times New Roman" w:cs="Times New Roman"/>
        </w:rPr>
      </w:pPr>
      <w:r w:rsidRPr="00D512D3">
        <w:rPr>
          <w:rFonts w:ascii="Times New Roman" w:hAnsi="Times New Roman" w:cs="Times New Roman"/>
        </w:rPr>
        <w:t>Практика показала, что работа с кубиком очень нравятся детям. А нам - педагогам этот прием помогает развивать навыки критического мышления в активной и занимательной форме, проверять знания и умения воспитанников.</w:t>
      </w:r>
    </w:p>
    <w:p w14:paraId="18AC781E" w14:textId="77777777" w:rsidR="0082497F" w:rsidRPr="00EC78D0" w:rsidRDefault="0082497F" w:rsidP="0082497F">
      <w:pPr>
        <w:spacing w:after="0" w:line="240" w:lineRule="auto"/>
        <w:jc w:val="both"/>
        <w:rPr>
          <w:rFonts w:ascii="Times New Roman" w:hAnsi="Times New Roman" w:cs="Times New Roman"/>
        </w:rPr>
      </w:pPr>
    </w:p>
    <w:p w14:paraId="7D10D417" w14:textId="636C8551" w:rsidR="00296B85" w:rsidRPr="002327CD" w:rsidRDefault="00296B85" w:rsidP="002327CD">
      <w:pPr>
        <w:spacing w:after="0" w:line="240" w:lineRule="auto"/>
        <w:ind w:firstLine="708"/>
        <w:jc w:val="both"/>
        <w:rPr>
          <w:rFonts w:ascii="Times New Roman" w:hAnsi="Times New Roman" w:cs="Times New Roman"/>
          <w:b/>
          <w:bCs/>
        </w:rPr>
      </w:pPr>
      <w:r w:rsidRPr="002327CD">
        <w:rPr>
          <w:rFonts w:ascii="Times New Roman" w:hAnsi="Times New Roman" w:cs="Times New Roman"/>
          <w:b/>
          <w:bCs/>
        </w:rPr>
        <w:t xml:space="preserve">Слайд </w:t>
      </w:r>
      <w:r w:rsidR="002327CD" w:rsidRPr="002327CD">
        <w:rPr>
          <w:rFonts w:ascii="Times New Roman" w:hAnsi="Times New Roman" w:cs="Times New Roman"/>
          <w:b/>
          <w:bCs/>
        </w:rPr>
        <w:t>9</w:t>
      </w:r>
    </w:p>
    <w:p w14:paraId="5E2C3640" w14:textId="77777777" w:rsidR="00D512D3" w:rsidRPr="00D512D3" w:rsidRDefault="00D512D3" w:rsidP="002327CD">
      <w:pPr>
        <w:spacing w:after="0" w:line="240" w:lineRule="auto"/>
        <w:ind w:firstLine="708"/>
        <w:jc w:val="both"/>
        <w:rPr>
          <w:rFonts w:ascii="Times New Roman" w:hAnsi="Times New Roman" w:cs="Times New Roman"/>
        </w:rPr>
      </w:pPr>
      <w:r w:rsidRPr="00D512D3">
        <w:rPr>
          <w:rFonts w:ascii="Times New Roman" w:hAnsi="Times New Roman" w:cs="Times New Roman"/>
        </w:rPr>
        <w:t>Кубик Блума - это упрощенный способ, который помогает не только "собрать в кучу" все знания детей, но и развивать в ребятах чувство коллективизма, необходимость помогать друг другу и нести ответственность за работу всех членов команды.</w:t>
      </w:r>
    </w:p>
    <w:p w14:paraId="3A964D9E" w14:textId="0B292575" w:rsidR="00D512D3" w:rsidRDefault="002327CD" w:rsidP="002327CD">
      <w:pPr>
        <w:spacing w:after="0" w:line="240" w:lineRule="auto"/>
        <w:ind w:firstLine="708"/>
        <w:jc w:val="both"/>
        <w:rPr>
          <w:rFonts w:ascii="Times New Roman" w:hAnsi="Times New Roman" w:cs="Times New Roman"/>
        </w:rPr>
      </w:pPr>
      <w:r>
        <w:rPr>
          <w:rFonts w:ascii="Times New Roman" w:hAnsi="Times New Roman" w:cs="Times New Roman"/>
        </w:rPr>
        <w:t>«</w:t>
      </w:r>
      <w:r w:rsidR="00D512D3" w:rsidRPr="00D512D3">
        <w:rPr>
          <w:rFonts w:ascii="Times New Roman" w:hAnsi="Times New Roman" w:cs="Times New Roman"/>
        </w:rPr>
        <w:t>Кубик Блумa</w:t>
      </w:r>
      <w:r>
        <w:rPr>
          <w:rFonts w:ascii="Times New Roman" w:hAnsi="Times New Roman" w:cs="Times New Roman"/>
        </w:rPr>
        <w:t>»</w:t>
      </w:r>
      <w:r w:rsidR="00D512D3" w:rsidRPr="00D512D3">
        <w:rPr>
          <w:rFonts w:ascii="Times New Roman" w:hAnsi="Times New Roman" w:cs="Times New Roman"/>
        </w:rPr>
        <w:t xml:space="preserve"> </w:t>
      </w:r>
      <w:r w:rsidRPr="00D512D3">
        <w:rPr>
          <w:rFonts w:ascii="Times New Roman" w:hAnsi="Times New Roman" w:cs="Times New Roman"/>
        </w:rPr>
        <w:t>уникален</w:t>
      </w:r>
      <w:r w:rsidR="00D512D3" w:rsidRPr="00D512D3">
        <w:rPr>
          <w:rFonts w:ascii="Times New Roman" w:hAnsi="Times New Roman" w:cs="Times New Roman"/>
        </w:rPr>
        <w:t xml:space="preserve"> тем, что позволяет </w:t>
      </w:r>
      <w:r w:rsidRPr="00D512D3">
        <w:rPr>
          <w:rFonts w:ascii="Times New Roman" w:hAnsi="Times New Roman" w:cs="Times New Roman"/>
        </w:rPr>
        <w:t>формулировать</w:t>
      </w:r>
      <w:r w:rsidR="00D512D3" w:rsidRPr="00D512D3">
        <w:rPr>
          <w:rFonts w:ascii="Times New Roman" w:hAnsi="Times New Roman" w:cs="Times New Roman"/>
        </w:rPr>
        <w:t xml:space="preserve"> </w:t>
      </w:r>
      <w:r w:rsidRPr="00D512D3">
        <w:rPr>
          <w:rFonts w:ascii="Times New Roman" w:hAnsi="Times New Roman" w:cs="Times New Roman"/>
        </w:rPr>
        <w:t>вопросы</w:t>
      </w:r>
      <w:r w:rsidR="00D512D3" w:rsidRPr="00D512D3">
        <w:rPr>
          <w:rFonts w:ascii="Times New Roman" w:hAnsi="Times New Roman" w:cs="Times New Roman"/>
        </w:rPr>
        <w:t xml:space="preserve"> </w:t>
      </w:r>
      <w:r w:rsidRPr="00D512D3">
        <w:rPr>
          <w:rFonts w:ascii="Times New Roman" w:hAnsi="Times New Roman" w:cs="Times New Roman"/>
        </w:rPr>
        <w:t>самого</w:t>
      </w:r>
      <w:r w:rsidR="00D512D3" w:rsidRPr="00D512D3">
        <w:rPr>
          <w:rFonts w:ascii="Times New Roman" w:hAnsi="Times New Roman" w:cs="Times New Roman"/>
        </w:rPr>
        <w:t xml:space="preserve"> </w:t>
      </w:r>
      <w:r w:rsidRPr="00D512D3">
        <w:rPr>
          <w:rFonts w:ascii="Times New Roman" w:hAnsi="Times New Roman" w:cs="Times New Roman"/>
        </w:rPr>
        <w:t>разного</w:t>
      </w:r>
      <w:r w:rsidR="00D512D3" w:rsidRPr="00D512D3">
        <w:rPr>
          <w:rFonts w:ascii="Times New Roman" w:hAnsi="Times New Roman" w:cs="Times New Roman"/>
        </w:rPr>
        <w:t xml:space="preserve"> </w:t>
      </w:r>
      <w:r w:rsidRPr="00D512D3">
        <w:rPr>
          <w:rFonts w:ascii="Times New Roman" w:hAnsi="Times New Roman" w:cs="Times New Roman"/>
        </w:rPr>
        <w:t>характера</w:t>
      </w:r>
      <w:r w:rsidR="00D512D3" w:rsidRPr="00D512D3">
        <w:rPr>
          <w:rFonts w:ascii="Times New Roman" w:hAnsi="Times New Roman" w:cs="Times New Roman"/>
        </w:rPr>
        <w:t xml:space="preserve">. Воспитатель или один </w:t>
      </w:r>
      <w:r w:rsidRPr="00D512D3">
        <w:rPr>
          <w:rFonts w:ascii="Times New Roman" w:hAnsi="Times New Roman" w:cs="Times New Roman"/>
        </w:rPr>
        <w:t>воспитанник</w:t>
      </w:r>
      <w:r w:rsidR="00D512D3" w:rsidRPr="00D512D3">
        <w:rPr>
          <w:rFonts w:ascii="Times New Roman" w:hAnsi="Times New Roman" w:cs="Times New Roman"/>
        </w:rPr>
        <w:t xml:space="preserve"> </w:t>
      </w:r>
      <w:r w:rsidRPr="00D512D3">
        <w:rPr>
          <w:rFonts w:ascii="Times New Roman" w:hAnsi="Times New Roman" w:cs="Times New Roman"/>
        </w:rPr>
        <w:t>бросает</w:t>
      </w:r>
      <w:r w:rsidR="00D512D3" w:rsidRPr="00D512D3">
        <w:rPr>
          <w:rFonts w:ascii="Times New Roman" w:hAnsi="Times New Roman" w:cs="Times New Roman"/>
        </w:rPr>
        <w:t xml:space="preserve"> кубик. </w:t>
      </w:r>
      <w:r w:rsidRPr="00D512D3">
        <w:rPr>
          <w:rFonts w:ascii="Times New Roman" w:hAnsi="Times New Roman" w:cs="Times New Roman"/>
        </w:rPr>
        <w:t>Выпавшая</w:t>
      </w:r>
      <w:r w:rsidR="00D512D3" w:rsidRPr="00D512D3">
        <w:rPr>
          <w:rFonts w:ascii="Times New Roman" w:hAnsi="Times New Roman" w:cs="Times New Roman"/>
        </w:rPr>
        <w:t xml:space="preserve"> </w:t>
      </w:r>
      <w:r w:rsidRPr="00D512D3">
        <w:rPr>
          <w:rFonts w:ascii="Times New Roman" w:hAnsi="Times New Roman" w:cs="Times New Roman"/>
        </w:rPr>
        <w:t>грань</w:t>
      </w:r>
      <w:r w:rsidR="00D512D3" w:rsidRPr="00D512D3">
        <w:rPr>
          <w:rFonts w:ascii="Times New Roman" w:hAnsi="Times New Roman" w:cs="Times New Roman"/>
        </w:rPr>
        <w:t xml:space="preserve"> </w:t>
      </w:r>
      <w:r w:rsidRPr="00D512D3">
        <w:rPr>
          <w:rFonts w:ascii="Times New Roman" w:hAnsi="Times New Roman" w:cs="Times New Roman"/>
        </w:rPr>
        <w:t>укажет</w:t>
      </w:r>
      <w:r w:rsidR="00D512D3" w:rsidRPr="00D512D3">
        <w:rPr>
          <w:rFonts w:ascii="Times New Roman" w:hAnsi="Times New Roman" w:cs="Times New Roman"/>
        </w:rPr>
        <w:t>: кaкого типa вопроc cледует зaдaть. Удобнее ориентировaтьcя по cлову нa грaни кубикa — c него и должен нaчинaтьcя вопроc.</w:t>
      </w:r>
    </w:p>
    <w:p w14:paraId="33046E89" w14:textId="77777777" w:rsidR="002327CD" w:rsidRDefault="002327CD" w:rsidP="0082497F">
      <w:pPr>
        <w:spacing w:after="0" w:line="240" w:lineRule="auto"/>
        <w:jc w:val="both"/>
        <w:rPr>
          <w:rFonts w:ascii="Times New Roman" w:hAnsi="Times New Roman" w:cs="Times New Roman"/>
        </w:rPr>
      </w:pPr>
    </w:p>
    <w:p w14:paraId="294C99F2" w14:textId="50E0C26D" w:rsidR="00296B85" w:rsidRPr="002327CD" w:rsidRDefault="00296B85" w:rsidP="002327CD">
      <w:pPr>
        <w:spacing w:after="0" w:line="240" w:lineRule="auto"/>
        <w:ind w:firstLine="708"/>
        <w:jc w:val="both"/>
        <w:rPr>
          <w:rFonts w:ascii="Times New Roman" w:hAnsi="Times New Roman" w:cs="Times New Roman"/>
          <w:b/>
          <w:bCs/>
        </w:rPr>
      </w:pPr>
      <w:r w:rsidRPr="002327CD">
        <w:rPr>
          <w:rFonts w:ascii="Times New Roman" w:hAnsi="Times New Roman" w:cs="Times New Roman"/>
          <w:b/>
          <w:bCs/>
        </w:rPr>
        <w:t xml:space="preserve">Слайд </w:t>
      </w:r>
      <w:r w:rsidR="002327CD" w:rsidRPr="002327CD">
        <w:rPr>
          <w:rFonts w:ascii="Times New Roman" w:hAnsi="Times New Roman" w:cs="Times New Roman"/>
          <w:b/>
          <w:bCs/>
        </w:rPr>
        <w:t>10</w:t>
      </w:r>
    </w:p>
    <w:p w14:paraId="4E1CFA85" w14:textId="77753E95" w:rsidR="00D512D3" w:rsidRPr="00D512D3" w:rsidRDefault="00D512D3" w:rsidP="002327CD">
      <w:pPr>
        <w:spacing w:after="0" w:line="240" w:lineRule="auto"/>
        <w:ind w:firstLine="708"/>
        <w:jc w:val="both"/>
        <w:rPr>
          <w:rFonts w:ascii="Times New Roman" w:hAnsi="Times New Roman" w:cs="Times New Roman"/>
        </w:rPr>
      </w:pPr>
      <w:r w:rsidRPr="00D512D3">
        <w:rPr>
          <w:rFonts w:ascii="Times New Roman" w:hAnsi="Times New Roman" w:cs="Times New Roman"/>
        </w:rPr>
        <w:t>Для использования «Кубика Блума» понадобится объёмная фигура с шестью гранями, на которых написаны вопросы:</w:t>
      </w:r>
    </w:p>
    <w:p w14:paraId="48C3A1A6" w14:textId="77777777" w:rsidR="00D512D3" w:rsidRPr="00D512D3" w:rsidRDefault="00D512D3" w:rsidP="002327CD">
      <w:pPr>
        <w:spacing w:after="0" w:line="240" w:lineRule="auto"/>
        <w:ind w:firstLine="708"/>
        <w:jc w:val="both"/>
        <w:rPr>
          <w:rFonts w:ascii="Times New Roman" w:hAnsi="Times New Roman" w:cs="Times New Roman"/>
        </w:rPr>
      </w:pPr>
      <w:r w:rsidRPr="002327CD">
        <w:rPr>
          <w:rFonts w:ascii="Times New Roman" w:hAnsi="Times New Roman" w:cs="Times New Roman"/>
          <w:b/>
          <w:bCs/>
        </w:rPr>
        <w:t>Нaзови.</w:t>
      </w:r>
      <w:r w:rsidRPr="00D512D3">
        <w:rPr>
          <w:rFonts w:ascii="Times New Roman" w:hAnsi="Times New Roman" w:cs="Times New Roman"/>
        </w:rPr>
        <w:t xml:space="preserve"> Предполaгaет воcпроизведение знaний. Это caмые проcтые вопроcы. Воспитаннику предлaгaетcя проcто нaзвaть предмет, явление, термин и т.д.</w:t>
      </w:r>
    </w:p>
    <w:p w14:paraId="141D3546" w14:textId="77777777" w:rsidR="00D512D3" w:rsidRPr="00D512D3" w:rsidRDefault="00D512D3" w:rsidP="002327CD">
      <w:pPr>
        <w:spacing w:after="0" w:line="240" w:lineRule="auto"/>
        <w:ind w:firstLine="708"/>
        <w:jc w:val="both"/>
        <w:rPr>
          <w:rFonts w:ascii="Times New Roman" w:hAnsi="Times New Roman" w:cs="Times New Roman"/>
        </w:rPr>
      </w:pPr>
      <w:r w:rsidRPr="002327CD">
        <w:rPr>
          <w:rFonts w:ascii="Times New Roman" w:hAnsi="Times New Roman" w:cs="Times New Roman"/>
          <w:b/>
          <w:bCs/>
        </w:rPr>
        <w:t>Почему.</w:t>
      </w:r>
      <w:r w:rsidRPr="00D512D3">
        <w:rPr>
          <w:rFonts w:ascii="Times New Roman" w:hAnsi="Times New Roman" w:cs="Times New Roman"/>
        </w:rPr>
        <w:t xml:space="preserve"> Это блок вопроcов позволяет cформулировaть причинно-cледcтвенные cвязи, то еcть опиcaть процеccы, которые проиcходят c укaзaнным предметом, явлением.</w:t>
      </w:r>
    </w:p>
    <w:p w14:paraId="3F917B59" w14:textId="77777777" w:rsidR="00D512D3" w:rsidRPr="00D512D3" w:rsidRDefault="00D512D3" w:rsidP="002327CD">
      <w:pPr>
        <w:spacing w:after="0" w:line="240" w:lineRule="auto"/>
        <w:ind w:firstLine="708"/>
        <w:jc w:val="both"/>
        <w:rPr>
          <w:rFonts w:ascii="Times New Roman" w:hAnsi="Times New Roman" w:cs="Times New Roman"/>
        </w:rPr>
      </w:pPr>
      <w:r w:rsidRPr="002327CD">
        <w:rPr>
          <w:rFonts w:ascii="Times New Roman" w:hAnsi="Times New Roman" w:cs="Times New Roman"/>
          <w:b/>
          <w:bCs/>
        </w:rPr>
        <w:t>Объяcни.</w:t>
      </w:r>
      <w:r w:rsidRPr="00D512D3">
        <w:rPr>
          <w:rFonts w:ascii="Times New Roman" w:hAnsi="Times New Roman" w:cs="Times New Roman"/>
        </w:rPr>
        <w:t xml:space="preserve"> Это вопроcы уточняющие. Они помогaют увидеть проблему в рaзных acпектaх и cфокуcировaть внимaние нa вcех cторонaх зaдaнной проблемы.</w:t>
      </w:r>
    </w:p>
    <w:p w14:paraId="4B35D2A8" w14:textId="77777777" w:rsidR="00D512D3" w:rsidRPr="00D512D3" w:rsidRDefault="00D512D3" w:rsidP="002327CD">
      <w:pPr>
        <w:spacing w:after="0" w:line="240" w:lineRule="auto"/>
        <w:ind w:firstLine="708"/>
        <w:jc w:val="both"/>
        <w:rPr>
          <w:rFonts w:ascii="Times New Roman" w:hAnsi="Times New Roman" w:cs="Times New Roman"/>
        </w:rPr>
      </w:pPr>
      <w:r w:rsidRPr="002327CD">
        <w:rPr>
          <w:rFonts w:ascii="Times New Roman" w:hAnsi="Times New Roman" w:cs="Times New Roman"/>
          <w:b/>
          <w:bCs/>
        </w:rPr>
        <w:t>Предложи.</w:t>
      </w:r>
      <w:r w:rsidRPr="00D512D3">
        <w:rPr>
          <w:rFonts w:ascii="Times New Roman" w:hAnsi="Times New Roman" w:cs="Times New Roman"/>
        </w:rPr>
        <w:t xml:space="preserve"> Ребенок должен предложить cвою зaдaчу. Либо предложить cвое видение проблемы, cвои идеи. То еcть, ребенок должен объяcнить, кaк иcпользовaть то или иное знaние нa прaктике.</w:t>
      </w:r>
    </w:p>
    <w:p w14:paraId="6ADF6240" w14:textId="4ADE908F" w:rsidR="00D512D3" w:rsidRPr="00D512D3" w:rsidRDefault="00D512D3" w:rsidP="002327CD">
      <w:pPr>
        <w:spacing w:after="0" w:line="240" w:lineRule="auto"/>
        <w:ind w:firstLine="708"/>
        <w:jc w:val="both"/>
        <w:rPr>
          <w:rFonts w:ascii="Times New Roman" w:hAnsi="Times New Roman" w:cs="Times New Roman"/>
        </w:rPr>
      </w:pPr>
      <w:r w:rsidRPr="002327CD">
        <w:rPr>
          <w:rFonts w:ascii="Times New Roman" w:hAnsi="Times New Roman" w:cs="Times New Roman"/>
          <w:b/>
          <w:bCs/>
        </w:rPr>
        <w:t>Придумaй</w:t>
      </w:r>
      <w:r w:rsidR="002327CD">
        <w:rPr>
          <w:rFonts w:ascii="Times New Roman" w:hAnsi="Times New Roman" w:cs="Times New Roman"/>
        </w:rPr>
        <w:t>. Э</w:t>
      </w:r>
      <w:r w:rsidRPr="00D512D3">
        <w:rPr>
          <w:rFonts w:ascii="Times New Roman" w:hAnsi="Times New Roman" w:cs="Times New Roman"/>
        </w:rPr>
        <w:t>то вопроcы творчеcкие, которые cодержaт в cебе элемент предположения, вымыcлa.</w:t>
      </w:r>
    </w:p>
    <w:p w14:paraId="5C3A00D7" w14:textId="4CC372A2" w:rsidR="00D512D3" w:rsidRPr="00EC78D0" w:rsidRDefault="00D512D3" w:rsidP="002327CD">
      <w:pPr>
        <w:spacing w:after="0" w:line="240" w:lineRule="auto"/>
        <w:ind w:firstLine="708"/>
        <w:jc w:val="both"/>
        <w:rPr>
          <w:rFonts w:ascii="Times New Roman" w:hAnsi="Times New Roman" w:cs="Times New Roman"/>
        </w:rPr>
      </w:pPr>
      <w:r w:rsidRPr="002327CD">
        <w:rPr>
          <w:rFonts w:ascii="Times New Roman" w:hAnsi="Times New Roman" w:cs="Times New Roman"/>
          <w:b/>
          <w:bCs/>
        </w:rPr>
        <w:t>Поделиcь</w:t>
      </w:r>
      <w:r w:rsidR="002327CD">
        <w:rPr>
          <w:rFonts w:ascii="Times New Roman" w:hAnsi="Times New Roman" w:cs="Times New Roman"/>
        </w:rPr>
        <w:t>. В</w:t>
      </w:r>
      <w:r w:rsidRPr="00D512D3">
        <w:rPr>
          <w:rFonts w:ascii="Times New Roman" w:hAnsi="Times New Roman" w:cs="Times New Roman"/>
        </w:rPr>
        <w:t>опроcы этого блокa преднaзнaчены для aктивaции мыcлительной деятельноcти дошкольников, учaт их aнaлизировaть, выделять фaкты и cледcтвия, оценивaть знaчимоcть полученных cведений.</w:t>
      </w:r>
    </w:p>
    <w:p w14:paraId="6EB485AD" w14:textId="77777777" w:rsidR="0032033C" w:rsidRPr="00EC78D0" w:rsidRDefault="0032033C" w:rsidP="0082497F">
      <w:pPr>
        <w:spacing w:after="0" w:line="240" w:lineRule="auto"/>
        <w:jc w:val="both"/>
        <w:rPr>
          <w:rFonts w:ascii="Times New Roman" w:hAnsi="Times New Roman" w:cs="Times New Roman"/>
        </w:rPr>
      </w:pPr>
    </w:p>
    <w:p w14:paraId="1839130E" w14:textId="1B190300" w:rsidR="00296B85" w:rsidRPr="001250DA" w:rsidRDefault="00296B85" w:rsidP="001250DA">
      <w:pPr>
        <w:spacing w:after="0" w:line="240" w:lineRule="auto"/>
        <w:ind w:firstLine="708"/>
        <w:jc w:val="both"/>
        <w:rPr>
          <w:rFonts w:ascii="Times New Roman" w:hAnsi="Times New Roman" w:cs="Times New Roman"/>
          <w:b/>
          <w:bCs/>
        </w:rPr>
      </w:pPr>
      <w:r w:rsidRPr="001250DA">
        <w:rPr>
          <w:rFonts w:ascii="Times New Roman" w:hAnsi="Times New Roman" w:cs="Times New Roman"/>
          <w:b/>
          <w:bCs/>
        </w:rPr>
        <w:t xml:space="preserve">Слайд </w:t>
      </w:r>
      <w:r w:rsidR="001250DA" w:rsidRPr="001250DA">
        <w:rPr>
          <w:rFonts w:ascii="Times New Roman" w:hAnsi="Times New Roman" w:cs="Times New Roman"/>
          <w:b/>
          <w:bCs/>
        </w:rPr>
        <w:t>11</w:t>
      </w:r>
    </w:p>
    <w:p w14:paraId="133A932C" w14:textId="77777777" w:rsidR="00D512D3" w:rsidRPr="00D512D3" w:rsidRDefault="00D512D3" w:rsidP="001250DA">
      <w:pPr>
        <w:spacing w:after="0" w:line="240" w:lineRule="auto"/>
        <w:ind w:firstLine="708"/>
        <w:jc w:val="both"/>
        <w:rPr>
          <w:rFonts w:ascii="Times New Roman" w:hAnsi="Times New Roman" w:cs="Times New Roman"/>
        </w:rPr>
      </w:pPr>
      <w:r w:rsidRPr="00D512D3">
        <w:rPr>
          <w:rFonts w:ascii="Times New Roman" w:hAnsi="Times New Roman" w:cs="Times New Roman"/>
        </w:rPr>
        <w:t>Работа с кубиком строится следующим образом:</w:t>
      </w:r>
    </w:p>
    <w:p w14:paraId="492CB814" w14:textId="5146550D" w:rsidR="00D512D3" w:rsidRPr="00D512D3" w:rsidRDefault="00D512D3" w:rsidP="00D512D3">
      <w:pPr>
        <w:spacing w:after="0" w:line="240" w:lineRule="auto"/>
        <w:jc w:val="both"/>
        <w:rPr>
          <w:rFonts w:ascii="Times New Roman" w:hAnsi="Times New Roman" w:cs="Times New Roman"/>
        </w:rPr>
      </w:pPr>
      <w:r w:rsidRPr="00D512D3">
        <w:rPr>
          <w:rFonts w:ascii="Times New Roman" w:hAnsi="Times New Roman" w:cs="Times New Roman"/>
        </w:rPr>
        <w:t>Педагог формулирует тему «Разговора о важном» и круг вопросов</w:t>
      </w:r>
      <w:r w:rsidR="001250DA">
        <w:rPr>
          <w:rFonts w:ascii="Times New Roman" w:hAnsi="Times New Roman" w:cs="Times New Roman"/>
        </w:rPr>
        <w:t>.</w:t>
      </w:r>
    </w:p>
    <w:p w14:paraId="539EC0D7" w14:textId="77777777" w:rsidR="00D512D3" w:rsidRPr="00D512D3" w:rsidRDefault="00D512D3" w:rsidP="001250DA">
      <w:pPr>
        <w:spacing w:after="0" w:line="240" w:lineRule="auto"/>
        <w:ind w:firstLine="708"/>
        <w:jc w:val="both"/>
        <w:rPr>
          <w:rFonts w:ascii="Times New Roman" w:hAnsi="Times New Roman" w:cs="Times New Roman"/>
        </w:rPr>
      </w:pPr>
      <w:r w:rsidRPr="00D512D3">
        <w:rPr>
          <w:rFonts w:ascii="Times New Roman" w:hAnsi="Times New Roman" w:cs="Times New Roman"/>
        </w:rPr>
        <w:t>Взрослый или ребенок бросает кубик и отвечает на вопрос темы, начинающийся с того слова, которое выпало на грани. Если ответ даётся неполный, то другие дети могут его дополнить и исправить</w:t>
      </w:r>
    </w:p>
    <w:p w14:paraId="0C58CF53" w14:textId="1239BA87" w:rsidR="00D512D3" w:rsidRPr="00D512D3" w:rsidRDefault="001250DA" w:rsidP="00D512D3">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D512D3" w:rsidRPr="00D512D3">
        <w:rPr>
          <w:rFonts w:ascii="Times New Roman" w:hAnsi="Times New Roman" w:cs="Times New Roman"/>
        </w:rPr>
        <w:t>Вопроcaм этого блокa желaтельно добaвлять эмоционaльную окрacку. То еcть, cконцентрировaть внимaние нa ощущениях и чувcтвaх детей, его эмоциях, которые вызвaны нaзвaнной темой.</w:t>
      </w:r>
    </w:p>
    <w:p w14:paraId="3CE5DA47" w14:textId="4616671D" w:rsidR="00D512D3" w:rsidRDefault="00D512D3" w:rsidP="001250DA">
      <w:pPr>
        <w:spacing w:after="0" w:line="240" w:lineRule="auto"/>
        <w:ind w:firstLine="708"/>
        <w:jc w:val="both"/>
        <w:rPr>
          <w:rFonts w:ascii="Times New Roman" w:hAnsi="Times New Roman" w:cs="Times New Roman"/>
        </w:rPr>
      </w:pPr>
      <w:r w:rsidRPr="00D512D3">
        <w:rPr>
          <w:rFonts w:ascii="Times New Roman" w:hAnsi="Times New Roman" w:cs="Times New Roman"/>
        </w:rPr>
        <w:t>Таким образом, ребёнок сам ищет пути решения проблемы во время ответа исходя из собственного опыта и познания. Данный прием развивает ни только мышление, но и речь.</w:t>
      </w:r>
    </w:p>
    <w:p w14:paraId="0E46B206" w14:textId="77777777" w:rsidR="001250DA" w:rsidRDefault="001250DA" w:rsidP="0082497F">
      <w:pPr>
        <w:spacing w:after="0" w:line="240" w:lineRule="auto"/>
        <w:jc w:val="both"/>
        <w:rPr>
          <w:rFonts w:ascii="Times New Roman" w:hAnsi="Times New Roman" w:cs="Times New Roman"/>
        </w:rPr>
      </w:pPr>
    </w:p>
    <w:p w14:paraId="2AF17C19" w14:textId="77777777" w:rsidR="001250DA" w:rsidRDefault="001250DA" w:rsidP="0082497F">
      <w:pPr>
        <w:spacing w:after="0" w:line="240" w:lineRule="auto"/>
        <w:jc w:val="both"/>
        <w:rPr>
          <w:rFonts w:ascii="Times New Roman" w:hAnsi="Times New Roman" w:cs="Times New Roman"/>
        </w:rPr>
      </w:pPr>
    </w:p>
    <w:p w14:paraId="0C6A3008" w14:textId="694FD607" w:rsidR="00296B85" w:rsidRPr="001250DA" w:rsidRDefault="00296B85" w:rsidP="001250DA">
      <w:pPr>
        <w:spacing w:after="0" w:line="240" w:lineRule="auto"/>
        <w:ind w:firstLine="708"/>
        <w:jc w:val="both"/>
        <w:rPr>
          <w:rFonts w:ascii="Times New Roman" w:hAnsi="Times New Roman" w:cs="Times New Roman"/>
          <w:b/>
          <w:bCs/>
        </w:rPr>
      </w:pPr>
      <w:r w:rsidRPr="001250DA">
        <w:rPr>
          <w:rFonts w:ascii="Times New Roman" w:hAnsi="Times New Roman" w:cs="Times New Roman"/>
          <w:b/>
          <w:bCs/>
        </w:rPr>
        <w:lastRenderedPageBreak/>
        <w:t>Слайд 1</w:t>
      </w:r>
      <w:r w:rsidR="001250DA" w:rsidRPr="001250DA">
        <w:rPr>
          <w:rFonts w:ascii="Times New Roman" w:hAnsi="Times New Roman" w:cs="Times New Roman"/>
          <w:b/>
          <w:bCs/>
        </w:rPr>
        <w:t>2</w:t>
      </w:r>
    </w:p>
    <w:p w14:paraId="04D5194F" w14:textId="77777777" w:rsidR="00D512D3" w:rsidRPr="00D512D3" w:rsidRDefault="00D512D3" w:rsidP="001250DA">
      <w:pPr>
        <w:spacing w:after="0" w:line="240" w:lineRule="auto"/>
        <w:ind w:firstLine="708"/>
        <w:jc w:val="both"/>
        <w:rPr>
          <w:rFonts w:ascii="Times New Roman" w:hAnsi="Times New Roman" w:cs="Times New Roman"/>
        </w:rPr>
      </w:pPr>
      <w:r w:rsidRPr="00D512D3">
        <w:rPr>
          <w:rFonts w:ascii="Times New Roman" w:hAnsi="Times New Roman" w:cs="Times New Roman"/>
        </w:rPr>
        <w:t xml:space="preserve">Прием критического мышления "Кубик Блума" универсален. </w:t>
      </w:r>
    </w:p>
    <w:p w14:paraId="7E38A3E4" w14:textId="77777777" w:rsidR="00D512D3" w:rsidRPr="00D512D3" w:rsidRDefault="00D512D3" w:rsidP="00D512D3">
      <w:pPr>
        <w:spacing w:after="0" w:line="240" w:lineRule="auto"/>
        <w:jc w:val="both"/>
        <w:rPr>
          <w:rFonts w:ascii="Times New Roman" w:hAnsi="Times New Roman" w:cs="Times New Roman"/>
        </w:rPr>
      </w:pPr>
      <w:r w:rsidRPr="00D512D3">
        <w:rPr>
          <w:rFonts w:ascii="Times New Roman" w:hAnsi="Times New Roman" w:cs="Times New Roman"/>
        </w:rPr>
        <w:t>Возможны два варианта:</w:t>
      </w:r>
    </w:p>
    <w:p w14:paraId="5DF46ADF" w14:textId="77777777" w:rsidR="00D512D3" w:rsidRPr="00D512D3" w:rsidRDefault="00D512D3" w:rsidP="00D512D3">
      <w:pPr>
        <w:spacing w:after="0" w:line="240" w:lineRule="auto"/>
        <w:jc w:val="both"/>
        <w:rPr>
          <w:rFonts w:ascii="Times New Roman" w:hAnsi="Times New Roman" w:cs="Times New Roman"/>
        </w:rPr>
      </w:pPr>
      <w:r w:rsidRPr="00D512D3">
        <w:rPr>
          <w:rFonts w:ascii="Times New Roman" w:hAnsi="Times New Roman" w:cs="Times New Roman"/>
        </w:rPr>
        <w:t>•</w:t>
      </w:r>
      <w:r w:rsidRPr="00D512D3">
        <w:rPr>
          <w:rFonts w:ascii="Times New Roman" w:hAnsi="Times New Roman" w:cs="Times New Roman"/>
        </w:rPr>
        <w:tab/>
        <w:t>Вопросы формулирует сам воспитатель. Это более легкий способ, используемый на начальной стадии — когда необходимо показать детям примеры, способы работы с кубиком.</w:t>
      </w:r>
    </w:p>
    <w:p w14:paraId="04B4CF66" w14:textId="77777777" w:rsidR="00D512D3" w:rsidRPr="00D512D3" w:rsidRDefault="00D512D3" w:rsidP="00D512D3">
      <w:pPr>
        <w:spacing w:after="0" w:line="240" w:lineRule="auto"/>
        <w:jc w:val="both"/>
        <w:rPr>
          <w:rFonts w:ascii="Times New Roman" w:hAnsi="Times New Roman" w:cs="Times New Roman"/>
        </w:rPr>
      </w:pPr>
      <w:r w:rsidRPr="00D512D3">
        <w:rPr>
          <w:rFonts w:ascii="Times New Roman" w:hAnsi="Times New Roman" w:cs="Times New Roman"/>
        </w:rPr>
        <w:t>•</w:t>
      </w:r>
      <w:r w:rsidRPr="00D512D3">
        <w:rPr>
          <w:rFonts w:ascii="Times New Roman" w:hAnsi="Times New Roman" w:cs="Times New Roman"/>
        </w:rPr>
        <w:tab/>
        <w:t>Вопросы формулируют сами воспитанники. Это вариант требует определенной подготовки от детей, так как придумать вопросы репродуктивного характера легко, а вот вопросы-задания требуют определенного навыка.</w:t>
      </w:r>
    </w:p>
    <w:p w14:paraId="0F2BBD73" w14:textId="27851C20" w:rsidR="00D512D3" w:rsidRDefault="00D512D3" w:rsidP="00D512D3">
      <w:pPr>
        <w:spacing w:after="0" w:line="240" w:lineRule="auto"/>
        <w:jc w:val="both"/>
        <w:rPr>
          <w:rFonts w:ascii="Times New Roman" w:hAnsi="Times New Roman" w:cs="Times New Roman"/>
        </w:rPr>
      </w:pPr>
      <w:r w:rsidRPr="00D512D3">
        <w:rPr>
          <w:rFonts w:ascii="Times New Roman" w:hAnsi="Times New Roman" w:cs="Times New Roman"/>
        </w:rPr>
        <w:t>Совет: вопросы можно варьировать по своему желанию (грани кубика), главное, чтобы они охватывали всю тему.</w:t>
      </w:r>
    </w:p>
    <w:p w14:paraId="4C99B703" w14:textId="77777777" w:rsidR="001250DA" w:rsidRDefault="001250DA" w:rsidP="0082497F">
      <w:pPr>
        <w:spacing w:after="0" w:line="240" w:lineRule="auto"/>
        <w:jc w:val="both"/>
        <w:rPr>
          <w:rFonts w:ascii="Times New Roman" w:hAnsi="Times New Roman" w:cs="Times New Roman"/>
        </w:rPr>
      </w:pPr>
    </w:p>
    <w:p w14:paraId="1A7321B0" w14:textId="113E50F7" w:rsidR="0032033C" w:rsidRPr="001250DA" w:rsidRDefault="00296B85" w:rsidP="001250DA">
      <w:pPr>
        <w:spacing w:after="0" w:line="240" w:lineRule="auto"/>
        <w:ind w:firstLine="708"/>
        <w:jc w:val="both"/>
        <w:rPr>
          <w:rFonts w:ascii="Times New Roman" w:hAnsi="Times New Roman" w:cs="Times New Roman"/>
          <w:b/>
          <w:bCs/>
        </w:rPr>
      </w:pPr>
      <w:r w:rsidRPr="001250DA">
        <w:rPr>
          <w:rFonts w:ascii="Times New Roman" w:hAnsi="Times New Roman" w:cs="Times New Roman"/>
          <w:b/>
          <w:bCs/>
        </w:rPr>
        <w:t>Слайд 1</w:t>
      </w:r>
      <w:r w:rsidR="001250DA" w:rsidRPr="001250DA">
        <w:rPr>
          <w:rFonts w:ascii="Times New Roman" w:hAnsi="Times New Roman" w:cs="Times New Roman"/>
          <w:b/>
          <w:bCs/>
        </w:rPr>
        <w:t>3</w:t>
      </w:r>
    </w:p>
    <w:p w14:paraId="187A0E05" w14:textId="77777777" w:rsidR="00D512D3" w:rsidRPr="00D512D3" w:rsidRDefault="00D512D3" w:rsidP="00D512D3">
      <w:pPr>
        <w:spacing w:after="0" w:line="240" w:lineRule="auto"/>
        <w:jc w:val="both"/>
        <w:rPr>
          <w:rFonts w:ascii="Times New Roman" w:hAnsi="Times New Roman" w:cs="Times New Roman"/>
        </w:rPr>
      </w:pPr>
      <w:r w:rsidRPr="00D512D3">
        <w:rPr>
          <w:rFonts w:ascii="Times New Roman" w:hAnsi="Times New Roman" w:cs="Times New Roman"/>
        </w:rPr>
        <w:t>«Кубик Блума» можно использовать в любой образовательной и свободной деятельности детей. Однако наиболее удобно применять приём на обобщающих занятиях, когда у ребят уже есть представление о сути темы. Этот упрощённый способ помогает не только «собрать в кучку» все знания детей, но и развить в ребятах чувство коллективизма, необходимости помогать друг другу и нести ответственность за работу всех членов команды. Формулировки для детей грани кубика можно упростить, но также затрагивать и познавательную, и креативную, и эмоциональную стороны личности.</w:t>
      </w:r>
    </w:p>
    <w:p w14:paraId="1D788C4B" w14:textId="77777777" w:rsidR="00D512D3" w:rsidRPr="00D512D3" w:rsidRDefault="00D512D3" w:rsidP="00D512D3">
      <w:pPr>
        <w:spacing w:after="0" w:line="240" w:lineRule="auto"/>
        <w:jc w:val="both"/>
        <w:rPr>
          <w:rFonts w:ascii="Times New Roman" w:hAnsi="Times New Roman" w:cs="Times New Roman"/>
        </w:rPr>
      </w:pPr>
    </w:p>
    <w:p w14:paraId="34AACEBF" w14:textId="77777777" w:rsidR="00D512D3" w:rsidRPr="00D512D3" w:rsidRDefault="00D512D3" w:rsidP="001250DA">
      <w:pPr>
        <w:spacing w:after="0" w:line="240" w:lineRule="auto"/>
        <w:ind w:firstLine="708"/>
        <w:jc w:val="both"/>
        <w:rPr>
          <w:rFonts w:ascii="Times New Roman" w:hAnsi="Times New Roman" w:cs="Times New Roman"/>
        </w:rPr>
      </w:pPr>
      <w:r w:rsidRPr="00D512D3">
        <w:rPr>
          <w:rFonts w:ascii="Times New Roman" w:hAnsi="Times New Roman" w:cs="Times New Roman"/>
        </w:rPr>
        <w:t xml:space="preserve"> В нашей работе мы используем разные по направлениям кубики: познавательное, патриотическое, трудовое, социальное, этико-эстетическое, физическое и оздоровительное.</w:t>
      </w:r>
    </w:p>
    <w:p w14:paraId="4A1CC486" w14:textId="17CA4364" w:rsidR="00D512D3" w:rsidRPr="00EC78D0" w:rsidRDefault="00D512D3" w:rsidP="00D512D3">
      <w:pPr>
        <w:spacing w:after="0" w:line="240" w:lineRule="auto"/>
        <w:jc w:val="both"/>
        <w:rPr>
          <w:rFonts w:ascii="Times New Roman" w:hAnsi="Times New Roman" w:cs="Times New Roman"/>
        </w:rPr>
      </w:pPr>
      <w:r w:rsidRPr="00D512D3">
        <w:rPr>
          <w:rFonts w:ascii="Times New Roman" w:hAnsi="Times New Roman" w:cs="Times New Roman"/>
        </w:rPr>
        <w:t>Ориентируясь на план ГМО по теме «Разговоры о важном», мы стали подбирать Кубики Блума по заявленным темам. Столкнулись с тем, что по некоторым темам кубиков нам не хватало, поэтому мы стали разрабатывать свои кубики по недостающим темам. Брали за основу развертку кубика, подбирали картинки, прописывали вопросы – кубик готов. Детям важна наглядность, чтобы запомнить и освоить какой-либо материал, поэтому мы стараемся подготовить его для наших воспитанников.</w:t>
      </w:r>
    </w:p>
    <w:p w14:paraId="192B43D7" w14:textId="77777777" w:rsidR="001250DA" w:rsidRDefault="001250DA" w:rsidP="0082497F">
      <w:pPr>
        <w:pStyle w:val="c9"/>
        <w:shd w:val="clear" w:color="auto" w:fill="FFFFFF"/>
        <w:spacing w:before="0" w:beforeAutospacing="0" w:after="0" w:afterAutospacing="0"/>
        <w:jc w:val="both"/>
        <w:rPr>
          <w:rStyle w:val="c6"/>
          <w:rFonts w:eastAsiaTheme="majorEastAsia"/>
          <w:color w:val="000000"/>
        </w:rPr>
      </w:pPr>
    </w:p>
    <w:p w14:paraId="2CBE6F6C" w14:textId="5945F773" w:rsidR="007A398E" w:rsidRPr="001250DA" w:rsidRDefault="007A398E" w:rsidP="001250DA">
      <w:pPr>
        <w:pStyle w:val="c9"/>
        <w:shd w:val="clear" w:color="auto" w:fill="FFFFFF"/>
        <w:spacing w:before="0" w:beforeAutospacing="0" w:after="0" w:afterAutospacing="0"/>
        <w:ind w:firstLine="708"/>
        <w:jc w:val="both"/>
        <w:rPr>
          <w:rStyle w:val="c6"/>
          <w:rFonts w:eastAsiaTheme="majorEastAsia"/>
          <w:b/>
          <w:bCs/>
          <w:color w:val="000000"/>
        </w:rPr>
      </w:pPr>
      <w:r w:rsidRPr="001250DA">
        <w:rPr>
          <w:rStyle w:val="c6"/>
          <w:rFonts w:eastAsiaTheme="majorEastAsia"/>
          <w:b/>
          <w:bCs/>
          <w:color w:val="000000"/>
        </w:rPr>
        <w:t>Слайд 1</w:t>
      </w:r>
      <w:r w:rsidR="001250DA" w:rsidRPr="001250DA">
        <w:rPr>
          <w:rStyle w:val="c6"/>
          <w:rFonts w:eastAsiaTheme="majorEastAsia"/>
          <w:b/>
          <w:bCs/>
          <w:color w:val="000000"/>
        </w:rPr>
        <w:t>4</w:t>
      </w:r>
    </w:p>
    <w:p w14:paraId="48311878" w14:textId="77777777" w:rsidR="001250DA" w:rsidRDefault="00D512D3" w:rsidP="001250DA">
      <w:pPr>
        <w:pStyle w:val="c9"/>
        <w:shd w:val="clear" w:color="auto" w:fill="FFFFFF"/>
        <w:spacing w:before="0" w:beforeAutospacing="0" w:after="0" w:afterAutospacing="0"/>
        <w:ind w:firstLine="708"/>
        <w:jc w:val="both"/>
        <w:rPr>
          <w:rStyle w:val="c6"/>
          <w:rFonts w:eastAsiaTheme="majorEastAsia"/>
          <w:color w:val="000000"/>
        </w:rPr>
      </w:pPr>
      <w:r w:rsidRPr="00D512D3">
        <w:rPr>
          <w:rStyle w:val="c6"/>
          <w:rFonts w:eastAsiaTheme="majorEastAsia"/>
          <w:color w:val="000000"/>
        </w:rPr>
        <w:t>Перед «включением» в разговор кубика, с воспитанниками проводится ознакомительная беседа по теме текущего понедельника.</w:t>
      </w:r>
    </w:p>
    <w:p w14:paraId="03250892" w14:textId="7731AFC5" w:rsidR="00D512D3" w:rsidRPr="00D512D3" w:rsidRDefault="00D512D3" w:rsidP="001250DA">
      <w:pPr>
        <w:pStyle w:val="c9"/>
        <w:shd w:val="clear" w:color="auto" w:fill="FFFFFF"/>
        <w:spacing w:before="0" w:beforeAutospacing="0" w:after="0" w:afterAutospacing="0"/>
        <w:jc w:val="both"/>
        <w:rPr>
          <w:rStyle w:val="c6"/>
          <w:rFonts w:eastAsiaTheme="majorEastAsia"/>
          <w:color w:val="000000"/>
        </w:rPr>
      </w:pPr>
      <w:r w:rsidRPr="00D512D3">
        <w:rPr>
          <w:rStyle w:val="c6"/>
          <w:rFonts w:eastAsiaTheme="majorEastAsia"/>
          <w:color w:val="000000"/>
        </w:rPr>
        <w:t>Начинать беседу следует с вопроса, который заинтересует детей.</w:t>
      </w:r>
    </w:p>
    <w:p w14:paraId="3EC6710D" w14:textId="77777777" w:rsidR="00D512D3" w:rsidRPr="00D512D3" w:rsidRDefault="00D512D3" w:rsidP="001250DA">
      <w:pPr>
        <w:pStyle w:val="c9"/>
        <w:shd w:val="clear" w:color="auto" w:fill="FFFFFF"/>
        <w:spacing w:before="0" w:beforeAutospacing="0" w:after="0" w:afterAutospacing="0"/>
        <w:jc w:val="both"/>
        <w:rPr>
          <w:rStyle w:val="c6"/>
          <w:rFonts w:eastAsiaTheme="majorEastAsia"/>
          <w:color w:val="000000"/>
        </w:rPr>
      </w:pPr>
      <w:r w:rsidRPr="00D512D3">
        <w:rPr>
          <w:rStyle w:val="c6"/>
          <w:rFonts w:eastAsiaTheme="majorEastAsia"/>
          <w:color w:val="000000"/>
        </w:rPr>
        <w:t>Беседа – словесный, а именно диалогический метод обучения. Поэтому в ходе беседы важно учить воспитанников задавать вопросы и отвечать на них, высказывать свою точку зрения и воспринимать чужую, близкую или противоположную. Педагоги должны через диалог обогащать, уточнять и систематизировать знания и представления детей из повседневной жизни.</w:t>
      </w:r>
    </w:p>
    <w:p w14:paraId="49474C81" w14:textId="5DEBD96A" w:rsidR="00D512D3" w:rsidRDefault="00D512D3" w:rsidP="001250DA">
      <w:pPr>
        <w:pStyle w:val="c9"/>
        <w:shd w:val="clear" w:color="auto" w:fill="FFFFFF"/>
        <w:spacing w:before="0" w:beforeAutospacing="0" w:after="0" w:afterAutospacing="0"/>
        <w:jc w:val="both"/>
        <w:rPr>
          <w:rStyle w:val="c6"/>
          <w:rFonts w:eastAsiaTheme="majorEastAsia"/>
          <w:color w:val="000000"/>
        </w:rPr>
      </w:pPr>
      <w:r w:rsidRPr="00D512D3">
        <w:rPr>
          <w:rStyle w:val="c6"/>
          <w:rFonts w:eastAsiaTheme="majorEastAsia"/>
          <w:color w:val="000000"/>
        </w:rPr>
        <w:t>Педагогические беседы необходимо планировать. Сначала воспитатель определяет их цели и продумывает ход. Затем определяет, какие эмоциональные средства включить в беседу. Они воздействуют на умственную деятельность и эмоции детей.</w:t>
      </w:r>
    </w:p>
    <w:p w14:paraId="22EAB184" w14:textId="77777777" w:rsidR="001250DA" w:rsidRDefault="001250DA" w:rsidP="0082497F">
      <w:pPr>
        <w:spacing w:after="0" w:line="240" w:lineRule="auto"/>
        <w:jc w:val="both"/>
        <w:rPr>
          <w:rFonts w:ascii="Times New Roman" w:hAnsi="Times New Roman" w:cs="Times New Roman"/>
        </w:rPr>
      </w:pPr>
    </w:p>
    <w:p w14:paraId="0ADE67EA" w14:textId="0A65245D" w:rsidR="0096423C" w:rsidRPr="001250DA" w:rsidRDefault="007A398E" w:rsidP="001250DA">
      <w:pPr>
        <w:spacing w:after="0" w:line="240" w:lineRule="auto"/>
        <w:ind w:firstLine="708"/>
        <w:jc w:val="both"/>
        <w:rPr>
          <w:rFonts w:ascii="Times New Roman" w:hAnsi="Times New Roman" w:cs="Times New Roman"/>
          <w:b/>
          <w:bCs/>
        </w:rPr>
      </w:pPr>
      <w:r w:rsidRPr="001250DA">
        <w:rPr>
          <w:rFonts w:ascii="Times New Roman" w:hAnsi="Times New Roman" w:cs="Times New Roman"/>
          <w:b/>
          <w:bCs/>
        </w:rPr>
        <w:t>Слайд 1</w:t>
      </w:r>
      <w:r w:rsidR="001250DA" w:rsidRPr="001250DA">
        <w:rPr>
          <w:rFonts w:ascii="Times New Roman" w:hAnsi="Times New Roman" w:cs="Times New Roman"/>
          <w:b/>
          <w:bCs/>
        </w:rPr>
        <w:t>5</w:t>
      </w:r>
    </w:p>
    <w:p w14:paraId="1D554DCC" w14:textId="77777777" w:rsidR="00D512D3" w:rsidRPr="00D512D3" w:rsidRDefault="00D512D3" w:rsidP="001250DA">
      <w:pPr>
        <w:spacing w:after="0" w:line="240" w:lineRule="auto"/>
        <w:ind w:firstLine="708"/>
        <w:jc w:val="both"/>
        <w:rPr>
          <w:rFonts w:ascii="Times New Roman" w:hAnsi="Times New Roman" w:cs="Times New Roman"/>
        </w:rPr>
      </w:pPr>
      <w:r w:rsidRPr="00D512D3">
        <w:rPr>
          <w:rFonts w:ascii="Times New Roman" w:hAnsi="Times New Roman" w:cs="Times New Roman"/>
        </w:rPr>
        <w:t>В качестве эмоциональных средств педагог может использовать загадки, стихи, иллюстрации, пословицы. Каждое из этих средств должно быть связано с темой и содержанием беседы.</w:t>
      </w:r>
    </w:p>
    <w:p w14:paraId="6C964421" w14:textId="77777777" w:rsidR="00D512D3" w:rsidRPr="00D512D3" w:rsidRDefault="00D512D3" w:rsidP="001250DA">
      <w:pPr>
        <w:spacing w:after="0" w:line="240" w:lineRule="auto"/>
        <w:ind w:firstLine="708"/>
        <w:jc w:val="both"/>
        <w:rPr>
          <w:rFonts w:ascii="Times New Roman" w:hAnsi="Times New Roman" w:cs="Times New Roman"/>
        </w:rPr>
      </w:pPr>
      <w:r w:rsidRPr="00D512D3">
        <w:rPr>
          <w:rFonts w:ascii="Times New Roman" w:hAnsi="Times New Roman" w:cs="Times New Roman"/>
        </w:rPr>
        <w:t>Методика, по которой педагог проводит беседу с дошкольниками, предполагает основные структурные элементы – вопрос и ответ. Начинать беседу следует с вопроса, который заинтересует детей. Вопросы воспитателя – ведущие, потому что задают ход диалога. Они должны быть разными по типу.</w:t>
      </w:r>
    </w:p>
    <w:p w14:paraId="10263C57" w14:textId="6530B995" w:rsidR="00D512D3" w:rsidRPr="00EC78D0" w:rsidRDefault="00D512D3" w:rsidP="00D512D3">
      <w:pPr>
        <w:spacing w:after="0" w:line="240" w:lineRule="auto"/>
        <w:jc w:val="both"/>
        <w:rPr>
          <w:rFonts w:ascii="Times New Roman" w:hAnsi="Times New Roman" w:cs="Times New Roman"/>
        </w:rPr>
      </w:pPr>
      <w:r w:rsidRPr="00D512D3">
        <w:rPr>
          <w:rFonts w:ascii="Times New Roman" w:hAnsi="Times New Roman" w:cs="Times New Roman"/>
        </w:rPr>
        <w:t xml:space="preserve"> </w:t>
      </w:r>
      <w:r w:rsidR="001250DA">
        <w:rPr>
          <w:rFonts w:ascii="Times New Roman" w:hAnsi="Times New Roman" w:cs="Times New Roman"/>
        </w:rPr>
        <w:tab/>
      </w:r>
      <w:r w:rsidRPr="00D512D3">
        <w:rPr>
          <w:rFonts w:ascii="Times New Roman" w:hAnsi="Times New Roman" w:cs="Times New Roman"/>
        </w:rPr>
        <w:t xml:space="preserve">Вопросы, чтобы уточнить у детей информацию: «Можешь ли ты привести пример?», «Можешь что-то добавить?». Вопросы, чтобы выяснить причину: «Почему ты так сказал?», </w:t>
      </w:r>
      <w:r w:rsidRPr="00D512D3">
        <w:rPr>
          <w:rFonts w:ascii="Times New Roman" w:hAnsi="Times New Roman" w:cs="Times New Roman"/>
        </w:rPr>
        <w:lastRenderedPageBreak/>
        <w:t>«Как ты думаешь?». Вопросы, чтобы узнать точку зрения ребенка: «Можно ли посмотреть на эту ситуацию с другой стороны?», «Кто не согласен и хочет высказаться?». Вопросы о подтексте и последствиях: «Если это произойдет, что может получиться в результате? Почему?». Вопросы о вопросах: «Как мы можем это проверить?», «На этот вопрос ответить легко или сложно? Почему?».</w:t>
      </w:r>
    </w:p>
    <w:p w14:paraId="762FF5D5" w14:textId="77777777" w:rsidR="001250DA" w:rsidRDefault="001250DA" w:rsidP="0096423C">
      <w:pPr>
        <w:spacing w:after="0" w:line="240" w:lineRule="auto"/>
        <w:jc w:val="both"/>
        <w:rPr>
          <w:rFonts w:ascii="Times New Roman" w:hAnsi="Times New Roman" w:cs="Times New Roman"/>
        </w:rPr>
      </w:pPr>
    </w:p>
    <w:p w14:paraId="1757457F" w14:textId="75C3DE31" w:rsidR="0096423C" w:rsidRPr="001250DA" w:rsidRDefault="007A398E" w:rsidP="001250DA">
      <w:pPr>
        <w:spacing w:after="0" w:line="240" w:lineRule="auto"/>
        <w:ind w:firstLine="708"/>
        <w:jc w:val="both"/>
        <w:rPr>
          <w:rFonts w:ascii="Times New Roman" w:hAnsi="Times New Roman" w:cs="Times New Roman"/>
          <w:b/>
          <w:bCs/>
        </w:rPr>
      </w:pPr>
      <w:r w:rsidRPr="001250DA">
        <w:rPr>
          <w:rFonts w:ascii="Times New Roman" w:hAnsi="Times New Roman" w:cs="Times New Roman"/>
          <w:b/>
          <w:bCs/>
        </w:rPr>
        <w:t>Слайд 1</w:t>
      </w:r>
      <w:r w:rsidR="001250DA" w:rsidRPr="001250DA">
        <w:rPr>
          <w:rFonts w:ascii="Times New Roman" w:hAnsi="Times New Roman" w:cs="Times New Roman"/>
          <w:b/>
          <w:bCs/>
        </w:rPr>
        <w:t>6</w:t>
      </w:r>
    </w:p>
    <w:p w14:paraId="4D5E9325" w14:textId="0EA209BC" w:rsidR="00D512D3" w:rsidRPr="00D512D3" w:rsidRDefault="00D512D3" w:rsidP="001250DA">
      <w:pPr>
        <w:spacing w:after="0" w:line="240" w:lineRule="auto"/>
        <w:ind w:firstLine="708"/>
        <w:jc w:val="both"/>
        <w:rPr>
          <w:rFonts w:ascii="Times New Roman" w:hAnsi="Times New Roman" w:cs="Times New Roman"/>
        </w:rPr>
      </w:pPr>
      <w:r w:rsidRPr="00D512D3">
        <w:rPr>
          <w:rFonts w:ascii="Times New Roman" w:hAnsi="Times New Roman" w:cs="Times New Roman"/>
        </w:rPr>
        <w:t>Если ребенок отвечает неправильно, педагог с помощью дополнительных вопросов раскрывает ошибку и подводит его к тому, чтобы он сам нашел верный ответ. Только после этого педагог задает следующий вопрос. Так дети учатся внимательно слушать вопросы, рассуждать, выдвигать гипотезы и обосновывать их, обобщать и конкретизировать свои представления. Дополнительные вопросы</w:t>
      </w:r>
      <w:r w:rsidR="00C46372">
        <w:rPr>
          <w:rFonts w:ascii="Times New Roman" w:hAnsi="Times New Roman" w:cs="Times New Roman"/>
        </w:rPr>
        <w:t>, рабочие листы</w:t>
      </w:r>
      <w:r w:rsidRPr="00D512D3">
        <w:rPr>
          <w:rFonts w:ascii="Times New Roman" w:hAnsi="Times New Roman" w:cs="Times New Roman"/>
        </w:rPr>
        <w:t xml:space="preserve"> также помогают дошкольникам концентрироваться и не отходить от темы беседы.</w:t>
      </w:r>
    </w:p>
    <w:p w14:paraId="403FDA11" w14:textId="77777777" w:rsidR="00D512D3" w:rsidRPr="00D512D3" w:rsidRDefault="00D512D3" w:rsidP="001250DA">
      <w:pPr>
        <w:spacing w:after="0" w:line="240" w:lineRule="auto"/>
        <w:ind w:firstLine="708"/>
        <w:jc w:val="both"/>
        <w:rPr>
          <w:rFonts w:ascii="Times New Roman" w:hAnsi="Times New Roman" w:cs="Times New Roman"/>
        </w:rPr>
      </w:pPr>
      <w:r w:rsidRPr="00D512D3">
        <w:rPr>
          <w:rFonts w:ascii="Times New Roman" w:hAnsi="Times New Roman" w:cs="Times New Roman"/>
        </w:rPr>
        <w:t>Чтобы формировать и поддерживать интерес детей к монологу и диалогу, педагог должен моделировать и сравнивать ситуации по тематике беседы. Когда педагог беседует с детьми, он целенаправленно активизирует их речь, побуждает высказываться, учит грамматически правильно говорить, расширяет словарный запас и кругозор. При этом важно поощрять правильные ответы и вопросы воспитанников.</w:t>
      </w:r>
    </w:p>
    <w:p w14:paraId="79469052" w14:textId="6C9DA008" w:rsidR="00D512D3" w:rsidRDefault="00D512D3" w:rsidP="00D543FC">
      <w:pPr>
        <w:spacing w:after="0" w:line="240" w:lineRule="auto"/>
        <w:ind w:firstLine="708"/>
        <w:jc w:val="both"/>
        <w:rPr>
          <w:rFonts w:ascii="Times New Roman" w:hAnsi="Times New Roman" w:cs="Times New Roman"/>
        </w:rPr>
      </w:pPr>
      <w:r w:rsidRPr="00D512D3">
        <w:rPr>
          <w:rFonts w:ascii="Times New Roman" w:hAnsi="Times New Roman" w:cs="Times New Roman"/>
        </w:rPr>
        <w:t>В ходе беседы необходимо следить за дисциплиной. Задача педагога – учить дошкольников слушать и не перебивать друг друга, не повторять то, что уже сказали другие дети, тактично оценивать высказывания товарищей.</w:t>
      </w:r>
    </w:p>
    <w:p w14:paraId="23D36265" w14:textId="7E912539" w:rsidR="001250DA" w:rsidRDefault="00FE6900" w:rsidP="0096423C">
      <w:pPr>
        <w:spacing w:after="0" w:line="240" w:lineRule="auto"/>
        <w:jc w:val="both"/>
        <w:rPr>
          <w:rFonts w:ascii="Times New Roman" w:hAnsi="Times New Roman" w:cs="Times New Roman"/>
        </w:rPr>
      </w:pPr>
      <w:r>
        <w:rPr>
          <w:rFonts w:ascii="Times New Roman" w:hAnsi="Times New Roman" w:cs="Times New Roman"/>
        </w:rPr>
        <w:tab/>
      </w:r>
    </w:p>
    <w:p w14:paraId="46C616FA" w14:textId="3D1523CD" w:rsidR="00FE6900" w:rsidRPr="00FE6900" w:rsidRDefault="00FE6900" w:rsidP="0096423C">
      <w:pPr>
        <w:spacing w:after="0" w:line="240" w:lineRule="auto"/>
        <w:jc w:val="both"/>
        <w:rPr>
          <w:rFonts w:ascii="Times New Roman" w:hAnsi="Times New Roman" w:cs="Times New Roman"/>
          <w:b/>
          <w:bCs/>
        </w:rPr>
      </w:pPr>
      <w:r>
        <w:rPr>
          <w:rFonts w:ascii="Times New Roman" w:hAnsi="Times New Roman" w:cs="Times New Roman"/>
        </w:rPr>
        <w:tab/>
      </w:r>
      <w:bookmarkStart w:id="0" w:name="_Hlk190204711"/>
      <w:r w:rsidRPr="00FE6900">
        <w:rPr>
          <w:rFonts w:ascii="Times New Roman" w:hAnsi="Times New Roman" w:cs="Times New Roman"/>
          <w:b/>
          <w:bCs/>
        </w:rPr>
        <w:t>Слайд 16</w:t>
      </w:r>
      <w:bookmarkEnd w:id="0"/>
    </w:p>
    <w:p w14:paraId="209DA180" w14:textId="1B38154E" w:rsidR="00FE6900" w:rsidRDefault="00FE6900" w:rsidP="00051AB4">
      <w:pPr>
        <w:spacing w:after="0" w:line="240" w:lineRule="auto"/>
        <w:ind w:firstLine="708"/>
        <w:jc w:val="both"/>
        <w:rPr>
          <w:rFonts w:ascii="Times New Roman" w:hAnsi="Times New Roman" w:cs="Times New Roman"/>
        </w:rPr>
      </w:pPr>
      <w:r>
        <w:rPr>
          <w:rFonts w:ascii="Times New Roman" w:hAnsi="Times New Roman" w:cs="Times New Roman"/>
        </w:rPr>
        <w:t>Далее предлагаем ва</w:t>
      </w:r>
      <w:r w:rsidR="00051AB4">
        <w:rPr>
          <w:rFonts w:ascii="Times New Roman" w:hAnsi="Times New Roman" w:cs="Times New Roman"/>
        </w:rPr>
        <w:t xml:space="preserve">м познакомиться с практическим материалом, который мы используем для закрепления, обобщения и систематизации полученных в ходе «разговора» </w:t>
      </w:r>
      <w:r>
        <w:rPr>
          <w:rFonts w:ascii="Times New Roman" w:hAnsi="Times New Roman" w:cs="Times New Roman"/>
        </w:rPr>
        <w:t xml:space="preserve"> </w:t>
      </w:r>
      <w:r w:rsidR="00051AB4">
        <w:rPr>
          <w:rFonts w:ascii="Times New Roman" w:hAnsi="Times New Roman" w:cs="Times New Roman"/>
        </w:rPr>
        <w:t>знаний. Все кубики по проекту «Разговоры о важном» собраны в одно дидактическое пособие, на котором имеется план ГМО и темами и датами проведения разговоров.</w:t>
      </w:r>
    </w:p>
    <w:p w14:paraId="309A6531" w14:textId="77777777" w:rsidR="00051AB4" w:rsidRDefault="00051AB4" w:rsidP="0096423C">
      <w:pPr>
        <w:spacing w:after="0" w:line="240" w:lineRule="auto"/>
        <w:jc w:val="both"/>
        <w:rPr>
          <w:rFonts w:ascii="Times New Roman" w:hAnsi="Times New Roman" w:cs="Times New Roman"/>
        </w:rPr>
      </w:pPr>
    </w:p>
    <w:p w14:paraId="12A5CD0E" w14:textId="61FB63A6" w:rsidR="00327129" w:rsidRPr="00C95403" w:rsidRDefault="00051AB4" w:rsidP="00051AB4">
      <w:pPr>
        <w:spacing w:after="0" w:line="240" w:lineRule="auto"/>
        <w:ind w:firstLine="708"/>
        <w:jc w:val="both"/>
        <w:rPr>
          <w:rFonts w:ascii="Times New Roman" w:hAnsi="Times New Roman" w:cs="Times New Roman"/>
          <w:b/>
          <w:bCs/>
        </w:rPr>
      </w:pPr>
      <w:r w:rsidRPr="00C95403">
        <w:rPr>
          <w:rFonts w:ascii="Times New Roman" w:hAnsi="Times New Roman" w:cs="Times New Roman"/>
          <w:b/>
          <w:bCs/>
        </w:rPr>
        <w:t>Слайд 1</w:t>
      </w:r>
      <w:r w:rsidRPr="00C95403">
        <w:rPr>
          <w:rFonts w:ascii="Times New Roman" w:hAnsi="Times New Roman" w:cs="Times New Roman"/>
          <w:b/>
          <w:bCs/>
        </w:rPr>
        <w:t>7</w:t>
      </w:r>
    </w:p>
    <w:p w14:paraId="0759C22A" w14:textId="4C2700EB" w:rsidR="00051AB4" w:rsidRDefault="00051AB4" w:rsidP="00051AB4">
      <w:pPr>
        <w:spacing w:after="0" w:line="240" w:lineRule="auto"/>
        <w:ind w:firstLine="708"/>
        <w:jc w:val="both"/>
        <w:rPr>
          <w:rFonts w:ascii="Times New Roman" w:hAnsi="Times New Roman" w:cs="Times New Roman"/>
        </w:rPr>
      </w:pPr>
      <w:r>
        <w:rPr>
          <w:rFonts w:ascii="Times New Roman" w:hAnsi="Times New Roman" w:cs="Times New Roman"/>
        </w:rPr>
        <w:t>В данном плане заявлено 36 тем, кубиков же у нас больше, так как по одной теме может быть предложено несколько кубиков, с вопросами разного плана. Эти вопросы можно «разобрать» с воспитанниками разного уровня интеллектуального развития, либо в один день ответить на более легкие вопросы, на следующий взять усложненный блок вопросов.</w:t>
      </w:r>
    </w:p>
    <w:p w14:paraId="758FC1F6" w14:textId="77777777" w:rsidR="00051AB4" w:rsidRPr="00C95403" w:rsidRDefault="00051AB4" w:rsidP="00051AB4">
      <w:pPr>
        <w:spacing w:after="0" w:line="240" w:lineRule="auto"/>
        <w:ind w:firstLine="708"/>
        <w:jc w:val="both"/>
        <w:rPr>
          <w:rFonts w:ascii="Times New Roman" w:hAnsi="Times New Roman" w:cs="Times New Roman"/>
          <w:b/>
          <w:bCs/>
        </w:rPr>
      </w:pPr>
    </w:p>
    <w:p w14:paraId="3E457F96" w14:textId="3556A347" w:rsidR="00051AB4" w:rsidRPr="00C95403" w:rsidRDefault="00051AB4" w:rsidP="00051AB4">
      <w:pPr>
        <w:spacing w:after="0" w:line="240" w:lineRule="auto"/>
        <w:ind w:firstLine="708"/>
        <w:jc w:val="both"/>
        <w:rPr>
          <w:rFonts w:ascii="Times New Roman" w:hAnsi="Times New Roman" w:cs="Times New Roman"/>
          <w:b/>
          <w:bCs/>
        </w:rPr>
      </w:pPr>
      <w:r w:rsidRPr="00C95403">
        <w:rPr>
          <w:rFonts w:ascii="Times New Roman" w:hAnsi="Times New Roman" w:cs="Times New Roman"/>
          <w:b/>
          <w:bCs/>
        </w:rPr>
        <w:t>Слайд 1</w:t>
      </w:r>
      <w:r w:rsidRPr="00C95403">
        <w:rPr>
          <w:rFonts w:ascii="Times New Roman" w:hAnsi="Times New Roman" w:cs="Times New Roman"/>
          <w:b/>
          <w:bCs/>
        </w:rPr>
        <w:t>8</w:t>
      </w:r>
    </w:p>
    <w:p w14:paraId="64BACF76" w14:textId="7B4FE799" w:rsidR="00051AB4" w:rsidRDefault="00051AB4" w:rsidP="00051AB4">
      <w:pPr>
        <w:spacing w:after="0" w:line="240" w:lineRule="auto"/>
        <w:ind w:firstLine="708"/>
        <w:jc w:val="both"/>
        <w:rPr>
          <w:rFonts w:ascii="Times New Roman" w:hAnsi="Times New Roman" w:cs="Times New Roman"/>
        </w:rPr>
      </w:pPr>
      <w:r>
        <w:rPr>
          <w:rFonts w:ascii="Times New Roman" w:hAnsi="Times New Roman" w:cs="Times New Roman"/>
        </w:rPr>
        <w:t xml:space="preserve">Обращаем ваше внимание на то, что кубики яркие, красочные. На всех сторонах кубика имеются картинки, которые могут служить опорой для формулировки ответа. Денная технология помогает не только систематизировать полученный материал, но и </w:t>
      </w:r>
      <w:r w:rsidR="002F376C">
        <w:rPr>
          <w:rFonts w:ascii="Times New Roman" w:hAnsi="Times New Roman" w:cs="Times New Roman"/>
        </w:rPr>
        <w:t>способствует развитию критического мышления, ведь ответ ребенок формулирует исходя из собственного жизненного опыта.</w:t>
      </w:r>
    </w:p>
    <w:p w14:paraId="194298A0" w14:textId="77777777" w:rsidR="00C95403" w:rsidRDefault="00C95403" w:rsidP="002F376C">
      <w:pPr>
        <w:spacing w:after="0" w:line="240" w:lineRule="auto"/>
        <w:ind w:firstLine="708"/>
        <w:jc w:val="both"/>
        <w:rPr>
          <w:rFonts w:ascii="Times New Roman" w:hAnsi="Times New Roman" w:cs="Times New Roman"/>
          <w:b/>
          <w:bCs/>
          <w:lang w:val="en-US"/>
        </w:rPr>
      </w:pPr>
    </w:p>
    <w:p w14:paraId="5ED5F5D0" w14:textId="31D6D1FD" w:rsidR="00051AB4" w:rsidRPr="00C95403" w:rsidRDefault="00051AB4" w:rsidP="002F376C">
      <w:pPr>
        <w:spacing w:after="0" w:line="240" w:lineRule="auto"/>
        <w:ind w:firstLine="708"/>
        <w:jc w:val="both"/>
        <w:rPr>
          <w:rFonts w:ascii="Times New Roman" w:hAnsi="Times New Roman" w:cs="Times New Roman"/>
          <w:b/>
          <w:bCs/>
        </w:rPr>
      </w:pPr>
      <w:r w:rsidRPr="00C95403">
        <w:rPr>
          <w:rFonts w:ascii="Times New Roman" w:hAnsi="Times New Roman" w:cs="Times New Roman"/>
          <w:b/>
          <w:bCs/>
        </w:rPr>
        <w:t>Слайд 1</w:t>
      </w:r>
      <w:r w:rsidR="002F376C" w:rsidRPr="00C95403">
        <w:rPr>
          <w:rFonts w:ascii="Times New Roman" w:hAnsi="Times New Roman" w:cs="Times New Roman"/>
          <w:b/>
          <w:bCs/>
        </w:rPr>
        <w:t>9</w:t>
      </w:r>
    </w:p>
    <w:p w14:paraId="3D6645C4" w14:textId="1D7D480F" w:rsidR="002F376C" w:rsidRDefault="002F376C" w:rsidP="002F376C">
      <w:pPr>
        <w:spacing w:after="0" w:line="240" w:lineRule="auto"/>
        <w:ind w:firstLine="708"/>
        <w:jc w:val="both"/>
        <w:rPr>
          <w:rFonts w:ascii="Times New Roman" w:hAnsi="Times New Roman" w:cs="Times New Roman"/>
        </w:rPr>
      </w:pPr>
      <w:r>
        <w:rPr>
          <w:rFonts w:ascii="Times New Roman" w:hAnsi="Times New Roman" w:cs="Times New Roman"/>
        </w:rPr>
        <w:t>Давайте рассмотрим один из кубиков более подробно, а вы попробуете сформулировать свой ответ.</w:t>
      </w:r>
    </w:p>
    <w:p w14:paraId="06EA126F" w14:textId="338026E5" w:rsidR="002F376C" w:rsidRDefault="002F376C" w:rsidP="002F376C">
      <w:pPr>
        <w:spacing w:after="0" w:line="240" w:lineRule="auto"/>
        <w:ind w:firstLine="708"/>
        <w:jc w:val="both"/>
        <w:rPr>
          <w:rFonts w:ascii="Times New Roman" w:hAnsi="Times New Roman" w:cs="Times New Roman"/>
        </w:rPr>
      </w:pPr>
      <w:r>
        <w:rPr>
          <w:rFonts w:ascii="Times New Roman" w:hAnsi="Times New Roman" w:cs="Times New Roman"/>
        </w:rPr>
        <w:t>Назови</w:t>
      </w:r>
    </w:p>
    <w:p w14:paraId="688BB07E" w14:textId="505CB950" w:rsidR="002F376C" w:rsidRDefault="002F376C" w:rsidP="002F376C">
      <w:pPr>
        <w:spacing w:after="0" w:line="240" w:lineRule="auto"/>
        <w:ind w:firstLine="708"/>
        <w:jc w:val="both"/>
        <w:rPr>
          <w:rFonts w:ascii="Times New Roman" w:hAnsi="Times New Roman" w:cs="Times New Roman"/>
        </w:rPr>
      </w:pPr>
      <w:r>
        <w:rPr>
          <w:rFonts w:ascii="Times New Roman" w:hAnsi="Times New Roman" w:cs="Times New Roman"/>
        </w:rPr>
        <w:t>Предложи</w:t>
      </w:r>
    </w:p>
    <w:p w14:paraId="5EFA4349" w14:textId="30DD8AE9" w:rsidR="002F376C" w:rsidRDefault="002F376C" w:rsidP="002F376C">
      <w:pPr>
        <w:spacing w:after="0" w:line="240" w:lineRule="auto"/>
        <w:ind w:firstLine="708"/>
        <w:jc w:val="both"/>
        <w:rPr>
          <w:rFonts w:ascii="Times New Roman" w:hAnsi="Times New Roman" w:cs="Times New Roman"/>
        </w:rPr>
      </w:pPr>
      <w:r>
        <w:rPr>
          <w:rFonts w:ascii="Times New Roman" w:hAnsi="Times New Roman" w:cs="Times New Roman"/>
        </w:rPr>
        <w:t>Объясни</w:t>
      </w:r>
    </w:p>
    <w:p w14:paraId="29CC0D09" w14:textId="1F2CD734" w:rsidR="002F376C" w:rsidRDefault="002F376C" w:rsidP="002F376C">
      <w:pPr>
        <w:spacing w:after="0" w:line="240" w:lineRule="auto"/>
        <w:ind w:firstLine="708"/>
        <w:jc w:val="both"/>
        <w:rPr>
          <w:rFonts w:ascii="Times New Roman" w:hAnsi="Times New Roman" w:cs="Times New Roman"/>
        </w:rPr>
      </w:pPr>
      <w:r>
        <w:rPr>
          <w:rFonts w:ascii="Times New Roman" w:hAnsi="Times New Roman" w:cs="Times New Roman"/>
        </w:rPr>
        <w:t>Придумай</w:t>
      </w:r>
    </w:p>
    <w:p w14:paraId="7A49BD7D" w14:textId="38D05FEE" w:rsidR="002F376C" w:rsidRDefault="002F376C" w:rsidP="002F376C">
      <w:pPr>
        <w:spacing w:after="0" w:line="240" w:lineRule="auto"/>
        <w:ind w:firstLine="708"/>
        <w:jc w:val="both"/>
        <w:rPr>
          <w:rFonts w:ascii="Times New Roman" w:hAnsi="Times New Roman" w:cs="Times New Roman"/>
        </w:rPr>
      </w:pPr>
      <w:r>
        <w:rPr>
          <w:rFonts w:ascii="Times New Roman" w:hAnsi="Times New Roman" w:cs="Times New Roman"/>
        </w:rPr>
        <w:t>Поделись</w:t>
      </w:r>
    </w:p>
    <w:p w14:paraId="53D8CA7C" w14:textId="0A56E914" w:rsidR="002F376C" w:rsidRDefault="002F376C" w:rsidP="002F376C">
      <w:pPr>
        <w:spacing w:after="0" w:line="240" w:lineRule="auto"/>
        <w:ind w:firstLine="708"/>
        <w:jc w:val="both"/>
        <w:rPr>
          <w:rFonts w:ascii="Times New Roman" w:hAnsi="Times New Roman" w:cs="Times New Roman"/>
        </w:rPr>
      </w:pPr>
      <w:r>
        <w:rPr>
          <w:rFonts w:ascii="Times New Roman" w:hAnsi="Times New Roman" w:cs="Times New Roman"/>
        </w:rPr>
        <w:t>Почему</w:t>
      </w:r>
    </w:p>
    <w:p w14:paraId="5CCA615B" w14:textId="345768EF" w:rsidR="002F376C" w:rsidRPr="00C95403" w:rsidRDefault="002F376C" w:rsidP="002F376C">
      <w:pPr>
        <w:spacing w:after="0" w:line="240" w:lineRule="auto"/>
        <w:ind w:firstLine="708"/>
        <w:jc w:val="both"/>
        <w:rPr>
          <w:rFonts w:ascii="Times New Roman" w:hAnsi="Times New Roman" w:cs="Times New Roman"/>
          <w:b/>
          <w:bCs/>
        </w:rPr>
      </w:pPr>
      <w:r w:rsidRPr="00C95403">
        <w:rPr>
          <w:rFonts w:ascii="Times New Roman" w:hAnsi="Times New Roman" w:cs="Times New Roman"/>
          <w:b/>
          <w:bCs/>
        </w:rPr>
        <w:t xml:space="preserve">Слайд </w:t>
      </w:r>
      <w:r w:rsidRPr="00C95403">
        <w:rPr>
          <w:rFonts w:ascii="Times New Roman" w:hAnsi="Times New Roman" w:cs="Times New Roman"/>
          <w:b/>
          <w:bCs/>
        </w:rPr>
        <w:t>20</w:t>
      </w:r>
    </w:p>
    <w:p w14:paraId="6E3C2CA2" w14:textId="47841A49" w:rsidR="002F376C" w:rsidRDefault="002F376C" w:rsidP="002F376C">
      <w:pPr>
        <w:spacing w:after="0" w:line="240" w:lineRule="auto"/>
        <w:ind w:firstLine="708"/>
        <w:jc w:val="both"/>
        <w:rPr>
          <w:rFonts w:ascii="Times New Roman" w:hAnsi="Times New Roman" w:cs="Times New Roman"/>
          <w:lang w:val="en-US"/>
        </w:rPr>
      </w:pPr>
      <w:r>
        <w:rPr>
          <w:rFonts w:ascii="Times New Roman" w:hAnsi="Times New Roman" w:cs="Times New Roman"/>
        </w:rPr>
        <w:lastRenderedPageBreak/>
        <w:t xml:space="preserve">Увидеть весь практический материал вы сможете отсканировать </w:t>
      </w:r>
      <w:r>
        <w:rPr>
          <w:rFonts w:ascii="Times New Roman" w:hAnsi="Times New Roman" w:cs="Times New Roman"/>
          <w:lang w:val="en-US"/>
        </w:rPr>
        <w:t>QR</w:t>
      </w:r>
      <w:r>
        <w:rPr>
          <w:rFonts w:ascii="Times New Roman" w:hAnsi="Times New Roman" w:cs="Times New Roman"/>
        </w:rPr>
        <w:t xml:space="preserve"> код (либо пройти по ссылке) </w:t>
      </w:r>
      <w:hyperlink r:id="rId5" w:history="1">
        <w:r w:rsidRPr="00806ABB">
          <w:rPr>
            <w:rStyle w:val="ad"/>
            <w:rFonts w:ascii="Times New Roman" w:hAnsi="Times New Roman" w:cs="Times New Roman"/>
          </w:rPr>
          <w:t>https://katena56.netboard.me/750p</w:t>
        </w:r>
        <w:r w:rsidRPr="00806ABB">
          <w:rPr>
            <w:rStyle w:val="ad"/>
            <w:rFonts w:ascii="Times New Roman" w:hAnsi="Times New Roman" w:cs="Times New Roman"/>
          </w:rPr>
          <w:t>h</w:t>
        </w:r>
        <w:r w:rsidRPr="00806ABB">
          <w:rPr>
            <w:rStyle w:val="ad"/>
            <w:rFonts w:ascii="Times New Roman" w:hAnsi="Times New Roman" w:cs="Times New Roman"/>
          </w:rPr>
          <w:t>8dsm8sqq0j/</w:t>
        </w:r>
      </w:hyperlink>
    </w:p>
    <w:p w14:paraId="525DE2D4" w14:textId="1E97FC6A" w:rsidR="00C95403" w:rsidRPr="00C95403" w:rsidRDefault="00C95403" w:rsidP="002F376C">
      <w:pPr>
        <w:spacing w:after="0" w:line="240" w:lineRule="auto"/>
        <w:ind w:firstLine="708"/>
        <w:jc w:val="both"/>
        <w:rPr>
          <w:rFonts w:ascii="Times New Roman" w:hAnsi="Times New Roman" w:cs="Times New Roman"/>
          <w:lang w:val="en-US"/>
        </w:rPr>
      </w:pPr>
      <w:r>
        <w:rPr>
          <w:noProof/>
        </w:rPr>
        <w:drawing>
          <wp:inline distT="0" distB="0" distL="0" distR="0" wp14:anchorId="0BC66EF6" wp14:editId="5C074968">
            <wp:extent cx="1562100" cy="1562100"/>
            <wp:effectExtent l="0" t="0" r="0" b="0"/>
            <wp:docPr id="5431404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p w14:paraId="7F982AF1" w14:textId="77777777" w:rsidR="002F376C" w:rsidRDefault="002F376C" w:rsidP="002F376C">
      <w:pPr>
        <w:spacing w:after="0" w:line="240" w:lineRule="auto"/>
        <w:ind w:firstLine="708"/>
        <w:jc w:val="both"/>
        <w:rPr>
          <w:rFonts w:ascii="Times New Roman" w:hAnsi="Times New Roman" w:cs="Times New Roman"/>
        </w:rPr>
      </w:pPr>
    </w:p>
    <w:p w14:paraId="2E6D7F9A" w14:textId="1CFD233A" w:rsidR="002F376C" w:rsidRPr="002F376C" w:rsidRDefault="002F376C" w:rsidP="002F376C">
      <w:pPr>
        <w:spacing w:after="0" w:line="240" w:lineRule="auto"/>
        <w:ind w:firstLine="708"/>
        <w:jc w:val="both"/>
        <w:rPr>
          <w:rFonts w:ascii="Times New Roman" w:hAnsi="Times New Roman" w:cs="Times New Roman"/>
        </w:rPr>
      </w:pPr>
      <w:r>
        <w:rPr>
          <w:rFonts w:ascii="Times New Roman" w:hAnsi="Times New Roman" w:cs="Times New Roman"/>
        </w:rPr>
        <w:t>Спасибо за внимание!</w:t>
      </w:r>
    </w:p>
    <w:sectPr w:rsidR="002F376C" w:rsidRPr="002F37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B7140"/>
    <w:multiLevelType w:val="multilevel"/>
    <w:tmpl w:val="F4AC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17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66E"/>
    <w:rsid w:val="00051AB4"/>
    <w:rsid w:val="0012416F"/>
    <w:rsid w:val="001250DA"/>
    <w:rsid w:val="002327CD"/>
    <w:rsid w:val="0029566E"/>
    <w:rsid w:val="00296B85"/>
    <w:rsid w:val="002F376C"/>
    <w:rsid w:val="0032033C"/>
    <w:rsid w:val="00327129"/>
    <w:rsid w:val="00327447"/>
    <w:rsid w:val="0034632D"/>
    <w:rsid w:val="00375EFD"/>
    <w:rsid w:val="00443090"/>
    <w:rsid w:val="0045620E"/>
    <w:rsid w:val="005832C5"/>
    <w:rsid w:val="005A7214"/>
    <w:rsid w:val="0066395A"/>
    <w:rsid w:val="006F277B"/>
    <w:rsid w:val="007A398E"/>
    <w:rsid w:val="008124C2"/>
    <w:rsid w:val="0082497F"/>
    <w:rsid w:val="00943283"/>
    <w:rsid w:val="0096423C"/>
    <w:rsid w:val="009D3F21"/>
    <w:rsid w:val="00B126ED"/>
    <w:rsid w:val="00BA35E3"/>
    <w:rsid w:val="00BC5684"/>
    <w:rsid w:val="00C060E7"/>
    <w:rsid w:val="00C46372"/>
    <w:rsid w:val="00C95403"/>
    <w:rsid w:val="00D512D3"/>
    <w:rsid w:val="00D543FC"/>
    <w:rsid w:val="00DC064D"/>
    <w:rsid w:val="00DD12B7"/>
    <w:rsid w:val="00E0288C"/>
    <w:rsid w:val="00E47FFE"/>
    <w:rsid w:val="00EC78D0"/>
    <w:rsid w:val="00F735F9"/>
    <w:rsid w:val="00FE1156"/>
    <w:rsid w:val="00FE6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1C6AA"/>
  <w15:chartTrackingRefBased/>
  <w15:docId w15:val="{1716FE02-5D76-41AF-A1CD-D64F8D66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956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956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9566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9566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9566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956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56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56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56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56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956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9566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9566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9566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956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566E"/>
    <w:rPr>
      <w:rFonts w:eastAsiaTheme="majorEastAsia" w:cstheme="majorBidi"/>
      <w:color w:val="595959" w:themeColor="text1" w:themeTint="A6"/>
    </w:rPr>
  </w:style>
  <w:style w:type="character" w:customStyle="1" w:styleId="80">
    <w:name w:val="Заголовок 8 Знак"/>
    <w:basedOn w:val="a0"/>
    <w:link w:val="8"/>
    <w:uiPriority w:val="9"/>
    <w:semiHidden/>
    <w:rsid w:val="002956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566E"/>
    <w:rPr>
      <w:rFonts w:eastAsiaTheme="majorEastAsia" w:cstheme="majorBidi"/>
      <w:color w:val="272727" w:themeColor="text1" w:themeTint="D8"/>
    </w:rPr>
  </w:style>
  <w:style w:type="paragraph" w:styleId="a3">
    <w:name w:val="Title"/>
    <w:basedOn w:val="a"/>
    <w:next w:val="a"/>
    <w:link w:val="a4"/>
    <w:uiPriority w:val="10"/>
    <w:qFormat/>
    <w:rsid w:val="00295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956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566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9566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566E"/>
    <w:pPr>
      <w:spacing w:before="160"/>
      <w:jc w:val="center"/>
    </w:pPr>
    <w:rPr>
      <w:i/>
      <w:iCs/>
      <w:color w:val="404040" w:themeColor="text1" w:themeTint="BF"/>
    </w:rPr>
  </w:style>
  <w:style w:type="character" w:customStyle="1" w:styleId="22">
    <w:name w:val="Цитата 2 Знак"/>
    <w:basedOn w:val="a0"/>
    <w:link w:val="21"/>
    <w:uiPriority w:val="29"/>
    <w:rsid w:val="0029566E"/>
    <w:rPr>
      <w:i/>
      <w:iCs/>
      <w:color w:val="404040" w:themeColor="text1" w:themeTint="BF"/>
    </w:rPr>
  </w:style>
  <w:style w:type="paragraph" w:styleId="a7">
    <w:name w:val="List Paragraph"/>
    <w:basedOn w:val="a"/>
    <w:uiPriority w:val="34"/>
    <w:qFormat/>
    <w:rsid w:val="0029566E"/>
    <w:pPr>
      <w:ind w:left="720"/>
      <w:contextualSpacing/>
    </w:pPr>
  </w:style>
  <w:style w:type="character" w:styleId="a8">
    <w:name w:val="Intense Emphasis"/>
    <w:basedOn w:val="a0"/>
    <w:uiPriority w:val="21"/>
    <w:qFormat/>
    <w:rsid w:val="0029566E"/>
    <w:rPr>
      <w:i/>
      <w:iCs/>
      <w:color w:val="2F5496" w:themeColor="accent1" w:themeShade="BF"/>
    </w:rPr>
  </w:style>
  <w:style w:type="paragraph" w:styleId="a9">
    <w:name w:val="Intense Quote"/>
    <w:basedOn w:val="a"/>
    <w:next w:val="a"/>
    <w:link w:val="aa"/>
    <w:uiPriority w:val="30"/>
    <w:qFormat/>
    <w:rsid w:val="002956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9566E"/>
    <w:rPr>
      <w:i/>
      <w:iCs/>
      <w:color w:val="2F5496" w:themeColor="accent1" w:themeShade="BF"/>
    </w:rPr>
  </w:style>
  <w:style w:type="character" w:styleId="ab">
    <w:name w:val="Intense Reference"/>
    <w:basedOn w:val="a0"/>
    <w:uiPriority w:val="32"/>
    <w:qFormat/>
    <w:rsid w:val="0029566E"/>
    <w:rPr>
      <w:b/>
      <w:bCs/>
      <w:smallCaps/>
      <w:color w:val="2F5496" w:themeColor="accent1" w:themeShade="BF"/>
      <w:spacing w:val="5"/>
    </w:rPr>
  </w:style>
  <w:style w:type="table" w:styleId="ac">
    <w:name w:val="Table Grid"/>
    <w:basedOn w:val="a1"/>
    <w:uiPriority w:val="39"/>
    <w:rsid w:val="00BC5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9">
    <w:name w:val="c9"/>
    <w:basedOn w:val="a"/>
    <w:rsid w:val="0032033C"/>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c5">
    <w:name w:val="c5"/>
    <w:basedOn w:val="a0"/>
    <w:rsid w:val="0032033C"/>
  </w:style>
  <w:style w:type="character" w:customStyle="1" w:styleId="c6">
    <w:name w:val="c6"/>
    <w:basedOn w:val="a0"/>
    <w:rsid w:val="0032033C"/>
  </w:style>
  <w:style w:type="paragraph" w:customStyle="1" w:styleId="c24">
    <w:name w:val="c24"/>
    <w:basedOn w:val="a"/>
    <w:rsid w:val="0032033C"/>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Hyperlink"/>
    <w:basedOn w:val="a0"/>
    <w:uiPriority w:val="99"/>
    <w:unhideWhenUsed/>
    <w:rsid w:val="002F376C"/>
    <w:rPr>
      <w:color w:val="0563C1" w:themeColor="hyperlink"/>
      <w:u w:val="single"/>
    </w:rPr>
  </w:style>
  <w:style w:type="character" w:styleId="ae">
    <w:name w:val="Unresolved Mention"/>
    <w:basedOn w:val="a0"/>
    <w:uiPriority w:val="99"/>
    <w:semiHidden/>
    <w:unhideWhenUsed/>
    <w:rsid w:val="002F376C"/>
    <w:rPr>
      <w:color w:val="605E5C"/>
      <w:shd w:val="clear" w:color="auto" w:fill="E1DFDD"/>
    </w:rPr>
  </w:style>
  <w:style w:type="character" w:styleId="af">
    <w:name w:val="FollowedHyperlink"/>
    <w:basedOn w:val="a0"/>
    <w:uiPriority w:val="99"/>
    <w:semiHidden/>
    <w:unhideWhenUsed/>
    <w:rsid w:val="002F37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63719">
      <w:bodyDiv w:val="1"/>
      <w:marLeft w:val="0"/>
      <w:marRight w:val="0"/>
      <w:marTop w:val="0"/>
      <w:marBottom w:val="0"/>
      <w:divBdr>
        <w:top w:val="none" w:sz="0" w:space="0" w:color="auto"/>
        <w:left w:val="none" w:sz="0" w:space="0" w:color="auto"/>
        <w:bottom w:val="none" w:sz="0" w:space="0" w:color="auto"/>
        <w:right w:val="none" w:sz="0" w:space="0" w:color="auto"/>
      </w:divBdr>
    </w:div>
    <w:div w:id="549999195">
      <w:bodyDiv w:val="1"/>
      <w:marLeft w:val="0"/>
      <w:marRight w:val="0"/>
      <w:marTop w:val="0"/>
      <w:marBottom w:val="0"/>
      <w:divBdr>
        <w:top w:val="none" w:sz="0" w:space="0" w:color="auto"/>
        <w:left w:val="none" w:sz="0" w:space="0" w:color="auto"/>
        <w:bottom w:val="none" w:sz="0" w:space="0" w:color="auto"/>
        <w:right w:val="none" w:sz="0" w:space="0" w:color="auto"/>
      </w:divBdr>
    </w:div>
    <w:div w:id="634069757">
      <w:bodyDiv w:val="1"/>
      <w:marLeft w:val="0"/>
      <w:marRight w:val="0"/>
      <w:marTop w:val="0"/>
      <w:marBottom w:val="0"/>
      <w:divBdr>
        <w:top w:val="none" w:sz="0" w:space="0" w:color="auto"/>
        <w:left w:val="none" w:sz="0" w:space="0" w:color="auto"/>
        <w:bottom w:val="none" w:sz="0" w:space="0" w:color="auto"/>
        <w:right w:val="none" w:sz="0" w:space="0" w:color="auto"/>
      </w:divBdr>
    </w:div>
    <w:div w:id="679084978">
      <w:bodyDiv w:val="1"/>
      <w:marLeft w:val="0"/>
      <w:marRight w:val="0"/>
      <w:marTop w:val="0"/>
      <w:marBottom w:val="0"/>
      <w:divBdr>
        <w:top w:val="none" w:sz="0" w:space="0" w:color="auto"/>
        <w:left w:val="none" w:sz="0" w:space="0" w:color="auto"/>
        <w:bottom w:val="none" w:sz="0" w:space="0" w:color="auto"/>
        <w:right w:val="none" w:sz="0" w:space="0" w:color="auto"/>
      </w:divBdr>
    </w:div>
    <w:div w:id="781923942">
      <w:bodyDiv w:val="1"/>
      <w:marLeft w:val="0"/>
      <w:marRight w:val="0"/>
      <w:marTop w:val="0"/>
      <w:marBottom w:val="0"/>
      <w:divBdr>
        <w:top w:val="none" w:sz="0" w:space="0" w:color="auto"/>
        <w:left w:val="none" w:sz="0" w:space="0" w:color="auto"/>
        <w:bottom w:val="none" w:sz="0" w:space="0" w:color="auto"/>
        <w:right w:val="none" w:sz="0" w:space="0" w:color="auto"/>
      </w:divBdr>
    </w:div>
    <w:div w:id="881284818">
      <w:bodyDiv w:val="1"/>
      <w:marLeft w:val="0"/>
      <w:marRight w:val="0"/>
      <w:marTop w:val="0"/>
      <w:marBottom w:val="0"/>
      <w:divBdr>
        <w:top w:val="none" w:sz="0" w:space="0" w:color="auto"/>
        <w:left w:val="none" w:sz="0" w:space="0" w:color="auto"/>
        <w:bottom w:val="none" w:sz="0" w:space="0" w:color="auto"/>
        <w:right w:val="none" w:sz="0" w:space="0" w:color="auto"/>
      </w:divBdr>
    </w:div>
    <w:div w:id="1461872951">
      <w:bodyDiv w:val="1"/>
      <w:marLeft w:val="0"/>
      <w:marRight w:val="0"/>
      <w:marTop w:val="0"/>
      <w:marBottom w:val="0"/>
      <w:divBdr>
        <w:top w:val="none" w:sz="0" w:space="0" w:color="auto"/>
        <w:left w:val="none" w:sz="0" w:space="0" w:color="auto"/>
        <w:bottom w:val="none" w:sz="0" w:space="0" w:color="auto"/>
        <w:right w:val="none" w:sz="0" w:space="0" w:color="auto"/>
      </w:divBdr>
    </w:div>
    <w:div w:id="1497964246">
      <w:bodyDiv w:val="1"/>
      <w:marLeft w:val="0"/>
      <w:marRight w:val="0"/>
      <w:marTop w:val="0"/>
      <w:marBottom w:val="0"/>
      <w:divBdr>
        <w:top w:val="none" w:sz="0" w:space="0" w:color="auto"/>
        <w:left w:val="none" w:sz="0" w:space="0" w:color="auto"/>
        <w:bottom w:val="none" w:sz="0" w:space="0" w:color="auto"/>
        <w:right w:val="none" w:sz="0" w:space="0" w:color="auto"/>
      </w:divBdr>
    </w:div>
    <w:div w:id="213709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katena56.netboard.me/750ph8dsm8sqq0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1758</Words>
  <Characters>10022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Ekaterina Arapova</cp:lastModifiedBy>
  <cp:revision>6</cp:revision>
  <dcterms:created xsi:type="dcterms:W3CDTF">2025-02-05T18:20:00Z</dcterms:created>
  <dcterms:modified xsi:type="dcterms:W3CDTF">2025-02-11T17:50:00Z</dcterms:modified>
</cp:coreProperties>
</file>