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4" w:type="dxa"/>
        <w:tblInd w:w="-79" w:type="dxa"/>
        <w:tblCellMar>
          <w:top w:w="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2518"/>
        <w:gridCol w:w="103"/>
        <w:gridCol w:w="2603"/>
        <w:gridCol w:w="83"/>
        <w:gridCol w:w="2664"/>
        <w:gridCol w:w="2603"/>
        <w:gridCol w:w="83"/>
        <w:gridCol w:w="108"/>
        <w:gridCol w:w="3094"/>
        <w:gridCol w:w="770"/>
        <w:gridCol w:w="1209"/>
        <w:gridCol w:w="83"/>
      </w:tblGrid>
      <w:tr w:rsidR="00C44E5F" w:rsidRPr="0069535B" w:rsidTr="00C44E5F">
        <w:trPr>
          <w:gridBefore w:val="1"/>
          <w:wBefore w:w="83" w:type="dxa"/>
          <w:trHeight w:val="891"/>
        </w:trPr>
        <w:tc>
          <w:tcPr>
            <w:tcW w:w="53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ФЕДЕРАЛЬНАЯ ОБРАЗОВАТЕЛЬНАЯ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ПРОГРАММА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lang w:val="ru-RU"/>
              </w:rPr>
              <w:t>ДОШКОЛЬНОГО ОБРАЗОВАНИЯ</w:t>
            </w: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>Что будет обязательным для всех детских садов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 w:right="7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 </w:t>
            </w:r>
          </w:p>
        </w:tc>
        <w:tc>
          <w:tcPr>
            <w:tcW w:w="526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44E5F" w:rsidRPr="00C44E5F" w:rsidRDefault="00C44E5F" w:rsidP="00C44E5F">
            <w:pPr>
              <w:spacing w:after="0"/>
              <w:ind w:right="20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noProof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2527373" wp14:editId="7023CDDA">
                  <wp:extent cx="1460500" cy="132080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/>
              <w:ind w:left="83" w:right="70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Когда детские сады перейдут на ФОП </w:t>
            </w:r>
            <w:r w:rsidRPr="00C44E5F">
              <w:rPr>
                <w:rFonts w:ascii="Times New Roman" w:hAnsi="Times New Roman" w:cs="Times New Roman"/>
                <w:sz w:val="28"/>
                <w:lang w:val="ru-RU"/>
              </w:rPr>
              <w:t>Переход запланирован на 01.09.2023 года</w:t>
            </w: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44E5F" w:rsidRPr="0069535B" w:rsidTr="00C44E5F">
        <w:trPr>
          <w:gridBefore w:val="1"/>
          <w:wBefore w:w="83" w:type="dxa"/>
          <w:trHeight w:val="278"/>
        </w:trPr>
        <w:tc>
          <w:tcPr>
            <w:tcW w:w="53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4E5F" w:rsidRPr="0069535B" w:rsidTr="00C44E5F">
        <w:trPr>
          <w:gridBefore w:val="1"/>
          <w:wBefore w:w="83" w:type="dxa"/>
          <w:trHeight w:val="694"/>
        </w:trPr>
        <w:tc>
          <w:tcPr>
            <w:tcW w:w="53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0" w:right="3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Что изменится в работе детского сада с 01 сентября 2023 года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4E5F" w:rsidRPr="00C44E5F" w:rsidTr="00C44E5F">
        <w:trPr>
          <w:gridBefore w:val="1"/>
          <w:wBefore w:w="83" w:type="dxa"/>
          <w:trHeight w:val="962"/>
        </w:trPr>
        <w:tc>
          <w:tcPr>
            <w:tcW w:w="53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4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/>
              <w:ind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Цель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внедрения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ФОП ДО</w:t>
            </w:r>
            <w:r w:rsidRPr="00C44E5F">
              <w:rPr>
                <w:rFonts w:ascii="Times New Roman" w:hAnsi="Times New Roman" w:cs="Times New Roman"/>
              </w:rPr>
              <w:t xml:space="preserve">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</w:rPr>
            </w:pPr>
            <w:r w:rsidRPr="00C44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</w:tr>
      <w:tr w:rsidR="00C44E5F" w:rsidRPr="00C44E5F" w:rsidTr="00C44E5F">
        <w:trPr>
          <w:gridBefore w:val="1"/>
          <w:wBefore w:w="83" w:type="dxa"/>
          <w:trHeight w:val="273"/>
        </w:trPr>
        <w:tc>
          <w:tcPr>
            <w:tcW w:w="26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0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18"/>
                <w:lang w:val="ru-RU"/>
              </w:rPr>
              <w:t xml:space="preserve">·             Организовать обучение и воспитание дошкольника как гражданина Российской Федерации, формировать основы его гражданской и культурной </w:t>
            </w:r>
          </w:p>
          <w:p w:rsidR="00C44E5F" w:rsidRPr="00C44E5F" w:rsidRDefault="00C44E5F" w:rsidP="00C44E5F">
            <w:pPr>
              <w:spacing w:after="0" w:line="241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18"/>
                <w:lang w:val="ru-RU"/>
              </w:rPr>
              <w:t xml:space="preserve">идентичности доступными по возрасту средствами; </w:t>
            </w:r>
          </w:p>
          <w:p w:rsidR="00C44E5F" w:rsidRPr="00C44E5F" w:rsidRDefault="00C44E5F" w:rsidP="00C44E5F">
            <w:pPr>
              <w:spacing w:after="24" w:line="275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18"/>
                <w:lang w:val="ru-RU"/>
              </w:rPr>
              <w:t xml:space="preserve">·             создать единое ядро содержания дошкольного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18"/>
                <w:lang w:val="ru-RU"/>
              </w:rPr>
              <w:t>образования;</w:t>
            </w:r>
            <w:r w:rsidRPr="00C44E5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44E5F" w:rsidRPr="00C44E5F" w:rsidRDefault="00C44E5F" w:rsidP="00C44E5F">
            <w:pPr>
              <w:spacing w:after="0"/>
              <w:ind w:right="8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89D248D" wp14:editId="2F8FEE8B">
                  <wp:extent cx="1524000" cy="1612900"/>
                  <wp:effectExtent l="0" t="0" r="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</w:tr>
      <w:tr w:rsidR="00C44E5F" w:rsidRPr="00C44E5F" w:rsidTr="00C44E5F">
        <w:trPr>
          <w:gridBefore w:val="1"/>
          <w:wBefore w:w="83" w:type="dxa"/>
          <w:trHeight w:val="2153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Как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будут</w:t>
            </w:r>
            <w:proofErr w:type="spellEnd"/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применять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ФОП ДО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C44E5F" w:rsidRPr="00C44E5F" w:rsidRDefault="00C44E5F" w:rsidP="00C44E5F">
            <w:pPr>
              <w:spacing w:after="0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FBF229D" wp14:editId="229FABE4">
                  <wp:extent cx="1130300" cy="939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1" w:lineRule="auto"/>
              <w:ind w:left="83" w:right="56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ФОП </w:t>
            </w:r>
            <w:proofErr w:type="gramStart"/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>ДО  станет</w:t>
            </w:r>
            <w:proofErr w:type="gramEnd"/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 основой для разработки образовательной программы детского сада. Детские сады сохраняют право разработки собственных </w:t>
            </w:r>
          </w:p>
          <w:p w:rsidR="00C44E5F" w:rsidRPr="00C44E5F" w:rsidRDefault="00C44E5F" w:rsidP="00C44E5F">
            <w:pPr>
              <w:spacing w:after="0" w:line="241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образовательных программ, но их содержание и планируемые результаты должны быть не ниже, чем в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 xml:space="preserve">ФОП 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39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Федеральный календарный план воспитательной работы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/>
              <w:ind w:left="83" w:right="6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lang w:val="ru-RU"/>
              </w:rPr>
              <w:t xml:space="preserve">Содержит мероприятия государственных праздников и памятных дат 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44E5F" w:rsidRPr="00C44E5F" w:rsidRDefault="00C44E5F" w:rsidP="00C44E5F">
            <w:pPr>
              <w:spacing w:after="0"/>
              <w:ind w:righ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2920EE9" wp14:editId="1852EC9E">
                  <wp:extent cx="1130300" cy="1828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E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4E5F" w:rsidRPr="0069535B" w:rsidTr="00C44E5F">
        <w:trPr>
          <w:gridBefore w:val="1"/>
          <w:wBefore w:w="83" w:type="dxa"/>
          <w:trHeight w:val="914"/>
        </w:trPr>
        <w:tc>
          <w:tcPr>
            <w:tcW w:w="53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 w:right="56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18"/>
                <w:lang w:val="ru-RU"/>
              </w:rPr>
              <w:t>·             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4E5F" w:rsidRPr="00C44E5F" w:rsidTr="00C44E5F">
        <w:trPr>
          <w:gridBefore w:val="1"/>
          <w:wBefore w:w="83" w:type="dxa"/>
          <w:trHeight w:val="344"/>
        </w:trPr>
        <w:tc>
          <w:tcPr>
            <w:tcW w:w="25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Что входит в </w:t>
            </w: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  <w:lang w:val="ru-RU"/>
              </w:rPr>
              <w:t>ФОП ДО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2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Учебно-методическая документация: </w:t>
            </w:r>
          </w:p>
          <w:p w:rsidR="00C44E5F" w:rsidRPr="00C44E5F" w:rsidRDefault="00C44E5F" w:rsidP="00C44E5F">
            <w:pPr>
              <w:spacing w:after="1" w:line="239" w:lineRule="auto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·             федеральная рабочая программа воспитания;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·             федеральный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календарный план </w:t>
            </w:r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 xml:space="preserve">воспитательной работы; </w:t>
            </w:r>
          </w:p>
          <w:p w:rsidR="00C44E5F" w:rsidRPr="00C44E5F" w:rsidRDefault="00C44E5F" w:rsidP="00C44E5F">
            <w:pPr>
              <w:spacing w:after="0"/>
              <w:ind w:left="83" w:right="37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lang w:val="ru-RU"/>
              </w:rPr>
              <w:t>·             примерный режим и распорядок дня групп. 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  <w:r w:rsidRPr="00C44E5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3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1" w:lineRule="auto"/>
              <w:ind w:left="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Федеральная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рабочая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воспитания</w:t>
            </w:r>
            <w:proofErr w:type="spellEnd"/>
          </w:p>
          <w:p w:rsidR="00C44E5F" w:rsidRPr="00C44E5F" w:rsidRDefault="00C44E5F" w:rsidP="00C44E5F">
            <w:pPr>
              <w:spacing w:after="0"/>
              <w:ind w:left="83"/>
              <w:rPr>
                <w:rFonts w:ascii="Times New Roman" w:hAnsi="Times New Roman" w:cs="Times New Roman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9C4"/>
          </w:tcPr>
          <w:p w:rsidR="00C44E5F" w:rsidRDefault="00C44E5F" w:rsidP="00C44E5F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Материалы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для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E5F">
              <w:rPr>
                <w:rFonts w:ascii="Times New Roman" w:hAnsi="Times New Roman" w:cs="Times New Roman"/>
                <w:b/>
                <w:sz w:val="28"/>
              </w:rPr>
              <w:t>ознакомления</w:t>
            </w:r>
            <w:proofErr w:type="spellEnd"/>
            <w:r w:rsidRPr="00C44E5F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C44E5F" w:rsidRPr="00C44E5F" w:rsidRDefault="00C44E5F" w:rsidP="00C44E5F">
            <w:pPr>
              <w:spacing w:after="0"/>
              <w:ind w:right="-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9C4"/>
          </w:tcPr>
          <w:p w:rsidR="00C44E5F" w:rsidRPr="00C44E5F" w:rsidRDefault="00C44E5F" w:rsidP="00C44E5F">
            <w:pPr>
              <w:spacing w:after="204"/>
              <w:rPr>
                <w:rFonts w:ascii="Times New Roman" w:hAnsi="Times New Roman" w:cs="Times New Roman"/>
              </w:rPr>
            </w:pPr>
            <w:r w:rsidRPr="00C44E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C44E5F" w:rsidRPr="00C44E5F" w:rsidRDefault="0069535B" w:rsidP="00C44E5F">
            <w:pPr>
              <w:spacing w:after="0"/>
              <w:ind w:left="533"/>
              <w:jc w:val="center"/>
              <w:rPr>
                <w:rFonts w:ascii="Times New Roman" w:hAnsi="Times New Roman" w:cs="Times New Roman"/>
              </w:rPr>
            </w:pPr>
            <w:hyperlink r:id="rId9">
              <w:r w:rsidR="00C44E5F" w:rsidRPr="00C44E5F">
                <w:rPr>
                  <w:rFonts w:ascii="Times New Roman" w:eastAsia="Georgia" w:hAnsi="Times New Roman" w:cs="Times New Roman"/>
                  <w:color w:val="0000FF"/>
                  <w:sz w:val="24"/>
                </w:rPr>
                <w:t xml:space="preserve"> </w:t>
              </w:r>
            </w:hyperlink>
          </w:p>
        </w:tc>
      </w:tr>
      <w:tr w:rsidR="00C44E5F" w:rsidRPr="00C44E5F" w:rsidTr="00C44E5F">
        <w:trPr>
          <w:gridBefore w:val="1"/>
          <w:wBefore w:w="83" w:type="dxa"/>
          <w:trHeight w:val="6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vMerge w:val="restart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9C4"/>
          </w:tcPr>
          <w:p w:rsidR="00C44E5F" w:rsidRPr="00C44E5F" w:rsidRDefault="008120C0" w:rsidP="00C44E5F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38048800" wp14:editId="1092C168">
                      <wp:extent cx="304800" cy="304800"/>
                      <wp:effectExtent l="0" t="0" r="0" b="0"/>
                      <wp:docPr id="1" name="AutoShape 1" descr="http://qrcoder.ru/code/?https%3A%2F%2Fkatena56.netboard.me%2Fa0m1b7tnbqrte%2F%3Flink%3DDvv41M67-7ZHhp1ef-ezaZzXJv&amp;4&amp;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4CDCB4" id="AutoShape 1" o:spid="_x0000_s1026" alt="http://qrcoder.ru/code/?https%3A%2F%2Fkatena56.netboard.me%2Fa0m1b7tnbqrte%2F%3Flink%3DDvv41M67-7ZHhp1ef-ezaZzXJv&amp;4&amp;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Iy7nIUAwAAPQYAAA4AAAAAAAAAAAAAAAAALgIAAGRycy9l&#10;Mm9Eb2MueG1sUEsBAi0AFAAGAAgAAAAhAEyg6SzYAAAAAwEAAA8AAAAAAAAAAAAAAAAAb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13EE862">
                  <wp:extent cx="2108200" cy="21082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210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4E5F" w:rsidRPr="0069535B" w:rsidTr="00C44E5F">
        <w:trPr>
          <w:gridBefore w:val="1"/>
          <w:wBefore w:w="83" w:type="dxa"/>
          <w:trHeight w:val="30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8"/>
                <w:lang w:val="ru-RU"/>
              </w:rPr>
              <w:t xml:space="preserve">Отражает воспитательные </w:t>
            </w: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8"/>
                <w:lang w:val="ru-RU"/>
              </w:rPr>
              <w:t xml:space="preserve">задачи, реализуемые </w:t>
            </w:r>
          </w:p>
          <w:p w:rsidR="00C44E5F" w:rsidRPr="00C44E5F" w:rsidRDefault="00C44E5F" w:rsidP="00C44E5F">
            <w:pPr>
              <w:spacing w:after="0"/>
              <w:ind w:left="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8"/>
                <w:lang w:val="ru-RU"/>
              </w:rPr>
              <w:t>в детском саду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1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44E5F" w:rsidRPr="00C44E5F" w:rsidTr="00C44E5F">
        <w:tblPrEx>
          <w:tblCellMar>
            <w:top w:w="3" w:type="dxa"/>
            <w:left w:w="83" w:type="dxa"/>
            <w:bottom w:w="4" w:type="dxa"/>
            <w:right w:w="37" w:type="dxa"/>
          </w:tblCellMar>
        </w:tblPrEx>
        <w:trPr>
          <w:gridAfter w:val="1"/>
          <w:wAfter w:w="83" w:type="dxa"/>
          <w:trHeight w:val="3875"/>
        </w:trPr>
        <w:tc>
          <w:tcPr>
            <w:tcW w:w="530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4C3917" w:rsidRDefault="00C44E5F" w:rsidP="00C44E5F">
            <w:pPr>
              <w:spacing w:after="0" w:line="240" w:lineRule="auto"/>
              <w:ind w:firstLine="545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lastRenderedPageBreak/>
              <w:t xml:space="preserve">Перечень </w:t>
            </w:r>
            <w:r w:rsidRPr="004C3917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ab/>
              <w:t xml:space="preserve">государственных </w:t>
            </w:r>
            <w:r w:rsidRPr="004C3917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ab/>
              <w:t xml:space="preserve">и </w:t>
            </w:r>
            <w:r w:rsidRPr="004C3917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ab/>
              <w:t>народных праздников, памятных дат в календарном плане воспитательной работы в ДОО</w:t>
            </w:r>
          </w:p>
          <w:p w:rsidR="00C44E5F" w:rsidRPr="00C44E5F" w:rsidRDefault="00C44E5F" w:rsidP="00C44E5F">
            <w:pPr>
              <w:spacing w:after="10" w:line="240" w:lineRule="auto"/>
              <w:ind w:left="5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4"/>
                <w:szCs w:val="20"/>
                <w:lang w:val="ru-RU"/>
              </w:rPr>
              <w:t xml:space="preserve">    </w:t>
            </w: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Январь: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25 января: День российского студенчества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Февраль: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4 февраля: день рождения А.Л. </w:t>
            </w:r>
            <w:proofErr w:type="spellStart"/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Барто</w:t>
            </w:r>
            <w:proofErr w:type="spellEnd"/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 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 февраля: Международный день родного языка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23 февраля: День защитника Отечества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Март: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8 марта: Международный женский день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13 марта: день рождения С.В. Михалкова  </w:t>
            </w:r>
          </w:p>
          <w:p w:rsidR="00C44E5F" w:rsidRPr="004C3917" w:rsidRDefault="00C44E5F" w:rsidP="00C44E5F">
            <w:pPr>
              <w:spacing w:after="12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27 марта: Всемирный день театра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Апрель: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12 апреля: День космонавтики,  </w:t>
            </w:r>
          </w:p>
          <w:p w:rsidR="00C44E5F" w:rsidRPr="004C3917" w:rsidRDefault="00C44E5F" w:rsidP="00C44E5F">
            <w:pPr>
              <w:spacing w:after="0" w:line="240" w:lineRule="auto"/>
              <w:ind w:right="1510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22 апреля: Всемирный день Земли 30 апреля: День пожарной охраны </w:t>
            </w:r>
          </w:p>
          <w:p w:rsidR="00C44E5F" w:rsidRPr="004C3917" w:rsidRDefault="00C44E5F" w:rsidP="00C44E5F">
            <w:pPr>
              <w:spacing w:after="14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Май: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 мая: Праздник Весны и Труда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9 мая: День Победы </w:t>
            </w:r>
          </w:p>
          <w:p w:rsidR="00C44E5F" w:rsidRPr="004C3917" w:rsidRDefault="00C44E5F" w:rsidP="00C44E5F">
            <w:pPr>
              <w:spacing w:after="12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24 мая: День славянской письменности и культуры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Июнь: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 июня: Международный день защиты детей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6 июня: день рождения А.С. Пушкина 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27 июня: День молодежи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Третье воскресенье июня: День медицинского работника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Июль: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8 июля: День семьи, любви и верности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19 июля: день рождения В.В. Маяковского  </w:t>
            </w:r>
          </w:p>
          <w:p w:rsidR="00C44E5F" w:rsidRPr="004C3917" w:rsidRDefault="00C44E5F" w:rsidP="00C44E5F">
            <w:pPr>
              <w:spacing w:after="14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30 июля: День Военно-морского флота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Август: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22 августа: День Государственного флага РФ </w:t>
            </w:r>
          </w:p>
          <w:p w:rsidR="00C44E5F" w:rsidRPr="004C3917" w:rsidRDefault="00C44E5F" w:rsidP="00C44E5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27 августа: День российского кино </w:t>
            </w:r>
          </w:p>
          <w:p w:rsidR="00C44E5F" w:rsidRPr="004C3917" w:rsidRDefault="00C44E5F" w:rsidP="00C44E5F">
            <w:pPr>
              <w:spacing w:after="15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Сентябрь: </w:t>
            </w: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1 сентября: День знаний </w:t>
            </w:r>
          </w:p>
          <w:p w:rsidR="00C44E5F" w:rsidRPr="004C3917" w:rsidRDefault="00C44E5F" w:rsidP="00C4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21 сентября: день рождения С.А. Есенина  </w:t>
            </w:r>
          </w:p>
          <w:p w:rsidR="00C44E5F" w:rsidRPr="004C3917" w:rsidRDefault="00C44E5F" w:rsidP="00C44E5F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 xml:space="preserve">27 сентября: День воспитателя и всех дошкольных 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 </w:t>
            </w: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>Октябрь: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4 октября: День защиты животных;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5 октября: День учителя;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Третье воскресенье октября: День отца в России.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</w:t>
            </w: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>Ноябрь: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4 ноября: День народного единства;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Последнее воскресенье ноября: День матери в России;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30 ноября: День Государственного герба Российской Федерации.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   </w:t>
            </w:r>
            <w:r w:rsidRPr="004C3917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>Декабрь: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5 декабря: День добровольца (волонтера) в России;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8 декабря: Международный день художника;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9 декабря: День Героев Отечества;</w:t>
            </w:r>
          </w:p>
          <w:p w:rsidR="004C3917" w:rsidRPr="004C3917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12 декабря: День Конституции Российской Федерации;</w:t>
            </w:r>
          </w:p>
          <w:p w:rsidR="004C3917" w:rsidRPr="00C44E5F" w:rsidRDefault="004C3917" w:rsidP="004C3917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917">
              <w:rPr>
                <w:rFonts w:ascii="Times New Roman" w:eastAsia="Times New Roman" w:hAnsi="Times New Roman" w:cs="Times New Roman"/>
                <w:sz w:val="18"/>
                <w:szCs w:val="24"/>
                <w:lang w:val="ru-RU"/>
              </w:rPr>
              <w:t>31 декабря: Новый год.</w:t>
            </w:r>
          </w:p>
          <w:p w:rsidR="00C44E5F" w:rsidRPr="00C44E5F" w:rsidRDefault="00C44E5F" w:rsidP="00C44E5F">
            <w:pPr>
              <w:spacing w:after="0" w:line="240" w:lineRule="auto"/>
              <w:ind w:left="7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Педагогический словарик сокращений </w:t>
            </w:r>
          </w:p>
          <w:p w:rsidR="00C44E5F" w:rsidRPr="00C44E5F" w:rsidRDefault="00C44E5F" w:rsidP="00C44E5F">
            <w:pPr>
              <w:spacing w:after="0" w:line="240" w:lineRule="auto"/>
              <w:ind w:left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– дошкольное образование </w:t>
            </w:r>
          </w:p>
          <w:p w:rsidR="00C44E5F" w:rsidRPr="00C44E5F" w:rsidRDefault="00C44E5F" w:rsidP="00C44E5F">
            <w:pPr>
              <w:spacing w:after="12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ДОО – дошкольная образовательная организация </w:t>
            </w:r>
          </w:p>
          <w:p w:rsidR="00C44E5F" w:rsidRPr="00C44E5F" w:rsidRDefault="00C44E5F" w:rsidP="00C44E5F">
            <w:pPr>
              <w:tabs>
                <w:tab w:val="center" w:pos="724"/>
                <w:tab w:val="center" w:pos="941"/>
                <w:tab w:val="center" w:pos="1275"/>
                <w:tab w:val="center" w:pos="1656"/>
                <w:tab w:val="center" w:pos="1940"/>
                <w:tab w:val="center" w:pos="2520"/>
                <w:tab w:val="center" w:pos="3255"/>
                <w:tab w:val="center" w:pos="42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ООП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–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особые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образовательные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потребности </w:t>
            </w:r>
          </w:p>
          <w:p w:rsidR="00C44E5F" w:rsidRPr="00C44E5F" w:rsidRDefault="00C44E5F" w:rsidP="00C44E5F">
            <w:pPr>
              <w:spacing w:after="12" w:line="240" w:lineRule="auto"/>
              <w:ind w:firstLine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воспитания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-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федеральная рабочая программа воспитания </w:t>
            </w:r>
          </w:p>
          <w:p w:rsidR="00C44E5F" w:rsidRPr="00C44E5F" w:rsidRDefault="00C44E5F" w:rsidP="00C44E5F">
            <w:pPr>
              <w:spacing w:after="0" w:line="240" w:lineRule="auto"/>
              <w:ind w:firstLine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РППС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–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развивающая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предметнопространственная</w:t>
            </w:r>
            <w:proofErr w:type="spellEnd"/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среда. </w:t>
            </w:r>
          </w:p>
          <w:p w:rsidR="00C44E5F" w:rsidRPr="00C44E5F" w:rsidRDefault="00C44E5F" w:rsidP="00C44E5F">
            <w:pPr>
              <w:spacing w:after="18" w:line="240" w:lineRule="auto"/>
              <w:ind w:firstLine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ФГОС ДО - Федеральный государственный образовательный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стандарт </w:t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дошкольного образования  </w:t>
            </w:r>
          </w:p>
          <w:p w:rsidR="00C44E5F" w:rsidRPr="00C44E5F" w:rsidRDefault="00C44E5F" w:rsidP="00C44E5F">
            <w:pPr>
              <w:spacing w:after="0" w:line="240" w:lineRule="auto"/>
              <w:ind w:left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УМК – учебно-методический комплект</w:t>
            </w:r>
            <w:r w:rsidRPr="00C4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20" w:line="240" w:lineRule="auto"/>
              <w:ind w:left="5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нормативных правовых актов,</w:t>
            </w:r>
          </w:p>
          <w:p w:rsidR="00C44E5F" w:rsidRPr="00C44E5F" w:rsidRDefault="00C44E5F" w:rsidP="00C4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основе которых разработана</w:t>
            </w:r>
          </w:p>
          <w:p w:rsidR="00C44E5F" w:rsidRPr="00C44E5F" w:rsidRDefault="00C44E5F" w:rsidP="00C4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Федеральная программа</w:t>
            </w:r>
          </w:p>
          <w:p w:rsidR="00C44E5F" w:rsidRPr="00C44E5F" w:rsidRDefault="00C44E5F" w:rsidP="00C44E5F">
            <w:pPr>
              <w:spacing w:after="0" w:line="240" w:lineRule="auto"/>
              <w:ind w:right="45" w:firstLine="5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об образовании - Федеральный закон от 29 декабря 2012 г. № 273-ФЗ «Об образовании в Российской Федерации»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Конвенция о правах ребенка (одобрена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Генеральной Ассамблеей ООН 20.11.1989)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(вступила в силу для СССР 15.09.1990) 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Министерства образования и науки </w:t>
            </w:r>
          </w:p>
          <w:p w:rsidR="00C44E5F" w:rsidRPr="00C44E5F" w:rsidRDefault="00C44E5F" w:rsidP="00C44E5F">
            <w:pPr>
              <w:spacing w:after="783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1236345</wp:posOffset>
                  </wp:positionV>
                  <wp:extent cx="1358900" cy="1118235"/>
                  <wp:effectExtent l="0" t="0" r="0" b="5715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 </w:t>
            </w:r>
          </w:p>
        </w:tc>
        <w:tc>
          <w:tcPr>
            <w:tcW w:w="5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44E5F" w:rsidRPr="00C44E5F" w:rsidRDefault="00C44E5F" w:rsidP="00C44E5F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460500" cy="1320800"/>
                  <wp:effectExtent l="0" t="0" r="635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174" w:line="240" w:lineRule="auto"/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ЧТО ТАКОЕ ФОП ДО</w:t>
            </w:r>
            <w:proofErr w:type="gramStart"/>
            <w:r w:rsidRPr="00C44E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?</w:t>
            </w:r>
            <w:proofErr w:type="gramEnd"/>
            <w:r w:rsidRPr="00C44E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171" w:line="240" w:lineRule="auto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ЗАЧЕМ? </w:t>
            </w:r>
          </w:p>
          <w:p w:rsidR="00C44E5F" w:rsidRPr="00C44E5F" w:rsidRDefault="00C44E5F" w:rsidP="00C44E5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b/>
                <w:sz w:val="20"/>
                <w:szCs w:val="20"/>
              </w:rPr>
              <w:t>ПОЧЕМУ ВВОДИТСЯ?</w:t>
            </w: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E5F" w:rsidRPr="00C44E5F" w:rsidTr="00C44E5F">
        <w:tblPrEx>
          <w:tblCellMar>
            <w:top w:w="3" w:type="dxa"/>
            <w:left w:w="83" w:type="dxa"/>
            <w:bottom w:w="4" w:type="dxa"/>
            <w:right w:w="37" w:type="dxa"/>
          </w:tblCellMar>
        </w:tblPrEx>
        <w:trPr>
          <w:gridAfter w:val="1"/>
          <w:wAfter w:w="83" w:type="dxa"/>
          <w:trHeight w:val="7015"/>
        </w:trPr>
        <w:tc>
          <w:tcPr>
            <w:tcW w:w="530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0" w:lineRule="auto"/>
              <w:ind w:firstLine="54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35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4E5F" w:rsidRPr="00C44E5F" w:rsidRDefault="00C44E5F" w:rsidP="00C44E5F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44E5F" w:rsidRPr="00C44E5F" w:rsidRDefault="00C44E5F" w:rsidP="00C4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Муниципальное дошкольное образовательное</w:t>
            </w:r>
          </w:p>
          <w:p w:rsidR="00C44E5F" w:rsidRPr="00C44E5F" w:rsidRDefault="00C44E5F" w:rsidP="00C4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автономное учреждение  </w:t>
            </w:r>
          </w:p>
          <w:p w:rsidR="00C44E5F" w:rsidRPr="00C44E5F" w:rsidRDefault="00C44E5F" w:rsidP="00C44E5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«Центр развития ребенка - детский сад №104</w:t>
            </w:r>
          </w:p>
          <w:p w:rsidR="00C44E5F" w:rsidRPr="00C44E5F" w:rsidRDefault="00C44E5F" w:rsidP="00C44E5F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«Золотая рыбка» г. Орска» </w:t>
            </w:r>
          </w:p>
          <w:p w:rsidR="00C44E5F" w:rsidRPr="00C44E5F" w:rsidRDefault="00C44E5F" w:rsidP="00C44E5F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114" w:line="240" w:lineRule="auto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Буклет для родителей</w:t>
            </w:r>
          </w:p>
          <w:p w:rsidR="00C44E5F" w:rsidRPr="00C44E5F" w:rsidRDefault="00C44E5F" w:rsidP="00C44E5F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"Что нужно знать о ФОП ДО"</w:t>
            </w:r>
          </w:p>
          <w:p w:rsidR="00C44E5F" w:rsidRPr="00C44E5F" w:rsidRDefault="00C44E5F" w:rsidP="00C44E5F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4E5F" w:rsidRPr="00C44E5F" w:rsidRDefault="00C44E5F" w:rsidP="00C44E5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676400" cy="2095500"/>
                  <wp:effectExtent l="0" t="0" r="0" b="0"/>
                  <wp:docPr id="21" name="Рисунок 21" descr="https://sun9-18.userapi.com/impg/fpykbf7Q7Y63wd9-OimWxd42egEklu_mJiwwBg/AFUbWnpopFY.jpg?size=780x976&amp;quality=95&amp;sign=edaca1c4cea2bc56d1c71b87f0c51d8e&amp;c_uniq_tag=qV7u0P8Ewsl8HjvmcIky5yN3BdgEi3O6euI9xaFa82M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sun9-18.userapi.com/impg/fpykbf7Q7Y63wd9-OimWxd42egEklu_mJiwwBg/AFUbWnpopFY.jpg?size=780x976&amp;quality=95&amp;sign=edaca1c4cea2bc56d1c71b87f0c51d8e&amp;c_uniq_tag=qV7u0P8Ewsl8HjvmcIky5yN3BdgEi3O6euI9xaFa82M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C44E5F" w:rsidP="00C44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44E5F" w:rsidRPr="00C44E5F" w:rsidRDefault="0069535B" w:rsidP="0069535B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Воспитатель ВКК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Арапова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Е.В.</w:t>
            </w:r>
          </w:p>
          <w:p w:rsidR="00C44E5F" w:rsidRPr="00C44E5F" w:rsidRDefault="00C44E5F" w:rsidP="00C44E5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44E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Г. Орск 2023г </w:t>
            </w:r>
          </w:p>
          <w:p w:rsidR="00C44E5F" w:rsidRPr="00C44E5F" w:rsidRDefault="00C44E5F" w:rsidP="00C44E5F">
            <w:pPr>
              <w:spacing w:after="0" w:line="240" w:lineRule="auto"/>
              <w:ind w:right="7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</w:tr>
    </w:tbl>
    <w:p w:rsidR="00931CE0" w:rsidRPr="00C44E5F" w:rsidRDefault="00931CE0" w:rsidP="00E86C28">
      <w:pPr>
        <w:rPr>
          <w:lang w:val="ru-RU"/>
        </w:rPr>
      </w:pPr>
    </w:p>
    <w:sectPr w:rsidR="00931CE0" w:rsidRPr="00C44E5F" w:rsidSect="00C44E5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70"/>
    <w:rsid w:val="00473970"/>
    <w:rsid w:val="004C3917"/>
    <w:rsid w:val="0069535B"/>
    <w:rsid w:val="006D1846"/>
    <w:rsid w:val="008120C0"/>
    <w:rsid w:val="00931CE0"/>
    <w:rsid w:val="00C44E5F"/>
    <w:rsid w:val="00E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5F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5F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5F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5F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live/dIOgLqYMjMI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2023-10-30T15:10:00Z</cp:lastPrinted>
  <dcterms:created xsi:type="dcterms:W3CDTF">2023-11-01T08:25:00Z</dcterms:created>
  <dcterms:modified xsi:type="dcterms:W3CDTF">2023-11-05T06:11:00Z</dcterms:modified>
</cp:coreProperties>
</file>