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5E" w:rsidRPr="00A46A49" w:rsidRDefault="00324A3C" w:rsidP="00A46A49">
      <w:pPr>
        <w:jc w:val="center"/>
        <w:rPr>
          <w:b/>
          <w:color w:val="4472C4" w:themeColor="accent1"/>
          <w:sz w:val="32"/>
          <w:szCs w:val="32"/>
        </w:rPr>
      </w:pPr>
      <w:r>
        <w:rPr>
          <w:b/>
          <w:noProof/>
          <w:color w:val="4472C4" w:themeColor="accen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95367AD">
            <wp:simplePos x="0" y="0"/>
            <wp:positionH relativeFrom="column">
              <wp:posOffset>4681855</wp:posOffset>
            </wp:positionH>
            <wp:positionV relativeFrom="paragraph">
              <wp:posOffset>-305435</wp:posOffset>
            </wp:positionV>
            <wp:extent cx="1647825" cy="101108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1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D5C" w:rsidRPr="00A46A49">
        <w:rPr>
          <w:b/>
          <w:color w:val="4472C4" w:themeColor="accent1"/>
          <w:sz w:val="32"/>
          <w:szCs w:val="32"/>
        </w:rPr>
        <w:t>Les postures d’apprentissage des élèves</w:t>
      </w:r>
    </w:p>
    <w:p w:rsidR="008A79EA" w:rsidRPr="00FD335E" w:rsidRDefault="00FD335E" w:rsidP="00A46A49">
      <w:pPr>
        <w:jc w:val="center"/>
        <w:rPr>
          <w:i/>
          <w:sz w:val="20"/>
          <w:szCs w:val="20"/>
        </w:rPr>
      </w:pPr>
      <w:r w:rsidRPr="00FD335E">
        <w:rPr>
          <w:i/>
          <w:sz w:val="20"/>
          <w:szCs w:val="20"/>
        </w:rPr>
        <w:t>(</w:t>
      </w:r>
      <w:r w:rsidR="00946D32" w:rsidRPr="00FD335E">
        <w:rPr>
          <w:i/>
          <w:sz w:val="20"/>
          <w:szCs w:val="20"/>
        </w:rPr>
        <w:t>D’après</w:t>
      </w:r>
      <w:r w:rsidRPr="00FD335E">
        <w:rPr>
          <w:i/>
          <w:sz w:val="20"/>
          <w:szCs w:val="20"/>
        </w:rPr>
        <w:t xml:space="preserve"> « </w:t>
      </w:r>
      <w:proofErr w:type="spellStart"/>
      <w:r w:rsidRPr="00FD335E">
        <w:rPr>
          <w:i/>
          <w:sz w:val="20"/>
          <w:szCs w:val="20"/>
        </w:rPr>
        <w:t>multiagenda</w:t>
      </w:r>
      <w:proofErr w:type="spellEnd"/>
      <w:r w:rsidRPr="00FD335E">
        <w:rPr>
          <w:i/>
          <w:sz w:val="20"/>
          <w:szCs w:val="20"/>
        </w:rPr>
        <w:t> » de D. Bucheton)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4645"/>
        <w:gridCol w:w="1653"/>
        <w:gridCol w:w="1405"/>
      </w:tblGrid>
      <w:tr w:rsidR="00942A54" w:rsidRPr="00FD335E" w:rsidTr="00942A54">
        <w:trPr>
          <w:trHeight w:hRule="exact" w:val="680"/>
        </w:trPr>
        <w:tc>
          <w:tcPr>
            <w:tcW w:w="13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42A54" w:rsidRPr="00FD335E" w:rsidRDefault="00942A54" w:rsidP="00FD335E">
            <w:pPr>
              <w:spacing w:after="0" w:line="240" w:lineRule="auto"/>
              <w:rPr>
                <w:b/>
              </w:rPr>
            </w:pPr>
          </w:p>
        </w:tc>
        <w:tc>
          <w:tcPr>
            <w:tcW w:w="46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A54" w:rsidRPr="00FD335E" w:rsidRDefault="00942A54" w:rsidP="00FD335E">
            <w:pPr>
              <w:spacing w:after="0" w:line="240" w:lineRule="auto"/>
            </w:pP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42A54" w:rsidRPr="00172917" w:rsidRDefault="00942A54" w:rsidP="00FD33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V1</w:t>
            </w:r>
          </w:p>
        </w:tc>
        <w:tc>
          <w:tcPr>
            <w:tcW w:w="1405" w:type="dxa"/>
            <w:tcBorders>
              <w:top w:val="nil"/>
              <w:left w:val="nil"/>
              <w:right w:val="nil"/>
            </w:tcBorders>
            <w:vAlign w:val="center"/>
          </w:tcPr>
          <w:p w:rsidR="00942A54" w:rsidRPr="00172917" w:rsidRDefault="00942A54" w:rsidP="00FD33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V2</w:t>
            </w:r>
          </w:p>
        </w:tc>
      </w:tr>
      <w:tr w:rsidR="00172917" w:rsidRPr="00FD335E" w:rsidTr="00A82AE8">
        <w:trPr>
          <w:trHeight w:hRule="exact" w:val="680"/>
        </w:trPr>
        <w:tc>
          <w:tcPr>
            <w:tcW w:w="1359" w:type="dxa"/>
            <w:vMerge w:val="restart"/>
            <w:shd w:val="clear" w:color="auto" w:fill="auto"/>
          </w:tcPr>
          <w:p w:rsidR="00172917" w:rsidRPr="001A4A62" w:rsidRDefault="00172917" w:rsidP="00FD335E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FD335E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FD335E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4A62">
              <w:rPr>
                <w:b/>
                <w:color w:val="FFFFFF" w:themeColor="background1"/>
              </w:rPr>
              <w:t>Conformes</w:t>
            </w: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FD335E">
            <w:pPr>
              <w:spacing w:after="0" w:line="240" w:lineRule="auto"/>
            </w:pPr>
            <w:r w:rsidRPr="00FD335E">
              <w:t>Désir de se conformer, être en règle</w:t>
            </w:r>
          </w:p>
        </w:tc>
        <w:sdt>
          <w:sdtPr>
            <w:rPr>
              <w:b/>
              <w:sz w:val="36"/>
              <w:szCs w:val="36"/>
            </w:rPr>
            <w:id w:val="-115930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Pr="00FD335E" w:rsidRDefault="00A82AE8" w:rsidP="00FD335E">
                <w:pPr>
                  <w:spacing w:after="0" w:line="240" w:lineRule="auto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54313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FD335E">
                <w:pPr>
                  <w:spacing w:after="0" w:line="240" w:lineRule="auto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Pas d’autorisation à penser, dépendance à l’enseignant</w:t>
            </w:r>
          </w:p>
        </w:tc>
        <w:sdt>
          <w:sdtPr>
            <w:rPr>
              <w:b/>
              <w:sz w:val="36"/>
              <w:szCs w:val="36"/>
            </w:rPr>
            <w:id w:val="-159716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177936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Refus de l’échange avec les pairs</w:t>
            </w:r>
          </w:p>
        </w:tc>
        <w:sdt>
          <w:sdtPr>
            <w:rPr>
              <w:b/>
              <w:sz w:val="36"/>
              <w:szCs w:val="36"/>
            </w:rPr>
            <w:id w:val="13342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202708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172917" w:rsidRPr="00FD335E" w:rsidTr="00A82AE8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4A62">
              <w:rPr>
                <w:b/>
                <w:color w:val="FFFFFF" w:themeColor="background1"/>
              </w:rPr>
              <w:t>Ludiques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Stratégies de détournement</w:t>
            </w:r>
          </w:p>
        </w:tc>
        <w:sdt>
          <w:sdtPr>
            <w:rPr>
              <w:b/>
              <w:sz w:val="36"/>
              <w:szCs w:val="36"/>
            </w:rPr>
            <w:id w:val="171577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26785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Désir de créativité</w:t>
            </w:r>
          </w:p>
        </w:tc>
        <w:sdt>
          <w:sdtPr>
            <w:rPr>
              <w:b/>
              <w:sz w:val="36"/>
              <w:szCs w:val="36"/>
            </w:rPr>
            <w:id w:val="47404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16308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Parfois hors normes</w:t>
            </w:r>
          </w:p>
        </w:tc>
        <w:sdt>
          <w:sdtPr>
            <w:rPr>
              <w:b/>
              <w:sz w:val="36"/>
              <w:szCs w:val="36"/>
            </w:rPr>
            <w:id w:val="-159115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11773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4A62">
              <w:rPr>
                <w:b/>
                <w:color w:val="FFFFFF" w:themeColor="background1"/>
              </w:rPr>
              <w:t>Immédiates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Dans l’immédiateté d’agir</w:t>
            </w:r>
          </w:p>
        </w:tc>
        <w:sdt>
          <w:sdtPr>
            <w:rPr>
              <w:b/>
              <w:sz w:val="36"/>
              <w:szCs w:val="36"/>
            </w:rPr>
            <w:id w:val="184011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118679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Brut d’écrit ou de pensée</w:t>
            </w:r>
          </w:p>
        </w:tc>
        <w:sdt>
          <w:sdtPr>
            <w:rPr>
              <w:b/>
              <w:sz w:val="36"/>
              <w:szCs w:val="36"/>
            </w:rPr>
            <w:id w:val="153469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9662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Absence de lien entre les tâches</w:t>
            </w:r>
          </w:p>
        </w:tc>
        <w:sdt>
          <w:sdtPr>
            <w:rPr>
              <w:b/>
              <w:sz w:val="36"/>
              <w:szCs w:val="36"/>
            </w:rPr>
            <w:id w:val="53185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118794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4A62">
              <w:rPr>
                <w:b/>
                <w:color w:val="FFFFFF" w:themeColor="background1"/>
              </w:rPr>
              <w:t>Refus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Pas d’entrée dans l’activité</w:t>
            </w:r>
          </w:p>
        </w:tc>
        <w:sdt>
          <w:sdtPr>
            <w:rPr>
              <w:b/>
              <w:sz w:val="36"/>
              <w:szCs w:val="36"/>
            </w:rPr>
            <w:id w:val="-141268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144411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Attitude provocatrice</w:t>
            </w:r>
          </w:p>
        </w:tc>
        <w:sdt>
          <w:sdtPr>
            <w:rPr>
              <w:b/>
              <w:sz w:val="36"/>
              <w:szCs w:val="36"/>
            </w:rPr>
            <w:id w:val="-586538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43741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</w:tc>
        <w:tc>
          <w:tcPr>
            <w:tcW w:w="46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Faire semblant</w:t>
            </w:r>
          </w:p>
        </w:tc>
        <w:sdt>
          <w:sdtPr>
            <w:rPr>
              <w:b/>
              <w:sz w:val="36"/>
              <w:szCs w:val="36"/>
            </w:rPr>
            <w:id w:val="1943952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bottom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43418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bottom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</w:p>
          <w:p w:rsidR="00172917" w:rsidRPr="001A4A62" w:rsidRDefault="00172917" w:rsidP="00172917">
            <w:pPr>
              <w:spacing w:after="0" w:line="240" w:lineRule="auto"/>
              <w:rPr>
                <w:b/>
                <w:color w:val="FFFFFF" w:themeColor="background1"/>
              </w:rPr>
            </w:pPr>
            <w:r w:rsidRPr="001A4A62">
              <w:rPr>
                <w:b/>
                <w:color w:val="FFFFFF" w:themeColor="background1"/>
              </w:rPr>
              <w:t>Réflexives</w:t>
            </w:r>
          </w:p>
        </w:tc>
        <w:tc>
          <w:tcPr>
            <w:tcW w:w="46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Prendre de la distance – penser sur les tâches</w:t>
            </w:r>
          </w:p>
        </w:tc>
        <w:sdt>
          <w:sdtPr>
            <w:rPr>
              <w:b/>
              <w:sz w:val="36"/>
              <w:szCs w:val="36"/>
            </w:rPr>
            <w:id w:val="-165651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tcBorders>
                  <w:top w:val="single" w:sz="12" w:space="0" w:color="auto"/>
                </w:tcBorders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75875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tcBorders>
                  <w:top w:val="single" w:sz="12" w:space="0" w:color="auto"/>
                </w:tcBorders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FD335E" w:rsidRDefault="00172917" w:rsidP="00172917">
            <w:pPr>
              <w:spacing w:after="0" w:line="240" w:lineRule="auto"/>
              <w:rPr>
                <w:b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Nommer les objets de savoir</w:t>
            </w:r>
          </w:p>
        </w:tc>
        <w:sdt>
          <w:sdtPr>
            <w:rPr>
              <w:b/>
              <w:sz w:val="36"/>
              <w:szCs w:val="36"/>
            </w:rPr>
            <w:id w:val="213312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47915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FD335E" w:rsidRDefault="00172917" w:rsidP="00172917">
            <w:pPr>
              <w:spacing w:after="0" w:line="240" w:lineRule="auto"/>
              <w:rPr>
                <w:b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Prendre conscience de sa propre activité de pensée</w:t>
            </w:r>
          </w:p>
        </w:tc>
        <w:sdt>
          <w:sdtPr>
            <w:rPr>
              <w:b/>
              <w:sz w:val="36"/>
              <w:szCs w:val="36"/>
            </w:rPr>
            <w:id w:val="11041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5525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172917" w:rsidRPr="00FD335E" w:rsidTr="00A82AE8">
        <w:trPr>
          <w:trHeight w:hRule="exact" w:val="680"/>
        </w:trPr>
        <w:tc>
          <w:tcPr>
            <w:tcW w:w="1359" w:type="dxa"/>
            <w:vMerge/>
            <w:shd w:val="clear" w:color="auto" w:fill="auto"/>
          </w:tcPr>
          <w:p w:rsidR="00172917" w:rsidRPr="00FD335E" w:rsidRDefault="00172917" w:rsidP="00172917">
            <w:pPr>
              <w:spacing w:after="0" w:line="240" w:lineRule="auto"/>
              <w:rPr>
                <w:b/>
              </w:rPr>
            </w:pPr>
          </w:p>
        </w:tc>
        <w:tc>
          <w:tcPr>
            <w:tcW w:w="4645" w:type="dxa"/>
            <w:shd w:val="clear" w:color="auto" w:fill="auto"/>
            <w:vAlign w:val="center"/>
          </w:tcPr>
          <w:p w:rsidR="00172917" w:rsidRPr="00FD335E" w:rsidRDefault="00172917" w:rsidP="00172917">
            <w:pPr>
              <w:spacing w:after="0" w:line="240" w:lineRule="auto"/>
            </w:pPr>
            <w:r w:rsidRPr="00FD335E">
              <w:t>Prendre conscience du langage comme objet et instrument</w:t>
            </w:r>
          </w:p>
        </w:tc>
        <w:sdt>
          <w:sdtPr>
            <w:rPr>
              <w:b/>
              <w:sz w:val="36"/>
              <w:szCs w:val="36"/>
            </w:rPr>
            <w:id w:val="-88833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53" w:type="dxa"/>
                <w:shd w:val="clear" w:color="auto" w:fill="auto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b/>
              <w:sz w:val="36"/>
              <w:szCs w:val="36"/>
            </w:rPr>
            <w:id w:val="-72807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:rsidR="00172917" w:rsidRDefault="00172917" w:rsidP="00172917">
                <w:pPr>
                  <w:jc w:val="center"/>
                </w:pPr>
                <w:r w:rsidRPr="007639F8"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:rsidR="00112D5C" w:rsidRPr="00112D5C" w:rsidRDefault="00112D5C" w:rsidP="007C5279">
      <w:pPr>
        <w:rPr>
          <w:b/>
        </w:rPr>
      </w:pPr>
    </w:p>
    <w:sectPr w:rsidR="00112D5C" w:rsidRPr="00112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5C"/>
    <w:rsid w:val="00112D5C"/>
    <w:rsid w:val="00172917"/>
    <w:rsid w:val="001A4A62"/>
    <w:rsid w:val="00324A3C"/>
    <w:rsid w:val="007C5279"/>
    <w:rsid w:val="008A79EA"/>
    <w:rsid w:val="00942A54"/>
    <w:rsid w:val="00946D32"/>
    <w:rsid w:val="00A46A49"/>
    <w:rsid w:val="00A82AE8"/>
    <w:rsid w:val="00F96B88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43A3EF-B066-4983-BCF8-46AC0297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12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D3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D3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Philippe GESSET</cp:lastModifiedBy>
  <cp:revision>3</cp:revision>
  <cp:lastPrinted>2017-06-26T15:47:00Z</cp:lastPrinted>
  <dcterms:created xsi:type="dcterms:W3CDTF">2019-05-21T08:47:00Z</dcterms:created>
  <dcterms:modified xsi:type="dcterms:W3CDTF">2019-05-21T11:37:00Z</dcterms:modified>
</cp:coreProperties>
</file>