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="-1145" w:tblpY="37"/>
        <w:tblW w:w="11335" w:type="dxa"/>
        <w:tblLook w:val="04A0" w:firstRow="1" w:lastRow="0" w:firstColumn="1" w:lastColumn="0" w:noHBand="0" w:noVBand="1"/>
      </w:tblPr>
      <w:tblGrid>
        <w:gridCol w:w="373"/>
        <w:gridCol w:w="1182"/>
        <w:gridCol w:w="1134"/>
        <w:gridCol w:w="3549"/>
        <w:gridCol w:w="561"/>
        <w:gridCol w:w="1985"/>
        <w:gridCol w:w="2551"/>
      </w:tblGrid>
      <w:tr w:rsidR="0004236B" w:rsidTr="00D126E9">
        <w:tc>
          <w:tcPr>
            <w:tcW w:w="6238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:rsidR="0004236B" w:rsidRDefault="0004236B" w:rsidP="00D126E9">
            <w:pPr>
              <w:rPr>
                <w:b/>
                <w:sz w:val="20"/>
                <w:szCs w:val="20"/>
              </w:rPr>
            </w:pPr>
            <w:r>
              <w:rPr>
                <w:b/>
                <w:color w:val="4472C4" w:themeColor="accent1"/>
                <w:sz w:val="36"/>
                <w:szCs w:val="36"/>
              </w:rPr>
              <w:t>Cycle 4</w:t>
            </w:r>
            <w:r w:rsidR="00FD4C89">
              <w:rPr>
                <w:b/>
                <w:color w:val="4472C4" w:themeColor="accent1"/>
                <w:sz w:val="36"/>
                <w:szCs w:val="36"/>
              </w:rPr>
              <w:t>|</w:t>
            </w:r>
            <w:r w:rsidR="00FD4C89" w:rsidRPr="00FD4C89">
              <w:rPr>
                <w:b/>
                <w:color w:val="000000" w:themeColor="text1"/>
                <w:sz w:val="24"/>
                <w:szCs w:val="24"/>
              </w:rPr>
              <w:t xml:space="preserve">Nom :                           </w:t>
            </w:r>
            <w:r w:rsidR="00FD4C89">
              <w:rPr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FD4C89" w:rsidRPr="00FD4C89">
              <w:rPr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="00FD4C89" w:rsidRPr="00FD4C89">
              <w:rPr>
                <w:b/>
                <w:color w:val="000000" w:themeColor="text1"/>
                <w:sz w:val="20"/>
                <w:szCs w:val="20"/>
              </w:rPr>
              <w:t xml:space="preserve">           Classe : </w:t>
            </w:r>
          </w:p>
        </w:tc>
        <w:tc>
          <w:tcPr>
            <w:tcW w:w="5097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04236B" w:rsidRDefault="0004236B" w:rsidP="00D126E9">
            <w:pPr>
              <w:jc w:val="right"/>
              <w:rPr>
                <w:b/>
                <w:sz w:val="20"/>
                <w:szCs w:val="20"/>
              </w:rPr>
            </w:pPr>
            <w:r w:rsidRPr="0031332E">
              <w:rPr>
                <w:b/>
                <w:color w:val="4472C4" w:themeColor="accent1"/>
                <w:sz w:val="36"/>
                <w:szCs w:val="36"/>
              </w:rPr>
              <w:t>Technologie</w:t>
            </w:r>
          </w:p>
        </w:tc>
      </w:tr>
      <w:tr w:rsidR="00D126E9" w:rsidTr="00D126E9">
        <w:tc>
          <w:tcPr>
            <w:tcW w:w="373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textDirection w:val="btLr"/>
          </w:tcPr>
          <w:p w:rsidR="00D126E9" w:rsidRPr="00D126E9" w:rsidRDefault="00D126E9" w:rsidP="00D126E9">
            <w:pPr>
              <w:ind w:left="113" w:right="113"/>
              <w:rPr>
                <w:b/>
                <w:sz w:val="12"/>
                <w:szCs w:val="12"/>
              </w:rPr>
            </w:pPr>
            <w:bookmarkStart w:id="0" w:name="_Hlk495993672"/>
            <w:r w:rsidRPr="00D126E9">
              <w:rPr>
                <w:b/>
                <w:sz w:val="12"/>
                <w:szCs w:val="12"/>
              </w:rPr>
              <w:t>Question</w:t>
            </w:r>
          </w:p>
        </w:tc>
        <w:tc>
          <w:tcPr>
            <w:tcW w:w="10962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nil"/>
              <w:right w:val="single" w:sz="4" w:space="0" w:color="4472C4" w:themeColor="accent1"/>
            </w:tcBorders>
          </w:tcPr>
          <w:p w:rsidR="00D126E9" w:rsidRDefault="00D126E9" w:rsidP="00D126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Séquence : </w:t>
            </w:r>
            <w:r w:rsidR="00FD4C89">
              <w:rPr>
                <w:b/>
                <w:sz w:val="20"/>
                <w:szCs w:val="20"/>
              </w:rPr>
              <w:t>Comprendre et utiliser les objets du quotidien</w:t>
            </w:r>
          </w:p>
          <w:p w:rsidR="00D126E9" w:rsidRPr="00E0698C" w:rsidRDefault="00D126E9" w:rsidP="00D126E9">
            <w:pPr>
              <w:rPr>
                <w:sz w:val="20"/>
                <w:szCs w:val="20"/>
              </w:rPr>
            </w:pPr>
          </w:p>
        </w:tc>
      </w:tr>
      <w:tr w:rsidR="00D126E9" w:rsidTr="00D126E9">
        <w:tc>
          <w:tcPr>
            <w:tcW w:w="373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D126E9" w:rsidRPr="00C4031F" w:rsidRDefault="00D126E9" w:rsidP="00D126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D126E9" w:rsidRPr="00C4031F" w:rsidRDefault="00D126E9" w:rsidP="00D126E9">
            <w:pPr>
              <w:jc w:val="center"/>
              <w:rPr>
                <w:b/>
                <w:sz w:val="16"/>
                <w:szCs w:val="16"/>
              </w:rPr>
            </w:pPr>
            <w:r w:rsidRPr="00C4031F">
              <w:rPr>
                <w:b/>
                <w:sz w:val="16"/>
                <w:szCs w:val="16"/>
              </w:rPr>
              <w:t>Elève</w:t>
            </w:r>
          </w:p>
        </w:tc>
        <w:tc>
          <w:tcPr>
            <w:tcW w:w="113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D126E9" w:rsidRPr="00C4031F" w:rsidRDefault="00D126E9" w:rsidP="00D126E9">
            <w:pPr>
              <w:jc w:val="center"/>
              <w:rPr>
                <w:b/>
                <w:sz w:val="16"/>
                <w:szCs w:val="16"/>
              </w:rPr>
            </w:pPr>
            <w:r w:rsidRPr="00C4031F">
              <w:rPr>
                <w:b/>
                <w:sz w:val="16"/>
                <w:szCs w:val="16"/>
              </w:rPr>
              <w:t>Professeur</w:t>
            </w:r>
          </w:p>
        </w:tc>
        <w:tc>
          <w:tcPr>
            <w:tcW w:w="8646" w:type="dxa"/>
            <w:gridSpan w:val="4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D126E9" w:rsidRPr="00C4031F" w:rsidRDefault="00D126E9" w:rsidP="00D126E9">
            <w:pPr>
              <w:rPr>
                <w:b/>
                <w:sz w:val="16"/>
                <w:szCs w:val="16"/>
              </w:rPr>
            </w:pPr>
          </w:p>
        </w:tc>
      </w:tr>
      <w:tr w:rsidR="0004236B" w:rsidTr="00D126E9"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04236B" w:rsidRPr="00C4031F" w:rsidRDefault="0004236B" w:rsidP="00D126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:rsidR="0004236B" w:rsidRPr="00C4031F" w:rsidRDefault="0004236B" w:rsidP="00D126E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C4031F">
              <w:rPr>
                <w:b/>
                <w:sz w:val="16"/>
                <w:szCs w:val="16"/>
              </w:rPr>
              <w:t>NA  PA</w:t>
            </w:r>
            <w:proofErr w:type="gramEnd"/>
            <w:r w:rsidRPr="00C4031F">
              <w:rPr>
                <w:b/>
                <w:sz w:val="16"/>
                <w:szCs w:val="16"/>
              </w:rPr>
              <w:t xml:space="preserve">   A    D</w:t>
            </w:r>
          </w:p>
        </w:tc>
        <w:tc>
          <w:tcPr>
            <w:tcW w:w="113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:rsidR="0004236B" w:rsidRPr="00C4031F" w:rsidRDefault="0004236B" w:rsidP="00D126E9">
            <w:pPr>
              <w:jc w:val="center"/>
              <w:rPr>
                <w:b/>
                <w:sz w:val="16"/>
                <w:szCs w:val="16"/>
              </w:rPr>
            </w:pPr>
            <w:r w:rsidRPr="00C4031F">
              <w:rPr>
                <w:b/>
                <w:sz w:val="16"/>
                <w:szCs w:val="16"/>
              </w:rPr>
              <w:t>NA  PA   A    D</w:t>
            </w:r>
          </w:p>
        </w:tc>
        <w:tc>
          <w:tcPr>
            <w:tcW w:w="41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thinThickThinLargeGap" w:sz="24" w:space="0" w:color="4472C4" w:themeColor="accent1"/>
            </w:tcBorders>
            <w:shd w:val="clear" w:color="auto" w:fill="auto"/>
          </w:tcPr>
          <w:p w:rsidR="0004236B" w:rsidRPr="00C4031F" w:rsidRDefault="0004236B" w:rsidP="00D126E9">
            <w:pPr>
              <w:rPr>
                <w:sz w:val="16"/>
                <w:szCs w:val="16"/>
              </w:rPr>
            </w:pPr>
            <w:r w:rsidRPr="00C4031F">
              <w:rPr>
                <w:b/>
                <w:color w:val="000000" w:themeColor="text1"/>
                <w:sz w:val="16"/>
                <w:szCs w:val="16"/>
              </w:rPr>
              <w:t>Eléments signifiants du socle commun observés :</w:t>
            </w:r>
          </w:p>
        </w:tc>
        <w:tc>
          <w:tcPr>
            <w:tcW w:w="4536" w:type="dxa"/>
            <w:gridSpan w:val="2"/>
            <w:tcBorders>
              <w:top w:val="single" w:sz="4" w:space="0" w:color="4472C4" w:themeColor="accent1"/>
              <w:left w:val="thinThickThinLargeGap" w:sz="2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:rsidR="0004236B" w:rsidRPr="00C4031F" w:rsidRDefault="0004236B" w:rsidP="00D126E9">
            <w:pPr>
              <w:tabs>
                <w:tab w:val="left" w:pos="3000"/>
              </w:tabs>
              <w:rPr>
                <w:sz w:val="16"/>
                <w:szCs w:val="16"/>
              </w:rPr>
            </w:pPr>
            <w:r w:rsidRPr="00C4031F">
              <w:rPr>
                <w:b/>
                <w:sz w:val="16"/>
                <w:szCs w:val="16"/>
              </w:rPr>
              <w:t>Compétences disciplinaires travaillées :</w:t>
            </w:r>
          </w:p>
        </w:tc>
      </w:tr>
      <w:tr w:rsidR="0004236B" w:rsidTr="00D126E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04236B" w:rsidRDefault="0004236B" w:rsidP="00D12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4236B" w:rsidRDefault="00382DF0" w:rsidP="00D126E9">
            <w:pPr>
              <w:jc w:val="center"/>
            </w:pPr>
            <w:sdt>
              <w:sdtPr>
                <w:rPr>
                  <w:sz w:val="16"/>
                  <w:szCs w:val="16"/>
                </w:rPr>
                <w:id w:val="7527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3904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4401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4620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4236B" w:rsidRDefault="00382DF0" w:rsidP="00D126E9">
            <w:pPr>
              <w:jc w:val="center"/>
            </w:pPr>
            <w:sdt>
              <w:sdtPr>
                <w:rPr>
                  <w:sz w:val="16"/>
                  <w:szCs w:val="16"/>
                </w:rPr>
                <w:id w:val="4324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6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81453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0103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12291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-1809622082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EndPr>
            <w:rPr>
              <w:rStyle w:val="Style2"/>
            </w:rPr>
          </w:sdtEndPr>
          <w:sdtContent>
            <w:tc>
              <w:tcPr>
                <w:tcW w:w="4110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thinThickThinLargeGap" w:sz="24" w:space="0" w:color="4472C4" w:themeColor="accent1"/>
                </w:tcBorders>
                <w:vAlign w:val="center"/>
              </w:tcPr>
              <w:p w:rsidR="0004236B" w:rsidRDefault="001568E7" w:rsidP="00D126E9">
                <w:r>
                  <w:rPr>
                    <w:rStyle w:val="Style2"/>
                  </w:rPr>
                  <w:t>Choisir un élément signifiant</w:t>
                </w:r>
              </w:p>
            </w:tc>
          </w:sdtContent>
        </w:sdt>
        <w:sdt>
          <w:sdtPr>
            <w:rPr>
              <w:rFonts w:ascii="Calibri" w:hAnsi="Calibri"/>
              <w:sz w:val="16"/>
            </w:rPr>
            <w:alias w:val="Compétences travaillées"/>
            <w:tag w:val="Compétences travaillées"/>
            <w:id w:val="2004317664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EndPr/>
          <w:sdtContent>
            <w:tc>
              <w:tcPr>
                <w:tcW w:w="4536" w:type="dxa"/>
                <w:gridSpan w:val="2"/>
                <w:tcBorders>
                  <w:top w:val="single" w:sz="4" w:space="0" w:color="4472C4" w:themeColor="accent1"/>
                  <w:left w:val="thinThickThinLargeGap" w:sz="2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</w:tcPr>
              <w:p w:rsidR="0004236B" w:rsidRDefault="001568E7" w:rsidP="00D126E9">
                <w:r>
                  <w:rPr>
                    <w:rFonts w:ascii="Calibri" w:hAnsi="Calibri"/>
                    <w:sz w:val="16"/>
                  </w:rPr>
                  <w:t>Choisir une compétence</w:t>
                </w:r>
              </w:p>
            </w:tc>
          </w:sdtContent>
        </w:sdt>
      </w:tr>
      <w:tr w:rsidR="0004236B" w:rsidTr="00D126E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04236B" w:rsidRDefault="0004236B" w:rsidP="00D12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4236B" w:rsidRDefault="00382DF0" w:rsidP="00D126E9">
            <w:pPr>
              <w:jc w:val="center"/>
            </w:pPr>
            <w:sdt>
              <w:sdtPr>
                <w:rPr>
                  <w:sz w:val="16"/>
                  <w:szCs w:val="16"/>
                </w:rPr>
                <w:id w:val="204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148053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4593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5091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4236B" w:rsidRDefault="00382DF0" w:rsidP="00D126E9">
            <w:pPr>
              <w:jc w:val="center"/>
            </w:pPr>
            <w:sdt>
              <w:sdtPr>
                <w:rPr>
                  <w:sz w:val="16"/>
                  <w:szCs w:val="16"/>
                </w:rPr>
                <w:id w:val="16268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7473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32358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51217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-1966333330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EndPr>
            <w:rPr>
              <w:rStyle w:val="Style2"/>
            </w:rPr>
          </w:sdtEndPr>
          <w:sdtContent>
            <w:tc>
              <w:tcPr>
                <w:tcW w:w="4110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thinThickThinLargeGap" w:sz="24" w:space="0" w:color="4472C4" w:themeColor="accent1"/>
                </w:tcBorders>
                <w:vAlign w:val="center"/>
              </w:tcPr>
              <w:p w:rsidR="0004236B" w:rsidRDefault="001568E7" w:rsidP="00D126E9">
                <w:r>
                  <w:rPr>
                    <w:rStyle w:val="Style2"/>
                  </w:rPr>
                  <w:t>Choisir un élément signifiant</w:t>
                </w:r>
              </w:p>
            </w:tc>
          </w:sdtContent>
        </w:sdt>
        <w:sdt>
          <w:sdtPr>
            <w:rPr>
              <w:rFonts w:ascii="Calibri" w:hAnsi="Calibri"/>
              <w:sz w:val="16"/>
            </w:rPr>
            <w:alias w:val="Compétences travaillées"/>
            <w:tag w:val="Compétences travaillées"/>
            <w:id w:val="-620308483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EndPr/>
          <w:sdtContent>
            <w:tc>
              <w:tcPr>
                <w:tcW w:w="4536" w:type="dxa"/>
                <w:gridSpan w:val="2"/>
                <w:tcBorders>
                  <w:top w:val="single" w:sz="4" w:space="0" w:color="4472C4" w:themeColor="accent1"/>
                  <w:left w:val="thinThickThinLargeGap" w:sz="2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</w:tcPr>
              <w:p w:rsidR="0004236B" w:rsidRDefault="001568E7" w:rsidP="00D126E9">
                <w:r>
                  <w:rPr>
                    <w:rFonts w:ascii="Calibri" w:hAnsi="Calibri"/>
                    <w:sz w:val="16"/>
                  </w:rPr>
                  <w:t>Choisir une compétence</w:t>
                </w:r>
              </w:p>
            </w:tc>
          </w:sdtContent>
        </w:sdt>
      </w:tr>
      <w:tr w:rsidR="0004236B" w:rsidTr="00D126E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04236B" w:rsidRDefault="0004236B" w:rsidP="00D12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4236B" w:rsidRDefault="00382DF0" w:rsidP="00D126E9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41170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483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9532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2906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4236B" w:rsidRDefault="00382DF0" w:rsidP="00D126E9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19993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06105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65314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72379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-1058866520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EndPr>
            <w:rPr>
              <w:rStyle w:val="Style2"/>
            </w:rPr>
          </w:sdtEndPr>
          <w:sdtContent>
            <w:tc>
              <w:tcPr>
                <w:tcW w:w="4110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thinThickThinLargeGap" w:sz="24" w:space="0" w:color="4472C4" w:themeColor="accent1"/>
                </w:tcBorders>
                <w:vAlign w:val="center"/>
              </w:tcPr>
              <w:p w:rsidR="0004236B" w:rsidRDefault="001568E7" w:rsidP="00D126E9">
                <w:r>
                  <w:rPr>
                    <w:rStyle w:val="Style2"/>
                  </w:rPr>
                  <w:t>Choisir un élément signifiant</w:t>
                </w:r>
              </w:p>
            </w:tc>
          </w:sdtContent>
        </w:sdt>
        <w:sdt>
          <w:sdtPr>
            <w:rPr>
              <w:rFonts w:ascii="Calibri" w:hAnsi="Calibri"/>
              <w:sz w:val="16"/>
            </w:rPr>
            <w:alias w:val="Compétences travaillées"/>
            <w:tag w:val="Compétences travaillées"/>
            <w:id w:val="-1791047768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EndPr/>
          <w:sdtContent>
            <w:tc>
              <w:tcPr>
                <w:tcW w:w="4536" w:type="dxa"/>
                <w:gridSpan w:val="2"/>
                <w:tcBorders>
                  <w:top w:val="single" w:sz="4" w:space="0" w:color="4472C4" w:themeColor="accent1"/>
                  <w:left w:val="thinThickThinLargeGap" w:sz="2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</w:tcPr>
              <w:p w:rsidR="0004236B" w:rsidRDefault="001568E7" w:rsidP="00D126E9">
                <w:r>
                  <w:rPr>
                    <w:rFonts w:ascii="Calibri" w:hAnsi="Calibri"/>
                    <w:sz w:val="16"/>
                  </w:rPr>
                  <w:t>Choisir une compétence</w:t>
                </w:r>
              </w:p>
            </w:tc>
          </w:sdtContent>
        </w:sdt>
      </w:tr>
      <w:tr w:rsidR="0004236B" w:rsidTr="00D126E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04236B" w:rsidRDefault="0004236B" w:rsidP="00D12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4236B" w:rsidRDefault="00382DF0" w:rsidP="00D126E9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10798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4927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3052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5664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4236B" w:rsidRDefault="00382DF0" w:rsidP="00D126E9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94013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753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3574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236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201790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alias w:val="Eléments signifiants"/>
            <w:tag w:val="Eléments signifiants"/>
            <w:id w:val="-419257385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EndPr>
            <w:rPr>
              <w:rStyle w:val="Style2"/>
            </w:rPr>
          </w:sdtEndPr>
          <w:sdtContent>
            <w:tc>
              <w:tcPr>
                <w:tcW w:w="4110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thinThickThinLargeGap" w:sz="24" w:space="0" w:color="4472C4" w:themeColor="accent1"/>
                </w:tcBorders>
                <w:vAlign w:val="center"/>
              </w:tcPr>
              <w:p w:rsidR="0004236B" w:rsidRDefault="001568E7" w:rsidP="00D126E9">
                <w:r>
                  <w:rPr>
                    <w:rStyle w:val="Style2"/>
                  </w:rPr>
                  <w:t>Choisir un élément signifiant</w:t>
                </w:r>
              </w:p>
            </w:tc>
          </w:sdtContent>
        </w:sdt>
        <w:sdt>
          <w:sdtPr>
            <w:rPr>
              <w:rFonts w:ascii="Calibri" w:hAnsi="Calibri"/>
              <w:sz w:val="16"/>
            </w:rPr>
            <w:alias w:val="Compétences travaillées"/>
            <w:tag w:val="Compétences travaillées"/>
            <w:id w:val="346523778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EndPr/>
          <w:sdtContent>
            <w:tc>
              <w:tcPr>
                <w:tcW w:w="4536" w:type="dxa"/>
                <w:gridSpan w:val="2"/>
                <w:tcBorders>
                  <w:top w:val="single" w:sz="4" w:space="0" w:color="4472C4" w:themeColor="accent1"/>
                  <w:left w:val="thinThickThinLargeGap" w:sz="2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</w:tcPr>
              <w:p w:rsidR="0004236B" w:rsidRDefault="001568E7" w:rsidP="00D126E9">
                <w:r>
                  <w:rPr>
                    <w:rFonts w:ascii="Calibri" w:hAnsi="Calibri"/>
                    <w:sz w:val="16"/>
                  </w:rPr>
                  <w:t>Choisir une compétence</w:t>
                </w:r>
              </w:p>
            </w:tc>
          </w:sdtContent>
        </w:sdt>
      </w:tr>
      <w:tr w:rsidR="001568E7" w:rsidTr="001568E7">
        <w:tc>
          <w:tcPr>
            <w:tcW w:w="8784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1568E7" w:rsidRPr="009F5571" w:rsidRDefault="001568E7" w:rsidP="00D126E9">
            <w:pPr>
              <w:rPr>
                <w:b/>
                <w:sz w:val="20"/>
                <w:szCs w:val="20"/>
                <w:u w:val="single"/>
              </w:rPr>
            </w:pPr>
            <w:r w:rsidRPr="009F5571">
              <w:rPr>
                <w:b/>
                <w:sz w:val="20"/>
                <w:szCs w:val="20"/>
                <w:u w:val="single"/>
              </w:rPr>
              <w:t>Commentaires :</w:t>
            </w:r>
          </w:p>
          <w:p w:rsidR="001568E7" w:rsidRDefault="001568E7" w:rsidP="00D126E9">
            <w:pPr>
              <w:rPr>
                <w:sz w:val="20"/>
                <w:szCs w:val="20"/>
              </w:rPr>
            </w:pPr>
          </w:p>
          <w:p w:rsidR="001568E7" w:rsidRDefault="001568E7" w:rsidP="00D126E9">
            <w:pPr>
              <w:rPr>
                <w:sz w:val="20"/>
                <w:szCs w:val="20"/>
              </w:rPr>
            </w:pPr>
          </w:p>
          <w:p w:rsidR="001568E7" w:rsidRDefault="001568E7" w:rsidP="00D126E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1568E7" w:rsidRPr="00F2340D" w:rsidRDefault="001568E7" w:rsidP="001568E7">
            <w:pPr>
              <w:rPr>
                <w:b/>
                <w:sz w:val="20"/>
                <w:szCs w:val="20"/>
                <w:u w:val="single"/>
              </w:rPr>
            </w:pPr>
            <w:r w:rsidRPr="00F2340D">
              <w:rPr>
                <w:b/>
                <w:sz w:val="20"/>
                <w:szCs w:val="20"/>
                <w:u w:val="single"/>
              </w:rPr>
              <w:t>Signature</w:t>
            </w:r>
            <w:r>
              <w:rPr>
                <w:b/>
                <w:sz w:val="20"/>
                <w:szCs w:val="20"/>
                <w:u w:val="single"/>
              </w:rPr>
              <w:t>s</w:t>
            </w:r>
            <w:r w:rsidRPr="00F2340D">
              <w:rPr>
                <w:b/>
                <w:sz w:val="20"/>
                <w:szCs w:val="20"/>
                <w:u w:val="single"/>
              </w:rPr>
              <w:t> :</w:t>
            </w:r>
          </w:p>
          <w:p w:rsidR="001568E7" w:rsidRDefault="001568E7" w:rsidP="00D126E9">
            <w:pPr>
              <w:rPr>
                <w:sz w:val="20"/>
                <w:szCs w:val="20"/>
              </w:rPr>
            </w:pPr>
          </w:p>
          <w:p w:rsidR="001568E7" w:rsidRDefault="001568E7" w:rsidP="00D126E9">
            <w:pPr>
              <w:rPr>
                <w:sz w:val="20"/>
                <w:szCs w:val="20"/>
              </w:rPr>
            </w:pPr>
          </w:p>
          <w:p w:rsidR="001568E7" w:rsidRPr="00E14487" w:rsidRDefault="001568E7" w:rsidP="00D126E9">
            <w:pPr>
              <w:rPr>
                <w:sz w:val="20"/>
                <w:szCs w:val="20"/>
              </w:rPr>
            </w:pPr>
          </w:p>
        </w:tc>
      </w:tr>
    </w:tbl>
    <w:p w:rsidR="00FD4C89" w:rsidRDefault="00FD4C89" w:rsidP="00E07119">
      <w:bookmarkStart w:id="1" w:name="_GoBack"/>
      <w:bookmarkEnd w:id="0"/>
      <w:bookmarkEnd w:id="1"/>
    </w:p>
    <w:sectPr w:rsidR="00FD4C89" w:rsidSect="00FD4C8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1F"/>
    <w:rsid w:val="00020376"/>
    <w:rsid w:val="0004236B"/>
    <w:rsid w:val="0008344B"/>
    <w:rsid w:val="000C5C70"/>
    <w:rsid w:val="001568E7"/>
    <w:rsid w:val="002A6831"/>
    <w:rsid w:val="004963BE"/>
    <w:rsid w:val="00502621"/>
    <w:rsid w:val="0051238D"/>
    <w:rsid w:val="0068005B"/>
    <w:rsid w:val="006E46DA"/>
    <w:rsid w:val="007E505B"/>
    <w:rsid w:val="0090192C"/>
    <w:rsid w:val="009946FC"/>
    <w:rsid w:val="00997C6B"/>
    <w:rsid w:val="009B7232"/>
    <w:rsid w:val="00A16E09"/>
    <w:rsid w:val="00B24BEF"/>
    <w:rsid w:val="00C4031F"/>
    <w:rsid w:val="00D126E9"/>
    <w:rsid w:val="00DE7E4A"/>
    <w:rsid w:val="00E07119"/>
    <w:rsid w:val="00E3336D"/>
    <w:rsid w:val="00F82E3E"/>
    <w:rsid w:val="00F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71BD8-52FB-44C6-9C3E-7B9DCEE7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Policepardfaut"/>
    <w:uiPriority w:val="1"/>
    <w:rsid w:val="00C4031F"/>
    <w:rPr>
      <w:rFonts w:asciiTheme="minorHAnsi" w:hAnsiTheme="minorHAnsi"/>
      <w:sz w:val="16"/>
    </w:rPr>
  </w:style>
  <w:style w:type="character" w:styleId="Lienhypertexte">
    <w:name w:val="Hyperlink"/>
    <w:semiHidden/>
    <w:rsid w:val="00C4031F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cp:lastPrinted>2017-10-14T16:58:00Z</cp:lastPrinted>
  <dcterms:created xsi:type="dcterms:W3CDTF">2018-11-09T15:26:00Z</dcterms:created>
  <dcterms:modified xsi:type="dcterms:W3CDTF">2018-11-09T15:26:00Z</dcterms:modified>
</cp:coreProperties>
</file>