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584" w:rsidRDefault="00196584" w:rsidP="00196584">
      <w:pPr>
        <w:pStyle w:val="Default"/>
        <w:rPr>
          <w:b/>
          <w:bCs/>
          <w:iCs/>
          <w:color w:val="1F497D" w:themeColor="text2"/>
          <w:sz w:val="18"/>
          <w:szCs w:val="18"/>
          <w:lang w:val="it-IT"/>
        </w:rPr>
      </w:pPr>
    </w:p>
    <w:p w:rsidR="00196584" w:rsidRDefault="00196584" w:rsidP="00196584">
      <w:pPr>
        <w:pStyle w:val="Default"/>
        <w:rPr>
          <w:b/>
          <w:bCs/>
          <w:iCs/>
          <w:color w:val="1F497D" w:themeColor="text2"/>
          <w:sz w:val="18"/>
          <w:szCs w:val="18"/>
          <w:lang w:val="it-IT"/>
        </w:rPr>
      </w:pPr>
    </w:p>
    <w:p w:rsidR="00196584" w:rsidRPr="00196584" w:rsidRDefault="00196584" w:rsidP="00196584">
      <w:pPr>
        <w:pStyle w:val="Default"/>
        <w:rPr>
          <w:b/>
          <w:bCs/>
          <w:color w:val="1F497D" w:themeColor="text2"/>
          <w:sz w:val="18"/>
          <w:szCs w:val="18"/>
          <w:lang w:val="it-IT"/>
        </w:rPr>
      </w:pPr>
      <w:r w:rsidRPr="00196584">
        <w:rPr>
          <w:b/>
          <w:bCs/>
          <w:iCs/>
          <w:color w:val="1F497D" w:themeColor="text2"/>
          <w:sz w:val="18"/>
          <w:szCs w:val="18"/>
          <w:lang w:val="it-IT"/>
        </w:rPr>
        <w:t xml:space="preserve">Arrostire </w:t>
      </w:r>
      <w:r w:rsidRPr="00196584">
        <w:rPr>
          <w:b/>
          <w:bCs/>
          <w:sz w:val="18"/>
          <w:szCs w:val="18"/>
          <w:lang w:val="it-IT"/>
        </w:rPr>
        <w:br/>
      </w:r>
      <w:hyperlink r:id="rId8" w:tooltip="Brasare - metodo di cottura" w:history="1">
        <w:r w:rsidRPr="00196584">
          <w:rPr>
            <w:rStyle w:val="Collegamentoipertestuale"/>
            <w:b/>
            <w:bCs/>
            <w:color w:val="1F497D" w:themeColor="text2"/>
            <w:sz w:val="18"/>
            <w:szCs w:val="18"/>
            <w:u w:val="none"/>
            <w:lang w:val="it-IT"/>
          </w:rPr>
          <w:t>Brasare</w:t>
        </w:r>
      </w:hyperlink>
      <w:r w:rsidRPr="00196584">
        <w:rPr>
          <w:b/>
          <w:bCs/>
          <w:color w:val="1F497D" w:themeColor="text2"/>
          <w:sz w:val="18"/>
          <w:szCs w:val="18"/>
          <w:lang w:val="it-IT"/>
        </w:rPr>
        <w:br/>
      </w:r>
      <w:hyperlink r:id="rId9" w:tooltip="Cuocere a vapore - metodo di cottura" w:history="1">
        <w:r w:rsidRPr="00196584">
          <w:rPr>
            <w:rStyle w:val="Collegamentoipertestuale"/>
            <w:b/>
            <w:bCs/>
            <w:color w:val="1F497D" w:themeColor="text2"/>
            <w:sz w:val="18"/>
            <w:szCs w:val="18"/>
            <w:u w:val="none"/>
            <w:lang w:val="it-IT"/>
          </w:rPr>
          <w:t>Cuocere a vapore</w:t>
        </w:r>
      </w:hyperlink>
      <w:r w:rsidRPr="00196584">
        <w:rPr>
          <w:b/>
          <w:bCs/>
          <w:color w:val="1F497D" w:themeColor="text2"/>
          <w:sz w:val="18"/>
          <w:szCs w:val="18"/>
          <w:lang w:val="it-IT"/>
        </w:rPr>
        <w:br/>
      </w:r>
      <w:hyperlink r:id="rId10" w:tooltip="Cuocere alla griglia - metodo di cottura" w:history="1">
        <w:r w:rsidRPr="00196584">
          <w:rPr>
            <w:rStyle w:val="Collegamentoipertestuale"/>
            <w:b/>
            <w:bCs/>
            <w:color w:val="1F497D" w:themeColor="text2"/>
            <w:sz w:val="18"/>
            <w:szCs w:val="18"/>
            <w:u w:val="none"/>
            <w:lang w:val="it-IT"/>
          </w:rPr>
          <w:t>Cuocere alla griglia</w:t>
        </w:r>
      </w:hyperlink>
      <w:r w:rsidRPr="00196584">
        <w:rPr>
          <w:b/>
          <w:bCs/>
          <w:color w:val="1F497D" w:themeColor="text2"/>
          <w:sz w:val="18"/>
          <w:szCs w:val="18"/>
          <w:lang w:val="it-IT"/>
        </w:rPr>
        <w:br/>
      </w:r>
      <w:hyperlink r:id="rId11" w:tooltip="Cuocere al cartoccio - metodo di cottura" w:history="1">
        <w:r w:rsidRPr="00196584">
          <w:rPr>
            <w:rStyle w:val="Collegamentoipertestuale"/>
            <w:b/>
            <w:bCs/>
            <w:color w:val="1F497D" w:themeColor="text2"/>
            <w:sz w:val="18"/>
            <w:szCs w:val="18"/>
            <w:u w:val="none"/>
            <w:lang w:val="it-IT"/>
          </w:rPr>
          <w:t>Cuocere al cartoccio</w:t>
        </w:r>
      </w:hyperlink>
      <w:r w:rsidRPr="00196584">
        <w:rPr>
          <w:b/>
          <w:bCs/>
          <w:color w:val="1F497D" w:themeColor="text2"/>
          <w:sz w:val="18"/>
          <w:szCs w:val="18"/>
          <w:lang w:val="it-IT"/>
        </w:rPr>
        <w:br/>
      </w:r>
      <w:hyperlink r:id="rId12" w:tooltip="Friggere - metodo di cottura" w:history="1">
        <w:r w:rsidRPr="00196584">
          <w:rPr>
            <w:rStyle w:val="Collegamentoipertestuale"/>
            <w:b/>
            <w:bCs/>
            <w:color w:val="1F497D" w:themeColor="text2"/>
            <w:sz w:val="18"/>
            <w:szCs w:val="18"/>
            <w:u w:val="none"/>
            <w:lang w:val="it-IT"/>
          </w:rPr>
          <w:t>Friggere</w:t>
        </w:r>
      </w:hyperlink>
      <w:r w:rsidRPr="00196584">
        <w:rPr>
          <w:b/>
          <w:bCs/>
          <w:color w:val="1F497D" w:themeColor="text2"/>
          <w:sz w:val="18"/>
          <w:szCs w:val="18"/>
          <w:lang w:val="it-IT"/>
        </w:rPr>
        <w:br/>
      </w:r>
      <w:hyperlink r:id="rId13" w:tooltip="Gratinare - metodo di cottura" w:history="1">
        <w:r w:rsidRPr="00196584">
          <w:rPr>
            <w:rStyle w:val="Collegamentoipertestuale"/>
            <w:b/>
            <w:bCs/>
            <w:color w:val="1F497D" w:themeColor="text2"/>
            <w:sz w:val="18"/>
            <w:szCs w:val="18"/>
            <w:u w:val="none"/>
            <w:lang w:val="it-IT"/>
          </w:rPr>
          <w:t>Gratinare</w:t>
        </w:r>
      </w:hyperlink>
      <w:r w:rsidRPr="00196584">
        <w:rPr>
          <w:b/>
          <w:bCs/>
          <w:color w:val="1F497D" w:themeColor="text2"/>
          <w:sz w:val="18"/>
          <w:szCs w:val="18"/>
          <w:lang w:val="it-IT"/>
        </w:rPr>
        <w:br/>
      </w:r>
      <w:hyperlink r:id="rId14" w:tooltip="Saltare - metodo di cottura" w:history="1">
        <w:r w:rsidRPr="00196584">
          <w:rPr>
            <w:rStyle w:val="Collegamentoipertestuale"/>
            <w:b/>
            <w:bCs/>
            <w:color w:val="1F497D" w:themeColor="text2"/>
            <w:sz w:val="18"/>
            <w:szCs w:val="18"/>
            <w:u w:val="none"/>
            <w:lang w:val="it-IT"/>
          </w:rPr>
          <w:t>Saltare</w:t>
        </w:r>
      </w:hyperlink>
      <w:r w:rsidRPr="00196584">
        <w:rPr>
          <w:b/>
          <w:bCs/>
          <w:color w:val="1F497D" w:themeColor="text2"/>
          <w:sz w:val="18"/>
          <w:szCs w:val="18"/>
          <w:lang w:val="it-IT"/>
        </w:rPr>
        <w:br/>
      </w:r>
      <w:hyperlink r:id="rId15" w:tooltip="Stufare - metodo di cottura" w:history="1">
        <w:r w:rsidRPr="00196584">
          <w:rPr>
            <w:rStyle w:val="Collegamentoipertestuale"/>
            <w:b/>
            <w:bCs/>
            <w:color w:val="1F497D" w:themeColor="text2"/>
            <w:sz w:val="18"/>
            <w:szCs w:val="18"/>
            <w:u w:val="none"/>
            <w:lang w:val="it-IT"/>
          </w:rPr>
          <w:t>Stufare</w:t>
        </w:r>
      </w:hyperlink>
    </w:p>
    <w:p w:rsidR="00196584" w:rsidRPr="00196584" w:rsidRDefault="00196584" w:rsidP="00196584">
      <w:pPr>
        <w:pStyle w:val="Default"/>
        <w:rPr>
          <w:b/>
          <w:bCs/>
          <w:sz w:val="18"/>
          <w:szCs w:val="18"/>
          <w:lang w:val="it-IT"/>
        </w:rPr>
      </w:pPr>
    </w:p>
    <w:p w:rsidR="00196584" w:rsidRPr="00196584" w:rsidRDefault="00196584" w:rsidP="00196584">
      <w:pPr>
        <w:pStyle w:val="Default"/>
        <w:rPr>
          <w:sz w:val="18"/>
          <w:szCs w:val="18"/>
          <w:lang w:val="it-IT"/>
        </w:rPr>
      </w:pPr>
    </w:p>
    <w:p w:rsidR="00196584" w:rsidRPr="00196584" w:rsidRDefault="00196584" w:rsidP="00196584">
      <w:pPr>
        <w:pStyle w:val="Default"/>
        <w:rPr>
          <w:bCs/>
          <w:sz w:val="18"/>
          <w:szCs w:val="18"/>
          <w:lang w:val="it-IT"/>
        </w:rPr>
      </w:pPr>
      <w:r w:rsidRPr="00196584">
        <w:rPr>
          <w:b/>
          <w:bCs/>
          <w:color w:val="1F497D" w:themeColor="text2"/>
          <w:sz w:val="18"/>
          <w:szCs w:val="18"/>
          <w:lang w:val="it-IT"/>
        </w:rPr>
        <w:t>ARROSTIRE</w:t>
      </w:r>
      <w:r w:rsidRPr="00196584">
        <w:rPr>
          <w:b/>
          <w:bCs/>
          <w:sz w:val="18"/>
          <w:szCs w:val="18"/>
          <w:lang w:val="it-IT"/>
        </w:rPr>
        <w:br/>
      </w:r>
      <w:r w:rsidRPr="00196584">
        <w:rPr>
          <w:b/>
          <w:bCs/>
          <w:sz w:val="18"/>
          <w:szCs w:val="18"/>
          <w:lang w:val="it-IT"/>
        </w:rPr>
        <w:br/>
        <w:t>...al forno</w:t>
      </w:r>
      <w:r w:rsidRPr="00196584">
        <w:rPr>
          <w:b/>
          <w:bCs/>
          <w:sz w:val="18"/>
          <w:szCs w:val="18"/>
          <w:lang w:val="it-IT"/>
        </w:rPr>
        <w:br/>
      </w:r>
      <w:r w:rsidRPr="00196584">
        <w:rPr>
          <w:bCs/>
          <w:sz w:val="18"/>
          <w:szCs w:val="18"/>
          <w:lang w:val="it-IT"/>
        </w:rPr>
        <w:t xml:space="preserve">Con questo modo di cottura agiscono come conduttori di calore, sia i grassi usati per il condimento che l'aria calda. Durante il processo di cottura si verificano più o meno gli stessi fenomeni riscontrati per la stufatura. E, infatti, gli alimenti posti ad arrostire non perdono che i loro grassi naturali; questi si sciolgono fondendosi assieme ai grassi di cottura, mentre tutti gli altri elementi restano nella loro sede naturale. I due conduttori di calore, grasso ed aria calda, agiscono allo stesso tempo sulle cellule dell'alimento posto sotto cottura e, mentre il grasso penetra all'interno, integrandosi con il grasso naturale dell'alimento stesso, il resto degli elementi subisce le normali alterazioni della cottura, e cioè: le proteine si coagulano, l'amido si scioglie, i sali minerali le sostanze zuccherine rimangono intatte. Durante l'arrostimento si formano delle sostanze </w:t>
      </w:r>
      <w:proofErr w:type="spellStart"/>
      <w:r w:rsidRPr="00196584">
        <w:rPr>
          <w:bCs/>
          <w:sz w:val="18"/>
          <w:szCs w:val="18"/>
          <w:lang w:val="it-IT"/>
        </w:rPr>
        <w:t>marognole</w:t>
      </w:r>
      <w:proofErr w:type="spellEnd"/>
      <w:r w:rsidRPr="00196584">
        <w:rPr>
          <w:bCs/>
          <w:sz w:val="18"/>
          <w:szCs w:val="18"/>
          <w:lang w:val="it-IT"/>
        </w:rPr>
        <w:t xml:space="preserve"> alla superficie, che provocano la formazione di una crosta brunastra dal gusto particolarmente sapido. Quando si arrostisce troppo a lungo e a calore troppo vivace, tutte queste sostanze finiscono per bruciare conferendo all'alimento un gusto spiacevole. Per fare in modo che la crosta diventi scura e croccante, si deve cuocere dapprima l'alimento in una casseruola a fuoco vivo, quindi trasferire in forno caldo, avendo cura di bagnare spesso la superficie dell'alimento con il fondo che si viene a formare. Una volta formatasi la crosta, si dovrà ridurre l'intensità del calore, portando la temperatura a circa 130-145° C. Infatti, se si continuasse la cottura a temperatura più elevata, si rischierebbe di restringere eccessivamente il pezzo. Da ricordare che, in un forno chiuso, il vapore che accumula man mano agisce negativamente quindi per ottenere un bell'arrosto croccante, è quindi utile eliminarlo </w:t>
      </w:r>
      <w:proofErr w:type="spellStart"/>
      <w:r w:rsidRPr="00196584">
        <w:rPr>
          <w:bCs/>
          <w:sz w:val="18"/>
          <w:szCs w:val="18"/>
          <w:lang w:val="it-IT"/>
        </w:rPr>
        <w:t>semplicemendo</w:t>
      </w:r>
      <w:proofErr w:type="spellEnd"/>
      <w:r w:rsidRPr="00196584">
        <w:rPr>
          <w:bCs/>
          <w:sz w:val="18"/>
          <w:szCs w:val="18"/>
          <w:lang w:val="it-IT"/>
        </w:rPr>
        <w:t xml:space="preserve"> aprendo il forno di tanto in tanto durante la cottura.</w:t>
      </w: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sz w:val="18"/>
          <w:szCs w:val="18"/>
          <w:lang w:val="it-IT"/>
        </w:rPr>
      </w:pPr>
      <w:r w:rsidRPr="00196584">
        <w:rPr>
          <w:b/>
          <w:bCs/>
          <w:sz w:val="18"/>
          <w:szCs w:val="18"/>
          <w:lang w:val="it-IT"/>
        </w:rPr>
        <w:t>...allo spiedo</w:t>
      </w:r>
      <w:r w:rsidRPr="00196584">
        <w:rPr>
          <w:sz w:val="18"/>
          <w:szCs w:val="18"/>
          <w:lang w:val="it-IT"/>
        </w:rPr>
        <w:t xml:space="preserve"> </w:t>
      </w:r>
      <w:r w:rsidRPr="00196584">
        <w:rPr>
          <w:sz w:val="18"/>
          <w:szCs w:val="18"/>
          <w:lang w:val="it-IT"/>
        </w:rPr>
        <w:br/>
        <w:t xml:space="preserve">Questo metodo di cottura può considerarsi uno dei più antichi (e ancor oggi da preferirsi quando si abbiano a dover arrostire pollame o grossi pezzi di carne), rientrato di uso comune specialmente oggi con l'invenzione di </w:t>
      </w:r>
      <w:proofErr w:type="spellStart"/>
      <w:r w:rsidRPr="00196584">
        <w:rPr>
          <w:sz w:val="18"/>
          <w:szCs w:val="18"/>
          <w:lang w:val="it-IT"/>
        </w:rPr>
        <w:t>grills</w:t>
      </w:r>
      <w:proofErr w:type="spellEnd"/>
      <w:r w:rsidRPr="00196584">
        <w:rPr>
          <w:sz w:val="18"/>
          <w:szCs w:val="18"/>
          <w:lang w:val="it-IT"/>
        </w:rPr>
        <w:t xml:space="preserve"> a raggi infrarossi, spiedi elettrici, a gas e la carbonella. Infatti se la carne viene cotta al forno e non arrostita su un fuoco aperto, nonostante tutte le precauzioni, sarà impossibile evitare l'accumulo di vapore che si forma intorno a una vivanda che cuoce nel forno chiuso. Sullo spiedo, invece, la carne cuoce in ambiente asciutto e mantiene il suo particolare sapore. Con questo modo si utilizza essenzialmente un calore secco, per questo è necessario irrorare la carne con del grasso prima della cottura e opportuno, di tanto in tanto, ungere con altro grasso la superficie che si arrostisce, così da evitare la formazione di una crosta eccessivamente dura e secca. Prima della cottura è necessario inoltre salare la carne. Per quanto riguarda le modificazioni che tale metodo di cottura apporta, esse sono le medesime descritte per il procedimento di cottura al forno.</w:t>
      </w:r>
    </w:p>
    <w:p w:rsidR="00196584" w:rsidRPr="00196584" w:rsidRDefault="00196584" w:rsidP="00196584">
      <w:pPr>
        <w:pStyle w:val="Default"/>
        <w:rPr>
          <w:sz w:val="18"/>
          <w:szCs w:val="18"/>
          <w:lang w:val="it-IT"/>
        </w:rPr>
      </w:pPr>
    </w:p>
    <w:p w:rsidR="00196584" w:rsidRDefault="00196584" w:rsidP="00196584">
      <w:pPr>
        <w:pStyle w:val="Default"/>
        <w:rPr>
          <w:bCs/>
          <w:sz w:val="18"/>
          <w:szCs w:val="18"/>
          <w:lang w:val="it-IT"/>
        </w:rPr>
      </w:pPr>
      <w:r w:rsidRPr="00196584">
        <w:rPr>
          <w:b/>
          <w:bCs/>
          <w:color w:val="1F497D" w:themeColor="text2"/>
          <w:sz w:val="18"/>
          <w:szCs w:val="18"/>
          <w:lang w:val="it-IT"/>
        </w:rPr>
        <w:t>BRASARE</w:t>
      </w:r>
      <w:r w:rsidRPr="00196584">
        <w:rPr>
          <w:b/>
          <w:bCs/>
          <w:color w:val="1F497D" w:themeColor="text2"/>
          <w:sz w:val="18"/>
          <w:szCs w:val="18"/>
          <w:lang w:val="it-IT"/>
        </w:rPr>
        <w:br/>
      </w:r>
      <w:r w:rsidRPr="00196584">
        <w:rPr>
          <w:b/>
          <w:bCs/>
          <w:sz w:val="18"/>
          <w:szCs w:val="18"/>
          <w:lang w:val="it-IT"/>
        </w:rPr>
        <w:br/>
      </w:r>
      <w:r w:rsidRPr="00196584">
        <w:rPr>
          <w:bCs/>
          <w:sz w:val="18"/>
          <w:szCs w:val="18"/>
          <w:lang w:val="it-IT"/>
        </w:rPr>
        <w:t xml:space="preserve">Brasare è una combinazione di diversi procedimenti. L'alimento brasato è qualche volta lardellato, spesso marinato, sempre rosolato nel grasso e poi stufato lentamente, ben coperto e in poco liquido, per conservarne il sugo e il sapore. Generalmente i polli e pesci vengono brasati interi, la carne in grossi pezzi, ma mai superiori ai 4 kg. Il metodo qui spiegato potrà però servire anche per preparazioni in cui carni, polli, pesci siano tagliati in pezzi piuttosto piccoli. Per ottenere la perfetta brasatura è necessario rosolare l'alimento che si intende trattare in condimenti grassi già caldi, che ne doreranno la superficie esterna. Tale sistema provoca il rapido coagularsi dei succhi e delle sostanze proteiche e forma una crosta protettrice che impedisce alle sostanze interne di fuoriuscire. Le sostanze che il pezzo è riuscito nel frattempo a perdere verranno comunque riassorbite assieme ai liquidi che andremo ad </w:t>
      </w:r>
      <w:r w:rsidR="00360E76" w:rsidRPr="00196584">
        <w:rPr>
          <w:bCs/>
          <w:sz w:val="18"/>
          <w:szCs w:val="18"/>
          <w:lang w:val="it-IT"/>
        </w:rPr>
        <w:t>aggiungere</w:t>
      </w:r>
      <w:r w:rsidRPr="00196584">
        <w:rPr>
          <w:bCs/>
          <w:sz w:val="18"/>
          <w:szCs w:val="18"/>
          <w:lang w:val="it-IT"/>
        </w:rPr>
        <w:t xml:space="preserve"> al brasato durante la sua cottura. A questo punto l'alimento andrà bagnato a sufficienza, quindi trasferito in forno o incoperchiato per ultimare la cottura, avendo l'accortezza di rigirarlo spesso e farlo stufare in abbondante liquido. Regola importante per la perfetta riuscita di un brasato è che l'alimento non raggiunga mai temperature elevate, ma continui la sua cottura sobbollendo.</w:t>
      </w: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Pr="00196584" w:rsidRDefault="00196584" w:rsidP="00196584">
      <w:pPr>
        <w:pStyle w:val="Default"/>
        <w:rPr>
          <w:bCs/>
          <w:color w:val="1F497D" w:themeColor="text2"/>
          <w:sz w:val="18"/>
          <w:szCs w:val="18"/>
          <w:lang w:val="it-IT"/>
        </w:rPr>
      </w:pPr>
    </w:p>
    <w:p w:rsidR="00196584" w:rsidRPr="00196584" w:rsidRDefault="00196584" w:rsidP="00196584">
      <w:pPr>
        <w:pStyle w:val="Default"/>
        <w:rPr>
          <w:bCs/>
          <w:sz w:val="18"/>
          <w:szCs w:val="18"/>
          <w:lang w:val="it-IT"/>
        </w:rPr>
      </w:pPr>
      <w:r w:rsidRPr="00196584">
        <w:rPr>
          <w:b/>
          <w:bCs/>
          <w:color w:val="1F497D" w:themeColor="text2"/>
          <w:sz w:val="18"/>
          <w:szCs w:val="18"/>
          <w:lang w:val="it-IT"/>
        </w:rPr>
        <w:t>CUOCERE A VAPORE</w:t>
      </w:r>
      <w:r w:rsidRPr="00196584">
        <w:rPr>
          <w:b/>
          <w:bCs/>
          <w:sz w:val="18"/>
          <w:szCs w:val="18"/>
          <w:lang w:val="it-IT"/>
        </w:rPr>
        <w:br/>
      </w:r>
      <w:r w:rsidRPr="00196584">
        <w:rPr>
          <w:b/>
          <w:bCs/>
          <w:sz w:val="18"/>
          <w:szCs w:val="18"/>
          <w:lang w:val="it-IT"/>
        </w:rPr>
        <w:br/>
      </w:r>
      <w:r w:rsidRPr="00196584">
        <w:rPr>
          <w:bCs/>
          <w:sz w:val="18"/>
          <w:szCs w:val="18"/>
          <w:lang w:val="it-IT"/>
        </w:rPr>
        <w:t xml:space="preserve">Cuocere a vapore è il sistema maggiormente usato nella cucina orientale, ma certamente assai utile anche per la nostra. È rapido e ha il vantaggio di conservare al cibo il suo primitivo sapore. In questo caso la cottura non avviene per mezzo di acqua, ma tramite il vapore acqueo. Il processo che si svolge durante la cottura a vapore, differisce da quello della bollitura. Il vapore acqueo infatti esercita sul contenuto delle cellule un effetto </w:t>
      </w:r>
      <w:proofErr w:type="spellStart"/>
      <w:r w:rsidRPr="00196584">
        <w:rPr>
          <w:bCs/>
          <w:sz w:val="18"/>
          <w:szCs w:val="18"/>
          <w:lang w:val="it-IT"/>
        </w:rPr>
        <w:t>fondalmentalmente</w:t>
      </w:r>
      <w:proofErr w:type="spellEnd"/>
      <w:r w:rsidRPr="00196584">
        <w:rPr>
          <w:bCs/>
          <w:sz w:val="18"/>
          <w:szCs w:val="18"/>
          <w:lang w:val="it-IT"/>
        </w:rPr>
        <w:t xml:space="preserve"> opposto a quello dell'acqua bollente. Il cibo infatti viene portato a cottura completa anche con tale sistema, ma ad eccezione del grasso, nessun altro componente fuoriesce dai tessuti degli alimenti. Le pareti delle cellule ed i tendini si ammorbidiscono gradatamente, le sostanze proteiche si </w:t>
      </w:r>
      <w:proofErr w:type="spellStart"/>
      <w:r w:rsidRPr="00196584">
        <w:rPr>
          <w:bCs/>
          <w:sz w:val="18"/>
          <w:szCs w:val="18"/>
          <w:lang w:val="it-IT"/>
        </w:rPr>
        <w:t>coaugulano</w:t>
      </w:r>
      <w:proofErr w:type="spellEnd"/>
      <w:r w:rsidRPr="00196584">
        <w:rPr>
          <w:bCs/>
          <w:sz w:val="18"/>
          <w:szCs w:val="18"/>
          <w:lang w:val="it-IT"/>
        </w:rPr>
        <w:t xml:space="preserve"> senza fuoriuscire, le sostanze amidacee si gonfiano e si uniscono, gli zuccheri e i minerali rimangono inalterati. Stesso discorso vale per gli odori, che sono ridotti al minimo o per le sostanze coloranti. Soltanto il grasso si liquefa sotto l'influenza del calore, ed è per questo che è raramente consigliabile la cottura al vapore per grossi tagli di carne o di pesce. Per quanto concerne le vitamine, queste meritano un discorso a parte, </w:t>
      </w:r>
      <w:proofErr w:type="spellStart"/>
      <w:r w:rsidRPr="00196584">
        <w:rPr>
          <w:bCs/>
          <w:sz w:val="18"/>
          <w:szCs w:val="18"/>
          <w:lang w:val="it-IT"/>
        </w:rPr>
        <w:t>poichè</w:t>
      </w:r>
      <w:proofErr w:type="spellEnd"/>
      <w:r w:rsidRPr="00196584">
        <w:rPr>
          <w:bCs/>
          <w:sz w:val="18"/>
          <w:szCs w:val="18"/>
          <w:lang w:val="it-IT"/>
        </w:rPr>
        <w:t xml:space="preserve"> il calore generalmente tende a distruggerle; alcune di queste, tuttavia, a seconda della durata della cottura subiscono solo lievi alterazioni. I cibi adatti a questo metodo di cottura sono quindi generalmente quelli totalmente privi di grassi, come ad esempio pesci, alcune qualità di carni, legumi, patate, cereali, uova, budini, ecc. Non lo è, ad esempio, per gli ortaggi di consistenza legnosa o per la frutta in genere. Per la cottura a vapore sono in commercio anche speciali forni, oppure casseruole ermeticamente chiuse comprendenti una grata forata da inserire tra il tegame e il coperchio dove vengono sistemati gli alimenti.</w:t>
      </w:r>
    </w:p>
    <w:p w:rsidR="00196584" w:rsidRPr="00196584" w:rsidRDefault="00196584" w:rsidP="00196584">
      <w:pPr>
        <w:pStyle w:val="Default"/>
        <w:rPr>
          <w:sz w:val="18"/>
          <w:szCs w:val="18"/>
          <w:lang w:val="it-IT"/>
        </w:rPr>
      </w:pPr>
    </w:p>
    <w:p w:rsidR="00196584" w:rsidRPr="00196584" w:rsidRDefault="00196584" w:rsidP="00196584">
      <w:pPr>
        <w:pStyle w:val="Default"/>
        <w:rPr>
          <w:sz w:val="18"/>
          <w:szCs w:val="18"/>
          <w:lang w:val="it-IT"/>
        </w:rPr>
      </w:pPr>
    </w:p>
    <w:p w:rsidR="00196584" w:rsidRDefault="00196584" w:rsidP="00196584">
      <w:pPr>
        <w:pStyle w:val="Default"/>
        <w:rPr>
          <w:bCs/>
          <w:sz w:val="18"/>
          <w:szCs w:val="18"/>
          <w:lang w:val="it-IT"/>
        </w:rPr>
      </w:pPr>
      <w:r w:rsidRPr="00196584">
        <w:rPr>
          <w:b/>
          <w:bCs/>
          <w:sz w:val="18"/>
          <w:szCs w:val="18"/>
          <w:lang w:val="it-IT"/>
        </w:rPr>
        <w:t>Cuocere al cartoccio</w:t>
      </w:r>
      <w:r w:rsidRPr="00196584">
        <w:rPr>
          <w:b/>
          <w:bCs/>
          <w:sz w:val="18"/>
          <w:szCs w:val="18"/>
          <w:lang w:val="it-IT"/>
        </w:rPr>
        <w:br/>
      </w:r>
      <w:r w:rsidRPr="00196584">
        <w:rPr>
          <w:b/>
          <w:bCs/>
          <w:sz w:val="18"/>
          <w:szCs w:val="18"/>
          <w:lang w:val="it-IT"/>
        </w:rPr>
        <w:br/>
      </w:r>
      <w:r w:rsidRPr="00196584">
        <w:rPr>
          <w:bCs/>
          <w:sz w:val="18"/>
          <w:szCs w:val="18"/>
          <w:lang w:val="it-IT"/>
        </w:rPr>
        <w:t>E' in realtà solo una mezza cottura, poiché l'ingrediente che si dovrà cuocere nel cartoccio è in genere precotto.</w:t>
      </w:r>
      <w:r w:rsidRPr="00196584">
        <w:rPr>
          <w:bCs/>
          <w:sz w:val="18"/>
          <w:szCs w:val="18"/>
          <w:lang w:val="it-IT"/>
        </w:rPr>
        <w:br/>
        <w:t xml:space="preserve">Il cartoccio non è in realtà che un pezzo di carta oleata o di foglio di alluminio di dimensioni maggiori rispetto all'alimento da cuocere, che andrà leggermente unto prima di essere utilizzato. </w:t>
      </w:r>
      <w:r w:rsidRPr="00196584">
        <w:rPr>
          <w:bCs/>
          <w:sz w:val="18"/>
          <w:szCs w:val="18"/>
          <w:lang w:val="it-IT"/>
        </w:rPr>
        <w:br/>
        <w:t xml:space="preserve">Gastronomicamente parlando, la cottura al cartoccio è un procedimento perfetto in quanto gli ingredienti cuociono nel loro sugo, ed essendo ermeticamente sigillati non perdono né sapore né profumo. </w:t>
      </w:r>
      <w:r w:rsidRPr="00196584">
        <w:rPr>
          <w:bCs/>
          <w:sz w:val="18"/>
          <w:szCs w:val="18"/>
          <w:lang w:val="it-IT"/>
        </w:rPr>
        <w:br/>
        <w:t xml:space="preserve">Per dare maggior risalto al piatto finito conviene prepararlo in porzioni singole, le stesse che poi andranno </w:t>
      </w:r>
      <w:r w:rsidRPr="00196584">
        <w:rPr>
          <w:bCs/>
          <w:sz w:val="18"/>
          <w:szCs w:val="18"/>
          <w:lang w:val="it-IT"/>
        </w:rPr>
        <w:lastRenderedPageBreak/>
        <w:t xml:space="preserve">servite in tavola accompagnate dal cartoccio. </w:t>
      </w:r>
      <w:r w:rsidRPr="00196584">
        <w:rPr>
          <w:bCs/>
          <w:sz w:val="18"/>
          <w:szCs w:val="18"/>
          <w:lang w:val="it-IT"/>
        </w:rPr>
        <w:br/>
      </w:r>
      <w:r w:rsidRPr="00196584">
        <w:rPr>
          <w:bCs/>
          <w:sz w:val="18"/>
          <w:szCs w:val="18"/>
          <w:lang w:val="it-IT"/>
        </w:rPr>
        <w:br/>
        <w:t xml:space="preserve">La preparazione del cartoccio si articola in quattro fasi: </w:t>
      </w:r>
      <w:r w:rsidRPr="00196584">
        <w:rPr>
          <w:bCs/>
          <w:sz w:val="18"/>
          <w:szCs w:val="18"/>
          <w:lang w:val="it-IT"/>
        </w:rPr>
        <w:br/>
        <w:t xml:space="preserve">Tagliare la carta in una forma e misura sufficiente capienti a contenere il cibo e avvolgerlo bene. </w:t>
      </w:r>
      <w:r w:rsidRPr="00196584">
        <w:rPr>
          <w:bCs/>
          <w:sz w:val="18"/>
          <w:szCs w:val="18"/>
          <w:lang w:val="it-IT"/>
        </w:rPr>
        <w:br/>
        <w:t xml:space="preserve">Ungere l'interno del cartoccio con un grasso (Generalmente olio). </w:t>
      </w:r>
      <w:r w:rsidRPr="00196584">
        <w:rPr>
          <w:bCs/>
          <w:sz w:val="18"/>
          <w:szCs w:val="18"/>
          <w:lang w:val="it-IT"/>
        </w:rPr>
        <w:br/>
        <w:t xml:space="preserve">Pre cuocere l'alimento. </w:t>
      </w:r>
      <w:r w:rsidRPr="00196584">
        <w:rPr>
          <w:bCs/>
          <w:sz w:val="18"/>
          <w:szCs w:val="18"/>
          <w:lang w:val="it-IT"/>
        </w:rPr>
        <w:br/>
        <w:t>Adagiare l'alimento nel cartoccio, completare come da ricetta, richiudere il cartoccio e ultimare la cottura.</w:t>
      </w:r>
    </w:p>
    <w:p w:rsidR="00196584" w:rsidRPr="00196584" w:rsidRDefault="00196584" w:rsidP="00196584">
      <w:pPr>
        <w:pStyle w:val="Default"/>
        <w:rPr>
          <w:b/>
          <w:bCs/>
          <w:sz w:val="18"/>
          <w:szCs w:val="18"/>
          <w:lang w:val="it-IT"/>
        </w:rPr>
      </w:pPr>
    </w:p>
    <w:p w:rsidR="00196584" w:rsidRDefault="00196584" w:rsidP="00196584">
      <w:pPr>
        <w:pStyle w:val="Default"/>
        <w:rPr>
          <w:bCs/>
          <w:sz w:val="18"/>
          <w:szCs w:val="18"/>
          <w:lang w:val="it-IT"/>
        </w:rPr>
      </w:pPr>
      <w:r w:rsidRPr="00196584">
        <w:rPr>
          <w:b/>
          <w:bCs/>
          <w:color w:val="1F497D" w:themeColor="text2"/>
          <w:sz w:val="18"/>
          <w:szCs w:val="18"/>
          <w:lang w:val="it-IT"/>
        </w:rPr>
        <w:t>FRIGGERE</w:t>
      </w:r>
      <w:r w:rsidRPr="00196584">
        <w:rPr>
          <w:b/>
          <w:bCs/>
          <w:sz w:val="18"/>
          <w:szCs w:val="18"/>
          <w:lang w:val="it-IT"/>
        </w:rPr>
        <w:br/>
      </w:r>
      <w:r w:rsidRPr="00196584">
        <w:rPr>
          <w:b/>
          <w:bCs/>
          <w:sz w:val="18"/>
          <w:szCs w:val="18"/>
          <w:lang w:val="it-IT"/>
        </w:rPr>
        <w:br/>
      </w:r>
      <w:r w:rsidRPr="00196584">
        <w:rPr>
          <w:bCs/>
          <w:sz w:val="18"/>
          <w:szCs w:val="18"/>
          <w:lang w:val="it-IT"/>
        </w:rPr>
        <w:t xml:space="preserve">Questo metodo di cottura è utilizzato per cuocere i cibi in modo croccante e dorato. Per questo procedimento si utilizza un liquido grasso, che dovrà necessariamente essere molto caldo onde evitare che l'alimento assorba grandi quantità del grasso stesso. Questa piccola regola di cottura, donerà all'alimento cotto il suo aspetto tipico (dorato e croccante) che altrimenti non verrebbe (liquido impregnato di olio e dello stesso colore prima dell'immersione). La temperatura a cui deve essere cotto l'alimento, varia a seconda del tipo di cibo da cuocere. Accorgimento importante è quello di mantenere inalterato (nel senso ampio della parola) la temperatura del grasso di cottura; questo comporta che tra una frittura e l'altra, il grasso andrà fatto riposare per alcuni secondi prima di una nuova frittura. Altra regola non meno importante è quella di mantenere una giusta distanza e un giusto rapporto tra il grasso di cottura e gli alimenti cotti. Questo per evitare il raffreddamento eccessivo del grasso </w:t>
      </w:r>
      <w:proofErr w:type="spellStart"/>
      <w:r w:rsidRPr="00196584">
        <w:rPr>
          <w:bCs/>
          <w:sz w:val="18"/>
          <w:szCs w:val="18"/>
          <w:lang w:val="it-IT"/>
        </w:rPr>
        <w:t>nonchè</w:t>
      </w:r>
      <w:proofErr w:type="spellEnd"/>
      <w:r w:rsidRPr="00196584">
        <w:rPr>
          <w:bCs/>
          <w:sz w:val="18"/>
          <w:szCs w:val="18"/>
          <w:lang w:val="it-IT"/>
        </w:rPr>
        <w:t xml:space="preserve"> l'attaccamento degli alimenti stessi. Altre regole importanti sono quelle di non mescolare mai i grassi di cottura già precedentemente utilizzati: in particolar modo questo vale per i grassi utilizzati per il pesce, che devono esclusivamente essere destinati per quell'unico scopo. Il tipo di grasso da utilizzare (generalmente olio per le fritture di grandi quantità - burro per friggere gli alimenti saltandoli) è una scelta di carattere personale. In linea generale la frittura a base di olio extravergine d'oliva sarebbe la migliore, ma i suoi costi sono ovviamente elevati. Per questo motivo in commercio esistono diverse qualità di olio, tra le quali preferisco quella di semi di girasole.</w:t>
      </w: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Default="00196584" w:rsidP="00196584">
      <w:pPr>
        <w:pStyle w:val="Default"/>
        <w:rPr>
          <w:bCs/>
          <w:sz w:val="18"/>
          <w:szCs w:val="18"/>
          <w:lang w:val="it-IT"/>
        </w:rPr>
      </w:pPr>
    </w:p>
    <w:p w:rsidR="00196584" w:rsidRPr="00196584" w:rsidRDefault="00196584" w:rsidP="00196584">
      <w:pPr>
        <w:pStyle w:val="Default"/>
        <w:rPr>
          <w:bCs/>
          <w:sz w:val="18"/>
          <w:szCs w:val="18"/>
          <w:lang w:val="it-IT"/>
        </w:rPr>
      </w:pPr>
    </w:p>
    <w:p w:rsidR="00196584" w:rsidRPr="00196584" w:rsidRDefault="00196584" w:rsidP="00196584">
      <w:pPr>
        <w:pStyle w:val="Default"/>
        <w:rPr>
          <w:b/>
          <w:bCs/>
          <w:sz w:val="18"/>
          <w:szCs w:val="18"/>
          <w:lang w:val="it-IT"/>
        </w:rPr>
      </w:pPr>
      <w:r w:rsidRPr="00196584">
        <w:rPr>
          <w:b/>
          <w:bCs/>
          <w:sz w:val="18"/>
          <w:szCs w:val="18"/>
          <w:lang w:val="it-IT"/>
        </w:rPr>
        <w:t>Quale olio usare per friggere?</w:t>
      </w:r>
    </w:p>
    <w:p w:rsidR="00196584" w:rsidRDefault="00196584" w:rsidP="00196584">
      <w:pPr>
        <w:pStyle w:val="Default"/>
        <w:rPr>
          <w:b/>
          <w:bCs/>
          <w:sz w:val="18"/>
          <w:szCs w:val="18"/>
          <w:lang w:val="it-IT"/>
        </w:rPr>
      </w:pPr>
      <w:r w:rsidRPr="00196584">
        <w:rPr>
          <w:sz w:val="18"/>
          <w:szCs w:val="18"/>
          <w:lang w:val="it-IT"/>
        </w:rPr>
        <w:t xml:space="preserve">L’interrogativo è comune fra gli appassionati di cucina: quale olio bisogna usare come “base” della propria frittura? Per “olio” si intende un </w:t>
      </w:r>
      <w:r w:rsidRPr="00196584">
        <w:rPr>
          <w:b/>
          <w:bCs/>
          <w:sz w:val="18"/>
          <w:szCs w:val="18"/>
          <w:lang w:val="it-IT"/>
        </w:rPr>
        <w:t>grasso</w:t>
      </w:r>
      <w:r w:rsidRPr="00196584">
        <w:rPr>
          <w:sz w:val="18"/>
          <w:szCs w:val="18"/>
          <w:lang w:val="it-IT"/>
        </w:rPr>
        <w:t xml:space="preserve"> in forma liquida: questa definizione include quindi alcuni </w:t>
      </w:r>
      <w:r w:rsidRPr="00196584">
        <w:rPr>
          <w:b/>
          <w:bCs/>
          <w:sz w:val="18"/>
          <w:szCs w:val="18"/>
          <w:lang w:val="it-IT"/>
        </w:rPr>
        <w:t>grassi animali</w:t>
      </w:r>
      <w:r w:rsidRPr="00196584">
        <w:rPr>
          <w:sz w:val="18"/>
          <w:szCs w:val="18"/>
          <w:lang w:val="it-IT"/>
        </w:rPr>
        <w:t xml:space="preserve"> (soprattutto burro, lardo e strutto).</w:t>
      </w:r>
      <w:r w:rsidRPr="00196584">
        <w:rPr>
          <w:sz w:val="18"/>
          <w:szCs w:val="18"/>
          <w:lang w:val="it-IT"/>
        </w:rPr>
        <w:br/>
      </w:r>
      <w:r w:rsidRPr="00196584">
        <w:rPr>
          <w:sz w:val="18"/>
          <w:szCs w:val="18"/>
          <w:lang w:val="it-IT"/>
        </w:rPr>
        <w:br/>
        <w:t>Per effettuare una scelta consapevole, è necessario capire come funziona esattamente la frittura.</w:t>
      </w:r>
      <w:r w:rsidRPr="00196584">
        <w:rPr>
          <w:sz w:val="18"/>
          <w:szCs w:val="18"/>
          <w:lang w:val="it-IT"/>
        </w:rPr>
        <w:br/>
      </w:r>
      <w:r w:rsidRPr="00196584">
        <w:rPr>
          <w:sz w:val="18"/>
          <w:szCs w:val="18"/>
          <w:lang w:val="it-IT"/>
        </w:rPr>
        <w:br/>
      </w:r>
      <w:r w:rsidRPr="00196584">
        <w:rPr>
          <w:b/>
          <w:bCs/>
          <w:sz w:val="18"/>
          <w:szCs w:val="18"/>
          <w:lang w:val="it-IT"/>
        </w:rPr>
        <w:t>La scienza della frittura</w:t>
      </w:r>
      <w:r w:rsidRPr="00196584">
        <w:rPr>
          <w:sz w:val="18"/>
          <w:szCs w:val="18"/>
          <w:lang w:val="it-IT"/>
        </w:rPr>
        <w:br/>
        <w:t xml:space="preserve">La frittura è un metodo di cottura che utilizza un olio come conduttore per trasmettere calore all’alimento da friggere. L’olio, a temperatura ambiente (circa 20 – 22 °C) è infatti in grado di raggiungere temperature molto superiori rispetto all’acqua, pertanto si presta molto meglio a </w:t>
      </w:r>
      <w:r w:rsidRPr="00196584">
        <w:rPr>
          <w:b/>
          <w:bCs/>
          <w:sz w:val="18"/>
          <w:szCs w:val="18"/>
          <w:lang w:val="it-IT"/>
        </w:rPr>
        <w:t>cotture brevi</w:t>
      </w:r>
      <w:r w:rsidRPr="00196584">
        <w:rPr>
          <w:sz w:val="18"/>
          <w:szCs w:val="18"/>
          <w:lang w:val="it-IT"/>
        </w:rPr>
        <w:t xml:space="preserve"> e dal calore intenso.</w:t>
      </w:r>
      <w:r w:rsidRPr="00196584">
        <w:rPr>
          <w:sz w:val="18"/>
          <w:szCs w:val="18"/>
          <w:lang w:val="it-IT"/>
        </w:rPr>
        <w:br/>
      </w:r>
      <w:r w:rsidRPr="00196584">
        <w:rPr>
          <w:sz w:val="18"/>
          <w:szCs w:val="18"/>
          <w:lang w:val="it-IT"/>
        </w:rPr>
        <w:br/>
        <w:t>Durante una frittura la temperatura dell’olio si attesta solitamente</w:t>
      </w:r>
      <w:r w:rsidRPr="00196584">
        <w:rPr>
          <w:b/>
          <w:bCs/>
          <w:sz w:val="18"/>
          <w:szCs w:val="18"/>
          <w:lang w:val="it-IT"/>
        </w:rPr>
        <w:t xml:space="preserve"> tra i 175 e i 180°C</w:t>
      </w:r>
      <w:r w:rsidRPr="00196584">
        <w:rPr>
          <w:sz w:val="18"/>
          <w:szCs w:val="18"/>
          <w:lang w:val="it-IT"/>
        </w:rPr>
        <w:t>, riscaldando l’acqua contenuta nei cibi fino al punto di “cuocerli al vapore” dall’interno (se la frittura è eseguita correttamente), lasciandoli teneri e umidi.</w:t>
      </w:r>
      <w:r w:rsidRPr="00196584">
        <w:rPr>
          <w:sz w:val="18"/>
          <w:szCs w:val="18"/>
          <w:lang w:val="it-IT"/>
        </w:rPr>
        <w:br/>
      </w:r>
      <w:r w:rsidRPr="00196584">
        <w:rPr>
          <w:sz w:val="18"/>
          <w:szCs w:val="18"/>
          <w:lang w:val="it-IT"/>
        </w:rPr>
        <w:br/>
        <w:t xml:space="preserve">Durante il processo, l’alimento si cuoce e alcuni degli zuccheri in esso contenuti si caramellizzano, formando una </w:t>
      </w:r>
      <w:r w:rsidRPr="00196584">
        <w:rPr>
          <w:b/>
          <w:bCs/>
          <w:sz w:val="18"/>
          <w:szCs w:val="18"/>
          <w:lang w:val="it-IT"/>
        </w:rPr>
        <w:t>“crosta” croccante</w:t>
      </w:r>
      <w:r w:rsidRPr="00196584">
        <w:rPr>
          <w:sz w:val="18"/>
          <w:szCs w:val="18"/>
          <w:lang w:val="it-IT"/>
        </w:rPr>
        <w:t xml:space="preserve"> particolarmente appetibile. Allo stesso tempo, parte del grasso viene assorbito dagli alimenti, rendendoli più gustosi (e calorici).</w:t>
      </w:r>
      <w:r w:rsidRPr="00196584">
        <w:rPr>
          <w:sz w:val="18"/>
          <w:szCs w:val="18"/>
          <w:lang w:val="it-IT"/>
        </w:rPr>
        <w:br/>
      </w:r>
      <w:r w:rsidRPr="00196584">
        <w:rPr>
          <w:sz w:val="18"/>
          <w:szCs w:val="18"/>
          <w:lang w:val="it-IT"/>
        </w:rPr>
        <w:br/>
        <w:t>I “punti critici” del processo di frittura sono quindi tre: l’</w:t>
      </w:r>
      <w:r w:rsidRPr="00196584">
        <w:rPr>
          <w:b/>
          <w:bCs/>
          <w:sz w:val="18"/>
          <w:szCs w:val="18"/>
          <w:lang w:val="it-IT"/>
        </w:rPr>
        <w:t>alta temperatura</w:t>
      </w:r>
      <w:r w:rsidRPr="00196584">
        <w:rPr>
          <w:sz w:val="18"/>
          <w:szCs w:val="18"/>
          <w:lang w:val="it-IT"/>
        </w:rPr>
        <w:t xml:space="preserve">, il </w:t>
      </w:r>
      <w:r w:rsidRPr="00196584">
        <w:rPr>
          <w:b/>
          <w:bCs/>
          <w:sz w:val="18"/>
          <w:szCs w:val="18"/>
          <w:lang w:val="it-IT"/>
        </w:rPr>
        <w:t>sapore</w:t>
      </w:r>
      <w:r w:rsidRPr="00196584">
        <w:rPr>
          <w:sz w:val="18"/>
          <w:szCs w:val="18"/>
          <w:lang w:val="it-IT"/>
        </w:rPr>
        <w:t xml:space="preserve"> e le </w:t>
      </w:r>
      <w:r w:rsidRPr="00196584">
        <w:rPr>
          <w:b/>
          <w:bCs/>
          <w:sz w:val="18"/>
          <w:szCs w:val="18"/>
          <w:lang w:val="it-IT"/>
        </w:rPr>
        <w:t>caratteristiche nutrizionali</w:t>
      </w:r>
      <w:r w:rsidRPr="00196584">
        <w:rPr>
          <w:sz w:val="18"/>
          <w:szCs w:val="18"/>
          <w:lang w:val="it-IT"/>
        </w:rPr>
        <w:t xml:space="preserve"> dell’olio (che inevitabilmente influenzerà quello del cibo). Dovremo quindi scegliere un olio resistente al calore, dal sapore adeguato alla pietanza da servire e dall’apporto calorico non eccessivo.</w:t>
      </w:r>
      <w:r w:rsidRPr="00196584">
        <w:rPr>
          <w:sz w:val="18"/>
          <w:szCs w:val="18"/>
          <w:lang w:val="it-IT"/>
        </w:rPr>
        <w:br/>
      </w:r>
      <w:r w:rsidRPr="00196584">
        <w:rPr>
          <w:sz w:val="18"/>
          <w:szCs w:val="18"/>
          <w:lang w:val="it-IT"/>
        </w:rPr>
        <w:br/>
      </w:r>
      <w:r w:rsidRPr="00196584">
        <w:rPr>
          <w:b/>
          <w:bCs/>
          <w:sz w:val="18"/>
          <w:szCs w:val="18"/>
          <w:lang w:val="it-IT"/>
        </w:rPr>
        <w:t>Punto di fumo</w:t>
      </w:r>
      <w:r w:rsidRPr="00196584">
        <w:rPr>
          <w:sz w:val="18"/>
          <w:szCs w:val="18"/>
          <w:lang w:val="it-IT"/>
        </w:rPr>
        <w:br/>
        <w:t>Il “punto di fumo” è la temperatura alla quale un grasso può arrivare rimanendo stabile; oltre questa temperatura, l’olio</w:t>
      </w:r>
      <w:r w:rsidRPr="00196584">
        <w:rPr>
          <w:b/>
          <w:bCs/>
          <w:sz w:val="18"/>
          <w:szCs w:val="18"/>
          <w:lang w:val="it-IT"/>
        </w:rPr>
        <w:t xml:space="preserve"> inizia a bruciare </w:t>
      </w:r>
      <w:r w:rsidRPr="00196584">
        <w:rPr>
          <w:sz w:val="18"/>
          <w:szCs w:val="18"/>
          <w:lang w:val="it-IT"/>
        </w:rPr>
        <w:t>formando sostanze nocive. Per friggere in maniera sicura abbiamo quindi bisogno di un olio che arrivi fino a 180°C.</w:t>
      </w:r>
      <w:r w:rsidRPr="00196584">
        <w:rPr>
          <w:sz w:val="18"/>
          <w:szCs w:val="18"/>
          <w:lang w:val="it-IT"/>
        </w:rPr>
        <w:br/>
      </w:r>
      <w:r w:rsidRPr="00196584">
        <w:rPr>
          <w:sz w:val="18"/>
          <w:szCs w:val="18"/>
          <w:lang w:val="it-IT"/>
        </w:rPr>
        <w:br/>
        <w:t xml:space="preserve">Generalmente, è preferibile scegliere un olio </w:t>
      </w:r>
      <w:r w:rsidRPr="00196584">
        <w:rPr>
          <w:b/>
          <w:bCs/>
          <w:sz w:val="18"/>
          <w:szCs w:val="18"/>
          <w:lang w:val="it-IT"/>
        </w:rPr>
        <w:t>più calorico ma più stabile</w:t>
      </w:r>
      <w:r w:rsidRPr="00196584">
        <w:rPr>
          <w:sz w:val="18"/>
          <w:szCs w:val="18"/>
          <w:lang w:val="it-IT"/>
        </w:rPr>
        <w:t xml:space="preserve"> al calore rispetto ad uno più “leggero” ma instabile: gli effetti indesiderati di un olio bruciacchiato sono molto peggiori di qualche grammo di grassi in più.</w:t>
      </w:r>
      <w:r w:rsidRPr="00196584">
        <w:rPr>
          <w:sz w:val="18"/>
          <w:szCs w:val="18"/>
          <w:lang w:val="it-IT"/>
        </w:rPr>
        <w:br/>
      </w:r>
      <w:r w:rsidRPr="00196584">
        <w:rPr>
          <w:sz w:val="18"/>
          <w:szCs w:val="18"/>
          <w:lang w:val="it-IT"/>
        </w:rPr>
        <w:br/>
      </w:r>
    </w:p>
    <w:p w:rsidR="00196584" w:rsidRDefault="00196584" w:rsidP="00196584">
      <w:pPr>
        <w:pStyle w:val="Default"/>
        <w:rPr>
          <w:b/>
          <w:bCs/>
          <w:sz w:val="18"/>
          <w:szCs w:val="18"/>
          <w:lang w:val="it-IT"/>
        </w:rPr>
      </w:pPr>
    </w:p>
    <w:p w:rsidR="00196584" w:rsidRPr="00196584" w:rsidRDefault="00196584" w:rsidP="00196584">
      <w:pPr>
        <w:pStyle w:val="Default"/>
        <w:rPr>
          <w:sz w:val="18"/>
          <w:szCs w:val="18"/>
          <w:lang w:val="it-IT"/>
        </w:rPr>
      </w:pPr>
      <w:r w:rsidRPr="00196584">
        <w:rPr>
          <w:b/>
          <w:bCs/>
          <w:sz w:val="18"/>
          <w:szCs w:val="18"/>
          <w:lang w:val="it-IT"/>
        </w:rPr>
        <w:t>Il sapore</w:t>
      </w:r>
      <w:r w:rsidRPr="00196584">
        <w:rPr>
          <w:sz w:val="18"/>
          <w:szCs w:val="18"/>
          <w:lang w:val="it-IT"/>
        </w:rPr>
        <w:br/>
        <w:t xml:space="preserve">Il </w:t>
      </w:r>
      <w:r w:rsidRPr="00196584">
        <w:rPr>
          <w:b/>
          <w:bCs/>
          <w:sz w:val="18"/>
          <w:szCs w:val="18"/>
          <w:lang w:val="it-IT"/>
        </w:rPr>
        <w:t>burro</w:t>
      </w:r>
      <w:r w:rsidRPr="00196584">
        <w:rPr>
          <w:sz w:val="18"/>
          <w:szCs w:val="18"/>
          <w:lang w:val="it-IT"/>
        </w:rPr>
        <w:t xml:space="preserve"> ha un punto di fumo molto alto (intorno ai 260°) ma se portato a temperature elevate acquisisce un sapore non troppo gradevole, specie in grandi quantità. Il </w:t>
      </w:r>
      <w:r w:rsidRPr="00196584">
        <w:rPr>
          <w:b/>
          <w:bCs/>
          <w:sz w:val="18"/>
          <w:szCs w:val="18"/>
          <w:lang w:val="it-IT"/>
        </w:rPr>
        <w:t>lardo</w:t>
      </w:r>
      <w:r w:rsidRPr="00196584">
        <w:rPr>
          <w:sz w:val="18"/>
          <w:szCs w:val="18"/>
          <w:lang w:val="it-IT"/>
        </w:rPr>
        <w:t xml:space="preserve"> è un alimento troppo variabile perché si possa stabilire un punto di fumo “standard”, pertanto non è un’alternativa sicura.</w:t>
      </w:r>
      <w:r w:rsidRPr="00196584">
        <w:rPr>
          <w:sz w:val="18"/>
          <w:szCs w:val="18"/>
          <w:lang w:val="it-IT"/>
        </w:rPr>
        <w:br/>
      </w:r>
      <w:r w:rsidRPr="00196584">
        <w:rPr>
          <w:sz w:val="18"/>
          <w:szCs w:val="18"/>
          <w:lang w:val="it-IT"/>
        </w:rPr>
        <w:br/>
        <w:t xml:space="preserve">Di fatto, tra i grassi animali solo lo </w:t>
      </w:r>
      <w:r w:rsidRPr="00196584">
        <w:rPr>
          <w:b/>
          <w:bCs/>
          <w:sz w:val="18"/>
          <w:szCs w:val="18"/>
          <w:lang w:val="it-IT"/>
        </w:rPr>
        <w:t>strutto</w:t>
      </w:r>
      <w:r w:rsidRPr="00196584">
        <w:rPr>
          <w:sz w:val="18"/>
          <w:szCs w:val="18"/>
          <w:lang w:val="it-IT"/>
        </w:rPr>
        <w:t xml:space="preserve"> è abbastanza resistente (anche il suo punto di fumo è circa 260°) e ha un sapore sufficientemente gradevole per essere impiegato come olio per friggere. In effetti molte specialità regionali italiane sono preparate tradizionalmente con lo strutto: un esempio è la classica </w:t>
      </w:r>
      <w:r w:rsidRPr="00196584">
        <w:rPr>
          <w:b/>
          <w:bCs/>
          <w:sz w:val="18"/>
          <w:szCs w:val="18"/>
          <w:lang w:val="it-IT"/>
        </w:rPr>
        <w:t>piadina romagnola</w:t>
      </w:r>
      <w:r w:rsidRPr="00196584">
        <w:rPr>
          <w:sz w:val="18"/>
          <w:szCs w:val="18"/>
          <w:lang w:val="it-IT"/>
        </w:rPr>
        <w:t>.</w:t>
      </w:r>
      <w:r w:rsidRPr="00196584">
        <w:rPr>
          <w:sz w:val="18"/>
          <w:szCs w:val="18"/>
          <w:lang w:val="it-IT"/>
        </w:rPr>
        <w:br/>
      </w:r>
      <w:r w:rsidRPr="00196584">
        <w:rPr>
          <w:sz w:val="18"/>
          <w:szCs w:val="18"/>
          <w:lang w:val="it-IT"/>
        </w:rPr>
        <w:br/>
        <w:t xml:space="preserve">Data la grande percentuale di </w:t>
      </w:r>
      <w:r w:rsidRPr="00196584">
        <w:rPr>
          <w:b/>
          <w:bCs/>
          <w:sz w:val="18"/>
          <w:szCs w:val="18"/>
          <w:lang w:val="it-IT"/>
        </w:rPr>
        <w:t xml:space="preserve">grassi saturi </w:t>
      </w:r>
      <w:r w:rsidRPr="00196584">
        <w:rPr>
          <w:sz w:val="18"/>
          <w:szCs w:val="18"/>
          <w:lang w:val="it-IT"/>
        </w:rPr>
        <w:t>contenuti nello strutto, è meglio comunque limitare l’impiego dello strutto a occasioni particolari e ripiegare su</w:t>
      </w:r>
      <w:hyperlink r:id="rId16" w:tgtFrame="_blank" w:history="1">
        <w:r w:rsidRPr="00196584">
          <w:rPr>
            <w:rStyle w:val="Collegamentoipertestuale"/>
            <w:sz w:val="18"/>
            <w:szCs w:val="18"/>
            <w:u w:val="none"/>
            <w:lang w:val="it-IT"/>
          </w:rPr>
          <w:t xml:space="preserve"> oli vegetali</w:t>
        </w:r>
      </w:hyperlink>
      <w:r w:rsidRPr="00196584">
        <w:rPr>
          <w:sz w:val="18"/>
          <w:szCs w:val="18"/>
          <w:lang w:val="it-IT"/>
        </w:rPr>
        <w:t xml:space="preserve">. Tra questi, i più usati sono gli </w:t>
      </w:r>
      <w:r w:rsidRPr="00196584">
        <w:rPr>
          <w:b/>
          <w:bCs/>
          <w:sz w:val="18"/>
          <w:szCs w:val="18"/>
          <w:lang w:val="it-IT"/>
        </w:rPr>
        <w:t>oli di semi</w:t>
      </w:r>
      <w:r w:rsidRPr="00196584">
        <w:rPr>
          <w:sz w:val="18"/>
          <w:szCs w:val="18"/>
          <w:lang w:val="it-IT"/>
        </w:rPr>
        <w:t>, anche se non sempre a ragione. Infatti, molti di essi sono sostanzialmente instabili al calore, e sostanzialmente insapori.</w:t>
      </w:r>
      <w:r w:rsidRPr="00196584">
        <w:rPr>
          <w:sz w:val="18"/>
          <w:szCs w:val="18"/>
          <w:lang w:val="it-IT"/>
        </w:rPr>
        <w:br/>
      </w:r>
      <w:r w:rsidRPr="00196584">
        <w:rPr>
          <w:sz w:val="18"/>
          <w:szCs w:val="18"/>
          <w:lang w:val="it-IT"/>
        </w:rPr>
        <w:br/>
        <w:t xml:space="preserve">Meglio evitare di acquistare oli di semi vari (è impossibile conoscerne l’esatta composizione), olio di semi di </w:t>
      </w:r>
      <w:r w:rsidRPr="00196584">
        <w:rPr>
          <w:b/>
          <w:bCs/>
          <w:sz w:val="18"/>
          <w:szCs w:val="18"/>
          <w:lang w:val="it-IT"/>
        </w:rPr>
        <w:t>colza</w:t>
      </w:r>
      <w:r w:rsidRPr="00196584">
        <w:rPr>
          <w:sz w:val="18"/>
          <w:szCs w:val="18"/>
          <w:lang w:val="it-IT"/>
        </w:rPr>
        <w:t xml:space="preserve"> (se riscaldato produce sostanze tossiche) e in generale tutti gli oli di semi diversi dall’olio di </w:t>
      </w:r>
      <w:r w:rsidRPr="00196584">
        <w:rPr>
          <w:b/>
          <w:bCs/>
          <w:sz w:val="18"/>
          <w:szCs w:val="18"/>
          <w:lang w:val="it-IT"/>
        </w:rPr>
        <w:t>arachidi</w:t>
      </w:r>
      <w:r w:rsidRPr="00196584">
        <w:rPr>
          <w:sz w:val="18"/>
          <w:szCs w:val="18"/>
          <w:lang w:val="it-IT"/>
        </w:rPr>
        <w:t xml:space="preserve">: quest’ultimo, oltre ad avere un punto di fumo abbastanza elevato (230°C) ha un basso contenuto di grassi saturi (18%). L’olio di semi di </w:t>
      </w:r>
      <w:r w:rsidRPr="00196584">
        <w:rPr>
          <w:b/>
          <w:bCs/>
          <w:sz w:val="18"/>
          <w:szCs w:val="18"/>
          <w:lang w:val="it-IT"/>
        </w:rPr>
        <w:t>mais</w:t>
      </w:r>
      <w:r w:rsidRPr="00196584">
        <w:rPr>
          <w:sz w:val="18"/>
          <w:szCs w:val="18"/>
          <w:lang w:val="it-IT"/>
        </w:rPr>
        <w:t>, adatto per il condimento a freddo, ha un punto di fumo di soli 150°C, completamente inadeguato per la frittura.</w:t>
      </w:r>
      <w:r w:rsidRPr="00196584">
        <w:rPr>
          <w:sz w:val="18"/>
          <w:szCs w:val="18"/>
          <w:lang w:val="it-IT"/>
        </w:rPr>
        <w:br/>
      </w:r>
      <w:r w:rsidRPr="00196584">
        <w:rPr>
          <w:sz w:val="18"/>
          <w:szCs w:val="18"/>
          <w:lang w:val="it-IT"/>
        </w:rPr>
        <w:br/>
        <w:t>Esistono in commercio anche</w:t>
      </w:r>
      <w:r w:rsidRPr="00196584">
        <w:rPr>
          <w:b/>
          <w:bCs/>
          <w:sz w:val="18"/>
          <w:szCs w:val="18"/>
          <w:lang w:val="it-IT"/>
        </w:rPr>
        <w:t xml:space="preserve"> oli di semi modificati</w:t>
      </w:r>
      <w:r w:rsidRPr="00196584">
        <w:rPr>
          <w:sz w:val="18"/>
          <w:szCs w:val="18"/>
          <w:lang w:val="it-IT"/>
        </w:rPr>
        <w:t xml:space="preserve"> in maniera chimica appositamente per la frittura; dato il prezzo relativamente elevato il loro utilizzo è giustificato solo quando si friggono alimenti molto saporiti (come ad esempio alcuni pesci).</w:t>
      </w:r>
      <w:r w:rsidRPr="00196584">
        <w:rPr>
          <w:sz w:val="18"/>
          <w:szCs w:val="18"/>
          <w:lang w:val="it-IT"/>
        </w:rPr>
        <w:br/>
      </w:r>
      <w:r w:rsidRPr="00196584">
        <w:rPr>
          <w:sz w:val="18"/>
          <w:szCs w:val="18"/>
          <w:lang w:val="it-IT"/>
        </w:rPr>
        <w:br/>
        <w:t>L’</w:t>
      </w:r>
      <w:hyperlink r:id="rId17" w:tgtFrame="_blank" w:history="1">
        <w:r w:rsidRPr="00B84A3B">
          <w:rPr>
            <w:rStyle w:val="Collegamentoipertestuale"/>
            <w:sz w:val="18"/>
            <w:szCs w:val="18"/>
            <w:u w:val="none"/>
            <w:lang w:val="it-IT"/>
          </w:rPr>
          <w:t>olio di oliva</w:t>
        </w:r>
      </w:hyperlink>
      <w:r w:rsidRPr="00196584">
        <w:rPr>
          <w:sz w:val="18"/>
          <w:szCs w:val="18"/>
          <w:lang w:val="it-IT"/>
        </w:rPr>
        <w:t xml:space="preserve"> è certamente la </w:t>
      </w:r>
      <w:r w:rsidRPr="00196584">
        <w:rPr>
          <w:b/>
          <w:bCs/>
          <w:sz w:val="18"/>
          <w:szCs w:val="18"/>
          <w:lang w:val="it-IT"/>
        </w:rPr>
        <w:t>scelta migliore</w:t>
      </w:r>
      <w:r w:rsidRPr="00196584">
        <w:rPr>
          <w:sz w:val="18"/>
          <w:szCs w:val="18"/>
          <w:lang w:val="it-IT"/>
        </w:rPr>
        <w:t>: il suo punto di fumo è 190°C e contiene solo il 14% di grassi saturi; inoltre, il suo sapore gradevole lo rende adatto anche a friggere alimenti “insapori” come le patate</w:t>
      </w: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
          <w:bCs/>
          <w:sz w:val="18"/>
          <w:szCs w:val="18"/>
          <w:lang w:val="it-IT"/>
        </w:rPr>
      </w:pPr>
    </w:p>
    <w:p w:rsidR="00196584" w:rsidRDefault="00196584" w:rsidP="00196584">
      <w:pPr>
        <w:pStyle w:val="Default"/>
        <w:rPr>
          <w:bCs/>
          <w:sz w:val="18"/>
          <w:szCs w:val="18"/>
          <w:lang w:val="it-IT"/>
        </w:rPr>
      </w:pPr>
      <w:r w:rsidRPr="00196584">
        <w:rPr>
          <w:b/>
          <w:bCs/>
          <w:color w:val="1F497D" w:themeColor="text2"/>
          <w:sz w:val="18"/>
          <w:szCs w:val="18"/>
          <w:lang w:val="it-IT"/>
        </w:rPr>
        <w:t>GRATINARE</w:t>
      </w:r>
      <w:r w:rsidRPr="00196584">
        <w:rPr>
          <w:b/>
          <w:bCs/>
          <w:sz w:val="18"/>
          <w:szCs w:val="18"/>
          <w:lang w:val="it-IT"/>
        </w:rPr>
        <w:br/>
      </w:r>
      <w:r w:rsidRPr="00196584">
        <w:rPr>
          <w:b/>
          <w:bCs/>
          <w:sz w:val="18"/>
          <w:szCs w:val="18"/>
          <w:lang w:val="it-IT"/>
        </w:rPr>
        <w:br/>
      </w:r>
      <w:r w:rsidRPr="00196584">
        <w:rPr>
          <w:bCs/>
          <w:sz w:val="18"/>
          <w:szCs w:val="18"/>
          <w:lang w:val="it-IT"/>
        </w:rPr>
        <w:t>Il termine è usato generalmente per la rifinitura di un alimento che si è appena cucinato, facendo si che sull'alimento stesso si abbia a formare una leggera crosticina croccante. Esistono due metodi di gratinatura: uno completo, nel quale l'alimento crudo viene cotto e gratinato in un'unica soluzione, e uno più sbrigativo, dove l'alimento precotto viene semplicemente ornato della crosticina. Il primo caso prevede che l'alimento venga immerso in un liquido (acqua, olio, besciamella o salse varie), cosparso dell'elemento essenziale della gratinatura, pane grattugiato e irrorato con un grasso liquido (olio o burro fuso) e infornato fino a cottura completa. In questo caso l'elemento liquido deve essere abbondante, tanto da consentire all'alimento di cuocersi senza bruciare. Unica fonte di cottura per questa metodo è il forno. Il metodo più sbrigativo invece prevede solo le ultime operazioni del metodo completo (pane e grasso cosparso in superficie) e gratinatura finale. In questo caso, invece, la fonte di calore può provenire oltre che dal forno, anche da una salamandra. Molti sono convinti che un gratin debba contenere formaggio; anche se è vero che spesso lo si adopera, non è che si debba considerarlo un ingrediente indispensabile.</w:t>
      </w:r>
    </w:p>
    <w:p w:rsidR="00196584" w:rsidRPr="00196584" w:rsidRDefault="00196584" w:rsidP="00196584">
      <w:pPr>
        <w:pStyle w:val="Default"/>
        <w:rPr>
          <w:b/>
          <w:bCs/>
          <w:sz w:val="18"/>
          <w:szCs w:val="18"/>
          <w:lang w:val="it-IT"/>
        </w:rPr>
      </w:pPr>
    </w:p>
    <w:p w:rsidR="00196584" w:rsidRDefault="00196584" w:rsidP="00196584">
      <w:pPr>
        <w:pStyle w:val="Default"/>
        <w:rPr>
          <w:bCs/>
          <w:sz w:val="18"/>
          <w:szCs w:val="18"/>
          <w:lang w:val="it-IT"/>
        </w:rPr>
      </w:pPr>
      <w:r w:rsidRPr="00196584">
        <w:rPr>
          <w:b/>
          <w:bCs/>
          <w:color w:val="1F497D" w:themeColor="text2"/>
          <w:sz w:val="18"/>
          <w:szCs w:val="18"/>
          <w:lang w:val="it-IT"/>
        </w:rPr>
        <w:t>SALTARE</w:t>
      </w:r>
      <w:r w:rsidRPr="00196584">
        <w:rPr>
          <w:b/>
          <w:bCs/>
          <w:sz w:val="18"/>
          <w:szCs w:val="18"/>
          <w:lang w:val="it-IT"/>
        </w:rPr>
        <w:br/>
      </w:r>
      <w:r w:rsidRPr="00196584">
        <w:rPr>
          <w:b/>
          <w:bCs/>
          <w:sz w:val="18"/>
          <w:szCs w:val="18"/>
          <w:lang w:val="it-IT"/>
        </w:rPr>
        <w:br/>
      </w:r>
      <w:r w:rsidRPr="00196584">
        <w:rPr>
          <w:bCs/>
          <w:sz w:val="18"/>
          <w:szCs w:val="18"/>
          <w:lang w:val="it-IT"/>
        </w:rPr>
        <w:t>E' un metodo di cottura largamente usato per quegli alimenti che necessitano di essere girati spesso. In questo caso i conduttori di calore (olio, burro o altro grasso caldo), assieme al fuoco, possono solo modificare lo strato inferiore del cibo. Se ne deduce che dopo un certo periodo di tempo l'alimento andrà saltato così da cuocerne anche l'altra metà.</w:t>
      </w:r>
    </w:p>
    <w:p w:rsidR="00196584" w:rsidRPr="00196584" w:rsidRDefault="00196584" w:rsidP="00196584">
      <w:pPr>
        <w:pStyle w:val="Default"/>
        <w:rPr>
          <w:b/>
          <w:bCs/>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Cs/>
          <w:sz w:val="18"/>
          <w:szCs w:val="18"/>
          <w:lang w:val="it-IT"/>
        </w:rPr>
      </w:pPr>
      <w:r w:rsidRPr="00196584">
        <w:rPr>
          <w:b/>
          <w:bCs/>
          <w:color w:val="1F497D" w:themeColor="text2"/>
          <w:sz w:val="18"/>
          <w:szCs w:val="18"/>
          <w:lang w:val="it-IT"/>
        </w:rPr>
        <w:t>STUFARE</w:t>
      </w:r>
      <w:r w:rsidRPr="00196584">
        <w:rPr>
          <w:b/>
          <w:bCs/>
          <w:sz w:val="18"/>
          <w:szCs w:val="18"/>
          <w:lang w:val="it-IT"/>
        </w:rPr>
        <w:br/>
      </w:r>
      <w:r w:rsidRPr="00196584">
        <w:rPr>
          <w:b/>
          <w:bCs/>
          <w:sz w:val="18"/>
          <w:szCs w:val="18"/>
          <w:lang w:val="it-IT"/>
        </w:rPr>
        <w:br/>
      </w:r>
      <w:r w:rsidRPr="00196584">
        <w:rPr>
          <w:bCs/>
          <w:sz w:val="18"/>
          <w:szCs w:val="18"/>
          <w:lang w:val="it-IT"/>
        </w:rPr>
        <w:t xml:space="preserve">Per determinati aspetti, questo modo di cucinare è simile alla cottura a vapore. La differenza principale sta nel fatto che, nello stufare, vengono usati come conduttori di calore non solamente il vapore che si produce nella pentola di cottura, ma anche i liquidi (vino, fondi, grassi, acqua, ecc.) usati come fondo, i quali agiscono contemporaneamente sull'alimento cucinato con il vantaggio che questo a fine cottura risulterà più gustoso. Anche con questo modo di cuocere l'efficacia delle vitamine viene parzialmente limitata se non del tutto eliminata. Inoltre, i grassi animali o vegetali che siano, si fondono e si mescolano completamente, o in parte, ai liquidi usati </w:t>
      </w:r>
    </w:p>
    <w:p w:rsidR="00196584" w:rsidRPr="00196584" w:rsidRDefault="00196584" w:rsidP="00196584">
      <w:pPr>
        <w:pStyle w:val="Default"/>
        <w:rPr>
          <w:b/>
          <w:bCs/>
          <w:sz w:val="18"/>
          <w:szCs w:val="18"/>
          <w:lang w:val="it-IT"/>
        </w:rPr>
      </w:pPr>
      <w:r w:rsidRPr="00196584">
        <w:rPr>
          <w:bCs/>
          <w:sz w:val="18"/>
          <w:szCs w:val="18"/>
          <w:lang w:val="it-IT"/>
        </w:rPr>
        <w:t>per la cottura. Le sostanze zuccherine ed i sali minerali non si sciolgono in alcun caso. Tranne rari casi è passibile stufare alimenti diversi usando il medesimo fondo, senza che i loro gusti si sovrappongano; ciò perché generalmente il grasso non assorbe alcun odore, né tanto meno si colora.</w:t>
      </w:r>
    </w:p>
    <w:p w:rsidR="00196584" w:rsidRPr="00196584" w:rsidRDefault="00196584" w:rsidP="00196584">
      <w:pPr>
        <w:pStyle w:val="Default"/>
        <w:rPr>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Default="00196584" w:rsidP="00196584">
      <w:pPr>
        <w:pStyle w:val="Default"/>
        <w:rPr>
          <w:b/>
          <w:bCs/>
          <w:color w:val="1F497D" w:themeColor="text2"/>
          <w:sz w:val="18"/>
          <w:szCs w:val="18"/>
          <w:lang w:val="it-IT"/>
        </w:rPr>
      </w:pPr>
    </w:p>
    <w:p w:rsidR="00196584" w:rsidRPr="00196584" w:rsidRDefault="00196584" w:rsidP="00196584">
      <w:pPr>
        <w:pStyle w:val="Default"/>
        <w:rPr>
          <w:b/>
          <w:bCs/>
          <w:color w:val="1F497D" w:themeColor="text2"/>
          <w:sz w:val="18"/>
          <w:szCs w:val="18"/>
          <w:lang w:val="it-IT"/>
        </w:rPr>
      </w:pPr>
      <w:r w:rsidRPr="00196584">
        <w:rPr>
          <w:b/>
          <w:bCs/>
          <w:color w:val="1F497D" w:themeColor="text2"/>
          <w:sz w:val="18"/>
          <w:szCs w:val="18"/>
          <w:lang w:val="it-IT"/>
        </w:rPr>
        <w:t>MARINARE I CIBI</w:t>
      </w:r>
    </w:p>
    <w:p w:rsidR="00196584" w:rsidRDefault="00196584" w:rsidP="00196584">
      <w:pPr>
        <w:pStyle w:val="Default"/>
        <w:rPr>
          <w:sz w:val="18"/>
          <w:szCs w:val="18"/>
          <w:lang w:val="it-IT"/>
        </w:rPr>
      </w:pPr>
      <w:r w:rsidRPr="00196584">
        <w:rPr>
          <w:sz w:val="18"/>
          <w:szCs w:val="18"/>
          <w:lang w:val="it-IT"/>
        </w:rPr>
        <w:t xml:space="preserve">Alcuni metodi di cottura tendono a disidratare o comunque sottoporre i cibi a temperature molto elevate, che potrebbero danneggiarne la consistenza oppure il sapore; alcuni alimenti, inoltre, sono tendenzialmente piuttosto </w:t>
      </w:r>
      <w:r w:rsidRPr="00196584">
        <w:rPr>
          <w:b/>
          <w:bCs/>
          <w:sz w:val="18"/>
          <w:szCs w:val="18"/>
          <w:lang w:val="it-IT"/>
        </w:rPr>
        <w:t>duri</w:t>
      </w:r>
      <w:r w:rsidRPr="00196584">
        <w:rPr>
          <w:sz w:val="18"/>
          <w:szCs w:val="18"/>
          <w:lang w:val="it-IT"/>
        </w:rPr>
        <w:t xml:space="preserve"> (come ad esempio alcuni tagli di carne), secchi oppure hanno bisogno di essere privati di </w:t>
      </w:r>
      <w:r w:rsidRPr="00196584">
        <w:rPr>
          <w:b/>
          <w:bCs/>
          <w:sz w:val="18"/>
          <w:szCs w:val="18"/>
          <w:lang w:val="it-IT"/>
        </w:rPr>
        <w:t xml:space="preserve">elementi aromatici sgradevoli </w:t>
      </w:r>
      <w:r w:rsidRPr="00196584">
        <w:rPr>
          <w:sz w:val="18"/>
          <w:szCs w:val="18"/>
          <w:lang w:val="it-IT"/>
        </w:rPr>
        <w:t>(è il caso della selvaggina).</w:t>
      </w:r>
      <w:r w:rsidRPr="00196584">
        <w:rPr>
          <w:sz w:val="18"/>
          <w:szCs w:val="18"/>
          <w:lang w:val="it-IT"/>
        </w:rPr>
        <w:br/>
      </w:r>
      <w:r w:rsidRPr="00196584">
        <w:rPr>
          <w:sz w:val="18"/>
          <w:szCs w:val="18"/>
          <w:lang w:val="it-IT"/>
        </w:rPr>
        <w:br/>
      </w:r>
      <w:r w:rsidRPr="00196584">
        <w:rPr>
          <w:b/>
          <w:bCs/>
          <w:color w:val="1F497D" w:themeColor="text2"/>
          <w:sz w:val="18"/>
          <w:szCs w:val="18"/>
          <w:lang w:val="it-IT"/>
        </w:rPr>
        <w:t>Marinare</w:t>
      </w:r>
      <w:r w:rsidRPr="00196584">
        <w:rPr>
          <w:sz w:val="18"/>
          <w:szCs w:val="18"/>
          <w:lang w:val="it-IT"/>
        </w:rPr>
        <w:t xml:space="preserve"> i cibi prima di cucinarli è un metodo interessante per risolvere questi problemi e allo stesso tempo dare più gusto a quello che si cucina. Si tratta di un procedimento piuttosto semplice che però richiede alcune precauzioni e soprattutto una certa programmazione da fare in anticipo.</w:t>
      </w:r>
      <w:r w:rsidRPr="00196584">
        <w:rPr>
          <w:sz w:val="18"/>
          <w:szCs w:val="18"/>
          <w:lang w:val="it-IT"/>
        </w:rPr>
        <w:br/>
      </w:r>
      <w:r w:rsidRPr="00196584">
        <w:rPr>
          <w:b/>
          <w:bCs/>
          <w:sz w:val="18"/>
          <w:szCs w:val="18"/>
          <w:lang w:val="it-IT"/>
        </w:rPr>
        <w:br/>
        <w:t>Gli ingredienti</w:t>
      </w:r>
      <w:r>
        <w:rPr>
          <w:b/>
          <w:bCs/>
          <w:sz w:val="18"/>
          <w:szCs w:val="18"/>
          <w:lang w:val="it-IT"/>
        </w:rPr>
        <w:t xml:space="preserve"> </w:t>
      </w:r>
      <w:r w:rsidRPr="00196584">
        <w:rPr>
          <w:b/>
          <w:bCs/>
          <w:sz w:val="18"/>
          <w:szCs w:val="18"/>
          <w:lang w:val="it-IT"/>
        </w:rPr>
        <w:t>…</w:t>
      </w:r>
      <w:r w:rsidRPr="00196584">
        <w:rPr>
          <w:sz w:val="18"/>
          <w:szCs w:val="18"/>
          <w:lang w:val="it-IT"/>
        </w:rPr>
        <w:br/>
        <w:t xml:space="preserve">Una marinata tipica è composta da tre tipi di ingredienti: </w:t>
      </w:r>
      <w:r w:rsidRPr="00196584">
        <w:rPr>
          <w:b/>
          <w:bCs/>
          <w:sz w:val="18"/>
          <w:szCs w:val="18"/>
          <w:lang w:val="it-IT"/>
        </w:rPr>
        <w:t>acidi</w:t>
      </w:r>
      <w:r w:rsidRPr="00196584">
        <w:rPr>
          <w:sz w:val="18"/>
          <w:szCs w:val="18"/>
          <w:lang w:val="it-IT"/>
        </w:rPr>
        <w:t xml:space="preserve"> (ad esempio vino, birra, aceto, o succo di limone), </w:t>
      </w:r>
      <w:r w:rsidRPr="00196584">
        <w:rPr>
          <w:b/>
          <w:bCs/>
          <w:sz w:val="18"/>
          <w:szCs w:val="18"/>
          <w:lang w:val="it-IT"/>
        </w:rPr>
        <w:t>oli</w:t>
      </w:r>
      <w:r w:rsidRPr="00196584">
        <w:rPr>
          <w:sz w:val="18"/>
          <w:szCs w:val="18"/>
          <w:lang w:val="it-IT"/>
        </w:rPr>
        <w:t xml:space="preserve"> (essenzialmente olio extravergine d’oliva) e </w:t>
      </w:r>
      <w:r w:rsidRPr="00196584">
        <w:rPr>
          <w:b/>
          <w:bCs/>
          <w:sz w:val="18"/>
          <w:szCs w:val="18"/>
          <w:lang w:val="it-IT"/>
        </w:rPr>
        <w:t>aromi</w:t>
      </w:r>
      <w:r w:rsidRPr="00196584">
        <w:rPr>
          <w:sz w:val="18"/>
          <w:szCs w:val="18"/>
          <w:lang w:val="it-IT"/>
        </w:rPr>
        <w:t xml:space="preserve"> (spezie ed erbe). In alcuni casi possono essere aggiunte anche </w:t>
      </w:r>
      <w:r w:rsidRPr="00196584">
        <w:rPr>
          <w:b/>
          <w:bCs/>
          <w:sz w:val="18"/>
          <w:szCs w:val="18"/>
          <w:lang w:val="it-IT"/>
        </w:rPr>
        <w:t>salse</w:t>
      </w:r>
      <w:r w:rsidRPr="00196584">
        <w:rPr>
          <w:sz w:val="18"/>
          <w:szCs w:val="18"/>
          <w:lang w:val="it-IT"/>
        </w:rPr>
        <w:t xml:space="preserve"> di vario genere (salsa di soia, salsa yogurt, salsa Worcester).</w:t>
      </w:r>
      <w:r w:rsidRPr="00196584">
        <w:rPr>
          <w:sz w:val="18"/>
          <w:szCs w:val="18"/>
          <w:lang w:val="it-IT"/>
        </w:rPr>
        <w:br/>
      </w:r>
      <w:r w:rsidRPr="00196584">
        <w:rPr>
          <w:b/>
          <w:bCs/>
          <w:sz w:val="18"/>
          <w:szCs w:val="18"/>
          <w:lang w:val="it-IT"/>
        </w:rPr>
        <w:br/>
        <w:t>Esempio</w:t>
      </w:r>
      <w:r w:rsidRPr="00196584">
        <w:rPr>
          <w:sz w:val="18"/>
          <w:szCs w:val="18"/>
          <w:lang w:val="it-IT"/>
        </w:rPr>
        <w:br/>
        <w:t>Olio extravergine di oliva, 90 ml</w:t>
      </w:r>
      <w:r w:rsidRPr="00196584">
        <w:rPr>
          <w:sz w:val="18"/>
          <w:szCs w:val="18"/>
          <w:lang w:val="it-IT"/>
        </w:rPr>
        <w:br/>
        <w:t>Vino rosso, 50 ml</w:t>
      </w:r>
      <w:r w:rsidRPr="00196584">
        <w:rPr>
          <w:sz w:val="18"/>
          <w:szCs w:val="18"/>
          <w:lang w:val="it-IT"/>
        </w:rPr>
        <w:br/>
        <w:t>Aglio, 2 spicchi tagliati a pezzetti</w:t>
      </w:r>
      <w:r w:rsidRPr="00196584">
        <w:rPr>
          <w:sz w:val="18"/>
          <w:szCs w:val="18"/>
          <w:lang w:val="it-IT"/>
        </w:rPr>
        <w:br/>
        <w:t>Prezzemolo, timo, salvia e rosmarino, 1 mazzetto ciascuno</w:t>
      </w:r>
      <w:r w:rsidRPr="00196584">
        <w:rPr>
          <w:sz w:val="18"/>
          <w:szCs w:val="18"/>
          <w:lang w:val="it-IT"/>
        </w:rPr>
        <w:br/>
        <w:t>Pepe nero tritato grossolanamente, 1 cucchiaio</w:t>
      </w:r>
      <w:r w:rsidRPr="00196584">
        <w:rPr>
          <w:sz w:val="18"/>
          <w:szCs w:val="18"/>
          <w:lang w:val="it-IT"/>
        </w:rPr>
        <w:br/>
      </w:r>
      <w:r w:rsidRPr="00196584">
        <w:rPr>
          <w:sz w:val="18"/>
          <w:szCs w:val="18"/>
          <w:lang w:val="it-IT"/>
        </w:rPr>
        <w:br/>
        <w:t xml:space="preserve">Questo esempio mostra una marinata “tipica” per della </w:t>
      </w:r>
      <w:r w:rsidRPr="00196584">
        <w:rPr>
          <w:b/>
          <w:bCs/>
          <w:sz w:val="18"/>
          <w:szCs w:val="18"/>
          <w:lang w:val="it-IT"/>
        </w:rPr>
        <w:t xml:space="preserve">carne rossa </w:t>
      </w:r>
      <w:r w:rsidRPr="00196584">
        <w:rPr>
          <w:sz w:val="18"/>
          <w:szCs w:val="18"/>
          <w:lang w:val="it-IT"/>
        </w:rPr>
        <w:t>da preparare alla piastra oppure alla griglia. Le proporzioni e il tipo di ingredienti possono variare a seconda della pietanza da preparare, e devono adattarsi sia alle caratteristiche del cibo sia al risultato finale che si vuole ottenere.</w:t>
      </w:r>
      <w:r w:rsidRPr="00196584">
        <w:rPr>
          <w:sz w:val="18"/>
          <w:szCs w:val="18"/>
          <w:lang w:val="it-IT"/>
        </w:rPr>
        <w:br/>
      </w:r>
      <w:r w:rsidRPr="00196584">
        <w:rPr>
          <w:b/>
          <w:bCs/>
          <w:sz w:val="18"/>
          <w:szCs w:val="18"/>
          <w:lang w:val="it-IT"/>
        </w:rPr>
        <w:br/>
      </w:r>
      <w:proofErr w:type="spellStart"/>
      <w:r w:rsidRPr="00196584">
        <w:rPr>
          <w:b/>
          <w:bCs/>
          <w:sz w:val="18"/>
          <w:szCs w:val="18"/>
          <w:lang w:val="it-IT"/>
        </w:rPr>
        <w:t>…e</w:t>
      </w:r>
      <w:proofErr w:type="spellEnd"/>
      <w:r w:rsidRPr="00196584">
        <w:rPr>
          <w:b/>
          <w:bCs/>
          <w:sz w:val="18"/>
          <w:szCs w:val="18"/>
          <w:lang w:val="it-IT"/>
        </w:rPr>
        <w:t xml:space="preserve"> come agiscono</w:t>
      </w:r>
      <w:r w:rsidRPr="00196584">
        <w:rPr>
          <w:sz w:val="18"/>
          <w:szCs w:val="18"/>
          <w:lang w:val="it-IT"/>
        </w:rPr>
        <w:br/>
        <w:t xml:space="preserve">Gli acidi scompongono le </w:t>
      </w:r>
      <w:r w:rsidRPr="00196584">
        <w:rPr>
          <w:b/>
          <w:bCs/>
          <w:sz w:val="18"/>
          <w:szCs w:val="18"/>
          <w:lang w:val="it-IT"/>
        </w:rPr>
        <w:t>proteine</w:t>
      </w:r>
      <w:r w:rsidRPr="00196584">
        <w:rPr>
          <w:sz w:val="18"/>
          <w:szCs w:val="18"/>
          <w:lang w:val="it-IT"/>
        </w:rPr>
        <w:t xml:space="preserve"> presenti negli alimenti, rendendoli più teneri e sensibili all’influenza di altri sapori, gli oli trattengono il </w:t>
      </w:r>
      <w:r w:rsidRPr="00196584">
        <w:rPr>
          <w:b/>
          <w:bCs/>
          <w:sz w:val="18"/>
          <w:szCs w:val="18"/>
          <w:lang w:val="it-IT"/>
        </w:rPr>
        <w:t>sapore naturale</w:t>
      </w:r>
      <w:r w:rsidRPr="00196584">
        <w:rPr>
          <w:sz w:val="18"/>
          <w:szCs w:val="18"/>
          <w:lang w:val="it-IT"/>
        </w:rPr>
        <w:t xml:space="preserve"> e l’acqua, impedendo la disidratazione sia prima sia durante la cottura, mentre gli aromi aggiungono sapore ai cibi.</w:t>
      </w:r>
      <w:r w:rsidRPr="00196584">
        <w:rPr>
          <w:sz w:val="18"/>
          <w:szCs w:val="18"/>
          <w:lang w:val="it-IT"/>
        </w:rPr>
        <w:br/>
      </w:r>
      <w:r w:rsidRPr="00196584">
        <w:rPr>
          <w:sz w:val="18"/>
          <w:szCs w:val="18"/>
          <w:lang w:val="it-IT"/>
        </w:rPr>
        <w:br/>
        <w:t xml:space="preserve">Le </w:t>
      </w:r>
      <w:r w:rsidRPr="00196584">
        <w:rPr>
          <w:b/>
          <w:bCs/>
          <w:sz w:val="18"/>
          <w:szCs w:val="18"/>
          <w:lang w:val="it-IT"/>
        </w:rPr>
        <w:t>salse</w:t>
      </w:r>
      <w:r w:rsidRPr="00196584">
        <w:rPr>
          <w:sz w:val="18"/>
          <w:szCs w:val="18"/>
          <w:lang w:val="it-IT"/>
        </w:rPr>
        <w:t xml:space="preserve"> sono una combinazione degli elementi precedenti: una salsa molto elaborata (come la </w:t>
      </w:r>
      <w:r w:rsidRPr="00196584">
        <w:rPr>
          <w:b/>
          <w:bCs/>
          <w:sz w:val="18"/>
          <w:szCs w:val="18"/>
          <w:lang w:val="it-IT"/>
        </w:rPr>
        <w:t xml:space="preserve">salsa barbecue </w:t>
      </w:r>
      <w:r w:rsidRPr="00196584">
        <w:rPr>
          <w:sz w:val="18"/>
          <w:szCs w:val="18"/>
          <w:lang w:val="it-IT"/>
        </w:rPr>
        <w:t xml:space="preserve">americana) potrebbe costituire una marinata senza bisogno di altre aggiunte. Se il sapore della salsa manca di qualcosa o è sbilanciato, si può correggerlo, tenendo conto delle sue </w:t>
      </w:r>
    </w:p>
    <w:p w:rsidR="00196584" w:rsidRDefault="00196584" w:rsidP="00196584">
      <w:pPr>
        <w:pStyle w:val="Default"/>
        <w:rPr>
          <w:sz w:val="18"/>
          <w:szCs w:val="18"/>
          <w:lang w:val="it-IT"/>
        </w:rPr>
      </w:pPr>
    </w:p>
    <w:p w:rsidR="00196584" w:rsidRDefault="00196584" w:rsidP="00196584">
      <w:pPr>
        <w:pStyle w:val="Default"/>
        <w:rPr>
          <w:sz w:val="18"/>
          <w:szCs w:val="18"/>
          <w:lang w:val="it-IT"/>
        </w:rPr>
      </w:pPr>
      <w:r w:rsidRPr="00196584">
        <w:rPr>
          <w:sz w:val="18"/>
          <w:szCs w:val="18"/>
          <w:lang w:val="it-IT"/>
        </w:rPr>
        <w:t>caratteristiche (ad esempio la citata salsa barbecue tende ad essere dolciastra, quindi andrebbe “corretta” con delle spezie piccanti o un aceto aromatico).</w:t>
      </w:r>
      <w:r w:rsidRPr="00196584">
        <w:rPr>
          <w:sz w:val="18"/>
          <w:szCs w:val="18"/>
          <w:lang w:val="it-IT"/>
        </w:rPr>
        <w:br/>
      </w:r>
      <w:r w:rsidRPr="00196584">
        <w:rPr>
          <w:sz w:val="18"/>
          <w:szCs w:val="18"/>
          <w:lang w:val="it-IT"/>
        </w:rPr>
        <w:br/>
        <w:t xml:space="preserve">Alcuni tipi di </w:t>
      </w:r>
      <w:r w:rsidRPr="00196584">
        <w:rPr>
          <w:b/>
          <w:bCs/>
          <w:sz w:val="18"/>
          <w:szCs w:val="18"/>
          <w:lang w:val="it-IT"/>
        </w:rPr>
        <w:t>olio</w:t>
      </w:r>
      <w:r w:rsidRPr="00196584">
        <w:rPr>
          <w:sz w:val="18"/>
          <w:szCs w:val="18"/>
          <w:lang w:val="it-IT"/>
        </w:rPr>
        <w:t xml:space="preserve"> funzionano anche da </w:t>
      </w:r>
      <w:r w:rsidRPr="00196584">
        <w:rPr>
          <w:b/>
          <w:bCs/>
          <w:sz w:val="18"/>
          <w:szCs w:val="18"/>
          <w:lang w:val="it-IT"/>
        </w:rPr>
        <w:t>aromi</w:t>
      </w:r>
      <w:r w:rsidRPr="00196584">
        <w:rPr>
          <w:sz w:val="18"/>
          <w:szCs w:val="18"/>
          <w:lang w:val="it-IT"/>
        </w:rPr>
        <w:t>: è il caso dell’olio di oliva, che si rivela la scelta più interessante per una marinata.</w:t>
      </w:r>
      <w:r w:rsidRPr="00196584">
        <w:rPr>
          <w:sz w:val="18"/>
          <w:szCs w:val="18"/>
          <w:lang w:val="it-IT"/>
        </w:rPr>
        <w:br/>
      </w:r>
      <w:r w:rsidRPr="00196584">
        <w:rPr>
          <w:sz w:val="18"/>
          <w:szCs w:val="18"/>
          <w:lang w:val="it-IT"/>
        </w:rPr>
        <w:br/>
        <w:t xml:space="preserve">Se pensate di cucinare la pietanza </w:t>
      </w:r>
      <w:r w:rsidRPr="00196584">
        <w:rPr>
          <w:b/>
          <w:bCs/>
          <w:sz w:val="18"/>
          <w:szCs w:val="18"/>
          <w:lang w:val="it-IT"/>
        </w:rPr>
        <w:t>al forno</w:t>
      </w:r>
      <w:r w:rsidRPr="00196584">
        <w:rPr>
          <w:sz w:val="18"/>
          <w:szCs w:val="18"/>
          <w:lang w:val="it-IT"/>
        </w:rPr>
        <w:t xml:space="preserve">, potete utilizzare la marinata anche come </w:t>
      </w:r>
      <w:r w:rsidRPr="00196584">
        <w:rPr>
          <w:b/>
          <w:bCs/>
          <w:sz w:val="18"/>
          <w:szCs w:val="18"/>
          <w:lang w:val="it-IT"/>
        </w:rPr>
        <w:t>fondo di cottura</w:t>
      </w:r>
      <w:r w:rsidRPr="00196584">
        <w:rPr>
          <w:sz w:val="18"/>
          <w:szCs w:val="18"/>
          <w:lang w:val="it-IT"/>
        </w:rPr>
        <w:t>, purché gli ingredienti resistano bene al calore (da scartare quindi le salse che contengono zuccheri, i quali caramellizzano già a basse temperature). Vino rosso corposo, olio d’oliva, salsa al pomodoro ed erbe aromatiche sono ottimi se usati come fondo di cottura.</w:t>
      </w:r>
      <w:r w:rsidRPr="00196584">
        <w:rPr>
          <w:sz w:val="18"/>
          <w:szCs w:val="18"/>
          <w:lang w:val="it-IT"/>
        </w:rPr>
        <w:br/>
      </w:r>
      <w:r w:rsidRPr="00196584">
        <w:rPr>
          <w:sz w:val="18"/>
          <w:szCs w:val="18"/>
          <w:lang w:val="it-IT"/>
        </w:rPr>
        <w:br/>
      </w:r>
      <w:r w:rsidRPr="00196584">
        <w:rPr>
          <w:b/>
          <w:bCs/>
          <w:sz w:val="18"/>
          <w:szCs w:val="18"/>
          <w:lang w:val="it-IT"/>
        </w:rPr>
        <w:t>Come marinare</w:t>
      </w:r>
      <w:r w:rsidRPr="00196584">
        <w:rPr>
          <w:sz w:val="18"/>
          <w:szCs w:val="18"/>
          <w:lang w:val="it-IT"/>
        </w:rPr>
        <w:br/>
        <w:t xml:space="preserve">Prendete un recipiente piuttosto ampio, che contenga agevolmente i cibi da marinare e la marinata stessa. Non utilizzate contenitori in metallo o in plastica leggera, potrebbero cedere sostanze dannose ai cibi, specialmente se a contatto con sostanze acide. </w:t>
      </w:r>
      <w:r w:rsidRPr="00196584">
        <w:rPr>
          <w:b/>
          <w:bCs/>
          <w:sz w:val="18"/>
          <w:szCs w:val="18"/>
          <w:lang w:val="it-IT"/>
        </w:rPr>
        <w:t>Ceramica</w:t>
      </w:r>
      <w:r w:rsidRPr="00196584">
        <w:rPr>
          <w:sz w:val="18"/>
          <w:szCs w:val="18"/>
          <w:lang w:val="it-IT"/>
        </w:rPr>
        <w:t>, porcellana, vetro e pyrex sono tutti materiali adatti alla marinata.</w:t>
      </w:r>
      <w:r w:rsidRPr="00196584">
        <w:rPr>
          <w:sz w:val="18"/>
          <w:szCs w:val="18"/>
          <w:lang w:val="it-IT"/>
        </w:rPr>
        <w:br/>
      </w:r>
      <w:r w:rsidRPr="00196584">
        <w:rPr>
          <w:sz w:val="18"/>
          <w:szCs w:val="18"/>
          <w:lang w:val="it-IT"/>
        </w:rPr>
        <w:br/>
        <w:t>Mettete il recipiente coperto</w:t>
      </w:r>
      <w:r w:rsidRPr="00196584">
        <w:rPr>
          <w:b/>
          <w:bCs/>
          <w:sz w:val="18"/>
          <w:szCs w:val="18"/>
          <w:lang w:val="it-IT"/>
        </w:rPr>
        <w:t xml:space="preserve"> in frigorifero</w:t>
      </w:r>
      <w:r w:rsidRPr="00196584">
        <w:rPr>
          <w:sz w:val="18"/>
          <w:szCs w:val="18"/>
          <w:lang w:val="it-IT"/>
        </w:rPr>
        <w:t xml:space="preserve"> per il tempo necessario e toglietelo appena prima di cucinare; se utilizzate ingredienti congelati scongelateli appena prima di marinarli. E’ importante che i cibi siano </w:t>
      </w:r>
      <w:r w:rsidRPr="00196584">
        <w:rPr>
          <w:b/>
          <w:bCs/>
          <w:sz w:val="18"/>
          <w:szCs w:val="18"/>
          <w:lang w:val="it-IT"/>
        </w:rPr>
        <w:t>completamente coperti</w:t>
      </w:r>
      <w:r w:rsidRPr="00196584">
        <w:rPr>
          <w:sz w:val="18"/>
          <w:szCs w:val="18"/>
          <w:lang w:val="it-IT"/>
        </w:rPr>
        <w:t xml:space="preserve"> dalla marinata.</w:t>
      </w:r>
      <w:r w:rsidRPr="00196584">
        <w:rPr>
          <w:sz w:val="18"/>
          <w:szCs w:val="18"/>
          <w:lang w:val="it-IT"/>
        </w:rPr>
        <w:br/>
      </w:r>
      <w:r w:rsidRPr="00196584">
        <w:rPr>
          <w:sz w:val="18"/>
          <w:szCs w:val="18"/>
          <w:lang w:val="it-IT"/>
        </w:rPr>
        <w:br/>
      </w:r>
      <w:r w:rsidRPr="00196584">
        <w:rPr>
          <w:b/>
          <w:bCs/>
          <w:sz w:val="18"/>
          <w:szCs w:val="18"/>
          <w:lang w:val="it-IT"/>
        </w:rPr>
        <w:t>Quanto marinare</w:t>
      </w:r>
      <w:r w:rsidRPr="00196584">
        <w:rPr>
          <w:sz w:val="18"/>
          <w:szCs w:val="18"/>
          <w:lang w:val="it-IT"/>
        </w:rPr>
        <w:br/>
        <w:t>Non marinate i cibi troppo a lungo o diventeranno flaccidi e fragili, compromettendo la cottura; in generale, più un cibo è duro più dovrebbe essere lasciato marinare.</w:t>
      </w:r>
      <w:r w:rsidRPr="00196584">
        <w:rPr>
          <w:sz w:val="18"/>
          <w:szCs w:val="18"/>
          <w:lang w:val="it-IT"/>
        </w:rPr>
        <w:br/>
      </w:r>
      <w:r w:rsidRPr="00196584">
        <w:rPr>
          <w:sz w:val="18"/>
          <w:szCs w:val="18"/>
          <w:lang w:val="it-IT"/>
        </w:rPr>
        <w:br/>
        <w:t>Di seguito sono riportate alcune tempistiche ottimali a seconda del tipo di alimento:</w:t>
      </w:r>
      <w:r w:rsidRPr="00196584">
        <w:rPr>
          <w:sz w:val="18"/>
          <w:szCs w:val="18"/>
          <w:lang w:val="it-IT"/>
        </w:rPr>
        <w:br/>
      </w:r>
      <w:r w:rsidRPr="00196584">
        <w:rPr>
          <w:sz w:val="18"/>
          <w:szCs w:val="18"/>
          <w:lang w:val="it-IT"/>
        </w:rPr>
        <w:br/>
      </w:r>
      <w:r w:rsidRPr="00196584">
        <w:rPr>
          <w:b/>
          <w:bCs/>
          <w:sz w:val="18"/>
          <w:szCs w:val="18"/>
          <w:lang w:val="it-IT"/>
        </w:rPr>
        <w:t>- carni rosse (manzo, agnello)</w:t>
      </w:r>
      <w:r w:rsidRPr="00196584">
        <w:rPr>
          <w:sz w:val="18"/>
          <w:szCs w:val="18"/>
          <w:lang w:val="it-IT"/>
        </w:rPr>
        <w:t>: da 4 a 6 ore</w:t>
      </w:r>
      <w:r w:rsidRPr="00196584">
        <w:rPr>
          <w:sz w:val="18"/>
          <w:szCs w:val="18"/>
          <w:lang w:val="it-IT"/>
        </w:rPr>
        <w:br/>
      </w:r>
      <w:r w:rsidRPr="00196584">
        <w:rPr>
          <w:b/>
          <w:bCs/>
          <w:sz w:val="18"/>
          <w:szCs w:val="18"/>
          <w:lang w:val="it-IT"/>
        </w:rPr>
        <w:t>- carne di maiale</w:t>
      </w:r>
      <w:r w:rsidRPr="00196584">
        <w:rPr>
          <w:sz w:val="18"/>
          <w:szCs w:val="18"/>
          <w:lang w:val="it-IT"/>
        </w:rPr>
        <w:t>: da 2 a 4 ore</w:t>
      </w:r>
      <w:r w:rsidRPr="00196584">
        <w:rPr>
          <w:sz w:val="18"/>
          <w:szCs w:val="18"/>
          <w:lang w:val="it-IT"/>
        </w:rPr>
        <w:br/>
      </w:r>
      <w:r w:rsidRPr="00196584">
        <w:rPr>
          <w:b/>
          <w:bCs/>
          <w:sz w:val="18"/>
          <w:szCs w:val="18"/>
          <w:lang w:val="it-IT"/>
        </w:rPr>
        <w:t>- pollame</w:t>
      </w:r>
      <w:r w:rsidRPr="00196584">
        <w:rPr>
          <w:sz w:val="18"/>
          <w:szCs w:val="18"/>
          <w:lang w:val="it-IT"/>
        </w:rPr>
        <w:t>: da 2 a 4 ore</w:t>
      </w:r>
      <w:r w:rsidRPr="00196584">
        <w:rPr>
          <w:sz w:val="18"/>
          <w:szCs w:val="18"/>
          <w:lang w:val="it-IT"/>
        </w:rPr>
        <w:br/>
      </w:r>
      <w:r w:rsidRPr="00196584">
        <w:rPr>
          <w:b/>
          <w:bCs/>
          <w:sz w:val="18"/>
          <w:szCs w:val="18"/>
          <w:lang w:val="it-IT"/>
        </w:rPr>
        <w:t>- pesci interi</w:t>
      </w:r>
      <w:r w:rsidRPr="00196584">
        <w:rPr>
          <w:sz w:val="18"/>
          <w:szCs w:val="18"/>
          <w:lang w:val="it-IT"/>
        </w:rPr>
        <w:t>: 1 o 2 ore</w:t>
      </w:r>
      <w:r w:rsidRPr="00196584">
        <w:rPr>
          <w:sz w:val="18"/>
          <w:szCs w:val="18"/>
          <w:lang w:val="it-IT"/>
        </w:rPr>
        <w:br/>
      </w:r>
      <w:r w:rsidRPr="00196584">
        <w:rPr>
          <w:b/>
          <w:bCs/>
          <w:sz w:val="18"/>
          <w:szCs w:val="18"/>
          <w:lang w:val="it-IT"/>
        </w:rPr>
        <w:t>- bistecche di pesce</w:t>
      </w:r>
      <w:r w:rsidRPr="00196584">
        <w:rPr>
          <w:sz w:val="18"/>
          <w:szCs w:val="18"/>
          <w:lang w:val="it-IT"/>
        </w:rPr>
        <w:t xml:space="preserve"> (ad esempio pesce spada): da mezz’ora a un’ora</w:t>
      </w:r>
      <w:r w:rsidRPr="00196584">
        <w:rPr>
          <w:sz w:val="18"/>
          <w:szCs w:val="18"/>
          <w:lang w:val="it-IT"/>
        </w:rPr>
        <w:br/>
      </w:r>
      <w:r w:rsidRPr="00196584">
        <w:rPr>
          <w:b/>
          <w:bCs/>
          <w:sz w:val="18"/>
          <w:szCs w:val="18"/>
          <w:lang w:val="it-IT"/>
        </w:rPr>
        <w:t>- selvaggina</w:t>
      </w:r>
      <w:r w:rsidRPr="00196584">
        <w:rPr>
          <w:sz w:val="18"/>
          <w:szCs w:val="18"/>
          <w:lang w:val="it-IT"/>
        </w:rPr>
        <w:t>: 4 – 8 ore o anche di più, a seconda del tipo di carne. Alcune carni, come quella di lepre o di cinghiale possono richiedere anche diversi giorni: chiedete indicazioni più precise al negoziante da cui la acquistate, dato che le condizioni cambiano notevolmente a seconda della provenienza dell’animale (selvatico o d’allevamento)</w:t>
      </w:r>
      <w:r w:rsidRPr="00196584">
        <w:rPr>
          <w:sz w:val="18"/>
          <w:szCs w:val="18"/>
          <w:lang w:val="it-IT"/>
        </w:rPr>
        <w:br/>
      </w:r>
      <w:r w:rsidRPr="00196584">
        <w:rPr>
          <w:b/>
          <w:bCs/>
          <w:sz w:val="18"/>
          <w:szCs w:val="18"/>
          <w:lang w:val="it-IT"/>
        </w:rPr>
        <w:t>- verdure:</w:t>
      </w:r>
      <w:r w:rsidRPr="00196584">
        <w:rPr>
          <w:sz w:val="18"/>
          <w:szCs w:val="18"/>
          <w:lang w:val="it-IT"/>
        </w:rPr>
        <w:t xml:space="preserve"> da mezz’ora a 1 ora.</w:t>
      </w:r>
    </w:p>
    <w:p w:rsidR="00196584" w:rsidRDefault="00196584" w:rsidP="00196584">
      <w:pPr>
        <w:pStyle w:val="Default"/>
        <w:rPr>
          <w:sz w:val="18"/>
          <w:szCs w:val="18"/>
          <w:lang w:val="it-IT"/>
        </w:rPr>
      </w:pPr>
    </w:p>
    <w:p w:rsidR="00196584" w:rsidRPr="00196584" w:rsidRDefault="00196584" w:rsidP="00196584">
      <w:pPr>
        <w:pStyle w:val="Default"/>
        <w:rPr>
          <w:sz w:val="18"/>
          <w:szCs w:val="18"/>
          <w:lang w:val="it-IT"/>
        </w:rPr>
      </w:pPr>
      <w:r w:rsidRPr="00196584">
        <w:rPr>
          <w:sz w:val="18"/>
          <w:szCs w:val="18"/>
          <w:lang w:val="it-IT"/>
        </w:rPr>
        <w:br/>
      </w:r>
      <w:r w:rsidRPr="00196584">
        <w:rPr>
          <w:b/>
          <w:bCs/>
          <w:color w:val="1F497D" w:themeColor="text2"/>
          <w:sz w:val="18"/>
          <w:szCs w:val="18"/>
          <w:lang w:val="it-IT"/>
        </w:rPr>
        <w:t>IGIENE</w:t>
      </w:r>
      <w:r w:rsidRPr="00196584">
        <w:rPr>
          <w:sz w:val="18"/>
          <w:szCs w:val="18"/>
          <w:lang w:val="it-IT"/>
        </w:rPr>
        <w:br/>
      </w:r>
      <w:r w:rsidRPr="00196584">
        <w:rPr>
          <w:b/>
          <w:bCs/>
          <w:sz w:val="18"/>
          <w:szCs w:val="18"/>
          <w:lang w:val="it-IT"/>
        </w:rPr>
        <w:t xml:space="preserve">Non lasciate mai i cibi a marinare fuori dal frigorifero </w:t>
      </w:r>
      <w:r w:rsidRPr="00196584">
        <w:rPr>
          <w:sz w:val="18"/>
          <w:szCs w:val="18"/>
          <w:lang w:val="it-IT"/>
        </w:rPr>
        <w:t>e comunque non superate i tempi sopra indicati.</w:t>
      </w:r>
      <w:r w:rsidRPr="00196584">
        <w:rPr>
          <w:sz w:val="18"/>
          <w:szCs w:val="18"/>
          <w:lang w:val="it-IT"/>
        </w:rPr>
        <w:br/>
      </w:r>
      <w:r w:rsidRPr="00196584">
        <w:rPr>
          <w:sz w:val="18"/>
          <w:szCs w:val="18"/>
          <w:lang w:val="it-IT"/>
        </w:rPr>
        <w:br/>
        <w:t xml:space="preserve">Dato che la carne o il pesce crudi rilasciano fluidi organici che possono diventare terreno di coltura per dei batteri, usate la marinata come fondo solo per </w:t>
      </w:r>
      <w:r w:rsidRPr="00196584">
        <w:rPr>
          <w:b/>
          <w:bCs/>
          <w:sz w:val="18"/>
          <w:szCs w:val="18"/>
          <w:lang w:val="it-IT"/>
        </w:rPr>
        <w:t>cotture prolungate o comunque ad alta temperatura</w:t>
      </w:r>
      <w:r w:rsidRPr="00196584">
        <w:rPr>
          <w:sz w:val="18"/>
          <w:szCs w:val="18"/>
          <w:lang w:val="it-IT"/>
        </w:rPr>
        <w:t>: vanno bene per una cottura al forno o sulla griglia, ma non per saltare i cibi in padella.</w:t>
      </w:r>
      <w:r w:rsidRPr="00196584">
        <w:rPr>
          <w:sz w:val="18"/>
          <w:szCs w:val="18"/>
          <w:lang w:val="it-IT"/>
        </w:rPr>
        <w:br/>
      </w:r>
      <w:r w:rsidRPr="00196584">
        <w:rPr>
          <w:sz w:val="18"/>
          <w:szCs w:val="18"/>
          <w:lang w:val="it-IT"/>
        </w:rPr>
        <w:br/>
        <w:t xml:space="preserve">Se dovete cuocere i cibi in maniera rapida o a bassa temperatura </w:t>
      </w:r>
      <w:r w:rsidRPr="00196584">
        <w:rPr>
          <w:b/>
          <w:bCs/>
          <w:sz w:val="18"/>
          <w:szCs w:val="18"/>
          <w:lang w:val="it-IT"/>
        </w:rPr>
        <w:t>scolateli</w:t>
      </w:r>
      <w:r w:rsidRPr="00196584">
        <w:rPr>
          <w:sz w:val="18"/>
          <w:szCs w:val="18"/>
          <w:lang w:val="it-IT"/>
        </w:rPr>
        <w:t xml:space="preserve"> dalla marinata prima della cottura ed eventualmente </w:t>
      </w:r>
      <w:r w:rsidRPr="00196584">
        <w:rPr>
          <w:b/>
          <w:bCs/>
          <w:sz w:val="18"/>
          <w:szCs w:val="18"/>
          <w:lang w:val="it-IT"/>
        </w:rPr>
        <w:t>sciacquate</w:t>
      </w:r>
      <w:r w:rsidRPr="00196584">
        <w:rPr>
          <w:sz w:val="18"/>
          <w:szCs w:val="18"/>
          <w:lang w:val="it-IT"/>
        </w:rPr>
        <w:t xml:space="preserve"> velocemente con acqua corrente.</w:t>
      </w:r>
    </w:p>
    <w:p w:rsidR="00196584" w:rsidRPr="00196584" w:rsidRDefault="00196584" w:rsidP="00196584">
      <w:pPr>
        <w:pStyle w:val="Default"/>
        <w:rPr>
          <w:sz w:val="18"/>
          <w:szCs w:val="18"/>
          <w:lang w:val="it-IT"/>
        </w:rPr>
      </w:pPr>
    </w:p>
    <w:p w:rsidR="00196584" w:rsidRPr="00196584" w:rsidRDefault="00196584" w:rsidP="00196584">
      <w:pPr>
        <w:pStyle w:val="Default"/>
        <w:rPr>
          <w:b/>
          <w:bCs/>
          <w:sz w:val="18"/>
          <w:szCs w:val="18"/>
          <w:lang w:val="it-IT"/>
        </w:rPr>
      </w:pPr>
      <w:r w:rsidRPr="00196584">
        <w:rPr>
          <w:b/>
          <w:bCs/>
          <w:sz w:val="18"/>
          <w:szCs w:val="18"/>
          <w:lang w:val="it-IT"/>
        </w:rPr>
        <w:t>Aumentare o diminuire le porzioni di una ricetta</w:t>
      </w:r>
    </w:p>
    <w:p w:rsidR="00B84A3B" w:rsidRDefault="00196584" w:rsidP="00196584">
      <w:pPr>
        <w:pStyle w:val="Default"/>
        <w:rPr>
          <w:sz w:val="18"/>
          <w:szCs w:val="18"/>
          <w:lang w:val="it-IT"/>
        </w:rPr>
      </w:pPr>
      <w:r w:rsidRPr="00196584">
        <w:rPr>
          <w:sz w:val="18"/>
          <w:szCs w:val="18"/>
          <w:lang w:val="it-IT"/>
        </w:rPr>
        <w:t xml:space="preserve">Quante volte avete visto una ricetta interessante e l'avete scartata solo per le quantità di cibo che ne sarebbero risultate? Probabilmente molte. La maggior parte delle ricette è </w:t>
      </w:r>
      <w:r w:rsidRPr="00196584">
        <w:rPr>
          <w:b/>
          <w:bCs/>
          <w:sz w:val="18"/>
          <w:szCs w:val="18"/>
          <w:lang w:val="it-IT"/>
        </w:rPr>
        <w:t>pensata per 3 o 4 persone</w:t>
      </w:r>
      <w:r w:rsidRPr="00196584">
        <w:rPr>
          <w:sz w:val="18"/>
          <w:szCs w:val="18"/>
          <w:lang w:val="it-IT"/>
        </w:rPr>
        <w:t xml:space="preserve"> (la dimensione della famiglia tipo, almeno fino a qualche anno fa), quindi se dovete cucinare soltanto per 2 o avete diversi ospiti a cena potreste trovarvi in difficoltà.</w:t>
      </w:r>
      <w:r w:rsidRPr="00196584">
        <w:rPr>
          <w:sz w:val="18"/>
          <w:szCs w:val="18"/>
          <w:lang w:val="it-IT"/>
        </w:rPr>
        <w:br/>
      </w:r>
      <w:r w:rsidRPr="00196584">
        <w:rPr>
          <w:sz w:val="18"/>
          <w:szCs w:val="18"/>
          <w:lang w:val="it-IT"/>
        </w:rPr>
        <w:br/>
        <w:t xml:space="preserve">Infatti, </w:t>
      </w:r>
      <w:r w:rsidRPr="00196584">
        <w:rPr>
          <w:b/>
          <w:bCs/>
          <w:sz w:val="18"/>
          <w:szCs w:val="18"/>
          <w:lang w:val="it-IT"/>
        </w:rPr>
        <w:t>ogni ricetta produce un preciso numero di porzioni</w:t>
      </w:r>
      <w:r w:rsidRPr="00196584">
        <w:rPr>
          <w:sz w:val="18"/>
          <w:szCs w:val="18"/>
          <w:lang w:val="it-IT"/>
        </w:rPr>
        <w:t>, ed è il prodotto dell'interazione tra diversi tipi di alimenti, condimenti, salse, e metodi di cottura. Nella maggior parte dei casi non basterà dividere o moltiplicare le dosi di ingredienti consigliate, come ben sa chi ci ha provato più di una volta.</w:t>
      </w:r>
      <w:r w:rsidRPr="00196584">
        <w:rPr>
          <w:sz w:val="18"/>
          <w:szCs w:val="18"/>
          <w:lang w:val="it-IT"/>
        </w:rPr>
        <w:br/>
      </w:r>
      <w:r w:rsidRPr="00196584">
        <w:rPr>
          <w:sz w:val="18"/>
          <w:szCs w:val="18"/>
          <w:lang w:val="it-IT"/>
        </w:rPr>
        <w:br/>
        <w:t xml:space="preserve">Non esiste una precisa regola generale che consenta di ricalibrare una ricetta per più o meno persone, ma si possono seguire delle </w:t>
      </w:r>
      <w:r w:rsidRPr="00196584">
        <w:rPr>
          <w:b/>
          <w:bCs/>
          <w:sz w:val="18"/>
          <w:szCs w:val="18"/>
          <w:lang w:val="it-IT"/>
        </w:rPr>
        <w:t>indicazioni di massima</w:t>
      </w:r>
      <w:r w:rsidRPr="00196584">
        <w:rPr>
          <w:sz w:val="18"/>
          <w:szCs w:val="18"/>
          <w:lang w:val="it-IT"/>
        </w:rPr>
        <w:t>.</w:t>
      </w:r>
      <w:r w:rsidRPr="00196584">
        <w:rPr>
          <w:sz w:val="18"/>
          <w:szCs w:val="18"/>
          <w:lang w:val="it-IT"/>
        </w:rPr>
        <w:br/>
      </w:r>
      <w:r w:rsidRPr="00196584">
        <w:rPr>
          <w:sz w:val="18"/>
          <w:szCs w:val="18"/>
          <w:lang w:val="it-IT"/>
        </w:rPr>
        <w:br/>
      </w:r>
      <w:r w:rsidRPr="00196584">
        <w:rPr>
          <w:b/>
          <w:bCs/>
          <w:sz w:val="18"/>
          <w:szCs w:val="18"/>
          <w:lang w:val="it-IT"/>
        </w:rPr>
        <w:t>Fattori da considerare</w:t>
      </w:r>
      <w:r w:rsidRPr="00196584">
        <w:rPr>
          <w:sz w:val="18"/>
          <w:szCs w:val="18"/>
          <w:lang w:val="it-IT"/>
        </w:rPr>
        <w:br/>
        <w:t>Prima di modificare una ricetta per adattarla alle vostre esigenze quantitative, prendete in considerazione questi elementi:</w:t>
      </w:r>
    </w:p>
    <w:p w:rsidR="00B84A3B" w:rsidRDefault="00196584" w:rsidP="00196584">
      <w:pPr>
        <w:pStyle w:val="Default"/>
        <w:rPr>
          <w:sz w:val="18"/>
          <w:szCs w:val="18"/>
          <w:lang w:val="it-IT"/>
        </w:rPr>
      </w:pPr>
      <w:r w:rsidRPr="00196584">
        <w:rPr>
          <w:sz w:val="18"/>
          <w:szCs w:val="18"/>
          <w:lang w:val="it-IT"/>
        </w:rPr>
        <w:br/>
      </w:r>
      <w:r w:rsidRPr="00196584">
        <w:rPr>
          <w:b/>
          <w:bCs/>
          <w:sz w:val="18"/>
          <w:szCs w:val="18"/>
          <w:lang w:val="it-IT"/>
        </w:rPr>
        <w:t>Utensili da cucina</w:t>
      </w:r>
      <w:r w:rsidRPr="00196584">
        <w:rPr>
          <w:sz w:val="18"/>
          <w:szCs w:val="18"/>
          <w:lang w:val="it-IT"/>
        </w:rPr>
        <w:t>: molti utensili e soprattutto contenitori da cucina, come ad esempio teglie, terrine, ciotole, padelle, e simili, non funzioneranno altrettanto bene per quantità diverse dalle solite. In alcuni casi potrebbe servire un contenitore più grande o più piccolo.</w:t>
      </w:r>
    </w:p>
    <w:p w:rsidR="00B84A3B" w:rsidRDefault="00B84A3B" w:rsidP="00196584">
      <w:pPr>
        <w:pStyle w:val="Default"/>
        <w:rPr>
          <w:sz w:val="18"/>
          <w:szCs w:val="18"/>
          <w:lang w:val="it-IT"/>
        </w:rPr>
      </w:pPr>
    </w:p>
    <w:p w:rsidR="00B84A3B" w:rsidRDefault="00B84A3B" w:rsidP="00196584">
      <w:pPr>
        <w:pStyle w:val="Default"/>
        <w:rPr>
          <w:sz w:val="18"/>
          <w:szCs w:val="18"/>
          <w:lang w:val="it-IT"/>
        </w:rPr>
      </w:pPr>
    </w:p>
    <w:p w:rsidR="00B84A3B" w:rsidRDefault="00B84A3B" w:rsidP="00196584">
      <w:pPr>
        <w:pStyle w:val="Default"/>
        <w:rPr>
          <w:sz w:val="18"/>
          <w:szCs w:val="18"/>
          <w:lang w:val="it-IT"/>
        </w:rPr>
      </w:pPr>
    </w:p>
    <w:p w:rsidR="00B84A3B" w:rsidRDefault="00B84A3B" w:rsidP="00196584">
      <w:pPr>
        <w:pStyle w:val="Default"/>
        <w:rPr>
          <w:sz w:val="18"/>
          <w:szCs w:val="18"/>
          <w:lang w:val="it-IT"/>
        </w:rPr>
      </w:pPr>
    </w:p>
    <w:p w:rsidR="00B84A3B" w:rsidRDefault="00B84A3B" w:rsidP="00196584">
      <w:pPr>
        <w:pStyle w:val="Default"/>
        <w:rPr>
          <w:sz w:val="18"/>
          <w:szCs w:val="18"/>
          <w:lang w:val="it-IT"/>
        </w:rPr>
      </w:pPr>
    </w:p>
    <w:p w:rsidR="00196584" w:rsidRPr="00196584" w:rsidRDefault="00196584" w:rsidP="00196584">
      <w:pPr>
        <w:pStyle w:val="Default"/>
        <w:rPr>
          <w:sz w:val="18"/>
          <w:szCs w:val="18"/>
          <w:lang w:val="it-IT"/>
        </w:rPr>
      </w:pPr>
      <w:r w:rsidRPr="00196584">
        <w:rPr>
          <w:sz w:val="18"/>
          <w:szCs w:val="18"/>
          <w:lang w:val="it-IT"/>
        </w:rPr>
        <w:br/>
        <w:t xml:space="preserve">- </w:t>
      </w:r>
      <w:r w:rsidRPr="00196584">
        <w:rPr>
          <w:b/>
          <w:bCs/>
          <w:sz w:val="18"/>
          <w:szCs w:val="18"/>
          <w:lang w:val="it-IT"/>
        </w:rPr>
        <w:t>Tempi di cottura</w:t>
      </w:r>
      <w:r w:rsidRPr="00196584">
        <w:rPr>
          <w:sz w:val="18"/>
          <w:szCs w:val="18"/>
          <w:lang w:val="it-IT"/>
        </w:rPr>
        <w:t>: i tempi possono rimanere invariati (come succede nella maggior parte dei casi nella cottura in padella) ma anche aumentare o diminuire (come nella cottura al forno), specialmente se la variazione è notevole. Se ad esempio volete cucinare un arrosto per 12 persone invece che per 4 è probabile che dovrete prevedere un tempo di cottura molto maggiore.</w:t>
      </w:r>
      <w:r w:rsidRPr="00196584">
        <w:rPr>
          <w:sz w:val="18"/>
          <w:szCs w:val="18"/>
          <w:lang w:val="it-IT"/>
        </w:rPr>
        <w:br/>
        <w:t xml:space="preserve">- </w:t>
      </w:r>
      <w:r w:rsidRPr="00196584">
        <w:rPr>
          <w:b/>
          <w:bCs/>
          <w:sz w:val="18"/>
          <w:szCs w:val="18"/>
          <w:lang w:val="it-IT"/>
        </w:rPr>
        <w:t>Temperatura</w:t>
      </w:r>
      <w:r w:rsidRPr="00196584">
        <w:rPr>
          <w:sz w:val="18"/>
          <w:szCs w:val="18"/>
          <w:lang w:val="it-IT"/>
        </w:rPr>
        <w:t>: nella maggior parte dei casi la temperatura rimarrà invariata, ma esistono delle eccezioni, come ad esempio i</w:t>
      </w:r>
      <w:r w:rsidRPr="00196584">
        <w:rPr>
          <w:b/>
          <w:bCs/>
          <w:sz w:val="18"/>
          <w:szCs w:val="18"/>
          <w:lang w:val="it-IT"/>
        </w:rPr>
        <w:t xml:space="preserve"> prodotti da forno </w:t>
      </w:r>
      <w:r w:rsidRPr="00196584">
        <w:rPr>
          <w:sz w:val="18"/>
          <w:szCs w:val="18"/>
          <w:lang w:val="it-IT"/>
        </w:rPr>
        <w:t>(dolci, pane, pizza, torte salate) che all'aumentare della quantità tendono a richiedere temperature più alte.</w:t>
      </w:r>
      <w:r w:rsidRPr="00196584">
        <w:rPr>
          <w:sz w:val="18"/>
          <w:szCs w:val="18"/>
          <w:lang w:val="it-IT"/>
        </w:rPr>
        <w:br/>
        <w:t xml:space="preserve">- </w:t>
      </w:r>
      <w:r w:rsidRPr="00196584">
        <w:rPr>
          <w:b/>
          <w:bCs/>
          <w:sz w:val="18"/>
          <w:szCs w:val="18"/>
          <w:lang w:val="it-IT"/>
        </w:rPr>
        <w:t>Condimenti</w:t>
      </w:r>
      <w:r w:rsidRPr="00196584">
        <w:rPr>
          <w:sz w:val="18"/>
          <w:szCs w:val="18"/>
          <w:lang w:val="it-IT"/>
        </w:rPr>
        <w:t>: spezie, salse, sale e condimenti non dovrebbero essere aumentati in maniera direttamente proporzionale agli altri ingredienti. Infatti, il loro potere di insaporire i cibi tende a crescere molto rapidamente all'aumentare della quantità. Le prime volte che si sperimenta una variazione di tipo quantitativo è meglio aggiungere condimenti poco alla volta ed assaggiate fino ad ottenere il sapore desiderato.</w:t>
      </w:r>
      <w:r w:rsidRPr="00196584">
        <w:rPr>
          <w:sz w:val="18"/>
          <w:szCs w:val="18"/>
          <w:lang w:val="it-IT"/>
        </w:rPr>
        <w:br/>
        <w:t xml:space="preserve">- </w:t>
      </w:r>
      <w:r w:rsidRPr="00196584">
        <w:rPr>
          <w:b/>
          <w:bCs/>
          <w:sz w:val="18"/>
          <w:szCs w:val="18"/>
          <w:lang w:val="it-IT"/>
        </w:rPr>
        <w:t>Alcool</w:t>
      </w:r>
      <w:r w:rsidRPr="00196584">
        <w:rPr>
          <w:sz w:val="18"/>
          <w:szCs w:val="18"/>
          <w:lang w:val="it-IT"/>
        </w:rPr>
        <w:t xml:space="preserve">: l'alcool ha un aroma molto forte, e tende a coprire gli altri sapori. Inoltre, a lungo andare </w:t>
      </w:r>
      <w:r w:rsidRPr="00196584">
        <w:rPr>
          <w:b/>
          <w:bCs/>
          <w:sz w:val="18"/>
          <w:szCs w:val="18"/>
          <w:lang w:val="it-IT"/>
        </w:rPr>
        <w:t>anestetizza parzialmente le papille gustative</w:t>
      </w:r>
      <w:r w:rsidRPr="00196584">
        <w:rPr>
          <w:sz w:val="18"/>
          <w:szCs w:val="18"/>
          <w:lang w:val="it-IT"/>
        </w:rPr>
        <w:t xml:space="preserve">. Quando dovete usare degli alcolici (ad esempio vino bianco o rum) in una ricetta “ricalibrata” aggiungetene poco alla volta e assaggiate fino ad ottenere il sapore desiderato. </w:t>
      </w:r>
      <w:r w:rsidRPr="00196584">
        <w:rPr>
          <w:sz w:val="18"/>
          <w:szCs w:val="18"/>
          <w:lang w:val="it-IT"/>
        </w:rPr>
        <w:br/>
      </w:r>
      <w:r w:rsidRPr="00196584">
        <w:rPr>
          <w:b/>
          <w:bCs/>
          <w:sz w:val="18"/>
          <w:szCs w:val="18"/>
          <w:lang w:val="it-IT"/>
        </w:rPr>
        <w:br/>
        <w:t>Come modificare una ricetta</w:t>
      </w:r>
      <w:r w:rsidRPr="00196584">
        <w:rPr>
          <w:sz w:val="18"/>
          <w:szCs w:val="18"/>
          <w:lang w:val="it-IT"/>
        </w:rPr>
        <w:br/>
        <w:t xml:space="preserve">Come abbiamo detto, questo tipo di modifica è tutt'altro che scientifico: i buoni risultati in questo senso si ottengono spesso solo </w:t>
      </w:r>
      <w:r w:rsidRPr="00196584">
        <w:rPr>
          <w:b/>
          <w:bCs/>
          <w:sz w:val="18"/>
          <w:szCs w:val="18"/>
          <w:lang w:val="it-IT"/>
        </w:rPr>
        <w:t>per tentativi ed errori</w:t>
      </w:r>
      <w:r w:rsidRPr="00196584">
        <w:rPr>
          <w:sz w:val="18"/>
          <w:szCs w:val="18"/>
          <w:lang w:val="it-IT"/>
        </w:rPr>
        <w:t>.</w:t>
      </w:r>
      <w:r w:rsidRPr="00196584">
        <w:rPr>
          <w:sz w:val="18"/>
          <w:szCs w:val="18"/>
          <w:lang w:val="it-IT"/>
        </w:rPr>
        <w:br/>
      </w:r>
      <w:r w:rsidRPr="00196584">
        <w:rPr>
          <w:sz w:val="18"/>
          <w:szCs w:val="18"/>
          <w:lang w:val="it-IT"/>
        </w:rPr>
        <w:br/>
        <w:t>Prima di tutto, bisogna</w:t>
      </w:r>
      <w:r w:rsidRPr="00196584">
        <w:rPr>
          <w:b/>
          <w:bCs/>
          <w:sz w:val="18"/>
          <w:szCs w:val="18"/>
          <w:lang w:val="it-IT"/>
        </w:rPr>
        <w:t xml:space="preserve"> conoscere bene la ricetta originale</w:t>
      </w:r>
      <w:r w:rsidRPr="00196584">
        <w:rPr>
          <w:sz w:val="18"/>
          <w:szCs w:val="18"/>
          <w:lang w:val="it-IT"/>
        </w:rPr>
        <w:t xml:space="preserve"> e prepararla almeno una volta così com'è. Se le dosi sono troppo abbondanti, invitate qualche amico o parente a cena; se invece sono scarse, ripetete la preparazione fino ad arrivare alla quantità desiderata.</w:t>
      </w:r>
      <w:r w:rsidRPr="00196584">
        <w:rPr>
          <w:sz w:val="18"/>
          <w:szCs w:val="18"/>
          <w:lang w:val="it-IT"/>
        </w:rPr>
        <w:br/>
      </w:r>
      <w:r w:rsidRPr="00196584">
        <w:rPr>
          <w:sz w:val="18"/>
          <w:szCs w:val="18"/>
          <w:lang w:val="it-IT"/>
        </w:rPr>
        <w:br/>
        <w:t xml:space="preserve">Il risultato dell'originale vi servirà da </w:t>
      </w:r>
      <w:r w:rsidRPr="00196584">
        <w:rPr>
          <w:b/>
          <w:bCs/>
          <w:sz w:val="18"/>
          <w:szCs w:val="18"/>
          <w:lang w:val="it-IT"/>
        </w:rPr>
        <w:t>paragone</w:t>
      </w:r>
      <w:r w:rsidRPr="00196584">
        <w:rPr>
          <w:sz w:val="18"/>
          <w:szCs w:val="18"/>
          <w:lang w:val="it-IT"/>
        </w:rPr>
        <w:t xml:space="preserve"> per valutare il vostro successo mano a mano che “sperimentate”.</w:t>
      </w:r>
      <w:r w:rsidRPr="00196584">
        <w:rPr>
          <w:sz w:val="18"/>
          <w:szCs w:val="18"/>
          <w:lang w:val="it-IT"/>
        </w:rPr>
        <w:br/>
      </w:r>
      <w:r w:rsidRPr="00196584">
        <w:rPr>
          <w:sz w:val="18"/>
          <w:szCs w:val="18"/>
          <w:lang w:val="it-IT"/>
        </w:rPr>
        <w:br/>
        <w:t>Abbiate pazienza ed</w:t>
      </w:r>
      <w:r w:rsidRPr="00196584">
        <w:rPr>
          <w:b/>
          <w:bCs/>
          <w:sz w:val="18"/>
          <w:szCs w:val="18"/>
          <w:lang w:val="it-IT"/>
        </w:rPr>
        <w:t xml:space="preserve"> eseguite diversi tentativi</w:t>
      </w:r>
      <w:r w:rsidRPr="00196584">
        <w:rPr>
          <w:sz w:val="18"/>
          <w:szCs w:val="18"/>
          <w:lang w:val="it-IT"/>
        </w:rPr>
        <w:t>, variando i fattori che abbiamo descritto prima: anche se le prime volte non otterrete grandi successi, riuscirete ad affinare la vostra tecnica fino ad ottenere lo stesso risultato in quantità diverse.</w:t>
      </w:r>
    </w:p>
    <w:p w:rsidR="007B0599" w:rsidRPr="00196584" w:rsidRDefault="007B0599" w:rsidP="007B0599">
      <w:pPr>
        <w:pStyle w:val="Default"/>
        <w:rPr>
          <w:sz w:val="18"/>
          <w:szCs w:val="18"/>
          <w:lang w:val="it-IT"/>
        </w:rPr>
      </w:pPr>
    </w:p>
    <w:p w:rsidR="007B0599" w:rsidRPr="007B0599" w:rsidRDefault="007B0599" w:rsidP="007B0599">
      <w:pPr>
        <w:pStyle w:val="Paragrafoelenco"/>
        <w:ind w:left="0"/>
        <w:rPr>
          <w:color w:val="000000" w:themeColor="text1"/>
          <w:sz w:val="18"/>
          <w:szCs w:val="18"/>
        </w:rPr>
      </w:pPr>
    </w:p>
    <w:sectPr w:rsidR="007B0599" w:rsidRPr="007B0599" w:rsidSect="007445A7">
      <w:headerReference w:type="even" r:id="rId18"/>
      <w:headerReference w:type="default" r:id="rId19"/>
      <w:headerReference w:type="first" r:id="rId20"/>
      <w:pgSz w:w="11906" w:h="16838"/>
      <w:pgMar w:top="284"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B75" w:rsidRDefault="000B4B75" w:rsidP="00E869CE">
      <w:pPr>
        <w:spacing w:before="0" w:after="0"/>
      </w:pPr>
      <w:r>
        <w:separator/>
      </w:r>
    </w:p>
  </w:endnote>
  <w:endnote w:type="continuationSeparator" w:id="0">
    <w:p w:rsidR="000B4B75" w:rsidRDefault="000B4B75" w:rsidP="00E869C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MV Boli"/>
    <w:panose1 w:val="0200050003020009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B75" w:rsidRDefault="000B4B75" w:rsidP="00E869CE">
      <w:pPr>
        <w:spacing w:before="0" w:after="0"/>
      </w:pPr>
      <w:r>
        <w:separator/>
      </w:r>
    </w:p>
  </w:footnote>
  <w:footnote w:type="continuationSeparator" w:id="0">
    <w:p w:rsidR="000B4B75" w:rsidRDefault="000B4B75" w:rsidP="00E869C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7C2B67">
    <w:pPr>
      <w:pStyle w:val="Intestazione"/>
    </w:pPr>
    <w:r w:rsidRPr="007C2B67">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6" o:spid="_x0000_s2053" type="#_x0000_t75" style="position:absolute;left:0;text-align:left;margin-left:0;margin-top:0;width:538.35pt;height:615.1pt;z-index:-251657216;mso-position-horizontal:center;mso-position-horizontal-relative:margin;mso-position-vertical:center;mso-position-vertical-relative:margin" o:allowincell="f">
          <v:imagedata r:id="rId1" o:title="Ricettari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Pr="00196584" w:rsidRDefault="00196584" w:rsidP="00196584">
    <w:pPr>
      <w:pStyle w:val="Default"/>
      <w:jc w:val="center"/>
      <w:rPr>
        <w:b/>
        <w:bCs/>
        <w:color w:val="1F497D" w:themeColor="text2"/>
        <w:sz w:val="18"/>
        <w:szCs w:val="18"/>
        <w:lang w:val="it-IT"/>
      </w:rPr>
    </w:pPr>
    <w:r w:rsidRPr="00196584">
      <w:rPr>
        <w:b/>
        <w:bCs/>
        <w:color w:val="1F497D" w:themeColor="text2"/>
        <w:sz w:val="18"/>
        <w:szCs w:val="18"/>
        <w:lang w:val="it-IT"/>
      </w:rPr>
      <w:t xml:space="preserve">I METODI </w:t>
    </w:r>
    <w:proofErr w:type="spellStart"/>
    <w:r w:rsidRPr="00196584">
      <w:rPr>
        <w:b/>
        <w:bCs/>
        <w:color w:val="1F497D" w:themeColor="text2"/>
        <w:sz w:val="18"/>
        <w:szCs w:val="18"/>
        <w:lang w:val="it-IT"/>
      </w:rPr>
      <w:t>DI</w:t>
    </w:r>
    <w:proofErr w:type="spellEnd"/>
    <w:r w:rsidRPr="00196584">
      <w:rPr>
        <w:b/>
        <w:bCs/>
        <w:color w:val="1F497D" w:themeColor="text2"/>
        <w:sz w:val="18"/>
        <w:szCs w:val="18"/>
        <w:lang w:val="it-IT"/>
      </w:rPr>
      <w:t xml:space="preserve"> COTTURA</w:t>
    </w:r>
    <w:r w:rsidR="0065245D" w:rsidRPr="00196584">
      <w:rPr>
        <w:b/>
        <w:bCs/>
        <w:noProof/>
        <w:color w:val="1F497D" w:themeColor="text2"/>
        <w:sz w:val="18"/>
        <w:szCs w:val="18"/>
        <w:lang w:eastAsia="es-CO"/>
      </w:rPr>
      <w:drawing>
        <wp:anchor distT="0" distB="0" distL="114300" distR="114300" simplePos="0" relativeHeight="251661312" behindDoc="1" locked="0" layoutInCell="1" allowOverlap="1">
          <wp:simplePos x="0" y="0"/>
          <wp:positionH relativeFrom="column">
            <wp:posOffset>-133985</wp:posOffset>
          </wp:positionH>
          <wp:positionV relativeFrom="paragraph">
            <wp:posOffset>-269240</wp:posOffset>
          </wp:positionV>
          <wp:extent cx="972820" cy="689610"/>
          <wp:effectExtent l="19050" t="0" r="0" b="0"/>
          <wp:wrapTight wrapText="bothSides">
            <wp:wrapPolygon edited="0">
              <wp:start x="-423" y="0"/>
              <wp:lineTo x="-423" y="20884"/>
              <wp:lineTo x="21572" y="20884"/>
              <wp:lineTo x="21572" y="0"/>
              <wp:lineTo x="-423"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2820" cy="689610"/>
                  </a:xfrm>
                  <a:prstGeom prst="rect">
                    <a:avLst/>
                  </a:prstGeom>
                  <a:noFill/>
                  <a:ln w="9525">
                    <a:noFill/>
                    <a:miter lim="800000"/>
                    <a:headEnd/>
                    <a:tailEnd/>
                  </a:ln>
                </pic:spPr>
              </pic:pic>
            </a:graphicData>
          </a:graphic>
        </wp:anchor>
      </w:drawing>
    </w:r>
    <w:r w:rsidR="007C2B67" w:rsidRPr="007C2B67">
      <w:rPr>
        <w:b/>
        <w:noProof/>
        <w:color w:val="1F497D" w:themeColor="text2"/>
        <w:sz w:val="18"/>
        <w:szCs w:val="18"/>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7" o:spid="_x0000_s2054" type="#_x0000_t75" style="position:absolute;left:0;text-align:left;margin-left:0;margin-top:0;width:538.35pt;height:615.1pt;z-index:-251656192;mso-position-horizontal:center;mso-position-horizontal-relative:margin;mso-position-vertical:center;mso-position-vertical-relative:margin" o:allowincell="f">
          <v:imagedata r:id="rId2" o:title="Ricettari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CE" w:rsidRDefault="007C2B67">
    <w:pPr>
      <w:pStyle w:val="Intestazione"/>
    </w:pPr>
    <w:r w:rsidRPr="007C2B67">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880465" o:spid="_x0000_s2052" type="#_x0000_t75" style="position:absolute;left:0;text-align:left;margin-left:0;margin-top:0;width:538.35pt;height:615.1pt;z-index:-251658240;mso-position-horizontal:center;mso-position-horizontal-relative:margin;mso-position-vertical:center;mso-position-vertical-relative:margin" o:allowincell="f">
          <v:imagedata r:id="rId1" o:title="Ricettari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4641"/>
    <w:multiLevelType w:val="multilevel"/>
    <w:tmpl w:val="F72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A109E5"/>
    <w:multiLevelType w:val="hybridMultilevel"/>
    <w:tmpl w:val="AA726E3E"/>
    <w:lvl w:ilvl="0" w:tplc="4AB8D972">
      <w:start w:val="1"/>
      <w:numFmt w:val="bullet"/>
      <w:lvlText w:val="-"/>
      <w:lvlJc w:val="left"/>
      <w:pPr>
        <w:ind w:left="720" w:hanging="360"/>
      </w:pPr>
      <w:rPr>
        <w:rFonts w:ascii="MV Boli" w:eastAsiaTheme="minorHAnsi" w:hAnsi="MV Boli" w:cs="MV Bol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8852A2"/>
    <w:multiLevelType w:val="multilevel"/>
    <w:tmpl w:val="B8E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4B8E"/>
    <w:multiLevelType w:val="hybridMultilevel"/>
    <w:tmpl w:val="58423EC2"/>
    <w:lvl w:ilvl="0" w:tplc="08005F9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3B166C"/>
    <w:multiLevelType w:val="hybridMultilevel"/>
    <w:tmpl w:val="8348E784"/>
    <w:lvl w:ilvl="0" w:tplc="B6240C5C">
      <w:start w:val="1"/>
      <w:numFmt w:val="bullet"/>
      <w:lvlText w:val="-"/>
      <w:lvlJc w:val="left"/>
      <w:pPr>
        <w:ind w:left="720" w:hanging="360"/>
      </w:pPr>
      <w:rPr>
        <w:rFonts w:ascii="MV Boli" w:eastAsiaTheme="minorHAnsi" w:hAnsi="MV Boli" w:cs="MV Bol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E67BE1"/>
    <w:multiLevelType w:val="hybridMultilevel"/>
    <w:tmpl w:val="D3CA76FA"/>
    <w:lvl w:ilvl="0" w:tplc="D2301AAA">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F714398"/>
    <w:multiLevelType w:val="multilevel"/>
    <w:tmpl w:val="D4B0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6"/>
  </w:num>
  <w:num w:numId="4">
    <w:abstractNumId w:val="0"/>
  </w:num>
  <w:num w:numId="5">
    <w:abstractNumId w:val="2"/>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50178"/>
    <o:shapelayout v:ext="edit">
      <o:idmap v:ext="edit" data="2"/>
    </o:shapelayout>
  </w:hdrShapeDefaults>
  <w:footnotePr>
    <w:footnote w:id="-1"/>
    <w:footnote w:id="0"/>
  </w:footnotePr>
  <w:endnotePr>
    <w:endnote w:id="-1"/>
    <w:endnote w:id="0"/>
  </w:endnotePr>
  <w:compat/>
  <w:rsids>
    <w:rsidRoot w:val="00E869CE"/>
    <w:rsid w:val="00031DD5"/>
    <w:rsid w:val="00037D38"/>
    <w:rsid w:val="00051F77"/>
    <w:rsid w:val="0007364B"/>
    <w:rsid w:val="000B4B75"/>
    <w:rsid w:val="000D01A5"/>
    <w:rsid w:val="000E4805"/>
    <w:rsid w:val="00176DFA"/>
    <w:rsid w:val="001934B8"/>
    <w:rsid w:val="00193D56"/>
    <w:rsid w:val="00196584"/>
    <w:rsid w:val="001C0B47"/>
    <w:rsid w:val="001E704F"/>
    <w:rsid w:val="001F7833"/>
    <w:rsid w:val="00210437"/>
    <w:rsid w:val="00211E2F"/>
    <w:rsid w:val="0023260A"/>
    <w:rsid w:val="00235C14"/>
    <w:rsid w:val="00240C5A"/>
    <w:rsid w:val="002459ED"/>
    <w:rsid w:val="00256A48"/>
    <w:rsid w:val="00260F2B"/>
    <w:rsid w:val="002945D5"/>
    <w:rsid w:val="003451F3"/>
    <w:rsid w:val="003573E8"/>
    <w:rsid w:val="00360E76"/>
    <w:rsid w:val="003B1F05"/>
    <w:rsid w:val="003E20F2"/>
    <w:rsid w:val="003E3C78"/>
    <w:rsid w:val="00420088"/>
    <w:rsid w:val="00490D9B"/>
    <w:rsid w:val="004B4246"/>
    <w:rsid w:val="00546DEA"/>
    <w:rsid w:val="00571EAE"/>
    <w:rsid w:val="005A6150"/>
    <w:rsid w:val="005B6080"/>
    <w:rsid w:val="00627236"/>
    <w:rsid w:val="0063209C"/>
    <w:rsid w:val="0065245D"/>
    <w:rsid w:val="00670ABF"/>
    <w:rsid w:val="0067428E"/>
    <w:rsid w:val="00674C4A"/>
    <w:rsid w:val="00675C23"/>
    <w:rsid w:val="006A105C"/>
    <w:rsid w:val="006A3E7F"/>
    <w:rsid w:val="00705787"/>
    <w:rsid w:val="00707E19"/>
    <w:rsid w:val="00732EA2"/>
    <w:rsid w:val="007445A7"/>
    <w:rsid w:val="007460FD"/>
    <w:rsid w:val="007770FD"/>
    <w:rsid w:val="007871D4"/>
    <w:rsid w:val="0079281E"/>
    <w:rsid w:val="0079523C"/>
    <w:rsid w:val="007B0599"/>
    <w:rsid w:val="007B3C0A"/>
    <w:rsid w:val="007C07DF"/>
    <w:rsid w:val="007C2B67"/>
    <w:rsid w:val="007C6A77"/>
    <w:rsid w:val="00805B0A"/>
    <w:rsid w:val="00806C56"/>
    <w:rsid w:val="00815C2A"/>
    <w:rsid w:val="00837F6C"/>
    <w:rsid w:val="0085089B"/>
    <w:rsid w:val="008A3AD3"/>
    <w:rsid w:val="008A4CB0"/>
    <w:rsid w:val="008D0247"/>
    <w:rsid w:val="00931803"/>
    <w:rsid w:val="009673D5"/>
    <w:rsid w:val="009A4150"/>
    <w:rsid w:val="009C1D95"/>
    <w:rsid w:val="009C6E9E"/>
    <w:rsid w:val="00A50A60"/>
    <w:rsid w:val="00A70E2A"/>
    <w:rsid w:val="00A835B0"/>
    <w:rsid w:val="00A943FB"/>
    <w:rsid w:val="00AD172A"/>
    <w:rsid w:val="00AF5996"/>
    <w:rsid w:val="00AF5DE1"/>
    <w:rsid w:val="00B30E4B"/>
    <w:rsid w:val="00B75B61"/>
    <w:rsid w:val="00B84A3B"/>
    <w:rsid w:val="00BD1D8D"/>
    <w:rsid w:val="00C20BD4"/>
    <w:rsid w:val="00C467A9"/>
    <w:rsid w:val="00C47898"/>
    <w:rsid w:val="00C57038"/>
    <w:rsid w:val="00C65E96"/>
    <w:rsid w:val="00CB029A"/>
    <w:rsid w:val="00CE7416"/>
    <w:rsid w:val="00D26BF8"/>
    <w:rsid w:val="00D34B92"/>
    <w:rsid w:val="00DB6CE6"/>
    <w:rsid w:val="00E32006"/>
    <w:rsid w:val="00E471C8"/>
    <w:rsid w:val="00E676E3"/>
    <w:rsid w:val="00E734DA"/>
    <w:rsid w:val="00E869CE"/>
    <w:rsid w:val="00E934C5"/>
    <w:rsid w:val="00EA480B"/>
    <w:rsid w:val="00F063F5"/>
    <w:rsid w:val="00F4415F"/>
    <w:rsid w:val="00F4486E"/>
    <w:rsid w:val="00F533DB"/>
    <w:rsid w:val="00F6344F"/>
    <w:rsid w:val="00FB1CDD"/>
    <w:rsid w:val="00FC6878"/>
    <w:rsid w:val="00FF007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V Boli" w:eastAsiaTheme="minorHAnsi" w:hAnsi="MV Boli" w:cs="MV Boli"/>
        <w:color w:val="001E34"/>
        <w:sz w:val="22"/>
        <w:szCs w:val="22"/>
        <w:lang w:val="it-IT" w:eastAsia="en-US" w:bidi="ar-SA"/>
      </w:rPr>
    </w:rPrDefault>
    <w:pPrDefault>
      <w:pPr>
        <w:spacing w:before="100" w:beforeAutospacing="1" w:after="100" w:afterAutospacing="1"/>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486E"/>
  </w:style>
  <w:style w:type="paragraph" w:styleId="Titolo3">
    <w:name w:val="heading 3"/>
    <w:basedOn w:val="Normale"/>
    <w:link w:val="Titolo3Carattere"/>
    <w:uiPriority w:val="9"/>
    <w:qFormat/>
    <w:rsid w:val="00571EAE"/>
    <w:pPr>
      <w:ind w:left="0"/>
      <w:outlineLvl w:val="2"/>
    </w:pPr>
    <w:rPr>
      <w:rFonts w:ascii="Times New Roman" w:eastAsia="Times New Roman" w:hAnsi="Times New Roman" w:cs="Times New Roman"/>
      <w:b/>
      <w:bCs/>
      <w:color w:val="auto"/>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869CE"/>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E869CE"/>
  </w:style>
  <w:style w:type="paragraph" w:styleId="Pidipagina">
    <w:name w:val="footer"/>
    <w:basedOn w:val="Normale"/>
    <w:link w:val="PidipaginaCarattere"/>
    <w:uiPriority w:val="99"/>
    <w:semiHidden/>
    <w:unhideWhenUsed/>
    <w:rsid w:val="00E869CE"/>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semiHidden/>
    <w:rsid w:val="00E869CE"/>
  </w:style>
  <w:style w:type="paragraph" w:styleId="Testofumetto">
    <w:name w:val="Balloon Text"/>
    <w:basedOn w:val="Normale"/>
    <w:link w:val="TestofumettoCarattere"/>
    <w:uiPriority w:val="99"/>
    <w:semiHidden/>
    <w:unhideWhenUsed/>
    <w:rsid w:val="00E869CE"/>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69CE"/>
    <w:rPr>
      <w:rFonts w:ascii="Tahoma" w:hAnsi="Tahoma" w:cs="Tahoma"/>
      <w:sz w:val="16"/>
      <w:szCs w:val="16"/>
    </w:rPr>
  </w:style>
  <w:style w:type="paragraph" w:styleId="Paragrafoelenco">
    <w:name w:val="List Paragraph"/>
    <w:basedOn w:val="Normale"/>
    <w:uiPriority w:val="34"/>
    <w:qFormat/>
    <w:rsid w:val="007770FD"/>
    <w:pPr>
      <w:ind w:left="720"/>
      <w:contextualSpacing/>
    </w:pPr>
  </w:style>
  <w:style w:type="character" w:styleId="Collegamentoipertestuale">
    <w:name w:val="Hyperlink"/>
    <w:basedOn w:val="Carpredefinitoparagrafo"/>
    <w:uiPriority w:val="99"/>
    <w:unhideWhenUsed/>
    <w:rsid w:val="00670ABF"/>
    <w:rPr>
      <w:color w:val="0000FF" w:themeColor="hyperlink"/>
      <w:u w:val="single"/>
    </w:rPr>
  </w:style>
  <w:style w:type="character" w:customStyle="1" w:styleId="Titolo3Carattere">
    <w:name w:val="Titolo 3 Carattere"/>
    <w:basedOn w:val="Carpredefinitoparagrafo"/>
    <w:link w:val="Titolo3"/>
    <w:uiPriority w:val="9"/>
    <w:rsid w:val="00571EAE"/>
    <w:rPr>
      <w:rFonts w:ascii="Times New Roman" w:eastAsia="Times New Roman" w:hAnsi="Times New Roman" w:cs="Times New Roman"/>
      <w:b/>
      <w:bCs/>
      <w:color w:val="auto"/>
      <w:sz w:val="27"/>
      <w:szCs w:val="27"/>
      <w:lang w:eastAsia="it-IT"/>
    </w:rPr>
  </w:style>
  <w:style w:type="character" w:customStyle="1" w:styleId="apple-converted-space">
    <w:name w:val="apple-converted-space"/>
    <w:basedOn w:val="Carpredefinitoparagrafo"/>
    <w:rsid w:val="00571EAE"/>
  </w:style>
  <w:style w:type="paragraph" w:styleId="NormaleWeb">
    <w:name w:val="Normal (Web)"/>
    <w:basedOn w:val="Normale"/>
    <w:uiPriority w:val="99"/>
    <w:semiHidden/>
    <w:unhideWhenUsed/>
    <w:rsid w:val="00420088"/>
    <w:pPr>
      <w:ind w:left="0"/>
    </w:pPr>
    <w:rPr>
      <w:rFonts w:ascii="Times New Roman" w:eastAsia="Times New Roman" w:hAnsi="Times New Roman" w:cs="Times New Roman"/>
      <w:color w:val="auto"/>
      <w:sz w:val="24"/>
      <w:szCs w:val="24"/>
      <w:lang w:val="es-CO" w:eastAsia="es-CO"/>
    </w:rPr>
  </w:style>
  <w:style w:type="character" w:styleId="Enfasicorsivo">
    <w:name w:val="Emphasis"/>
    <w:basedOn w:val="Carpredefinitoparagrafo"/>
    <w:uiPriority w:val="20"/>
    <w:qFormat/>
    <w:rsid w:val="00420088"/>
    <w:rPr>
      <w:i/>
      <w:iCs/>
    </w:rPr>
  </w:style>
  <w:style w:type="paragraph" w:customStyle="1" w:styleId="Default">
    <w:name w:val="Default"/>
    <w:rsid w:val="007B0599"/>
    <w:pPr>
      <w:autoSpaceDE w:val="0"/>
      <w:autoSpaceDN w:val="0"/>
      <w:adjustRightInd w:val="0"/>
      <w:spacing w:before="0" w:beforeAutospacing="0" w:after="0" w:afterAutospacing="0"/>
      <w:ind w:left="0"/>
    </w:pPr>
    <w:rPr>
      <w:color w:val="000000"/>
      <w:sz w:val="24"/>
      <w:szCs w:val="24"/>
      <w:lang w:val="es-CO"/>
    </w:rPr>
  </w:style>
</w:styles>
</file>

<file path=word/webSettings.xml><?xml version="1.0" encoding="utf-8"?>
<w:webSettings xmlns:r="http://schemas.openxmlformats.org/officeDocument/2006/relationships" xmlns:w="http://schemas.openxmlformats.org/wordprocessingml/2006/main">
  <w:divs>
    <w:div w:id="121701940">
      <w:bodyDiv w:val="1"/>
      <w:marLeft w:val="0"/>
      <w:marRight w:val="0"/>
      <w:marTop w:val="0"/>
      <w:marBottom w:val="0"/>
      <w:divBdr>
        <w:top w:val="none" w:sz="0" w:space="0" w:color="auto"/>
        <w:left w:val="none" w:sz="0" w:space="0" w:color="auto"/>
        <w:bottom w:val="none" w:sz="0" w:space="0" w:color="auto"/>
        <w:right w:val="none" w:sz="0" w:space="0" w:color="auto"/>
      </w:divBdr>
      <w:divsChild>
        <w:div w:id="1424371904">
          <w:marLeft w:val="0"/>
          <w:marRight w:val="0"/>
          <w:marTop w:val="0"/>
          <w:marBottom w:val="0"/>
          <w:divBdr>
            <w:top w:val="none" w:sz="0" w:space="0" w:color="auto"/>
            <w:left w:val="none" w:sz="0" w:space="0" w:color="auto"/>
            <w:bottom w:val="none" w:sz="0" w:space="0" w:color="auto"/>
            <w:right w:val="none" w:sz="0" w:space="0" w:color="auto"/>
          </w:divBdr>
        </w:div>
        <w:div w:id="1053694760">
          <w:marLeft w:val="0"/>
          <w:marRight w:val="0"/>
          <w:marTop w:val="0"/>
          <w:marBottom w:val="0"/>
          <w:divBdr>
            <w:top w:val="none" w:sz="0" w:space="0" w:color="auto"/>
            <w:left w:val="none" w:sz="0" w:space="0" w:color="auto"/>
            <w:bottom w:val="none" w:sz="0" w:space="0" w:color="auto"/>
            <w:right w:val="none" w:sz="0" w:space="0" w:color="auto"/>
          </w:divBdr>
        </w:div>
        <w:div w:id="1462652531">
          <w:marLeft w:val="0"/>
          <w:marRight w:val="0"/>
          <w:marTop w:val="0"/>
          <w:marBottom w:val="0"/>
          <w:divBdr>
            <w:top w:val="none" w:sz="0" w:space="0" w:color="auto"/>
            <w:left w:val="none" w:sz="0" w:space="0" w:color="auto"/>
            <w:bottom w:val="none" w:sz="0" w:space="0" w:color="auto"/>
            <w:right w:val="none" w:sz="0" w:space="0" w:color="auto"/>
          </w:divBdr>
        </w:div>
        <w:div w:id="653333832">
          <w:marLeft w:val="0"/>
          <w:marRight w:val="0"/>
          <w:marTop w:val="0"/>
          <w:marBottom w:val="0"/>
          <w:divBdr>
            <w:top w:val="none" w:sz="0" w:space="0" w:color="auto"/>
            <w:left w:val="none" w:sz="0" w:space="0" w:color="auto"/>
            <w:bottom w:val="none" w:sz="0" w:space="0" w:color="auto"/>
            <w:right w:val="none" w:sz="0" w:space="0" w:color="auto"/>
          </w:divBdr>
        </w:div>
      </w:divsChild>
    </w:div>
    <w:div w:id="236941928">
      <w:bodyDiv w:val="1"/>
      <w:marLeft w:val="0"/>
      <w:marRight w:val="0"/>
      <w:marTop w:val="0"/>
      <w:marBottom w:val="0"/>
      <w:divBdr>
        <w:top w:val="none" w:sz="0" w:space="0" w:color="auto"/>
        <w:left w:val="none" w:sz="0" w:space="0" w:color="auto"/>
        <w:bottom w:val="none" w:sz="0" w:space="0" w:color="auto"/>
        <w:right w:val="none" w:sz="0" w:space="0" w:color="auto"/>
      </w:divBdr>
    </w:div>
    <w:div w:id="241834289">
      <w:bodyDiv w:val="1"/>
      <w:marLeft w:val="0"/>
      <w:marRight w:val="0"/>
      <w:marTop w:val="0"/>
      <w:marBottom w:val="0"/>
      <w:divBdr>
        <w:top w:val="none" w:sz="0" w:space="0" w:color="auto"/>
        <w:left w:val="none" w:sz="0" w:space="0" w:color="auto"/>
        <w:bottom w:val="none" w:sz="0" w:space="0" w:color="auto"/>
        <w:right w:val="none" w:sz="0" w:space="0" w:color="auto"/>
      </w:divBdr>
    </w:div>
    <w:div w:id="479201459">
      <w:bodyDiv w:val="1"/>
      <w:marLeft w:val="0"/>
      <w:marRight w:val="0"/>
      <w:marTop w:val="0"/>
      <w:marBottom w:val="0"/>
      <w:divBdr>
        <w:top w:val="none" w:sz="0" w:space="0" w:color="auto"/>
        <w:left w:val="none" w:sz="0" w:space="0" w:color="auto"/>
        <w:bottom w:val="none" w:sz="0" w:space="0" w:color="auto"/>
        <w:right w:val="none" w:sz="0" w:space="0" w:color="auto"/>
      </w:divBdr>
      <w:divsChild>
        <w:div w:id="423694935">
          <w:marLeft w:val="0"/>
          <w:marRight w:val="0"/>
          <w:marTop w:val="0"/>
          <w:marBottom w:val="0"/>
          <w:divBdr>
            <w:top w:val="none" w:sz="0" w:space="0" w:color="auto"/>
            <w:left w:val="none" w:sz="0" w:space="0" w:color="auto"/>
            <w:bottom w:val="none" w:sz="0" w:space="0" w:color="auto"/>
            <w:right w:val="none" w:sz="0" w:space="0" w:color="auto"/>
          </w:divBdr>
        </w:div>
      </w:divsChild>
    </w:div>
    <w:div w:id="753283275">
      <w:bodyDiv w:val="1"/>
      <w:marLeft w:val="0"/>
      <w:marRight w:val="0"/>
      <w:marTop w:val="0"/>
      <w:marBottom w:val="0"/>
      <w:divBdr>
        <w:top w:val="none" w:sz="0" w:space="0" w:color="auto"/>
        <w:left w:val="none" w:sz="0" w:space="0" w:color="auto"/>
        <w:bottom w:val="none" w:sz="0" w:space="0" w:color="auto"/>
        <w:right w:val="none" w:sz="0" w:space="0" w:color="auto"/>
      </w:divBdr>
    </w:div>
    <w:div w:id="769155710">
      <w:bodyDiv w:val="1"/>
      <w:marLeft w:val="0"/>
      <w:marRight w:val="0"/>
      <w:marTop w:val="0"/>
      <w:marBottom w:val="0"/>
      <w:divBdr>
        <w:top w:val="none" w:sz="0" w:space="0" w:color="auto"/>
        <w:left w:val="none" w:sz="0" w:space="0" w:color="auto"/>
        <w:bottom w:val="none" w:sz="0" w:space="0" w:color="auto"/>
        <w:right w:val="none" w:sz="0" w:space="0" w:color="auto"/>
      </w:divBdr>
    </w:div>
    <w:div w:id="936670522">
      <w:bodyDiv w:val="1"/>
      <w:marLeft w:val="0"/>
      <w:marRight w:val="0"/>
      <w:marTop w:val="0"/>
      <w:marBottom w:val="0"/>
      <w:divBdr>
        <w:top w:val="none" w:sz="0" w:space="0" w:color="auto"/>
        <w:left w:val="none" w:sz="0" w:space="0" w:color="auto"/>
        <w:bottom w:val="none" w:sz="0" w:space="0" w:color="auto"/>
        <w:right w:val="none" w:sz="0" w:space="0" w:color="auto"/>
      </w:divBdr>
    </w:div>
    <w:div w:id="1493369890">
      <w:bodyDiv w:val="1"/>
      <w:marLeft w:val="0"/>
      <w:marRight w:val="0"/>
      <w:marTop w:val="0"/>
      <w:marBottom w:val="0"/>
      <w:divBdr>
        <w:top w:val="none" w:sz="0" w:space="0" w:color="auto"/>
        <w:left w:val="none" w:sz="0" w:space="0" w:color="auto"/>
        <w:bottom w:val="none" w:sz="0" w:space="0" w:color="auto"/>
        <w:right w:val="none" w:sz="0" w:space="0" w:color="auto"/>
      </w:divBdr>
      <w:divsChild>
        <w:div w:id="909197862">
          <w:marLeft w:val="0"/>
          <w:marRight w:val="0"/>
          <w:marTop w:val="0"/>
          <w:marBottom w:val="0"/>
          <w:divBdr>
            <w:top w:val="none" w:sz="0" w:space="0" w:color="auto"/>
            <w:left w:val="none" w:sz="0" w:space="0" w:color="auto"/>
            <w:bottom w:val="none" w:sz="0" w:space="0" w:color="auto"/>
            <w:right w:val="none" w:sz="0" w:space="0" w:color="auto"/>
          </w:divBdr>
        </w:div>
      </w:divsChild>
    </w:div>
    <w:div w:id="1595555848">
      <w:bodyDiv w:val="1"/>
      <w:marLeft w:val="0"/>
      <w:marRight w:val="0"/>
      <w:marTop w:val="0"/>
      <w:marBottom w:val="0"/>
      <w:divBdr>
        <w:top w:val="none" w:sz="0" w:space="0" w:color="auto"/>
        <w:left w:val="none" w:sz="0" w:space="0" w:color="auto"/>
        <w:bottom w:val="none" w:sz="0" w:space="0" w:color="auto"/>
        <w:right w:val="none" w:sz="0" w:space="0" w:color="auto"/>
      </w:divBdr>
    </w:div>
    <w:div w:id="172571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icetteonline.com/conoscere/metodi_2.php" TargetMode="External"/><Relationship Id="rId13" Type="http://schemas.openxmlformats.org/officeDocument/2006/relationships/hyperlink" Target="http://www.ricetteonline.com/conoscere/metodi_7.ph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icetteonline.com/conoscere/metodi_6.php" TargetMode="External"/><Relationship Id="rId17" Type="http://schemas.openxmlformats.org/officeDocument/2006/relationships/hyperlink" Target="http://www.ricetteonline.com/conoscere/olio.php" TargetMode="External"/><Relationship Id="rId2" Type="http://schemas.openxmlformats.org/officeDocument/2006/relationships/numbering" Target="numbering.xml"/><Relationship Id="rId16" Type="http://schemas.openxmlformats.org/officeDocument/2006/relationships/hyperlink" Target="http://www.ricetteonline.com/conoscere/altri_olii.php"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cetteonline.com/conoscere/metodi_5.php" TargetMode="External"/><Relationship Id="rId5" Type="http://schemas.openxmlformats.org/officeDocument/2006/relationships/webSettings" Target="webSettings.xml"/><Relationship Id="rId15" Type="http://schemas.openxmlformats.org/officeDocument/2006/relationships/hyperlink" Target="http://www.ricetteonline.com/conoscere/metodi_9.php" TargetMode="External"/><Relationship Id="rId10" Type="http://schemas.openxmlformats.org/officeDocument/2006/relationships/hyperlink" Target="http://www.ricetteonline.com/conoscere/metodi_4.ph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icetteonline.com/conoscere/metodi_3.php" TargetMode="External"/><Relationship Id="rId14" Type="http://schemas.openxmlformats.org/officeDocument/2006/relationships/hyperlink" Target="http://www.ricetteonline.com/conoscere/metodi_8.ph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DBAF2-4ADC-4991-8A45-FD13F61E3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3876</Words>
  <Characters>21321</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user</cp:lastModifiedBy>
  <cp:revision>2</cp:revision>
  <cp:lastPrinted>2014-05-26T10:11:00Z</cp:lastPrinted>
  <dcterms:created xsi:type="dcterms:W3CDTF">2015-07-15T08:23:00Z</dcterms:created>
  <dcterms:modified xsi:type="dcterms:W3CDTF">2015-07-15T08:23:00Z</dcterms:modified>
</cp:coreProperties>
</file>