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D7DE" w14:textId="77777777" w:rsidR="00CE2696" w:rsidRDefault="00CE2696" w:rsidP="0027246E">
      <w:pPr>
        <w:spacing w:after="0" w:line="320" w:lineRule="exact"/>
        <w:rPr>
          <w:rFonts w:asciiTheme="minorHAnsi" w:hAnsiTheme="minorHAnsi"/>
        </w:rPr>
      </w:pPr>
    </w:p>
    <w:p w14:paraId="59313909" w14:textId="77777777" w:rsidR="003251C0" w:rsidRDefault="003251C0" w:rsidP="0027246E">
      <w:pPr>
        <w:spacing w:after="0" w:line="320" w:lineRule="exact"/>
        <w:rPr>
          <w:rFonts w:asciiTheme="minorHAnsi" w:hAnsiTheme="minorHAnsi"/>
        </w:rPr>
      </w:pPr>
    </w:p>
    <w:p w14:paraId="506602DB" w14:textId="7F163007" w:rsidR="002D18FF" w:rsidRPr="0027246E" w:rsidRDefault="00B74F0F" w:rsidP="0027246E">
      <w:pPr>
        <w:spacing w:after="0" w:line="480" w:lineRule="exact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Les axes de tension</w:t>
      </w:r>
    </w:p>
    <w:p w14:paraId="74887DAC" w14:textId="77777777" w:rsidR="002D18FF" w:rsidRPr="002004AD" w:rsidRDefault="002D18FF" w:rsidP="0027246E">
      <w:pPr>
        <w:spacing w:after="0" w:line="320" w:lineRule="exact"/>
        <w:rPr>
          <w:bCs/>
          <w:iCs/>
        </w:rPr>
      </w:pPr>
    </w:p>
    <w:p w14:paraId="334A21D3" w14:textId="07D34E72" w:rsidR="002D18FF" w:rsidRPr="0027246E" w:rsidRDefault="00FD4D9B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>
        <w:rPr>
          <w:b/>
          <w:bCs/>
          <w:iCs/>
          <w:color w:val="21784E"/>
          <w:sz w:val="28"/>
          <w:szCs w:val="28"/>
        </w:rPr>
        <w:t>Définition</w:t>
      </w:r>
    </w:p>
    <w:p w14:paraId="3E007CAF" w14:textId="77777777" w:rsidR="002D18FF" w:rsidRPr="002004AD" w:rsidRDefault="002D18FF" w:rsidP="0027246E">
      <w:pPr>
        <w:spacing w:after="0" w:line="320" w:lineRule="exact"/>
        <w:jc w:val="both"/>
      </w:pPr>
    </w:p>
    <w:p w14:paraId="33BC2808" w14:textId="43A5A296" w:rsidR="002D18FF" w:rsidRDefault="00FD4D9B" w:rsidP="0027246E">
      <w:pPr>
        <w:spacing w:after="0" w:line="320" w:lineRule="exact"/>
        <w:jc w:val="both"/>
      </w:pPr>
      <w:r>
        <w:t>Toute situation est traversée par des aspects contradictoires. Ces enjeux contradictoires qui traversent une société sont appelés « axes de tension ». Les déceler et comprendre ce qui les relie permet de rendre compte du processus dynamique à travers lequel nos sociétés évoluent.</w:t>
      </w:r>
    </w:p>
    <w:p w14:paraId="445B1A53" w14:textId="7155DF75" w:rsidR="00FD4D9B" w:rsidRDefault="00FD4D9B" w:rsidP="0027246E">
      <w:pPr>
        <w:spacing w:after="0" w:line="320" w:lineRule="exact"/>
        <w:jc w:val="both"/>
      </w:pPr>
    </w:p>
    <w:p w14:paraId="066A8AD0" w14:textId="786481CB" w:rsidR="00FD4D9B" w:rsidRDefault="00FD4D9B" w:rsidP="0027246E">
      <w:pPr>
        <w:spacing w:after="0" w:line="320" w:lineRule="exact"/>
        <w:jc w:val="both"/>
      </w:pPr>
      <w:r>
        <w:t xml:space="preserve">Ainsi, une situation problème issue du thème des médias ou de l’éducation </w:t>
      </w:r>
      <w:r w:rsidR="00F8307A">
        <w:t>peut être</w:t>
      </w:r>
      <w:r w:rsidR="00962673">
        <w:t xml:space="preserve"> abordée à travers l’axe de tension</w:t>
      </w:r>
      <w:r>
        <w:t xml:space="preserve"> public/privé (enjeu de la privatisation de l’enseignement ou d’une chaîne de télévision). </w:t>
      </w:r>
    </w:p>
    <w:p w14:paraId="5458884E" w14:textId="77777777" w:rsidR="00617AD4" w:rsidRPr="002004AD" w:rsidRDefault="00617AD4" w:rsidP="0027246E">
      <w:pPr>
        <w:spacing w:after="0" w:line="320" w:lineRule="exact"/>
        <w:jc w:val="both"/>
      </w:pPr>
    </w:p>
    <w:p w14:paraId="35245838" w14:textId="54EA9E53" w:rsidR="00FD4D9B" w:rsidRPr="0027246E" w:rsidRDefault="00962673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>
        <w:rPr>
          <w:b/>
          <w:bCs/>
          <w:iCs/>
          <w:color w:val="21784E"/>
          <w:sz w:val="28"/>
          <w:szCs w:val="28"/>
        </w:rPr>
        <w:t>Axes de tension fondamentaux </w:t>
      </w:r>
    </w:p>
    <w:p w14:paraId="290AAFFE" w14:textId="0E445358" w:rsidR="002D18FF" w:rsidRDefault="002D18FF" w:rsidP="0027246E">
      <w:pPr>
        <w:spacing w:after="0" w:line="320" w:lineRule="exact"/>
        <w:jc w:val="both"/>
      </w:pPr>
    </w:p>
    <w:p w14:paraId="3D72666D" w14:textId="242E7127" w:rsidR="00DD528B" w:rsidRDefault="00FD4D9B" w:rsidP="00FD4D9B">
      <w:pPr>
        <w:spacing w:after="0" w:line="320" w:lineRule="exact"/>
        <w:jc w:val="both"/>
      </w:pPr>
      <w:r>
        <w:t>Le programme propose neuf axes de tension jugés parmi les plus opérationnels et les plus formatifs</w:t>
      </w:r>
      <w:r w:rsidR="00962673">
        <w:t>.</w:t>
      </w:r>
    </w:p>
    <w:p w14:paraId="24B79CFE" w14:textId="625949ED" w:rsidR="00962673" w:rsidRDefault="00962673" w:rsidP="00FD4D9B">
      <w:pPr>
        <w:spacing w:after="0" w:line="320" w:lineRule="exact"/>
        <w:jc w:val="both"/>
      </w:pPr>
      <w:r>
        <w:t>En voici une synthèse.</w:t>
      </w:r>
    </w:p>
    <w:p w14:paraId="1675F1ED" w14:textId="1EE2F3CB" w:rsidR="00962673" w:rsidRDefault="00962673" w:rsidP="00FD4D9B">
      <w:pPr>
        <w:spacing w:after="0" w:line="320" w:lineRule="exact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4248"/>
      </w:tblGrid>
      <w:tr w:rsidR="00962673" w:rsidRPr="00AC1911" w14:paraId="4518156C" w14:textId="77777777" w:rsidTr="001A30F2">
        <w:trPr>
          <w:trHeight w:val="592"/>
        </w:trPr>
        <w:tc>
          <w:tcPr>
            <w:tcW w:w="1696" w:type="dxa"/>
            <w:vAlign w:val="center"/>
          </w:tcPr>
          <w:p w14:paraId="43AE977A" w14:textId="4652F429" w:rsidR="00962673" w:rsidRPr="001A30F2" w:rsidRDefault="00962673" w:rsidP="001A30F2">
            <w:pPr>
              <w:spacing w:after="0" w:line="24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30F2">
              <w:rPr>
                <w:rFonts w:asciiTheme="minorHAnsi" w:hAnsiTheme="minorHAnsi" w:cstheme="minorHAnsi"/>
                <w:sz w:val="24"/>
                <w:szCs w:val="24"/>
              </w:rPr>
              <w:t>Axes de tension</w:t>
            </w:r>
          </w:p>
        </w:tc>
        <w:tc>
          <w:tcPr>
            <w:tcW w:w="3402" w:type="dxa"/>
            <w:vAlign w:val="center"/>
          </w:tcPr>
          <w:p w14:paraId="208C0940" w14:textId="728F4875" w:rsidR="00962673" w:rsidRPr="00AC1911" w:rsidRDefault="00962673" w:rsidP="00AC1911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C1911">
              <w:rPr>
                <w:rFonts w:asciiTheme="minorHAnsi" w:hAnsiTheme="minorHAnsi" w:cstheme="minorHAnsi"/>
                <w:b/>
                <w:sz w:val="24"/>
                <w:szCs w:val="24"/>
              </w:rPr>
              <w:t>Commentaires</w:t>
            </w:r>
          </w:p>
        </w:tc>
        <w:tc>
          <w:tcPr>
            <w:tcW w:w="4248" w:type="dxa"/>
            <w:vAlign w:val="center"/>
          </w:tcPr>
          <w:p w14:paraId="1BF5F080" w14:textId="70370D32" w:rsidR="00962673" w:rsidRPr="00AC1911" w:rsidRDefault="00962673" w:rsidP="00AC1911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C1911">
              <w:rPr>
                <w:rFonts w:asciiTheme="minorHAnsi" w:hAnsiTheme="minorHAnsi" w:cstheme="minorHAnsi"/>
                <w:b/>
                <w:sz w:val="24"/>
                <w:szCs w:val="24"/>
              </w:rPr>
              <w:t>Exemples</w:t>
            </w:r>
          </w:p>
        </w:tc>
      </w:tr>
      <w:tr w:rsidR="00962673" w:rsidRPr="00962673" w14:paraId="1E754ED0" w14:textId="77777777" w:rsidTr="001A30F2">
        <w:trPr>
          <w:trHeight w:val="2141"/>
        </w:trPr>
        <w:tc>
          <w:tcPr>
            <w:tcW w:w="1696" w:type="dxa"/>
            <w:vAlign w:val="center"/>
          </w:tcPr>
          <w:p w14:paraId="036988EA" w14:textId="77777777" w:rsidR="00962673" w:rsidRPr="001A30F2" w:rsidRDefault="00962673" w:rsidP="001A30F2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0F2">
              <w:rPr>
                <w:rFonts w:asciiTheme="minorHAnsi" w:hAnsiTheme="minorHAnsi" w:cstheme="minorHAnsi"/>
                <w:b/>
                <w:sz w:val="20"/>
                <w:szCs w:val="20"/>
              </w:rPr>
              <w:t>Compétition/</w:t>
            </w:r>
          </w:p>
          <w:p w14:paraId="47FAAF8B" w14:textId="216BFF81" w:rsidR="00962673" w:rsidRPr="001A30F2" w:rsidRDefault="00962673" w:rsidP="001A30F2">
            <w:pPr>
              <w:spacing w:after="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30F2">
              <w:rPr>
                <w:rFonts w:asciiTheme="minorHAnsi" w:hAnsiTheme="minorHAnsi" w:cstheme="minorHAnsi"/>
                <w:b/>
                <w:sz w:val="20"/>
                <w:szCs w:val="20"/>
              </w:rPr>
              <w:t>Coopération</w:t>
            </w:r>
          </w:p>
        </w:tc>
        <w:tc>
          <w:tcPr>
            <w:tcW w:w="3402" w:type="dxa"/>
            <w:vAlign w:val="center"/>
          </w:tcPr>
          <w:p w14:paraId="56F50CE8" w14:textId="0F537081" w:rsidR="00962673" w:rsidRPr="00962673" w:rsidRDefault="00962673" w:rsidP="00227DB3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62673">
              <w:rPr>
                <w:rFonts w:asciiTheme="minorHAnsi" w:hAnsiTheme="minorHAnsi" w:cstheme="minorHAnsi"/>
                <w:sz w:val="20"/>
                <w:szCs w:val="20"/>
              </w:rPr>
              <w:t>On vit dans une culture de la compétition mais il y a aussi des comportements coopératifs à l’intérieur de ce champ culturel</w:t>
            </w:r>
          </w:p>
        </w:tc>
        <w:tc>
          <w:tcPr>
            <w:tcW w:w="4248" w:type="dxa"/>
            <w:vAlign w:val="center"/>
          </w:tcPr>
          <w:p w14:paraId="42A66605" w14:textId="77777777" w:rsidR="00962673" w:rsidRDefault="00962673" w:rsidP="00227DB3">
            <w:pPr>
              <w:pStyle w:val="Paragraphedeliste"/>
              <w:numPr>
                <w:ilvl w:val="0"/>
                <w:numId w:val="47"/>
              </w:numPr>
              <w:spacing w:after="0" w:line="240" w:lineRule="exact"/>
              <w:ind w:left="177" w:hanging="2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Dans le domaine des jeux de société, on peut trouver des jeux coopératifs et des jeux compétitifs</w:t>
            </w:r>
          </w:p>
          <w:p w14:paraId="772D4321" w14:textId="48AAF938" w:rsidR="00962673" w:rsidRPr="00962673" w:rsidRDefault="00962673" w:rsidP="001A30F2">
            <w:pPr>
              <w:pStyle w:val="Paragraphedeliste"/>
              <w:numPr>
                <w:ilvl w:val="0"/>
                <w:numId w:val="47"/>
              </w:numPr>
              <w:spacing w:before="0" w:beforeAutospacing="0" w:after="0" w:afterAutospacing="0" w:line="240" w:lineRule="exact"/>
              <w:ind w:left="176" w:hanging="26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 matière de sécurité sociale, l’assurance-pension obligatoire (coopération entre acteurs) peut être complétée avec l’épargne-pension (compétition entre opérateurs financiers)</w:t>
            </w:r>
          </w:p>
        </w:tc>
      </w:tr>
      <w:tr w:rsidR="00962673" w:rsidRPr="00962673" w14:paraId="02F1448D" w14:textId="77777777" w:rsidTr="001A30F2">
        <w:trPr>
          <w:trHeight w:val="1634"/>
        </w:trPr>
        <w:tc>
          <w:tcPr>
            <w:tcW w:w="1696" w:type="dxa"/>
            <w:vAlign w:val="center"/>
          </w:tcPr>
          <w:p w14:paraId="0C404A06" w14:textId="77777777" w:rsidR="00962673" w:rsidRPr="001A30F2" w:rsidRDefault="00962673" w:rsidP="001A30F2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0F2">
              <w:rPr>
                <w:rFonts w:asciiTheme="minorHAnsi" w:hAnsiTheme="minorHAnsi" w:cstheme="minorHAnsi"/>
                <w:b/>
                <w:sz w:val="20"/>
                <w:szCs w:val="20"/>
              </w:rPr>
              <w:t>Consensus/</w:t>
            </w:r>
          </w:p>
          <w:p w14:paraId="155D44ED" w14:textId="5B230E51" w:rsidR="00962673" w:rsidRPr="001A30F2" w:rsidRDefault="00962673" w:rsidP="001A30F2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0F2">
              <w:rPr>
                <w:rFonts w:asciiTheme="minorHAnsi" w:hAnsiTheme="minorHAnsi" w:cstheme="minorHAnsi"/>
                <w:b/>
                <w:sz w:val="20"/>
                <w:szCs w:val="20"/>
              </w:rPr>
              <w:t>Conflit</w:t>
            </w:r>
          </w:p>
        </w:tc>
        <w:tc>
          <w:tcPr>
            <w:tcW w:w="3402" w:type="dxa"/>
            <w:vAlign w:val="center"/>
          </w:tcPr>
          <w:p w14:paraId="04F778DD" w14:textId="37876E1B" w:rsidR="00227DB3" w:rsidRPr="00962673" w:rsidRDefault="00962673" w:rsidP="00227DB3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62673">
              <w:rPr>
                <w:rFonts w:asciiTheme="minorHAnsi" w:hAnsiTheme="minorHAnsi" w:cstheme="minorHAnsi"/>
                <w:sz w:val="20"/>
                <w:szCs w:val="20"/>
              </w:rPr>
              <w:t xml:space="preserve">Le conflit est naturel, </w:t>
            </w:r>
            <w:r w:rsidR="0018057A">
              <w:rPr>
                <w:rFonts w:asciiTheme="minorHAnsi" w:hAnsiTheme="minorHAnsi" w:cstheme="minorHAnsi"/>
                <w:sz w:val="20"/>
                <w:szCs w:val="20"/>
              </w:rPr>
              <w:t>nécessaire ; c</w:t>
            </w:r>
            <w:r w:rsidRPr="00962673">
              <w:rPr>
                <w:rFonts w:asciiTheme="minorHAnsi" w:hAnsiTheme="minorHAnsi" w:cstheme="minorHAnsi"/>
                <w:sz w:val="20"/>
                <w:szCs w:val="20"/>
              </w:rPr>
              <w:t>’est à partir de lui q</w:t>
            </w:r>
            <w:r w:rsidR="0018057A">
              <w:rPr>
                <w:rFonts w:asciiTheme="minorHAnsi" w:hAnsiTheme="minorHAnsi" w:cstheme="minorHAnsi"/>
                <w:sz w:val="20"/>
                <w:szCs w:val="20"/>
              </w:rPr>
              <w:t xml:space="preserve">ue l’on construit le consensus dans une société démocratique. </w:t>
            </w:r>
            <w:r w:rsidRPr="00962673">
              <w:rPr>
                <w:rFonts w:asciiTheme="minorHAnsi" w:hAnsiTheme="minorHAnsi" w:cstheme="minorHAnsi"/>
                <w:sz w:val="20"/>
                <w:szCs w:val="20"/>
              </w:rPr>
              <w:t>Mais le conflit peut être perçu comme perturbateur d’un certain ordre.</w:t>
            </w:r>
          </w:p>
        </w:tc>
        <w:tc>
          <w:tcPr>
            <w:tcW w:w="4248" w:type="dxa"/>
            <w:vAlign w:val="center"/>
          </w:tcPr>
          <w:p w14:paraId="3629F6E3" w14:textId="2C5978AF" w:rsidR="00962673" w:rsidRPr="00962673" w:rsidRDefault="00962673" w:rsidP="00227DB3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Dans les médias, l’image de la famille est édulcorée par l’absence de conflits : ceux-ci sont souvent jugés négativement ; l’objectif y est, la plupart du temps, de revenir au consensus, quitte à ce qu’il soit de façade</w:t>
            </w:r>
          </w:p>
        </w:tc>
      </w:tr>
      <w:tr w:rsidR="00962673" w:rsidRPr="00962673" w14:paraId="2314E66F" w14:textId="77777777" w:rsidTr="001A30F2">
        <w:trPr>
          <w:trHeight w:val="1133"/>
        </w:trPr>
        <w:tc>
          <w:tcPr>
            <w:tcW w:w="1696" w:type="dxa"/>
            <w:vAlign w:val="center"/>
          </w:tcPr>
          <w:p w14:paraId="76A877E1" w14:textId="7421766B" w:rsidR="00962673" w:rsidRPr="001A30F2" w:rsidRDefault="00962673" w:rsidP="001A30F2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0F2">
              <w:rPr>
                <w:rFonts w:asciiTheme="minorHAnsi" w:hAnsiTheme="minorHAnsi" w:cstheme="minorHAnsi"/>
                <w:b/>
                <w:sz w:val="20"/>
                <w:szCs w:val="20"/>
              </w:rPr>
              <w:t>Public/</w:t>
            </w:r>
          </w:p>
          <w:p w14:paraId="7CDF7FC7" w14:textId="5A2DC857" w:rsidR="00962673" w:rsidRPr="001A30F2" w:rsidRDefault="00962673" w:rsidP="001A30F2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0F2">
              <w:rPr>
                <w:rFonts w:asciiTheme="minorHAnsi" w:hAnsiTheme="minorHAnsi" w:cstheme="minorHAnsi"/>
                <w:b/>
                <w:sz w:val="20"/>
                <w:szCs w:val="20"/>
              </w:rPr>
              <w:t>Privé</w:t>
            </w:r>
          </w:p>
        </w:tc>
        <w:tc>
          <w:tcPr>
            <w:tcW w:w="3402" w:type="dxa"/>
            <w:vAlign w:val="center"/>
          </w:tcPr>
          <w:p w14:paraId="45580051" w14:textId="300F19C6" w:rsidR="00962673" w:rsidRPr="00962673" w:rsidRDefault="00962673" w:rsidP="00227DB3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Pris dans le sens Etat</w:t>
            </w:r>
            <w:r w:rsidR="0018057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</w:t>
            </w:r>
            <w:r w:rsidR="0018057A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Etat</w:t>
            </w:r>
            <w:r w:rsidR="001805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48" w:type="dxa"/>
            <w:vAlign w:val="center"/>
          </w:tcPr>
          <w:p w14:paraId="2535FC18" w14:textId="34D53BAE" w:rsidR="00962673" w:rsidRPr="00962673" w:rsidRDefault="00C6241F" w:rsidP="00227DB3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L’enseignement confessionnel en Belgique a été reconnu</w:t>
            </w:r>
            <w:r w:rsidR="00E60CAE">
              <w:rPr>
                <w:rFonts w:asciiTheme="minorHAnsi" w:hAnsiTheme="minorHAnsi" w:cstheme="minorHAnsi"/>
                <w:sz w:val="20"/>
                <w:szCs w:val="20"/>
              </w:rPr>
              <w:t xml:space="preserve"> comme un service public (gratuit). Mais il existe néanmoins des écoles privées qui ne dépendent pas de l’Etat (payantes)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62673" w:rsidRPr="00962673" w14:paraId="4A560B2D" w14:textId="77777777" w:rsidTr="001A30F2">
        <w:trPr>
          <w:trHeight w:val="1263"/>
        </w:trPr>
        <w:tc>
          <w:tcPr>
            <w:tcW w:w="1696" w:type="dxa"/>
            <w:vAlign w:val="center"/>
          </w:tcPr>
          <w:p w14:paraId="5C03BDFE" w14:textId="77777777" w:rsidR="00962673" w:rsidRPr="001A30F2" w:rsidRDefault="00962673" w:rsidP="001A30F2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0F2">
              <w:rPr>
                <w:rFonts w:asciiTheme="minorHAnsi" w:hAnsiTheme="minorHAnsi" w:cstheme="minorHAnsi"/>
                <w:b/>
                <w:sz w:val="20"/>
                <w:szCs w:val="20"/>
              </w:rPr>
              <w:t>Marchand/</w:t>
            </w:r>
          </w:p>
          <w:p w14:paraId="73D8EF43" w14:textId="012D917B" w:rsidR="00962673" w:rsidRPr="001A30F2" w:rsidRDefault="00962673" w:rsidP="001A30F2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0F2">
              <w:rPr>
                <w:rFonts w:asciiTheme="minorHAnsi" w:hAnsiTheme="minorHAnsi" w:cstheme="minorHAnsi"/>
                <w:b/>
                <w:sz w:val="20"/>
                <w:szCs w:val="20"/>
              </w:rPr>
              <w:t>Non marchand</w:t>
            </w:r>
          </w:p>
        </w:tc>
        <w:tc>
          <w:tcPr>
            <w:tcW w:w="3402" w:type="dxa"/>
            <w:vAlign w:val="center"/>
          </w:tcPr>
          <w:p w14:paraId="4413069D" w14:textId="3ED85C5B" w:rsidR="00962673" w:rsidRPr="00962673" w:rsidRDefault="00C6241F" w:rsidP="00227DB3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Repris dans les pays anglo-saxons sous le label « profit/non profit », cette tension pose la question de la finalité marchande ou non marchande d’une institution</w:t>
            </w:r>
          </w:p>
        </w:tc>
        <w:tc>
          <w:tcPr>
            <w:tcW w:w="4248" w:type="dxa"/>
            <w:vAlign w:val="center"/>
          </w:tcPr>
          <w:p w14:paraId="645FCD5B" w14:textId="4845A93E" w:rsidR="00962673" w:rsidRPr="00962673" w:rsidRDefault="00C6241F" w:rsidP="00227DB3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privatisation des entreprises publiques change la finalité du service : de non marchand, il devient marchand (maximisation du profit, concurrence)</w:t>
            </w:r>
          </w:p>
        </w:tc>
      </w:tr>
    </w:tbl>
    <w:p w14:paraId="3B8321C6" w14:textId="437E7E85" w:rsidR="00227DB3" w:rsidRDefault="00227DB3"/>
    <w:p w14:paraId="4246AB65" w14:textId="69F370F0" w:rsidR="00227DB3" w:rsidRDefault="00227DB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4248"/>
      </w:tblGrid>
      <w:tr w:rsidR="00227DB3" w:rsidRPr="00AC1911" w14:paraId="77B22418" w14:textId="77777777" w:rsidTr="00227DB3">
        <w:trPr>
          <w:trHeight w:val="592"/>
        </w:trPr>
        <w:tc>
          <w:tcPr>
            <w:tcW w:w="1696" w:type="dxa"/>
            <w:vAlign w:val="center"/>
          </w:tcPr>
          <w:p w14:paraId="55955049" w14:textId="77777777" w:rsidR="00227DB3" w:rsidRPr="00AC1911" w:rsidRDefault="00227DB3" w:rsidP="00227DB3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C1911">
              <w:rPr>
                <w:rFonts w:asciiTheme="minorHAnsi" w:hAnsiTheme="minorHAnsi" w:cstheme="minorHAnsi"/>
                <w:b/>
                <w:sz w:val="24"/>
                <w:szCs w:val="24"/>
              </w:rPr>
              <w:t>Axes de tension</w:t>
            </w:r>
          </w:p>
        </w:tc>
        <w:tc>
          <w:tcPr>
            <w:tcW w:w="3402" w:type="dxa"/>
            <w:vAlign w:val="center"/>
          </w:tcPr>
          <w:p w14:paraId="5C35E346" w14:textId="77777777" w:rsidR="00227DB3" w:rsidRPr="00AC1911" w:rsidRDefault="00227DB3" w:rsidP="00227DB3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C1911">
              <w:rPr>
                <w:rFonts w:asciiTheme="minorHAnsi" w:hAnsiTheme="minorHAnsi" w:cstheme="minorHAnsi"/>
                <w:b/>
                <w:sz w:val="24"/>
                <w:szCs w:val="24"/>
              </w:rPr>
              <w:t>Commentaires</w:t>
            </w:r>
          </w:p>
        </w:tc>
        <w:tc>
          <w:tcPr>
            <w:tcW w:w="4248" w:type="dxa"/>
            <w:vAlign w:val="center"/>
          </w:tcPr>
          <w:p w14:paraId="1A5CDDB5" w14:textId="77777777" w:rsidR="00227DB3" w:rsidRPr="00AC1911" w:rsidRDefault="00227DB3" w:rsidP="00227DB3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C1911">
              <w:rPr>
                <w:rFonts w:asciiTheme="minorHAnsi" w:hAnsiTheme="minorHAnsi" w:cstheme="minorHAnsi"/>
                <w:b/>
                <w:sz w:val="24"/>
                <w:szCs w:val="24"/>
              </w:rPr>
              <w:t>Exemples</w:t>
            </w:r>
          </w:p>
        </w:tc>
      </w:tr>
      <w:tr w:rsidR="00962673" w:rsidRPr="00962673" w14:paraId="0F31B2AE" w14:textId="77777777" w:rsidTr="001A30F2">
        <w:trPr>
          <w:trHeight w:val="1894"/>
        </w:trPr>
        <w:tc>
          <w:tcPr>
            <w:tcW w:w="1696" w:type="dxa"/>
            <w:vAlign w:val="center"/>
          </w:tcPr>
          <w:p w14:paraId="34D6B7CD" w14:textId="77777777" w:rsidR="00962673" w:rsidRPr="001A30F2" w:rsidRDefault="00962673" w:rsidP="001A30F2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0F2">
              <w:rPr>
                <w:rFonts w:asciiTheme="minorHAnsi" w:hAnsiTheme="minorHAnsi" w:cstheme="minorHAnsi"/>
                <w:b/>
                <w:sz w:val="20"/>
                <w:szCs w:val="20"/>
              </w:rPr>
              <w:t>Insertion/</w:t>
            </w:r>
          </w:p>
          <w:p w14:paraId="61F7A57F" w14:textId="005B876A" w:rsidR="00962673" w:rsidRPr="001A30F2" w:rsidRDefault="00962673" w:rsidP="001A30F2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0F2">
              <w:rPr>
                <w:rFonts w:asciiTheme="minorHAnsi" w:hAnsiTheme="minorHAnsi" w:cstheme="minorHAnsi"/>
                <w:b/>
                <w:sz w:val="20"/>
                <w:szCs w:val="20"/>
              </w:rPr>
              <w:t>Exclusion</w:t>
            </w:r>
          </w:p>
        </w:tc>
        <w:tc>
          <w:tcPr>
            <w:tcW w:w="3402" w:type="dxa"/>
            <w:vAlign w:val="center"/>
          </w:tcPr>
          <w:p w14:paraId="49F9A454" w14:textId="3678A198" w:rsidR="00962673" w:rsidRPr="00962673" w:rsidRDefault="00227DB3" w:rsidP="00227DB3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vi</w:t>
            </w:r>
            <w:r w:rsidR="00C6241F">
              <w:rPr>
                <w:rFonts w:asciiTheme="minorHAnsi" w:hAnsiTheme="minorHAnsi" w:cstheme="minorHAnsi"/>
                <w:sz w:val="20"/>
                <w:szCs w:val="20"/>
              </w:rPr>
              <w:t>e sociale fonctionne par inclusion (via la socialisation) : sans participation à un réseau social, l’individu est exclu</w:t>
            </w:r>
          </w:p>
        </w:tc>
        <w:tc>
          <w:tcPr>
            <w:tcW w:w="4248" w:type="dxa"/>
            <w:vAlign w:val="center"/>
          </w:tcPr>
          <w:p w14:paraId="00E3F598" w14:textId="0D73E3E8" w:rsidR="00962673" w:rsidRDefault="00C6241F" w:rsidP="00227DB3">
            <w:pPr>
              <w:pStyle w:val="Paragraphedeliste"/>
              <w:numPr>
                <w:ilvl w:val="0"/>
                <w:numId w:val="47"/>
              </w:numPr>
              <w:spacing w:after="0" w:line="240" w:lineRule="exact"/>
              <w:ind w:left="177" w:hanging="2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 niveau du temps et de l’espace, notre société et nos modes de vie restent profondément marqué</w:t>
            </w:r>
            <w:r w:rsidR="001A30F2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par le travail. Ceux qui n’en n’ont pas peuvent se sentir exclus.</w:t>
            </w:r>
          </w:p>
          <w:p w14:paraId="7494E568" w14:textId="4909AF04" w:rsidR="00C6241F" w:rsidRPr="00962673" w:rsidRDefault="00C6241F" w:rsidP="00227DB3">
            <w:pPr>
              <w:pStyle w:val="Paragraphedeliste"/>
              <w:numPr>
                <w:ilvl w:val="0"/>
                <w:numId w:val="47"/>
              </w:numPr>
              <w:spacing w:before="0" w:beforeAutospacing="0" w:after="0" w:afterAutospacing="0" w:line="240" w:lineRule="exact"/>
              <w:ind w:left="176" w:hanging="26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non-maîtrise de l’informatique est susceptible de créer une forme d’exclusion sociale</w:t>
            </w:r>
            <w:r w:rsidR="00AC1911">
              <w:rPr>
                <w:rFonts w:asciiTheme="minorHAnsi" w:hAnsiTheme="minorHAnsi" w:cstheme="minorHAnsi"/>
                <w:sz w:val="20"/>
                <w:szCs w:val="20"/>
              </w:rPr>
              <w:t>, professionnelle et culturelle</w:t>
            </w:r>
          </w:p>
        </w:tc>
      </w:tr>
      <w:tr w:rsidR="00962673" w:rsidRPr="00962673" w14:paraId="59861792" w14:textId="77777777" w:rsidTr="001A30F2">
        <w:trPr>
          <w:trHeight w:val="1836"/>
        </w:trPr>
        <w:tc>
          <w:tcPr>
            <w:tcW w:w="1696" w:type="dxa"/>
            <w:vAlign w:val="center"/>
          </w:tcPr>
          <w:p w14:paraId="7D51A2BC" w14:textId="77777777" w:rsidR="00962673" w:rsidRPr="001A30F2" w:rsidRDefault="00962673" w:rsidP="001A30F2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0F2">
              <w:rPr>
                <w:rFonts w:asciiTheme="minorHAnsi" w:hAnsiTheme="minorHAnsi" w:cstheme="minorHAnsi"/>
                <w:b/>
                <w:sz w:val="20"/>
                <w:szCs w:val="20"/>
              </w:rPr>
              <w:t>Individuel/</w:t>
            </w:r>
          </w:p>
          <w:p w14:paraId="00A08645" w14:textId="346B9243" w:rsidR="00962673" w:rsidRPr="001A30F2" w:rsidRDefault="00962673" w:rsidP="001A30F2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0F2">
              <w:rPr>
                <w:rFonts w:asciiTheme="minorHAnsi" w:hAnsiTheme="minorHAnsi" w:cstheme="minorHAnsi"/>
                <w:b/>
                <w:sz w:val="20"/>
                <w:szCs w:val="20"/>
              </w:rPr>
              <w:t>Collectif</w:t>
            </w:r>
          </w:p>
        </w:tc>
        <w:tc>
          <w:tcPr>
            <w:tcW w:w="3402" w:type="dxa"/>
            <w:vAlign w:val="center"/>
          </w:tcPr>
          <w:p w14:paraId="5FE580ED" w14:textId="62EE3AA7" w:rsidR="00962673" w:rsidRPr="00962673" w:rsidRDefault="00AC1911" w:rsidP="00227DB3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 mode de régulation met l’accent sur les ambiguïtés de la liberté individuelle</w:t>
            </w:r>
            <w:r w:rsidR="00EF3548">
              <w:rPr>
                <w:rFonts w:asciiTheme="minorHAnsi" w:hAnsiTheme="minorHAnsi" w:cstheme="minorHAnsi"/>
                <w:sz w:val="20"/>
                <w:szCs w:val="20"/>
              </w:rPr>
              <w:t xml:space="preserve"> (le « je »)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qui peut s’avérer </w:t>
            </w:r>
            <w:r w:rsidR="00EF3548">
              <w:rPr>
                <w:rFonts w:asciiTheme="minorHAnsi" w:hAnsiTheme="minorHAnsi" w:cstheme="minorHAnsi"/>
                <w:sz w:val="20"/>
                <w:szCs w:val="20"/>
              </w:rPr>
              <w:t>nuisible à la collectivité (le « nous »)</w:t>
            </w:r>
          </w:p>
        </w:tc>
        <w:tc>
          <w:tcPr>
            <w:tcW w:w="4248" w:type="dxa"/>
            <w:vAlign w:val="center"/>
          </w:tcPr>
          <w:p w14:paraId="348623D8" w14:textId="77777777" w:rsidR="00AC1911" w:rsidRDefault="00AC1911" w:rsidP="00227DB3">
            <w:pPr>
              <w:pStyle w:val="Paragraphedeliste"/>
              <w:numPr>
                <w:ilvl w:val="0"/>
                <w:numId w:val="47"/>
              </w:numPr>
              <w:spacing w:before="0" w:beforeAutospacing="0" w:after="0" w:afterAutospacing="0" w:line="240" w:lineRule="exact"/>
              <w:ind w:left="177" w:hanging="2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Parce qu’il conduit le plus souvent aux embouteillages, le choix d’un mode de transport individuel nuit à la mobilité collective</w:t>
            </w:r>
          </w:p>
          <w:p w14:paraId="294BBC5D" w14:textId="24DDA038" w:rsidR="00EF3548" w:rsidRPr="00962673" w:rsidRDefault="00EF3548" w:rsidP="00227DB3">
            <w:pPr>
              <w:pStyle w:val="Paragraphedeliste"/>
              <w:numPr>
                <w:ilvl w:val="0"/>
                <w:numId w:val="47"/>
              </w:numPr>
              <w:spacing w:before="0" w:beforeAutospacing="0" w:after="0" w:afterAutospacing="0" w:line="240" w:lineRule="exact"/>
              <w:ind w:left="177" w:hanging="2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Dans les sports </w:t>
            </w:r>
            <w:r w:rsidR="001A30F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170992">
              <w:rPr>
                <w:rFonts w:asciiTheme="minorHAnsi" w:hAnsiTheme="minorHAnsi" w:cstheme="minorHAnsi"/>
                <w:sz w:val="20"/>
                <w:szCs w:val="20"/>
              </w:rPr>
              <w:t>ù</w:t>
            </w:r>
            <w:r w:rsidR="001A30F2">
              <w:rPr>
                <w:rFonts w:asciiTheme="minorHAnsi" w:hAnsiTheme="minorHAnsi" w:cstheme="minorHAnsi"/>
                <w:sz w:val="20"/>
                <w:szCs w:val="20"/>
              </w:rPr>
              <w:t xml:space="preserve"> le collectif est prioritaire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il arrive que certains joueurs souhaitent se distinguer de manière individuelle. </w:t>
            </w:r>
          </w:p>
        </w:tc>
      </w:tr>
      <w:tr w:rsidR="00962673" w:rsidRPr="00962673" w14:paraId="1DBF4AFF" w14:textId="77777777" w:rsidTr="001A30F2">
        <w:trPr>
          <w:trHeight w:val="2246"/>
        </w:trPr>
        <w:tc>
          <w:tcPr>
            <w:tcW w:w="1696" w:type="dxa"/>
            <w:vAlign w:val="center"/>
          </w:tcPr>
          <w:p w14:paraId="2009117A" w14:textId="77777777" w:rsidR="00962673" w:rsidRPr="001A30F2" w:rsidRDefault="00962673" w:rsidP="001A30F2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0F2">
              <w:rPr>
                <w:rFonts w:asciiTheme="minorHAnsi" w:hAnsiTheme="minorHAnsi" w:cstheme="minorHAnsi"/>
                <w:b/>
                <w:sz w:val="20"/>
                <w:szCs w:val="20"/>
              </w:rPr>
              <w:t>Comportement intéressé/</w:t>
            </w:r>
          </w:p>
          <w:p w14:paraId="44AE0C3A" w14:textId="35905B90" w:rsidR="00962673" w:rsidRPr="001A30F2" w:rsidRDefault="00962673" w:rsidP="001A30F2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0F2">
              <w:rPr>
                <w:rFonts w:asciiTheme="minorHAnsi" w:hAnsiTheme="minorHAnsi" w:cstheme="minorHAnsi"/>
                <w:b/>
                <w:sz w:val="20"/>
                <w:szCs w:val="20"/>
              </w:rPr>
              <w:t>Comportement normatif</w:t>
            </w:r>
          </w:p>
        </w:tc>
        <w:tc>
          <w:tcPr>
            <w:tcW w:w="3402" w:type="dxa"/>
            <w:vAlign w:val="center"/>
          </w:tcPr>
          <w:p w14:paraId="6417F31F" w14:textId="32955CF4" w:rsidR="00962673" w:rsidRPr="00962673" w:rsidRDefault="00AC1911" w:rsidP="00227DB3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Fait référence à la question de savoir si le comportement repose sur des postulats économiques (privilégiant l’intérêt personnel immédiat) ou si l’on doit aussi faire référence aux valeurs (collectives)</w:t>
            </w:r>
          </w:p>
        </w:tc>
        <w:tc>
          <w:tcPr>
            <w:tcW w:w="4248" w:type="dxa"/>
            <w:vAlign w:val="center"/>
          </w:tcPr>
          <w:p w14:paraId="2F324C6A" w14:textId="77777777" w:rsidR="00962673" w:rsidRDefault="00AC1911" w:rsidP="00227DB3">
            <w:pPr>
              <w:pStyle w:val="Paragraphedeliste"/>
              <w:numPr>
                <w:ilvl w:val="0"/>
                <w:numId w:val="47"/>
              </w:numPr>
              <w:spacing w:before="0" w:beforeAutospacing="0" w:after="0" w:afterAutospacing="0" w:line="240" w:lineRule="exact"/>
              <w:ind w:left="177" w:hanging="2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politique de santé publique doit-elle augmenter le prix du tabac (comportement intéressé du consommateur) ou développer des campagnes de prévention (comportement normatif)</w:t>
            </w:r>
          </w:p>
          <w:p w14:paraId="05D6D53D" w14:textId="151265C6" w:rsidR="00AC1911" w:rsidRPr="00962673" w:rsidRDefault="00AC1911" w:rsidP="00227DB3">
            <w:pPr>
              <w:pStyle w:val="Paragraphedeliste"/>
              <w:numPr>
                <w:ilvl w:val="0"/>
                <w:numId w:val="47"/>
              </w:numPr>
              <w:spacing w:before="0" w:beforeAutospacing="0" w:after="0" w:afterAutospacing="0" w:line="240" w:lineRule="exact"/>
              <w:ind w:left="177" w:hanging="2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 contrôle des naissances des pays du Sud a été imposé (normatif) alors que les enfants y étaient considérés comme une assurance vieillesse (intéressé)</w:t>
            </w:r>
          </w:p>
        </w:tc>
      </w:tr>
      <w:tr w:rsidR="00962673" w:rsidRPr="00962673" w14:paraId="0BBFEDB4" w14:textId="77777777" w:rsidTr="001A30F2">
        <w:trPr>
          <w:trHeight w:val="1838"/>
        </w:trPr>
        <w:tc>
          <w:tcPr>
            <w:tcW w:w="1696" w:type="dxa"/>
            <w:vAlign w:val="center"/>
          </w:tcPr>
          <w:p w14:paraId="64335407" w14:textId="2983A28B" w:rsidR="00962673" w:rsidRPr="001A30F2" w:rsidRDefault="00962673" w:rsidP="001A30F2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0F2">
              <w:rPr>
                <w:rFonts w:asciiTheme="minorHAnsi" w:hAnsiTheme="minorHAnsi" w:cstheme="minorHAnsi"/>
                <w:b/>
                <w:sz w:val="20"/>
                <w:szCs w:val="20"/>
              </w:rPr>
              <w:t>Régulation consciente/</w:t>
            </w:r>
          </w:p>
          <w:p w14:paraId="7F973011" w14:textId="72C7AAA2" w:rsidR="00962673" w:rsidRPr="001A30F2" w:rsidRDefault="00962673" w:rsidP="001A30F2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0F2">
              <w:rPr>
                <w:rFonts w:asciiTheme="minorHAnsi" w:hAnsiTheme="minorHAnsi" w:cstheme="minorHAnsi"/>
                <w:b/>
                <w:sz w:val="20"/>
                <w:szCs w:val="20"/>
              </w:rPr>
              <w:t>Régulation inconsciente</w:t>
            </w:r>
          </w:p>
        </w:tc>
        <w:tc>
          <w:tcPr>
            <w:tcW w:w="3402" w:type="dxa"/>
            <w:vAlign w:val="center"/>
          </w:tcPr>
          <w:p w14:paraId="661BFDCD" w14:textId="0C545E79" w:rsidR="00AC1911" w:rsidRPr="00962673" w:rsidRDefault="00AC1911" w:rsidP="00227DB3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Tension entre la régulation politique, c’est-à-dire par une procédure de décision collective (régulation </w:t>
            </w:r>
            <w:r w:rsidR="0018057A">
              <w:rPr>
                <w:rFonts w:asciiTheme="minorHAnsi" w:hAnsiTheme="minorHAnsi" w:cstheme="minorHAnsi"/>
                <w:sz w:val="20"/>
                <w:szCs w:val="20"/>
              </w:rPr>
              <w:t>consciente) 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la régulation économique, c’est-à-dire par </w:t>
            </w:r>
            <w:r w:rsidR="0018057A">
              <w:rPr>
                <w:rFonts w:asciiTheme="minorHAnsi" w:hAnsiTheme="minorHAnsi" w:cstheme="minorHAnsi"/>
                <w:sz w:val="20"/>
                <w:szCs w:val="20"/>
              </w:rPr>
              <w:t>l’agrégation de décisions individuelles intéressées (régulation inconsciente)</w:t>
            </w:r>
          </w:p>
        </w:tc>
        <w:tc>
          <w:tcPr>
            <w:tcW w:w="4248" w:type="dxa"/>
            <w:vAlign w:val="center"/>
          </w:tcPr>
          <w:p w14:paraId="5AE4849A" w14:textId="22621D10" w:rsidR="00962673" w:rsidRPr="00962673" w:rsidRDefault="0018057A" w:rsidP="00227DB3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 japon maintient une agriculture traditionnelle et limite des importations (régulation consciente). En Belgique, le consommateur acquiert des produits agricoles de moins en moins chers : son attitude peut cautionner les productions industrielles (régulation inconsciente).</w:t>
            </w:r>
          </w:p>
        </w:tc>
      </w:tr>
      <w:tr w:rsidR="00962673" w:rsidRPr="00962673" w14:paraId="36426D0F" w14:textId="77777777" w:rsidTr="001A30F2">
        <w:trPr>
          <w:trHeight w:val="1978"/>
        </w:trPr>
        <w:tc>
          <w:tcPr>
            <w:tcW w:w="1696" w:type="dxa"/>
            <w:vAlign w:val="center"/>
          </w:tcPr>
          <w:p w14:paraId="4255480E" w14:textId="77777777" w:rsidR="00962673" w:rsidRPr="001A30F2" w:rsidRDefault="00962673" w:rsidP="001A30F2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0F2">
              <w:rPr>
                <w:rFonts w:asciiTheme="minorHAnsi" w:hAnsiTheme="minorHAnsi" w:cstheme="minorHAnsi"/>
                <w:b/>
                <w:sz w:val="20"/>
                <w:szCs w:val="20"/>
              </w:rPr>
              <w:t>Production/</w:t>
            </w:r>
          </w:p>
          <w:p w14:paraId="73391A05" w14:textId="7E249E9B" w:rsidR="00962673" w:rsidRPr="001A30F2" w:rsidRDefault="00227DB3" w:rsidP="001A30F2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0F2">
              <w:rPr>
                <w:rFonts w:asciiTheme="minorHAnsi" w:hAnsiTheme="minorHAnsi" w:cstheme="minorHAnsi"/>
                <w:b/>
                <w:sz w:val="20"/>
                <w:szCs w:val="20"/>
              </w:rPr>
              <w:t>Reproduction</w:t>
            </w:r>
          </w:p>
        </w:tc>
        <w:tc>
          <w:tcPr>
            <w:tcW w:w="3402" w:type="dxa"/>
            <w:vAlign w:val="center"/>
          </w:tcPr>
          <w:p w14:paraId="70A8311E" w14:textId="6DF07E83" w:rsidR="00962673" w:rsidRPr="00962673" w:rsidRDefault="0018057A" w:rsidP="00227DB3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Changement social opposé au conservatisme </w:t>
            </w:r>
          </w:p>
        </w:tc>
        <w:tc>
          <w:tcPr>
            <w:tcW w:w="4248" w:type="dxa"/>
            <w:vAlign w:val="center"/>
          </w:tcPr>
          <w:p w14:paraId="6C0F49D9" w14:textId="0B93DEB8" w:rsidR="00962673" w:rsidRDefault="0018057A" w:rsidP="001A30F2">
            <w:pPr>
              <w:pStyle w:val="Paragraphedeliste"/>
              <w:numPr>
                <w:ilvl w:val="0"/>
                <w:numId w:val="47"/>
              </w:numPr>
              <w:spacing w:before="0" w:beforeAutospacing="0" w:after="0" w:afterAutospacing="0" w:line="240" w:lineRule="exact"/>
              <w:ind w:left="177" w:hanging="2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L’école développe-t-elle la culture classique (reproduction) ou l’innovation culturelle ? (production)</w:t>
            </w:r>
          </w:p>
          <w:p w14:paraId="7F713D1D" w14:textId="755FBD1E" w:rsidR="00322A24" w:rsidRPr="00962673" w:rsidRDefault="00322A24" w:rsidP="001A30F2">
            <w:pPr>
              <w:pStyle w:val="Paragraphedeliste"/>
              <w:numPr>
                <w:ilvl w:val="0"/>
                <w:numId w:val="47"/>
              </w:numPr>
              <w:spacing w:before="0" w:beforeAutospacing="0" w:after="0" w:afterAutospacing="0" w:line="240" w:lineRule="exact"/>
              <w:ind w:left="177" w:hanging="2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 choix d’une profession se fait-il en fonction des attentes familiales (mes parents sont médecins, je le serai donc aussi) ou en fonction d’un choix réfléchi dans lequel je suis acteur</w:t>
            </w:r>
          </w:p>
        </w:tc>
      </w:tr>
    </w:tbl>
    <w:p w14:paraId="03AF64E1" w14:textId="77777777" w:rsidR="00962673" w:rsidRDefault="00962673" w:rsidP="00FD4D9B">
      <w:pPr>
        <w:spacing w:after="0" w:line="320" w:lineRule="exact"/>
        <w:jc w:val="both"/>
      </w:pPr>
    </w:p>
    <w:p w14:paraId="1A0E59AD" w14:textId="77777777" w:rsidR="002D18FF" w:rsidRPr="002004AD" w:rsidRDefault="002D18FF" w:rsidP="0027246E">
      <w:pPr>
        <w:spacing w:after="0" w:line="320" w:lineRule="exact"/>
        <w:jc w:val="both"/>
        <w:rPr>
          <w:bCs/>
          <w:iCs/>
          <w:sz w:val="28"/>
          <w:szCs w:val="28"/>
        </w:rPr>
      </w:pPr>
    </w:p>
    <w:p w14:paraId="3392F061" w14:textId="77777777" w:rsidR="002D18FF" w:rsidRPr="002004AD" w:rsidRDefault="002D18FF" w:rsidP="0027246E">
      <w:pPr>
        <w:spacing w:after="0" w:line="320" w:lineRule="exact"/>
        <w:jc w:val="both"/>
        <w:rPr>
          <w:bCs/>
          <w:iCs/>
          <w:sz w:val="28"/>
          <w:szCs w:val="28"/>
        </w:rPr>
      </w:pPr>
    </w:p>
    <w:p w14:paraId="271C8B5D" w14:textId="4A712D23" w:rsidR="0027246E" w:rsidRDefault="0027246E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</w:p>
    <w:sectPr w:rsidR="0027246E" w:rsidSect="00FE0584">
      <w:headerReference w:type="default" r:id="rId8"/>
      <w:footerReference w:type="default" r:id="rId9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9CB34" w14:textId="77777777" w:rsidR="00F13565" w:rsidRDefault="00F13565">
      <w:pPr>
        <w:spacing w:after="0" w:line="240" w:lineRule="auto"/>
      </w:pPr>
      <w:r>
        <w:separator/>
      </w:r>
    </w:p>
  </w:endnote>
  <w:endnote w:type="continuationSeparator" w:id="0">
    <w:p w14:paraId="648945DE" w14:textId="77777777" w:rsidR="00F13565" w:rsidRDefault="00F1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2FC5" w14:textId="77777777" w:rsidR="00227DB3" w:rsidRDefault="00227DB3" w:rsidP="00FE0584">
    <w:pPr>
      <w:pStyle w:val="Pieddepage"/>
      <w:jc w:val="center"/>
      <w:rPr>
        <w:color w:val="21874E"/>
      </w:rPr>
    </w:pPr>
  </w:p>
  <w:p w14:paraId="1A749C11" w14:textId="783EF82D" w:rsidR="00227DB3" w:rsidRPr="003251C0" w:rsidRDefault="00527343" w:rsidP="00FE0584">
    <w:pPr>
      <w:pStyle w:val="Pieddepage"/>
      <w:jc w:val="center"/>
      <w:rPr>
        <w:color w:val="21784E"/>
      </w:rPr>
    </w:pPr>
    <w:r>
      <w:rPr>
        <w:color w:val="21784E"/>
        <w:lang w:val="fr-BE"/>
      </w:rPr>
      <w:t xml:space="preserve">Direction </w:t>
    </w:r>
    <w:r w:rsidR="00227DB3" w:rsidRPr="003251C0">
      <w:rPr>
        <w:color w:val="21784E"/>
      </w:rPr>
      <w:t>de l'Enseignement Secondaire Catholique</w:t>
    </w:r>
  </w:p>
  <w:p w14:paraId="069409A0" w14:textId="585081BA" w:rsidR="00227DB3" w:rsidRPr="00B06190" w:rsidRDefault="00227DB3" w:rsidP="00B06190">
    <w:pPr>
      <w:pStyle w:val="Pieddepage"/>
      <w:tabs>
        <w:tab w:val="clear" w:pos="9072"/>
        <w:tab w:val="right" w:pos="9356"/>
      </w:tabs>
      <w:jc w:val="center"/>
      <w:rPr>
        <w:color w:val="21874E"/>
      </w:rPr>
    </w:pPr>
    <w:r w:rsidRPr="003251C0">
      <w:rPr>
        <w:color w:val="21784E"/>
      </w:rPr>
      <w:tab/>
      <w:t>Sciences économiques et sociales</w:t>
    </w:r>
    <w:r>
      <w:rPr>
        <w:color w:val="2187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="001A30F2" w:rsidRPr="001A30F2">
      <w:rPr>
        <w:b/>
        <w:bCs/>
        <w:noProof/>
        <w:lang w:val="fr-FR"/>
      </w:rPr>
      <w:t>2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1E2FB" w14:textId="77777777" w:rsidR="00F13565" w:rsidRDefault="00F13565">
      <w:pPr>
        <w:spacing w:after="0" w:line="240" w:lineRule="auto"/>
      </w:pPr>
      <w:r>
        <w:separator/>
      </w:r>
    </w:p>
  </w:footnote>
  <w:footnote w:type="continuationSeparator" w:id="0">
    <w:p w14:paraId="6C5D9CC6" w14:textId="77777777" w:rsidR="00F13565" w:rsidRDefault="00F13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6AF1" w14:textId="77777777" w:rsidR="00227DB3" w:rsidRDefault="00227DB3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9264" behindDoc="0" locked="0" layoutInCell="1" allowOverlap="1" wp14:anchorId="6B6A13B7" wp14:editId="5F83327D">
          <wp:simplePos x="0" y="0"/>
          <wp:positionH relativeFrom="column">
            <wp:posOffset>-356870</wp:posOffset>
          </wp:positionH>
          <wp:positionV relativeFrom="paragraph">
            <wp:posOffset>-201930</wp:posOffset>
          </wp:positionV>
          <wp:extent cx="1830447" cy="11620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7E8D2C" w14:textId="77777777" w:rsidR="00227DB3" w:rsidRDefault="00227DB3" w:rsidP="00527BC4">
    <w:pPr>
      <w:pStyle w:val="En-tte"/>
      <w:jc w:val="right"/>
      <w:rPr>
        <w:b/>
        <w:bCs/>
      </w:rPr>
    </w:pPr>
  </w:p>
  <w:p w14:paraId="77FAA0DB" w14:textId="77777777" w:rsidR="00227DB3" w:rsidRDefault="00227DB3" w:rsidP="00527BC4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15pt;height:11.15pt" o:bullet="t">
        <v:imagedata r:id="rId1" o:title="mso7D0E"/>
      </v:shape>
    </w:pict>
  </w:numPicBullet>
  <w:numPicBullet w:numPicBulletId="1">
    <w:pict>
      <v:shape id="_x0000_i1047" type="#_x0000_t75" style="width:3in;height:3in" o:bullet="t"/>
    </w:pict>
  </w:numPicBullet>
  <w:abstractNum w:abstractNumId="0" w15:restartNumberingAfterBreak="0">
    <w:nsid w:val="032D1156"/>
    <w:multiLevelType w:val="hybridMultilevel"/>
    <w:tmpl w:val="2A46257A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2994"/>
    <w:multiLevelType w:val="hybridMultilevel"/>
    <w:tmpl w:val="BC6890EC"/>
    <w:lvl w:ilvl="0" w:tplc="2F7AC6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C66C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0606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0C29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E46D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5EEA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70CE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3865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1EAA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5AD5F4D"/>
    <w:multiLevelType w:val="hybridMultilevel"/>
    <w:tmpl w:val="035C5DF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54EE5"/>
    <w:multiLevelType w:val="hybridMultilevel"/>
    <w:tmpl w:val="83B665A0"/>
    <w:lvl w:ilvl="0" w:tplc="040C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37987"/>
    <w:multiLevelType w:val="hybridMultilevel"/>
    <w:tmpl w:val="FBA217E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ED62F4"/>
    <w:multiLevelType w:val="hybridMultilevel"/>
    <w:tmpl w:val="C97080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61D87"/>
    <w:multiLevelType w:val="hybridMultilevel"/>
    <w:tmpl w:val="AE28DEFE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32089"/>
    <w:multiLevelType w:val="hybridMultilevel"/>
    <w:tmpl w:val="BB4A8EC2"/>
    <w:lvl w:ilvl="0" w:tplc="08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C314B67"/>
    <w:multiLevelType w:val="hybridMultilevel"/>
    <w:tmpl w:val="EEBADD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A6EAD"/>
    <w:multiLevelType w:val="hybridMultilevel"/>
    <w:tmpl w:val="3BD4BB0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05078"/>
    <w:multiLevelType w:val="hybridMultilevel"/>
    <w:tmpl w:val="CFA4828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32A35"/>
    <w:multiLevelType w:val="hybridMultilevel"/>
    <w:tmpl w:val="F8800980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99D23FC"/>
    <w:multiLevelType w:val="hybridMultilevel"/>
    <w:tmpl w:val="6E681CF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6832AB"/>
    <w:multiLevelType w:val="hybridMultilevel"/>
    <w:tmpl w:val="17A6B036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2C26FFC"/>
    <w:multiLevelType w:val="hybridMultilevel"/>
    <w:tmpl w:val="C71E58DC"/>
    <w:lvl w:ilvl="0" w:tplc="08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C513F"/>
    <w:multiLevelType w:val="hybridMultilevel"/>
    <w:tmpl w:val="2918D21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44E38"/>
    <w:multiLevelType w:val="hybridMultilevel"/>
    <w:tmpl w:val="F6F4B408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E74D01"/>
    <w:multiLevelType w:val="hybridMultilevel"/>
    <w:tmpl w:val="B02AED5C"/>
    <w:lvl w:ilvl="0" w:tplc="664E4A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4A7F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DE85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3EBC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2088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5A9E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C295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3E31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04C2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3F323270"/>
    <w:multiLevelType w:val="hybridMultilevel"/>
    <w:tmpl w:val="66B233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66002"/>
    <w:multiLevelType w:val="hybridMultilevel"/>
    <w:tmpl w:val="D1C4D532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049754A"/>
    <w:multiLevelType w:val="hybridMultilevel"/>
    <w:tmpl w:val="B7FCB8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85D6E"/>
    <w:multiLevelType w:val="hybridMultilevel"/>
    <w:tmpl w:val="440A8A0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A6766"/>
    <w:multiLevelType w:val="hybridMultilevel"/>
    <w:tmpl w:val="E5F221A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835D3"/>
    <w:multiLevelType w:val="hybridMultilevel"/>
    <w:tmpl w:val="23909AB6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010A4"/>
    <w:multiLevelType w:val="hybridMultilevel"/>
    <w:tmpl w:val="F29AC23E"/>
    <w:lvl w:ilvl="0" w:tplc="080C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831567C"/>
    <w:multiLevelType w:val="hybridMultilevel"/>
    <w:tmpl w:val="1C8C8C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60600"/>
    <w:multiLevelType w:val="hybridMultilevel"/>
    <w:tmpl w:val="ADF401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B14EB"/>
    <w:multiLevelType w:val="hybridMultilevel"/>
    <w:tmpl w:val="D1B22D80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D4312"/>
    <w:multiLevelType w:val="hybridMultilevel"/>
    <w:tmpl w:val="B6A0C546"/>
    <w:lvl w:ilvl="0" w:tplc="04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D4C77C9"/>
    <w:multiLevelType w:val="hybridMultilevel"/>
    <w:tmpl w:val="7494ACB8"/>
    <w:lvl w:ilvl="0" w:tplc="08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6A453C"/>
    <w:multiLevelType w:val="hybridMultilevel"/>
    <w:tmpl w:val="9748479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2D5F94"/>
    <w:multiLevelType w:val="hybridMultilevel"/>
    <w:tmpl w:val="05E44F06"/>
    <w:lvl w:ilvl="0" w:tplc="080C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3" w15:restartNumberingAfterBreak="0">
    <w:nsid w:val="62313C7D"/>
    <w:multiLevelType w:val="hybridMultilevel"/>
    <w:tmpl w:val="6E5C28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6262D"/>
    <w:multiLevelType w:val="hybridMultilevel"/>
    <w:tmpl w:val="6E5895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A5C52"/>
    <w:multiLevelType w:val="hybridMultilevel"/>
    <w:tmpl w:val="7F22E158"/>
    <w:lvl w:ilvl="0" w:tplc="08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F445DC2"/>
    <w:multiLevelType w:val="hybridMultilevel"/>
    <w:tmpl w:val="66B0FE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7138A"/>
    <w:multiLevelType w:val="hybridMultilevel"/>
    <w:tmpl w:val="8A5C8B44"/>
    <w:lvl w:ilvl="0" w:tplc="30941D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DE41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6EEE7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24C7AE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B065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324BC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D4A77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06AC5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021AC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8" w15:restartNumberingAfterBreak="0">
    <w:nsid w:val="72546314"/>
    <w:multiLevelType w:val="hybridMultilevel"/>
    <w:tmpl w:val="53EAC3B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C6B69"/>
    <w:multiLevelType w:val="hybridMultilevel"/>
    <w:tmpl w:val="F5FC4C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F4D92"/>
    <w:multiLevelType w:val="hybridMultilevel"/>
    <w:tmpl w:val="31A638CC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051F2"/>
    <w:multiLevelType w:val="hybridMultilevel"/>
    <w:tmpl w:val="098A6EA0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76415498">
    <w:abstractNumId w:val="15"/>
  </w:num>
  <w:num w:numId="2" w16cid:durableId="888806369">
    <w:abstractNumId w:val="2"/>
  </w:num>
  <w:num w:numId="3" w16cid:durableId="1675575098">
    <w:abstractNumId w:val="38"/>
  </w:num>
  <w:num w:numId="4" w16cid:durableId="1701517554">
    <w:abstractNumId w:val="9"/>
  </w:num>
  <w:num w:numId="5" w16cid:durableId="3491127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5318961">
    <w:abstractNumId w:val="12"/>
  </w:num>
  <w:num w:numId="7" w16cid:durableId="1749305529">
    <w:abstractNumId w:val="10"/>
  </w:num>
  <w:num w:numId="8" w16cid:durableId="822626196">
    <w:abstractNumId w:val="32"/>
  </w:num>
  <w:num w:numId="9" w16cid:durableId="538400926">
    <w:abstractNumId w:val="29"/>
  </w:num>
  <w:num w:numId="10" w16cid:durableId="1172985744">
    <w:abstractNumId w:val="23"/>
  </w:num>
  <w:num w:numId="11" w16cid:durableId="2046323332">
    <w:abstractNumId w:val="31"/>
  </w:num>
  <w:num w:numId="12" w16cid:durableId="885869809">
    <w:abstractNumId w:val="34"/>
  </w:num>
  <w:num w:numId="13" w16cid:durableId="861435051">
    <w:abstractNumId w:val="5"/>
  </w:num>
  <w:num w:numId="14" w16cid:durableId="2007634654">
    <w:abstractNumId w:val="30"/>
  </w:num>
  <w:num w:numId="15" w16cid:durableId="950745065">
    <w:abstractNumId w:val="40"/>
  </w:num>
  <w:num w:numId="16" w16cid:durableId="1346636715">
    <w:abstractNumId w:val="25"/>
  </w:num>
  <w:num w:numId="17" w16cid:durableId="1096709225">
    <w:abstractNumId w:val="28"/>
  </w:num>
  <w:num w:numId="18" w16cid:durableId="797142347">
    <w:abstractNumId w:val="21"/>
  </w:num>
  <w:num w:numId="19" w16cid:durableId="1411926535">
    <w:abstractNumId w:val="27"/>
  </w:num>
  <w:num w:numId="20" w16cid:durableId="1453132390">
    <w:abstractNumId w:val="26"/>
  </w:num>
  <w:num w:numId="21" w16cid:durableId="1566261098">
    <w:abstractNumId w:val="6"/>
  </w:num>
  <w:num w:numId="22" w16cid:durableId="545022944">
    <w:abstractNumId w:val="0"/>
  </w:num>
  <w:num w:numId="23" w16cid:durableId="1746612352">
    <w:abstractNumId w:val="24"/>
  </w:num>
  <w:num w:numId="24" w16cid:durableId="1412462693">
    <w:abstractNumId w:val="14"/>
  </w:num>
  <w:num w:numId="25" w16cid:durableId="650256449">
    <w:abstractNumId w:val="4"/>
  </w:num>
  <w:num w:numId="26" w16cid:durableId="1663309205">
    <w:abstractNumId w:val="37"/>
  </w:num>
  <w:num w:numId="27" w16cid:durableId="282930748">
    <w:abstractNumId w:val="17"/>
  </w:num>
  <w:num w:numId="28" w16cid:durableId="1075973232">
    <w:abstractNumId w:val="1"/>
  </w:num>
  <w:num w:numId="29" w16cid:durableId="402800780">
    <w:abstractNumId w:val="19"/>
  </w:num>
  <w:num w:numId="30" w16cid:durableId="590234287">
    <w:abstractNumId w:val="16"/>
  </w:num>
  <w:num w:numId="31" w16cid:durableId="518007814">
    <w:abstractNumId w:val="20"/>
  </w:num>
  <w:num w:numId="32" w16cid:durableId="1027952695">
    <w:abstractNumId w:val="41"/>
  </w:num>
  <w:num w:numId="33" w16cid:durableId="150685458">
    <w:abstractNumId w:val="13"/>
  </w:num>
  <w:num w:numId="34" w16cid:durableId="64114522">
    <w:abstractNumId w:val="18"/>
  </w:num>
  <w:num w:numId="35" w16cid:durableId="713583242">
    <w:abstractNumId w:val="35"/>
  </w:num>
  <w:num w:numId="36" w16cid:durableId="1512179486">
    <w:abstractNumId w:val="22"/>
  </w:num>
  <w:num w:numId="37" w16cid:durableId="1892184767">
    <w:abstractNumId w:val="36"/>
  </w:num>
  <w:num w:numId="38" w16cid:durableId="1146161611">
    <w:abstractNumId w:val="33"/>
  </w:num>
  <w:num w:numId="39" w16cid:durableId="1598445852">
    <w:abstractNumId w:val="19"/>
  </w:num>
  <w:num w:numId="40" w16cid:durableId="380909265">
    <w:abstractNumId w:val="19"/>
  </w:num>
  <w:num w:numId="41" w16cid:durableId="1733651439">
    <w:abstractNumId w:val="19"/>
  </w:num>
  <w:num w:numId="42" w16cid:durableId="842158785">
    <w:abstractNumId w:val="19"/>
  </w:num>
  <w:num w:numId="43" w16cid:durableId="521868292">
    <w:abstractNumId w:val="19"/>
  </w:num>
  <w:num w:numId="44" w16cid:durableId="132909163">
    <w:abstractNumId w:val="11"/>
  </w:num>
  <w:num w:numId="45" w16cid:durableId="889415104">
    <w:abstractNumId w:val="7"/>
  </w:num>
  <w:num w:numId="46" w16cid:durableId="1986540891">
    <w:abstractNumId w:val="3"/>
  </w:num>
  <w:num w:numId="47" w16cid:durableId="720397152">
    <w:abstractNumId w:val="39"/>
  </w:num>
  <w:num w:numId="48" w16cid:durableId="314913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C7"/>
    <w:rsid w:val="0000349D"/>
    <w:rsid w:val="000071E3"/>
    <w:rsid w:val="00032A16"/>
    <w:rsid w:val="00052D5E"/>
    <w:rsid w:val="00054BA7"/>
    <w:rsid w:val="0008240D"/>
    <w:rsid w:val="00092524"/>
    <w:rsid w:val="000C7FDC"/>
    <w:rsid w:val="000D221E"/>
    <w:rsid w:val="000E48EE"/>
    <w:rsid w:val="000E5F5D"/>
    <w:rsid w:val="000F35AD"/>
    <w:rsid w:val="000F614E"/>
    <w:rsid w:val="00111801"/>
    <w:rsid w:val="00114FA8"/>
    <w:rsid w:val="00127E3A"/>
    <w:rsid w:val="00144B27"/>
    <w:rsid w:val="00153F05"/>
    <w:rsid w:val="00154AF9"/>
    <w:rsid w:val="00157B82"/>
    <w:rsid w:val="0016337F"/>
    <w:rsid w:val="00167FE3"/>
    <w:rsid w:val="00170992"/>
    <w:rsid w:val="0018057A"/>
    <w:rsid w:val="00183A17"/>
    <w:rsid w:val="001959CB"/>
    <w:rsid w:val="001A1042"/>
    <w:rsid w:val="001A30F2"/>
    <w:rsid w:val="001A4627"/>
    <w:rsid w:val="001B258D"/>
    <w:rsid w:val="001B30E0"/>
    <w:rsid w:val="001C600A"/>
    <w:rsid w:val="001E1B8D"/>
    <w:rsid w:val="001E3459"/>
    <w:rsid w:val="001E3FAE"/>
    <w:rsid w:val="002111C2"/>
    <w:rsid w:val="00214899"/>
    <w:rsid w:val="00223A97"/>
    <w:rsid w:val="00227DB3"/>
    <w:rsid w:val="00230699"/>
    <w:rsid w:val="00234180"/>
    <w:rsid w:val="00242040"/>
    <w:rsid w:val="00261853"/>
    <w:rsid w:val="0027246E"/>
    <w:rsid w:val="002751A7"/>
    <w:rsid w:val="00295C2F"/>
    <w:rsid w:val="002B241E"/>
    <w:rsid w:val="002B4C02"/>
    <w:rsid w:val="002B6004"/>
    <w:rsid w:val="002C361F"/>
    <w:rsid w:val="002D18FF"/>
    <w:rsid w:val="002E56D1"/>
    <w:rsid w:val="002E7DBE"/>
    <w:rsid w:val="003043AE"/>
    <w:rsid w:val="003223DD"/>
    <w:rsid w:val="00322A24"/>
    <w:rsid w:val="003251C0"/>
    <w:rsid w:val="00325A89"/>
    <w:rsid w:val="00336BB6"/>
    <w:rsid w:val="00385825"/>
    <w:rsid w:val="00386AB7"/>
    <w:rsid w:val="003A0164"/>
    <w:rsid w:val="003A628B"/>
    <w:rsid w:val="003B2DD8"/>
    <w:rsid w:val="003B2E38"/>
    <w:rsid w:val="003C6DF9"/>
    <w:rsid w:val="003C7EAB"/>
    <w:rsid w:val="003D1955"/>
    <w:rsid w:val="003E36A3"/>
    <w:rsid w:val="003E4BA6"/>
    <w:rsid w:val="003F5EAD"/>
    <w:rsid w:val="00406DF7"/>
    <w:rsid w:val="00411B52"/>
    <w:rsid w:val="00436056"/>
    <w:rsid w:val="00440503"/>
    <w:rsid w:val="00444F87"/>
    <w:rsid w:val="00463BE8"/>
    <w:rsid w:val="00464CB1"/>
    <w:rsid w:val="00466875"/>
    <w:rsid w:val="00467731"/>
    <w:rsid w:val="00482686"/>
    <w:rsid w:val="00493948"/>
    <w:rsid w:val="00497DF7"/>
    <w:rsid w:val="004A03A8"/>
    <w:rsid w:val="004A35BD"/>
    <w:rsid w:val="004B16CE"/>
    <w:rsid w:val="004B464E"/>
    <w:rsid w:val="004C6424"/>
    <w:rsid w:val="00503EB8"/>
    <w:rsid w:val="005259F9"/>
    <w:rsid w:val="00527343"/>
    <w:rsid w:val="00527BC4"/>
    <w:rsid w:val="005458F0"/>
    <w:rsid w:val="00554057"/>
    <w:rsid w:val="00570138"/>
    <w:rsid w:val="00570DE4"/>
    <w:rsid w:val="00571CC3"/>
    <w:rsid w:val="00576E1A"/>
    <w:rsid w:val="005828ED"/>
    <w:rsid w:val="00582A28"/>
    <w:rsid w:val="0058478D"/>
    <w:rsid w:val="0058603F"/>
    <w:rsid w:val="00595778"/>
    <w:rsid w:val="005A3765"/>
    <w:rsid w:val="005B593F"/>
    <w:rsid w:val="005C1DFF"/>
    <w:rsid w:val="005D0ED2"/>
    <w:rsid w:val="005D27C7"/>
    <w:rsid w:val="005D2F93"/>
    <w:rsid w:val="005D33AD"/>
    <w:rsid w:val="005D3FE9"/>
    <w:rsid w:val="005E05A6"/>
    <w:rsid w:val="005F2325"/>
    <w:rsid w:val="00605F91"/>
    <w:rsid w:val="00617AD4"/>
    <w:rsid w:val="00635E93"/>
    <w:rsid w:val="00640A28"/>
    <w:rsid w:val="00677C53"/>
    <w:rsid w:val="00687D54"/>
    <w:rsid w:val="00690576"/>
    <w:rsid w:val="00692E2A"/>
    <w:rsid w:val="006A24C6"/>
    <w:rsid w:val="006C33F8"/>
    <w:rsid w:val="006D58D3"/>
    <w:rsid w:val="006E24F2"/>
    <w:rsid w:val="0070572C"/>
    <w:rsid w:val="0071137A"/>
    <w:rsid w:val="00717F10"/>
    <w:rsid w:val="00732D02"/>
    <w:rsid w:val="00744AA2"/>
    <w:rsid w:val="0079397A"/>
    <w:rsid w:val="007954EF"/>
    <w:rsid w:val="007A58BE"/>
    <w:rsid w:val="007A5E42"/>
    <w:rsid w:val="007C063E"/>
    <w:rsid w:val="007D4D5A"/>
    <w:rsid w:val="007F2432"/>
    <w:rsid w:val="007F2899"/>
    <w:rsid w:val="007F56D1"/>
    <w:rsid w:val="007F5EFA"/>
    <w:rsid w:val="00811337"/>
    <w:rsid w:val="00811C83"/>
    <w:rsid w:val="008300BF"/>
    <w:rsid w:val="00830D0E"/>
    <w:rsid w:val="00831331"/>
    <w:rsid w:val="00831EB9"/>
    <w:rsid w:val="008434D8"/>
    <w:rsid w:val="00846F78"/>
    <w:rsid w:val="00862E24"/>
    <w:rsid w:val="00877F66"/>
    <w:rsid w:val="008925D1"/>
    <w:rsid w:val="008B0A1A"/>
    <w:rsid w:val="008B3F06"/>
    <w:rsid w:val="008E4563"/>
    <w:rsid w:val="008E4FC5"/>
    <w:rsid w:val="008F2310"/>
    <w:rsid w:val="008F5EEC"/>
    <w:rsid w:val="00900D24"/>
    <w:rsid w:val="00912883"/>
    <w:rsid w:val="009227A5"/>
    <w:rsid w:val="009238E0"/>
    <w:rsid w:val="00923B30"/>
    <w:rsid w:val="009322FC"/>
    <w:rsid w:val="009517FF"/>
    <w:rsid w:val="009550CA"/>
    <w:rsid w:val="00962673"/>
    <w:rsid w:val="00983630"/>
    <w:rsid w:val="0099255C"/>
    <w:rsid w:val="00992D53"/>
    <w:rsid w:val="009A7699"/>
    <w:rsid w:val="009D3489"/>
    <w:rsid w:val="009E6C27"/>
    <w:rsid w:val="009F2DC7"/>
    <w:rsid w:val="009F65B6"/>
    <w:rsid w:val="00A001CD"/>
    <w:rsid w:val="00A10246"/>
    <w:rsid w:val="00A11645"/>
    <w:rsid w:val="00A328FA"/>
    <w:rsid w:val="00A51BCF"/>
    <w:rsid w:val="00A62FDC"/>
    <w:rsid w:val="00A635EB"/>
    <w:rsid w:val="00A6423C"/>
    <w:rsid w:val="00A72303"/>
    <w:rsid w:val="00A72986"/>
    <w:rsid w:val="00A74F02"/>
    <w:rsid w:val="00A80146"/>
    <w:rsid w:val="00A823A3"/>
    <w:rsid w:val="00A90D33"/>
    <w:rsid w:val="00AA6CD5"/>
    <w:rsid w:val="00AA7436"/>
    <w:rsid w:val="00AB1186"/>
    <w:rsid w:val="00AB2A9B"/>
    <w:rsid w:val="00AB4C45"/>
    <w:rsid w:val="00AC1386"/>
    <w:rsid w:val="00AC1911"/>
    <w:rsid w:val="00AD7CE8"/>
    <w:rsid w:val="00AF4B05"/>
    <w:rsid w:val="00AF5F10"/>
    <w:rsid w:val="00B025E6"/>
    <w:rsid w:val="00B06190"/>
    <w:rsid w:val="00B167D3"/>
    <w:rsid w:val="00B21DAB"/>
    <w:rsid w:val="00B310E4"/>
    <w:rsid w:val="00B41DC1"/>
    <w:rsid w:val="00B619AB"/>
    <w:rsid w:val="00B70C7E"/>
    <w:rsid w:val="00B74F0F"/>
    <w:rsid w:val="00B909DB"/>
    <w:rsid w:val="00B9686E"/>
    <w:rsid w:val="00BB0BCC"/>
    <w:rsid w:val="00BB62E4"/>
    <w:rsid w:val="00BD7CD5"/>
    <w:rsid w:val="00BE19A7"/>
    <w:rsid w:val="00BF0C9F"/>
    <w:rsid w:val="00C1680B"/>
    <w:rsid w:val="00C35A7D"/>
    <w:rsid w:val="00C35AB9"/>
    <w:rsid w:val="00C37DF3"/>
    <w:rsid w:val="00C479E1"/>
    <w:rsid w:val="00C51C58"/>
    <w:rsid w:val="00C56040"/>
    <w:rsid w:val="00C6241F"/>
    <w:rsid w:val="00C73F64"/>
    <w:rsid w:val="00C87EDE"/>
    <w:rsid w:val="00C913F5"/>
    <w:rsid w:val="00C93BB0"/>
    <w:rsid w:val="00CA1D01"/>
    <w:rsid w:val="00CA29E3"/>
    <w:rsid w:val="00CB74DA"/>
    <w:rsid w:val="00CC2DF1"/>
    <w:rsid w:val="00CE2696"/>
    <w:rsid w:val="00D06EDC"/>
    <w:rsid w:val="00D073BA"/>
    <w:rsid w:val="00D25966"/>
    <w:rsid w:val="00D4358A"/>
    <w:rsid w:val="00D572AE"/>
    <w:rsid w:val="00D66F27"/>
    <w:rsid w:val="00D97CA3"/>
    <w:rsid w:val="00DC3C70"/>
    <w:rsid w:val="00DD528B"/>
    <w:rsid w:val="00DD592C"/>
    <w:rsid w:val="00DE4C53"/>
    <w:rsid w:val="00DF26E6"/>
    <w:rsid w:val="00DF3DA7"/>
    <w:rsid w:val="00E05B62"/>
    <w:rsid w:val="00E1216E"/>
    <w:rsid w:val="00E148EB"/>
    <w:rsid w:val="00E168EA"/>
    <w:rsid w:val="00E2590F"/>
    <w:rsid w:val="00E35642"/>
    <w:rsid w:val="00E60CAE"/>
    <w:rsid w:val="00E63CBC"/>
    <w:rsid w:val="00E83DC3"/>
    <w:rsid w:val="00E96507"/>
    <w:rsid w:val="00EA5B64"/>
    <w:rsid w:val="00EA7B5D"/>
    <w:rsid w:val="00EB3B64"/>
    <w:rsid w:val="00EB54D9"/>
    <w:rsid w:val="00EB5FE9"/>
    <w:rsid w:val="00EB742F"/>
    <w:rsid w:val="00EC0A79"/>
    <w:rsid w:val="00EC5017"/>
    <w:rsid w:val="00ED29F0"/>
    <w:rsid w:val="00EE7CA9"/>
    <w:rsid w:val="00EF3548"/>
    <w:rsid w:val="00EF7217"/>
    <w:rsid w:val="00F03C25"/>
    <w:rsid w:val="00F04EF0"/>
    <w:rsid w:val="00F13565"/>
    <w:rsid w:val="00F228F0"/>
    <w:rsid w:val="00F42071"/>
    <w:rsid w:val="00F42653"/>
    <w:rsid w:val="00F45859"/>
    <w:rsid w:val="00F50ACA"/>
    <w:rsid w:val="00F63664"/>
    <w:rsid w:val="00F829D3"/>
    <w:rsid w:val="00F8307A"/>
    <w:rsid w:val="00FA0272"/>
    <w:rsid w:val="00FA7DA0"/>
    <w:rsid w:val="00FC2C69"/>
    <w:rsid w:val="00FD4D9B"/>
    <w:rsid w:val="00FD71E7"/>
    <w:rsid w:val="00FE0584"/>
    <w:rsid w:val="00FE111D"/>
    <w:rsid w:val="00FE5F7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136B6"/>
  <w15:chartTrackingRefBased/>
  <w15:docId w15:val="{861B6636-EBC5-40F0-995D-A9039FF5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2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29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99"/>
    <w:qFormat/>
    <w:rsid w:val="00E148EB"/>
    <w:pPr>
      <w:spacing w:before="100" w:beforeAutospacing="1" w:after="100" w:afterAutospacing="1" w:line="240" w:lineRule="auto"/>
      <w:ind w:left="720"/>
    </w:pPr>
    <w:rPr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59"/>
    <w:rsid w:val="00CE2696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qFormat/>
    <w:rsid w:val="002D18FF"/>
    <w:pPr>
      <w:spacing w:after="0" w:line="240" w:lineRule="auto"/>
    </w:pPr>
    <w:rPr>
      <w:rFonts w:ascii="Arial" w:eastAsia="Times New Roman" w:hAnsi="Arial"/>
      <w:b/>
      <w:szCs w:val="20"/>
      <w:u w:val="single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624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241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241F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24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24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DEBA-0393-4F9A-A069-C775B5F9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cp:lastModifiedBy>Genevieve Perrad</cp:lastModifiedBy>
  <cp:revision>3</cp:revision>
  <cp:lastPrinted>2017-09-14T11:23:00Z</cp:lastPrinted>
  <dcterms:created xsi:type="dcterms:W3CDTF">2023-11-29T14:42:00Z</dcterms:created>
  <dcterms:modified xsi:type="dcterms:W3CDTF">2023-12-04T08:19:00Z</dcterms:modified>
</cp:coreProperties>
</file>