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C0DB22" w14:textId="1B8AD311" w:rsidR="00321C38" w:rsidRDefault="00767B79" w:rsidP="004040F4">
      <w:pPr>
        <w:pStyle w:val="Sansinterligne"/>
        <w:rPr>
          <w:rFonts w:eastAsia="Times New Roman"/>
          <w:lang w:eastAsia="fr-BE"/>
        </w:rPr>
      </w:pPr>
      <w:r>
        <w:rPr>
          <w:rFonts w:eastAsia="Times New Roman"/>
          <w:noProof/>
          <w:lang w:eastAsia="fr-FR"/>
        </w:rPr>
        <w:drawing>
          <wp:anchor distT="0" distB="0" distL="114300" distR="114300" simplePos="0" relativeHeight="251681792" behindDoc="0" locked="0" layoutInCell="1" allowOverlap="1" wp14:anchorId="411E4052" wp14:editId="4861A8BB">
            <wp:simplePos x="0" y="0"/>
            <wp:positionH relativeFrom="page">
              <wp:posOffset>-1564640</wp:posOffset>
            </wp:positionH>
            <wp:positionV relativeFrom="margin">
              <wp:posOffset>-2253615</wp:posOffset>
            </wp:positionV>
            <wp:extent cx="10147935" cy="12863195"/>
            <wp:effectExtent l="0" t="0" r="5715" b="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uverture deva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47935" cy="12863195"/>
                    </a:xfrm>
                    <a:prstGeom prst="rect">
                      <a:avLst/>
                    </a:prstGeom>
                  </pic:spPr>
                </pic:pic>
              </a:graphicData>
            </a:graphic>
            <wp14:sizeRelH relativeFrom="margin">
              <wp14:pctWidth>0</wp14:pctWidth>
            </wp14:sizeRelH>
            <wp14:sizeRelV relativeFrom="margin">
              <wp14:pctHeight>0</wp14:pctHeight>
            </wp14:sizeRelV>
          </wp:anchor>
        </w:drawing>
      </w:r>
    </w:p>
    <w:p w14:paraId="406ACE0F" w14:textId="77777777" w:rsidR="00D20AAF" w:rsidRDefault="00D20AAF" w:rsidP="00C8795B">
      <w:pPr>
        <w:pStyle w:val="T2"/>
        <w:spacing w:after="0"/>
        <w:rPr>
          <w:rFonts w:eastAsia="Times New Roman"/>
          <w:lang w:eastAsia="fr-BE"/>
        </w:rPr>
        <w:sectPr w:rsidR="00D20AAF" w:rsidSect="005A2645">
          <w:headerReference w:type="default" r:id="rId9"/>
          <w:footerReference w:type="default" r:id="rId10"/>
          <w:pgSz w:w="11900" w:h="16840"/>
          <w:pgMar w:top="1417" w:right="1417" w:bottom="1417" w:left="1417" w:header="708" w:footer="708" w:gutter="0"/>
          <w:cols w:space="708"/>
          <w:docGrid w:linePitch="360"/>
        </w:sectPr>
      </w:pPr>
      <w:bookmarkStart w:id="0" w:name="_Toc525635480"/>
    </w:p>
    <w:p w14:paraId="4DAEB662" w14:textId="51293335" w:rsidR="00D20AAF" w:rsidRDefault="00D20AAF" w:rsidP="00C8795B">
      <w:pPr>
        <w:pStyle w:val="T2"/>
        <w:spacing w:after="0"/>
        <w:rPr>
          <w:rFonts w:eastAsia="Times New Roman"/>
          <w:lang w:eastAsia="fr-BE"/>
        </w:rPr>
      </w:pPr>
    </w:p>
    <w:p w14:paraId="5D241049" w14:textId="77777777" w:rsidR="00D20AAF" w:rsidRPr="00D20AAF" w:rsidRDefault="00D20AAF" w:rsidP="00D20AAF">
      <w:pPr>
        <w:keepNext/>
        <w:keepLines/>
        <w:spacing w:before="200" w:after="120" w:line="240" w:lineRule="auto"/>
        <w:outlineLvl w:val="2"/>
        <w:rPr>
          <w:b/>
          <w:color w:val="268396" w:themeColor="background2" w:themeShade="80"/>
          <w:sz w:val="24"/>
          <w:szCs w:val="24"/>
          <w:lang w:val="fr-BE"/>
        </w:rPr>
      </w:pPr>
      <w:r w:rsidRPr="00D20AAF">
        <w:rPr>
          <w:b/>
          <w:color w:val="268396" w:themeColor="background2" w:themeShade="80"/>
          <w:sz w:val="24"/>
          <w:szCs w:val="24"/>
          <w:lang w:val="fr-BE"/>
        </w:rPr>
        <w:t>AVERTISSEMENTS</w:t>
      </w:r>
    </w:p>
    <w:p w14:paraId="4B91A573" w14:textId="77777777" w:rsidR="00D20AAF" w:rsidRPr="00D20AAF" w:rsidRDefault="00D20AAF" w:rsidP="00D20AAF">
      <w:pPr>
        <w:spacing w:after="90" w:line="233" w:lineRule="auto"/>
        <w:rPr>
          <w:rFonts w:eastAsia="Calibri" w:cs="Times New Roman"/>
          <w:sz w:val="24"/>
          <w:szCs w:val="22"/>
          <w:lang w:val="fr-BE"/>
        </w:rPr>
      </w:pPr>
      <w:r w:rsidRPr="00D20AAF">
        <w:rPr>
          <w:rFonts w:eastAsia="Calibri" w:cs="Times New Roman"/>
          <w:sz w:val="24"/>
          <w:szCs w:val="22"/>
          <w:lang w:val="fr-BE"/>
        </w:rPr>
        <w:t>Les auteurs et la FESeC ont produit cet ouvrage dans le respect des droits d’auteurs.</w:t>
      </w:r>
      <w:r w:rsidRPr="00D20AAF">
        <w:rPr>
          <w:rFonts w:eastAsia="Calibri" w:cs="Times New Roman"/>
          <w:sz w:val="24"/>
          <w:szCs w:val="22"/>
          <w:lang w:val="fr-BE"/>
        </w:rPr>
        <w:br/>
        <w:t>Si toutefois, il devait y avoir une personne qui se sentait lésée, que celle-ci n’hésite pas à contacter le service productions de la FESeC.</w:t>
      </w:r>
    </w:p>
    <w:p w14:paraId="2D84F9F4" w14:textId="77777777" w:rsidR="00D20AAF" w:rsidRPr="00D20AAF" w:rsidRDefault="00D20AAF" w:rsidP="00D20AAF">
      <w:pPr>
        <w:spacing w:after="90" w:line="233" w:lineRule="auto"/>
        <w:rPr>
          <w:rFonts w:eastAsia="Calibri" w:cs="Times New Roman"/>
          <w:sz w:val="24"/>
          <w:szCs w:val="22"/>
          <w:lang w:val="fr-BE"/>
        </w:rPr>
      </w:pPr>
      <w:r w:rsidRPr="00D20AAF">
        <w:rPr>
          <w:rFonts w:eastAsia="Calibri" w:cs="Times New Roman"/>
          <w:sz w:val="24"/>
          <w:szCs w:val="22"/>
          <w:lang w:val="fr-BE"/>
        </w:rPr>
        <w:t>La FESeC a porté une attention toute particulière au respect de l’environnement dans l’élaboration de cet ouvrage.</w:t>
      </w:r>
    </w:p>
    <w:p w14:paraId="6175E2ED" w14:textId="77777777" w:rsidR="00D20AAF" w:rsidRPr="00D20AAF" w:rsidRDefault="00D20AAF" w:rsidP="00D20AAF">
      <w:pPr>
        <w:spacing w:after="90" w:line="233" w:lineRule="auto"/>
        <w:rPr>
          <w:rFonts w:eastAsia="Calibri" w:cs="Times New Roman"/>
          <w:sz w:val="24"/>
          <w:szCs w:val="22"/>
          <w:lang w:val="fr-BE"/>
        </w:rPr>
      </w:pPr>
      <w:r w:rsidRPr="00D20AAF">
        <w:rPr>
          <w:rFonts w:eastAsia="Calibri" w:cs="Times New Roman"/>
          <w:sz w:val="24"/>
          <w:szCs w:val="22"/>
          <w:lang w:val="fr-BE"/>
        </w:rPr>
        <w:t>Ce document respecte la nouvelle orthographe.</w:t>
      </w:r>
    </w:p>
    <w:p w14:paraId="028F7D69" w14:textId="77777777" w:rsidR="00D20AAF" w:rsidRPr="00D20AAF" w:rsidRDefault="00D20AAF" w:rsidP="00D20AAF">
      <w:pPr>
        <w:spacing w:after="90" w:line="233" w:lineRule="auto"/>
        <w:rPr>
          <w:rFonts w:eastAsia="Calibri" w:cs="Times New Roman"/>
          <w:sz w:val="24"/>
          <w:szCs w:val="22"/>
          <w:lang w:val="fr-BE"/>
        </w:rPr>
      </w:pPr>
    </w:p>
    <w:p w14:paraId="55CADA6B" w14:textId="77777777" w:rsidR="00D20AAF" w:rsidRPr="00D20AAF" w:rsidRDefault="00D20AAF" w:rsidP="00D20AAF">
      <w:pPr>
        <w:keepNext/>
        <w:keepLines/>
        <w:spacing w:before="200" w:after="120" w:line="240" w:lineRule="auto"/>
        <w:outlineLvl w:val="2"/>
        <w:rPr>
          <w:b/>
          <w:color w:val="268396" w:themeColor="background2" w:themeShade="80"/>
          <w:sz w:val="24"/>
          <w:szCs w:val="24"/>
          <w:lang w:val="fr-BE"/>
        </w:rPr>
      </w:pPr>
      <w:r w:rsidRPr="00D20AAF">
        <w:rPr>
          <w:b/>
          <w:color w:val="268396" w:themeColor="background2" w:themeShade="80"/>
          <w:sz w:val="24"/>
          <w:szCs w:val="24"/>
          <w:lang w:val="fr-BE"/>
        </w:rPr>
        <w:t>TÉLÉCHARGEMENT</w:t>
      </w:r>
    </w:p>
    <w:p w14:paraId="622A1A55" w14:textId="77777777" w:rsidR="00D20AAF" w:rsidRPr="00D20AAF" w:rsidRDefault="00D20AAF" w:rsidP="00D20AAF">
      <w:pPr>
        <w:spacing w:after="90" w:line="233" w:lineRule="auto"/>
        <w:rPr>
          <w:rFonts w:eastAsia="Calibri" w:cs="Arial"/>
          <w:sz w:val="24"/>
          <w:szCs w:val="22"/>
          <w:lang w:val="fr-BE"/>
        </w:rPr>
      </w:pPr>
      <w:r w:rsidRPr="00D20AAF">
        <w:rPr>
          <w:rFonts w:eastAsia="Calibri" w:cs="Arial"/>
          <w:sz w:val="24"/>
          <w:szCs w:val="22"/>
          <w:lang w:val="fr-BE"/>
        </w:rPr>
        <w:t xml:space="preserve">Cet outil est téléchargeable sur notre site internet </w:t>
      </w:r>
      <w:r w:rsidRPr="00D20AAF">
        <w:rPr>
          <w:rFonts w:eastAsia="Calibri" w:cs="Arial"/>
          <w:sz w:val="24"/>
          <w:lang w:val="fr-BE"/>
        </w:rPr>
        <w:t>: http://enseignement.catholique.be.</w:t>
      </w:r>
    </w:p>
    <w:p w14:paraId="04410919" w14:textId="77777777" w:rsidR="00D20AAF" w:rsidRPr="00D20AAF" w:rsidRDefault="00D20AAF" w:rsidP="00D20AAF">
      <w:pPr>
        <w:spacing w:after="90" w:line="233" w:lineRule="auto"/>
        <w:rPr>
          <w:rFonts w:eastAsia="Calibri" w:cs="Times New Roman"/>
          <w:b/>
          <w:sz w:val="24"/>
          <w:szCs w:val="22"/>
          <w:lang w:val="fr-BE"/>
        </w:rPr>
      </w:pPr>
    </w:p>
    <w:p w14:paraId="4E06ABDE" w14:textId="77777777" w:rsidR="00D20AAF" w:rsidRPr="00D20AAF" w:rsidRDefault="00D20AAF" w:rsidP="00D20AAF">
      <w:pPr>
        <w:keepNext/>
        <w:keepLines/>
        <w:spacing w:before="200" w:after="120" w:line="240" w:lineRule="auto"/>
        <w:outlineLvl w:val="2"/>
        <w:rPr>
          <w:b/>
          <w:color w:val="268396" w:themeColor="background2" w:themeShade="80"/>
          <w:sz w:val="24"/>
          <w:szCs w:val="24"/>
          <w:lang w:val="fr-BE"/>
        </w:rPr>
      </w:pPr>
      <w:r w:rsidRPr="00D20AAF">
        <w:rPr>
          <w:b/>
          <w:color w:val="268396" w:themeColor="background2" w:themeShade="80"/>
          <w:sz w:val="24"/>
          <w:szCs w:val="24"/>
          <w:lang w:val="fr-BE"/>
        </w:rPr>
        <w:t>NOUS CONTACTER</w:t>
      </w:r>
    </w:p>
    <w:p w14:paraId="70FC4ECB" w14:textId="77777777" w:rsidR="00D20AAF" w:rsidRPr="00D20AAF" w:rsidRDefault="00D20AAF" w:rsidP="00D20AAF">
      <w:pPr>
        <w:spacing w:before="60" w:after="90" w:line="233" w:lineRule="auto"/>
        <w:rPr>
          <w:rFonts w:eastAsia="Calibri" w:cs="Arial"/>
          <w:sz w:val="24"/>
          <w:szCs w:val="21"/>
          <w:lang w:val="fr-BE"/>
        </w:rPr>
      </w:pPr>
      <w:r w:rsidRPr="00D20AAF">
        <w:rPr>
          <w:rFonts w:eastAsia="Calibri" w:cs="Arial"/>
          <w:sz w:val="24"/>
          <w:szCs w:val="21"/>
          <w:lang w:val="fr-BE"/>
        </w:rPr>
        <w:t>Fédération de l’Enseignement Secondaire Catholique</w:t>
      </w:r>
    </w:p>
    <w:p w14:paraId="1A67B836" w14:textId="77777777" w:rsidR="00D20AAF" w:rsidRPr="00D20AAF" w:rsidRDefault="00D20AAF" w:rsidP="00D20AAF">
      <w:pPr>
        <w:spacing w:before="120" w:after="90" w:line="233" w:lineRule="auto"/>
        <w:rPr>
          <w:rFonts w:eastAsia="Calibri" w:cs="Arial"/>
          <w:sz w:val="22"/>
          <w:szCs w:val="22"/>
          <w:lang w:val="fr-BE"/>
        </w:rPr>
      </w:pPr>
      <w:r w:rsidRPr="00D20AAF">
        <w:rPr>
          <w:rFonts w:eastAsia="Calibri" w:cs="Arial"/>
          <w:sz w:val="22"/>
          <w:szCs w:val="22"/>
          <w:lang w:val="fr-BE"/>
        </w:rPr>
        <w:t>avenue E. Mounier 100 - 1200 Bruxelles - 02 256 71 57</w:t>
      </w:r>
    </w:p>
    <w:p w14:paraId="1812A9D7" w14:textId="77777777" w:rsidR="00D20AAF" w:rsidRPr="00D20AAF" w:rsidRDefault="00D20AAF" w:rsidP="00D20AAF">
      <w:pPr>
        <w:spacing w:before="60" w:after="90" w:line="233" w:lineRule="auto"/>
        <w:rPr>
          <w:rFonts w:eastAsia="Calibri" w:cs="Arial"/>
          <w:sz w:val="22"/>
          <w:szCs w:val="22"/>
          <w:lang w:val="fr-BE"/>
        </w:rPr>
      </w:pPr>
      <w:r w:rsidRPr="00D20AAF">
        <w:rPr>
          <w:rFonts w:eastAsia="Calibri" w:cs="Arial"/>
          <w:sz w:val="22"/>
          <w:szCs w:val="22"/>
          <w:lang w:val="fr-BE"/>
        </w:rPr>
        <w:t>secretariatproduction.fesec@segec.be</w:t>
      </w:r>
    </w:p>
    <w:p w14:paraId="1F0A55C1" w14:textId="77777777" w:rsidR="00D20AAF" w:rsidRPr="00D20AAF" w:rsidRDefault="00D20AAF" w:rsidP="00D20AAF">
      <w:pPr>
        <w:spacing w:after="0" w:line="240" w:lineRule="auto"/>
        <w:jc w:val="left"/>
        <w:rPr>
          <w:sz w:val="22"/>
          <w:szCs w:val="24"/>
        </w:rPr>
      </w:pPr>
    </w:p>
    <w:p w14:paraId="6A888CE0" w14:textId="77777777" w:rsidR="00D20AAF" w:rsidRPr="00D20AAF" w:rsidRDefault="00D20AAF" w:rsidP="00D20AAF">
      <w:pPr>
        <w:spacing w:after="0" w:line="240" w:lineRule="auto"/>
        <w:jc w:val="left"/>
        <w:rPr>
          <w:sz w:val="22"/>
          <w:szCs w:val="24"/>
        </w:rPr>
      </w:pPr>
    </w:p>
    <w:p w14:paraId="4AB5D480" w14:textId="5B4EC174" w:rsidR="00D20AAF" w:rsidRPr="00D20AAF" w:rsidRDefault="00D20AAF" w:rsidP="00D20AAF">
      <w:pPr>
        <w:spacing w:after="0" w:line="240" w:lineRule="auto"/>
        <w:jc w:val="left"/>
        <w:rPr>
          <w:sz w:val="22"/>
          <w:szCs w:val="24"/>
        </w:rPr>
        <w:sectPr w:rsidR="00D20AAF" w:rsidRPr="00D20AAF" w:rsidSect="005A2645">
          <w:pgSz w:w="11900" w:h="16840"/>
          <w:pgMar w:top="1417" w:right="1417" w:bottom="1417" w:left="1417" w:header="708" w:footer="708" w:gutter="0"/>
          <w:cols w:space="708"/>
          <w:docGrid w:linePitch="360"/>
        </w:sectPr>
      </w:pPr>
      <w:r w:rsidRPr="00D20AAF">
        <w:rPr>
          <w:noProof/>
          <w:sz w:val="22"/>
          <w:szCs w:val="24"/>
          <w:lang w:eastAsia="fr-FR"/>
        </w:rPr>
        <mc:AlternateContent>
          <mc:Choice Requires="wps">
            <w:drawing>
              <wp:anchor distT="0" distB="0" distL="114300" distR="114300" simplePos="0" relativeHeight="251685888" behindDoc="0" locked="0" layoutInCell="1" allowOverlap="1" wp14:anchorId="3CA617CE" wp14:editId="4AEC037D">
                <wp:simplePos x="0" y="0"/>
                <wp:positionH relativeFrom="column">
                  <wp:posOffset>70022</wp:posOffset>
                </wp:positionH>
                <wp:positionV relativeFrom="paragraph">
                  <wp:posOffset>105525</wp:posOffset>
                </wp:positionV>
                <wp:extent cx="5569527" cy="0"/>
                <wp:effectExtent l="0" t="0" r="31750" b="19050"/>
                <wp:wrapNone/>
                <wp:docPr id="50" name="Connecteur droit 50"/>
                <wp:cNvGraphicFramePr/>
                <a:graphic xmlns:a="http://schemas.openxmlformats.org/drawingml/2006/main">
                  <a:graphicData uri="http://schemas.microsoft.com/office/word/2010/wordprocessingShape">
                    <wps:wsp>
                      <wps:cNvCnPr/>
                      <wps:spPr>
                        <a:xfrm>
                          <a:off x="0" y="0"/>
                          <a:ext cx="5569527" cy="0"/>
                        </a:xfrm>
                        <a:prstGeom prst="line">
                          <a:avLst/>
                        </a:prstGeom>
                        <a:noFill/>
                        <a:ln w="12700" cap="flat" cmpd="sng" algn="ctr">
                          <a:solidFill>
                            <a:srgbClr val="97E9D5"/>
                          </a:solidFill>
                          <a:prstDash val="solid"/>
                          <a:miter lim="800000"/>
                        </a:ln>
                        <a:effec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358766" id="Connecteur droit 50"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5.5pt,8.3pt" to="444.0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" strokecolor="#97e9d5" strokeweight="1pt">
                <v:stroke joinstyle="miter"/>
              </v:line>
            </w:pict>
          </mc:Fallback>
        </mc:AlternateContent>
      </w:r>
    </w:p>
    <w:p w14:paraId="6A30DDCC" w14:textId="77606052" w:rsidR="00C8795B" w:rsidRPr="00C8795B" w:rsidRDefault="00C8795B" w:rsidP="00C8795B">
      <w:pPr>
        <w:pStyle w:val="T2"/>
        <w:spacing w:after="0"/>
        <w:rPr>
          <w:rFonts w:eastAsia="Times New Roman"/>
          <w:noProof/>
          <w:lang w:eastAsia="fr-BE"/>
        </w:rPr>
      </w:pPr>
      <w:r>
        <w:rPr>
          <w:rFonts w:eastAsia="Times New Roman"/>
          <w:lang w:eastAsia="fr-BE"/>
        </w:rPr>
        <w:lastRenderedPageBreak/>
        <w:t>Table des matières</w:t>
      </w:r>
      <w:bookmarkEnd w:id="0"/>
      <w:r w:rsidRPr="00C8795B">
        <w:rPr>
          <w:rFonts w:eastAsia="Times New Roman" w:cs="Times New Roman"/>
          <w:sz w:val="20"/>
          <w:szCs w:val="20"/>
          <w:lang w:eastAsia="fr-BE"/>
        </w:rPr>
        <w:fldChar w:fldCharType="begin"/>
      </w:r>
      <w:r w:rsidRPr="00C8795B">
        <w:rPr>
          <w:rFonts w:eastAsia="Times New Roman" w:cs="Times New Roman"/>
          <w:sz w:val="20"/>
          <w:szCs w:val="20"/>
          <w:lang w:eastAsia="fr-BE"/>
        </w:rPr>
        <w:instrText xml:space="preserve"> TOC \h \z \t "T2;2;T1;1;T3;3;T4;4" </w:instrText>
      </w:r>
      <w:r w:rsidRPr="00C8795B">
        <w:rPr>
          <w:rFonts w:eastAsia="Times New Roman" w:cs="Times New Roman"/>
          <w:sz w:val="20"/>
          <w:szCs w:val="20"/>
          <w:lang w:eastAsia="fr-BE"/>
        </w:rPr>
        <w:fldChar w:fldCharType="separate"/>
      </w:r>
    </w:p>
    <w:p w14:paraId="6FB9CA3A" w14:textId="268DC12E" w:rsidR="00C8795B" w:rsidRPr="00C8795B" w:rsidRDefault="00830629" w:rsidP="00C8795B">
      <w:pPr>
        <w:pStyle w:val="TM2"/>
        <w:tabs>
          <w:tab w:val="right" w:leader="dot" w:pos="9056"/>
        </w:tabs>
        <w:spacing w:after="30" w:line="240" w:lineRule="auto"/>
        <w:rPr>
          <w:smallCaps w:val="0"/>
          <w:noProof/>
          <w:lang w:eastAsia="fr-FR"/>
        </w:rPr>
      </w:pPr>
      <w:hyperlink w:anchor="_Toc525635481" w:history="1">
        <w:r w:rsidR="00C8795B" w:rsidRPr="00C8795B">
          <w:rPr>
            <w:rStyle w:val="Lienhypertexte"/>
            <w:noProof/>
          </w:rPr>
          <w:t>INTRODUCTION</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_Toc525635481 \h </w:instrText>
        </w:r>
        <w:r w:rsidR="00C8795B" w:rsidRPr="00C8795B">
          <w:rPr>
            <w:noProof/>
            <w:webHidden/>
          </w:rPr>
        </w:r>
        <w:r w:rsidR="00C8795B" w:rsidRPr="00C8795B">
          <w:rPr>
            <w:noProof/>
            <w:webHidden/>
          </w:rPr>
          <w:fldChar w:fldCharType="separate"/>
        </w:r>
        <w:r w:rsidR="009B4BD0">
          <w:rPr>
            <w:noProof/>
            <w:webHidden/>
          </w:rPr>
          <w:t>4</w:t>
        </w:r>
        <w:r w:rsidR="00C8795B" w:rsidRPr="00C8795B">
          <w:rPr>
            <w:noProof/>
            <w:webHidden/>
          </w:rPr>
          <w:fldChar w:fldCharType="end"/>
        </w:r>
      </w:hyperlink>
    </w:p>
    <w:p w14:paraId="458FFB38" w14:textId="33152890"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482" w:history="1">
        <w:r w:rsidR="00C8795B" w:rsidRPr="00C8795B">
          <w:rPr>
            <w:rStyle w:val="Lienhypertexte"/>
            <w:caps w:val="0"/>
            <w:noProof/>
          </w:rPr>
          <w:t>OUTIL 1</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_Toc525635482 \h </w:instrText>
        </w:r>
        <w:r w:rsidR="00C8795B" w:rsidRPr="00C8795B">
          <w:rPr>
            <w:noProof/>
            <w:webHidden/>
          </w:rPr>
        </w:r>
        <w:r w:rsidR="00C8795B" w:rsidRPr="00C8795B">
          <w:rPr>
            <w:noProof/>
            <w:webHidden/>
          </w:rPr>
          <w:fldChar w:fldCharType="separate"/>
        </w:r>
        <w:r w:rsidR="009B4BD0">
          <w:rPr>
            <w:noProof/>
            <w:webHidden/>
          </w:rPr>
          <w:t>5</w:t>
        </w:r>
        <w:r w:rsidR="00C8795B" w:rsidRPr="00C8795B">
          <w:rPr>
            <w:noProof/>
            <w:webHidden/>
          </w:rPr>
          <w:fldChar w:fldCharType="end"/>
        </w:r>
      </w:hyperlink>
    </w:p>
    <w:p w14:paraId="3FA57FC4" w14:textId="4851FBB1" w:rsidR="00C8795B" w:rsidRPr="00C8795B" w:rsidRDefault="00830629" w:rsidP="00C8795B">
      <w:pPr>
        <w:pStyle w:val="TM2"/>
        <w:tabs>
          <w:tab w:val="right" w:leader="dot" w:pos="9056"/>
        </w:tabs>
        <w:spacing w:after="30" w:line="240" w:lineRule="auto"/>
        <w:rPr>
          <w:smallCaps w:val="0"/>
          <w:noProof/>
          <w:lang w:eastAsia="fr-FR"/>
        </w:rPr>
      </w:pPr>
      <w:hyperlink w:anchor="_Toc525635483" w:history="1">
        <w:r w:rsidR="00C8795B" w:rsidRPr="00C8795B">
          <w:rPr>
            <w:rStyle w:val="Lienhypertexte"/>
            <w:noProof/>
          </w:rPr>
          <w:t>UAA 3.1.4. LIBERTÉ ET RESPONSABILITÉ</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_Toc525635483 \h </w:instrText>
        </w:r>
        <w:r w:rsidR="00C8795B" w:rsidRPr="00C8795B">
          <w:rPr>
            <w:noProof/>
            <w:webHidden/>
          </w:rPr>
        </w:r>
        <w:r w:rsidR="00C8795B" w:rsidRPr="00C8795B">
          <w:rPr>
            <w:noProof/>
            <w:webHidden/>
          </w:rPr>
          <w:fldChar w:fldCharType="separate"/>
        </w:r>
        <w:r w:rsidR="009B4BD0">
          <w:rPr>
            <w:noProof/>
            <w:webHidden/>
          </w:rPr>
          <w:t>5</w:t>
        </w:r>
        <w:r w:rsidR="00C8795B" w:rsidRPr="00C8795B">
          <w:rPr>
            <w:noProof/>
            <w:webHidden/>
          </w:rPr>
          <w:fldChar w:fldCharType="end"/>
        </w:r>
      </w:hyperlink>
    </w:p>
    <w:p w14:paraId="4B2355AC" w14:textId="75E78000" w:rsidR="00C8795B" w:rsidRPr="00C8795B" w:rsidRDefault="00830629" w:rsidP="00C8795B">
      <w:pPr>
        <w:pStyle w:val="TM3"/>
        <w:tabs>
          <w:tab w:val="right" w:leader="dot" w:pos="9056"/>
        </w:tabs>
        <w:spacing w:after="30" w:line="240" w:lineRule="auto"/>
        <w:rPr>
          <w:i w:val="0"/>
          <w:iCs w:val="0"/>
          <w:noProof/>
          <w:lang w:eastAsia="fr-FR"/>
        </w:rPr>
      </w:pPr>
      <w:hyperlink w:anchor="_Toc525635484" w:history="1">
        <w:r w:rsidR="00C8795B" w:rsidRPr="00C8795B">
          <w:rPr>
            <w:rStyle w:val="Lienhypertexte"/>
            <w:noProof/>
          </w:rPr>
          <w:t>PROCESSUS – APPLIQUER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_Toc525635484 \h </w:instrText>
        </w:r>
        <w:r w:rsidR="00C8795B" w:rsidRPr="00C8795B">
          <w:rPr>
            <w:noProof/>
            <w:webHidden/>
          </w:rPr>
        </w:r>
        <w:r w:rsidR="00C8795B" w:rsidRPr="00C8795B">
          <w:rPr>
            <w:noProof/>
            <w:webHidden/>
          </w:rPr>
          <w:fldChar w:fldCharType="separate"/>
        </w:r>
        <w:r w:rsidR="009B4BD0">
          <w:rPr>
            <w:noProof/>
            <w:webHidden/>
          </w:rPr>
          <w:t>5</w:t>
        </w:r>
        <w:r w:rsidR="00C8795B" w:rsidRPr="00C8795B">
          <w:rPr>
            <w:noProof/>
            <w:webHidden/>
          </w:rPr>
          <w:fldChar w:fldCharType="end"/>
        </w:r>
      </w:hyperlink>
    </w:p>
    <w:p w14:paraId="259A8EAA" w14:textId="72503368" w:rsidR="00C8795B" w:rsidRPr="00C8795B" w:rsidRDefault="00830629" w:rsidP="00C8795B">
      <w:pPr>
        <w:pStyle w:val="TM4"/>
        <w:tabs>
          <w:tab w:val="right" w:leader="dot" w:pos="9056"/>
        </w:tabs>
        <w:spacing w:after="30" w:line="240" w:lineRule="auto"/>
        <w:rPr>
          <w:noProof/>
          <w:sz w:val="20"/>
          <w:szCs w:val="20"/>
          <w:lang w:eastAsia="fr-FR"/>
        </w:rPr>
      </w:pPr>
      <w:hyperlink w:anchor="_Toc525635485" w:history="1">
        <w:r w:rsidR="00C8795B" w:rsidRPr="00C8795B">
          <w:rPr>
            <w:rStyle w:val="Lienhypertexte"/>
            <w:noProof/>
            <w:sz w:val="20"/>
            <w:szCs w:val="20"/>
          </w:rPr>
          <w:t>ACTIVITÉ 1 : MARION, 13 ANS POUR TOUJOURS</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_Toc525635485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5</w:t>
        </w:r>
        <w:r w:rsidR="00C8795B" w:rsidRPr="00C8795B">
          <w:rPr>
            <w:noProof/>
            <w:webHidden/>
            <w:sz w:val="20"/>
            <w:szCs w:val="20"/>
          </w:rPr>
          <w:fldChar w:fldCharType="end"/>
        </w:r>
      </w:hyperlink>
    </w:p>
    <w:p w14:paraId="355FC7CE" w14:textId="69E8BD16" w:rsidR="00C8795B" w:rsidRPr="00C8795B" w:rsidRDefault="00830629" w:rsidP="00C8795B">
      <w:pPr>
        <w:pStyle w:val="TM4"/>
        <w:tabs>
          <w:tab w:val="left" w:pos="5227"/>
          <w:tab w:val="right" w:leader="dot" w:pos="9056"/>
        </w:tabs>
        <w:spacing w:after="30" w:line="240" w:lineRule="auto"/>
        <w:rPr>
          <w:noProof/>
          <w:sz w:val="20"/>
          <w:szCs w:val="20"/>
          <w:lang w:eastAsia="fr-FR"/>
        </w:rPr>
      </w:pPr>
      <w:hyperlink w:anchor="_Toc525635486" w:history="1">
        <w:r w:rsidR="00C8795B" w:rsidRPr="00C8795B">
          <w:rPr>
            <w:rStyle w:val="Lienhypertexte"/>
            <w:noProof/>
            <w:sz w:val="20"/>
            <w:szCs w:val="20"/>
          </w:rPr>
          <w:t>ACTIVITÉ 2 : « ESPOIR</w:t>
        </w:r>
        <w:r w:rsidR="00C8795B">
          <w:rPr>
            <w:rStyle w:val="Lienhypertexte"/>
            <w:noProof/>
            <w:sz w:val="20"/>
            <w:szCs w:val="20"/>
          </w:rPr>
          <w:t xml:space="preserve"> ADAPTÉ » DE GRAND CORPS MALADE </w:t>
        </w:r>
        <w:r w:rsidR="00C8795B" w:rsidRPr="00C8795B">
          <w:rPr>
            <w:rStyle w:val="Lienhypertexte"/>
            <w:noProof/>
            <w:sz w:val="20"/>
            <w:szCs w:val="20"/>
          </w:rPr>
          <w:t>&amp; ANNA KOVA</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_Toc525635486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7</w:t>
        </w:r>
        <w:r w:rsidR="00C8795B" w:rsidRPr="00C8795B">
          <w:rPr>
            <w:noProof/>
            <w:webHidden/>
            <w:sz w:val="20"/>
            <w:szCs w:val="20"/>
          </w:rPr>
          <w:fldChar w:fldCharType="end"/>
        </w:r>
      </w:hyperlink>
    </w:p>
    <w:p w14:paraId="3680FE95" w14:textId="525D8A4F" w:rsidR="00C8795B" w:rsidRPr="00C8795B" w:rsidRDefault="00830629" w:rsidP="00C8795B">
      <w:pPr>
        <w:pStyle w:val="TM4"/>
        <w:tabs>
          <w:tab w:val="right" w:leader="dot" w:pos="9056"/>
        </w:tabs>
        <w:spacing w:after="30" w:line="240" w:lineRule="auto"/>
        <w:rPr>
          <w:noProof/>
          <w:sz w:val="20"/>
          <w:szCs w:val="20"/>
          <w:lang w:eastAsia="fr-FR"/>
        </w:rPr>
      </w:pPr>
      <w:hyperlink w:anchor="_Toc525635487" w:history="1">
        <w:r w:rsidR="00C8795B" w:rsidRPr="00C8795B">
          <w:rPr>
            <w:rStyle w:val="Lienhypertexte"/>
            <w:noProof/>
            <w:sz w:val="20"/>
            <w:szCs w:val="20"/>
          </w:rPr>
          <w:t>ACTIVITÉ 3 : CONSOMMER DE MANIÈRE RESPONSABLE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_Toc525635487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11</w:t>
        </w:r>
        <w:r w:rsidR="00C8795B" w:rsidRPr="00C8795B">
          <w:rPr>
            <w:noProof/>
            <w:webHidden/>
            <w:sz w:val="20"/>
            <w:szCs w:val="20"/>
          </w:rPr>
          <w:fldChar w:fldCharType="end"/>
        </w:r>
      </w:hyperlink>
    </w:p>
    <w:p w14:paraId="0DB35E51" w14:textId="17E92283" w:rsidR="00C8795B" w:rsidRPr="00C8795B" w:rsidRDefault="00830629" w:rsidP="00C8795B">
      <w:pPr>
        <w:pStyle w:val="TM3"/>
        <w:tabs>
          <w:tab w:val="right" w:leader="dot" w:pos="9056"/>
        </w:tabs>
        <w:spacing w:after="30" w:line="240" w:lineRule="auto"/>
        <w:rPr>
          <w:i w:val="0"/>
          <w:iCs w:val="0"/>
          <w:noProof/>
          <w:lang w:eastAsia="fr-FR"/>
        </w:rPr>
      </w:pPr>
      <w:hyperlink w:anchor="_Toc525635488" w:history="1">
        <w:r w:rsidR="00C8795B" w:rsidRPr="00C8795B">
          <w:rPr>
            <w:rStyle w:val="Lienhypertexte"/>
            <w:noProof/>
          </w:rPr>
          <w:t>PROCESSUS – TRANSFÉRER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_Toc525635488 \h </w:instrText>
        </w:r>
        <w:r w:rsidR="00C8795B" w:rsidRPr="00C8795B">
          <w:rPr>
            <w:noProof/>
            <w:webHidden/>
          </w:rPr>
        </w:r>
        <w:r w:rsidR="00C8795B" w:rsidRPr="00C8795B">
          <w:rPr>
            <w:noProof/>
            <w:webHidden/>
          </w:rPr>
          <w:fldChar w:fldCharType="separate"/>
        </w:r>
        <w:r w:rsidR="009B4BD0">
          <w:rPr>
            <w:noProof/>
            <w:webHidden/>
          </w:rPr>
          <w:t>18</w:t>
        </w:r>
        <w:r w:rsidR="00C8795B" w:rsidRPr="00C8795B">
          <w:rPr>
            <w:noProof/>
            <w:webHidden/>
          </w:rPr>
          <w:fldChar w:fldCharType="end"/>
        </w:r>
      </w:hyperlink>
    </w:p>
    <w:p w14:paraId="35360824" w14:textId="38A3D607" w:rsidR="00C8795B" w:rsidRPr="00C8795B" w:rsidRDefault="00830629" w:rsidP="00C8795B">
      <w:pPr>
        <w:pStyle w:val="TM4"/>
        <w:tabs>
          <w:tab w:val="right" w:leader="dot" w:pos="9056"/>
        </w:tabs>
        <w:spacing w:after="30" w:line="240" w:lineRule="auto"/>
        <w:rPr>
          <w:noProof/>
          <w:sz w:val="20"/>
          <w:szCs w:val="20"/>
          <w:lang w:eastAsia="fr-FR"/>
        </w:rPr>
      </w:pPr>
      <w:hyperlink w:anchor="_Toc525635489" w:history="1">
        <w:r w:rsidR="00C8795B" w:rsidRPr="00A219EA">
          <w:rPr>
            <w:rStyle w:val="Lienhypertexte"/>
            <w:noProof/>
            <w:spacing w:val="-4"/>
            <w:sz w:val="20"/>
            <w:szCs w:val="20"/>
          </w:rPr>
          <w:t xml:space="preserve">ACTIVITÉ 1 : REPORTAGE </w:t>
        </w:r>
        <w:r w:rsidR="002A2B95">
          <w:rPr>
            <w:rStyle w:val="Lienhypertexte"/>
            <w:noProof/>
            <w:spacing w:val="-4"/>
            <w:sz w:val="20"/>
            <w:szCs w:val="20"/>
          </w:rPr>
          <w:t xml:space="preserve">                                                                                                                                                                        </w:t>
        </w:r>
        <w:r w:rsidR="00C8795B" w:rsidRPr="00A219EA">
          <w:rPr>
            <w:rStyle w:val="Lienhypertexte"/>
            <w:noProof/>
            <w:spacing w:val="-4"/>
            <w:sz w:val="20"/>
            <w:szCs w:val="20"/>
          </w:rPr>
          <w:t>« COTON : L’ENVERS DE NOS TEE-SHIRTS - CASH INVESTIGATION » (2H15)</w:t>
        </w:r>
        <w:r w:rsidR="00C8795B" w:rsidRPr="00C8795B">
          <w:rPr>
            <w:noProof/>
            <w:webHidden/>
            <w:sz w:val="20"/>
            <w:szCs w:val="20"/>
          </w:rPr>
          <w:tab/>
        </w:r>
        <w:r w:rsidR="00A219EA">
          <w:rPr>
            <w:noProof/>
            <w:webHidden/>
            <w:sz w:val="20"/>
            <w:szCs w:val="20"/>
          </w:rPr>
          <w:t>..</w:t>
        </w:r>
        <w:r w:rsidR="00C8795B" w:rsidRPr="00C8795B">
          <w:rPr>
            <w:noProof/>
            <w:webHidden/>
            <w:sz w:val="20"/>
            <w:szCs w:val="20"/>
          </w:rPr>
          <w:fldChar w:fldCharType="begin"/>
        </w:r>
        <w:r w:rsidR="00C8795B" w:rsidRPr="00C8795B">
          <w:rPr>
            <w:noProof/>
            <w:webHidden/>
            <w:sz w:val="20"/>
            <w:szCs w:val="20"/>
          </w:rPr>
          <w:instrText xml:space="preserve"> PAGEREF _Toc525635489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18</w:t>
        </w:r>
        <w:r w:rsidR="00C8795B" w:rsidRPr="00C8795B">
          <w:rPr>
            <w:noProof/>
            <w:webHidden/>
            <w:sz w:val="20"/>
            <w:szCs w:val="20"/>
          </w:rPr>
          <w:fldChar w:fldCharType="end"/>
        </w:r>
      </w:hyperlink>
    </w:p>
    <w:p w14:paraId="74E32830" w14:textId="2A9E50B1" w:rsidR="00C8795B" w:rsidRPr="00C8795B" w:rsidRDefault="00830629" w:rsidP="00C8795B">
      <w:pPr>
        <w:pStyle w:val="TM4"/>
        <w:tabs>
          <w:tab w:val="right" w:leader="dot" w:pos="9056"/>
        </w:tabs>
        <w:spacing w:after="30" w:line="240" w:lineRule="auto"/>
        <w:rPr>
          <w:noProof/>
          <w:sz w:val="20"/>
          <w:szCs w:val="20"/>
          <w:lang w:eastAsia="fr-FR"/>
        </w:rPr>
      </w:pPr>
      <w:hyperlink w:anchor="_Toc525635490" w:history="1">
        <w:r w:rsidR="00C8795B" w:rsidRPr="00C8795B">
          <w:rPr>
            <w:rStyle w:val="Lienhypertexte"/>
            <w:noProof/>
            <w:sz w:val="20"/>
            <w:szCs w:val="20"/>
          </w:rPr>
          <w:t>ACTIVITÉ 2 : S’ENGAGER CHEZ AMNESTY AVEC L’ÉCOLE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_Toc525635490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26</w:t>
        </w:r>
        <w:r w:rsidR="00C8795B" w:rsidRPr="00C8795B">
          <w:rPr>
            <w:noProof/>
            <w:webHidden/>
            <w:sz w:val="20"/>
            <w:szCs w:val="20"/>
          </w:rPr>
          <w:fldChar w:fldCharType="end"/>
        </w:r>
      </w:hyperlink>
    </w:p>
    <w:p w14:paraId="4989B4D8" w14:textId="4EB6C4F7" w:rsidR="00C8795B" w:rsidRPr="00C8795B" w:rsidRDefault="00830629" w:rsidP="00C8795B">
      <w:pPr>
        <w:pStyle w:val="TM4"/>
        <w:tabs>
          <w:tab w:val="right" w:leader="dot" w:pos="9056"/>
        </w:tabs>
        <w:spacing w:after="30" w:line="240" w:lineRule="auto"/>
        <w:rPr>
          <w:noProof/>
          <w:sz w:val="20"/>
          <w:szCs w:val="20"/>
          <w:lang w:eastAsia="fr-FR"/>
        </w:rPr>
      </w:pPr>
      <w:hyperlink w:anchor="_Toc525635491" w:history="1">
        <w:r w:rsidR="00C8795B" w:rsidRPr="00C8795B">
          <w:rPr>
            <w:rStyle w:val="Lienhypertexte"/>
            <w:noProof/>
            <w:sz w:val="20"/>
            <w:szCs w:val="20"/>
          </w:rPr>
          <w:t>ACTIVITÉ  3 : APPELS AUX ARTISTES !</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_Toc525635491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27</w:t>
        </w:r>
        <w:r w:rsidR="00C8795B" w:rsidRPr="00C8795B">
          <w:rPr>
            <w:noProof/>
            <w:webHidden/>
            <w:sz w:val="20"/>
            <w:szCs w:val="20"/>
          </w:rPr>
          <w:fldChar w:fldCharType="end"/>
        </w:r>
      </w:hyperlink>
    </w:p>
    <w:p w14:paraId="42EBA29A" w14:textId="6ABEFCAD" w:rsidR="00C8795B" w:rsidRPr="00C8795B" w:rsidRDefault="00830629" w:rsidP="00C8795B">
      <w:pPr>
        <w:pStyle w:val="TM2"/>
        <w:tabs>
          <w:tab w:val="right" w:leader="dot" w:pos="9056"/>
        </w:tabs>
        <w:spacing w:after="30" w:line="240" w:lineRule="auto"/>
        <w:rPr>
          <w:smallCaps w:val="0"/>
          <w:noProof/>
          <w:lang w:eastAsia="fr-FR"/>
        </w:rPr>
      </w:pPr>
      <w:hyperlink w:anchor="_Toc525635492" w:history="1">
        <w:r w:rsidR="00C8795B" w:rsidRPr="00C8795B">
          <w:rPr>
            <w:rStyle w:val="Lienhypertexte"/>
            <w:noProof/>
          </w:rPr>
          <w:t>UAA 3.1.5. PARTICIPER AU PROCESSUS DÉMOCRATIQUE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_Toc525635492 \h </w:instrText>
        </w:r>
        <w:r w:rsidR="00C8795B" w:rsidRPr="00C8795B">
          <w:rPr>
            <w:noProof/>
            <w:webHidden/>
          </w:rPr>
        </w:r>
        <w:r w:rsidR="00C8795B" w:rsidRPr="00C8795B">
          <w:rPr>
            <w:noProof/>
            <w:webHidden/>
          </w:rPr>
          <w:fldChar w:fldCharType="separate"/>
        </w:r>
        <w:r w:rsidR="009B4BD0">
          <w:rPr>
            <w:noProof/>
            <w:webHidden/>
          </w:rPr>
          <w:t>29</w:t>
        </w:r>
        <w:r w:rsidR="00C8795B" w:rsidRPr="00C8795B">
          <w:rPr>
            <w:noProof/>
            <w:webHidden/>
          </w:rPr>
          <w:fldChar w:fldCharType="end"/>
        </w:r>
      </w:hyperlink>
    </w:p>
    <w:p w14:paraId="64C9C981" w14:textId="170C52AF" w:rsidR="00C8795B" w:rsidRPr="00C8795B" w:rsidRDefault="00830629" w:rsidP="00C8795B">
      <w:pPr>
        <w:pStyle w:val="TM3"/>
        <w:tabs>
          <w:tab w:val="right" w:leader="dot" w:pos="9056"/>
        </w:tabs>
        <w:spacing w:after="30" w:line="240" w:lineRule="auto"/>
        <w:rPr>
          <w:i w:val="0"/>
          <w:iCs w:val="0"/>
          <w:noProof/>
          <w:lang w:eastAsia="fr-FR"/>
        </w:rPr>
      </w:pPr>
      <w:hyperlink w:anchor="_Toc525635493" w:history="1">
        <w:r w:rsidR="00C8795B" w:rsidRPr="00C8795B">
          <w:rPr>
            <w:rStyle w:val="Lienhypertexte"/>
            <w:noProof/>
          </w:rPr>
          <w:t>PROCESSUS – APPLIQUER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_Toc525635493 \h </w:instrText>
        </w:r>
        <w:r w:rsidR="00C8795B" w:rsidRPr="00C8795B">
          <w:rPr>
            <w:noProof/>
            <w:webHidden/>
          </w:rPr>
        </w:r>
        <w:r w:rsidR="00C8795B" w:rsidRPr="00C8795B">
          <w:rPr>
            <w:noProof/>
            <w:webHidden/>
          </w:rPr>
          <w:fldChar w:fldCharType="separate"/>
        </w:r>
        <w:r w:rsidR="009B4BD0">
          <w:rPr>
            <w:noProof/>
            <w:webHidden/>
          </w:rPr>
          <w:t>29</w:t>
        </w:r>
        <w:r w:rsidR="00C8795B" w:rsidRPr="00C8795B">
          <w:rPr>
            <w:noProof/>
            <w:webHidden/>
          </w:rPr>
          <w:fldChar w:fldCharType="end"/>
        </w:r>
      </w:hyperlink>
    </w:p>
    <w:p w14:paraId="2C4458B8" w14:textId="56EF8EF8" w:rsidR="00C8795B" w:rsidRPr="00C8795B" w:rsidRDefault="00830629" w:rsidP="00C8795B">
      <w:pPr>
        <w:pStyle w:val="TM4"/>
        <w:tabs>
          <w:tab w:val="left" w:pos="5474"/>
          <w:tab w:val="right" w:leader="dot" w:pos="9056"/>
        </w:tabs>
        <w:spacing w:after="30" w:line="240" w:lineRule="auto"/>
        <w:rPr>
          <w:noProof/>
          <w:sz w:val="20"/>
          <w:szCs w:val="20"/>
          <w:lang w:eastAsia="fr-FR"/>
        </w:rPr>
      </w:pPr>
      <w:hyperlink w:anchor="_Toc525635494" w:history="1">
        <w:r w:rsidR="00C8795B" w:rsidRPr="00C8795B">
          <w:rPr>
            <w:rStyle w:val="Lienhypertexte"/>
            <w:noProof/>
            <w:sz w:val="20"/>
            <w:szCs w:val="20"/>
          </w:rPr>
          <w:t>ACTIVITÉ 1 : DÉBAT DANS LA PERSPECTIVE DE MODIFIER LE ROI DE L’ÉCOLE.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_Toc525635494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29</w:t>
        </w:r>
        <w:r w:rsidR="00C8795B" w:rsidRPr="00C8795B">
          <w:rPr>
            <w:noProof/>
            <w:webHidden/>
            <w:sz w:val="20"/>
            <w:szCs w:val="20"/>
          </w:rPr>
          <w:fldChar w:fldCharType="end"/>
        </w:r>
      </w:hyperlink>
    </w:p>
    <w:p w14:paraId="550C522D" w14:textId="43AA56DD" w:rsidR="00C8795B" w:rsidRPr="00C8795B" w:rsidRDefault="00830629" w:rsidP="00C8795B">
      <w:pPr>
        <w:pStyle w:val="TM4"/>
        <w:tabs>
          <w:tab w:val="left" w:pos="5221"/>
          <w:tab w:val="right" w:leader="dot" w:pos="9056"/>
        </w:tabs>
        <w:spacing w:after="30" w:line="240" w:lineRule="auto"/>
        <w:rPr>
          <w:noProof/>
          <w:sz w:val="20"/>
          <w:szCs w:val="20"/>
          <w:lang w:eastAsia="fr-FR"/>
        </w:rPr>
      </w:pPr>
      <w:hyperlink w:anchor="_Toc525635495" w:history="1">
        <w:r w:rsidR="00C8795B" w:rsidRPr="00C8795B">
          <w:rPr>
            <w:rStyle w:val="Lienhypertexte"/>
            <w:noProof/>
            <w:sz w:val="20"/>
            <w:szCs w:val="20"/>
          </w:rPr>
          <w:t xml:space="preserve">ACTIVITÉ 2 : « DÉMOCRATIE DIRECTE : LE MIRACLE SUISSE » </w:t>
        </w:r>
        <w:r w:rsidR="00C8795B" w:rsidRPr="00C8795B">
          <w:rPr>
            <w:noProof/>
            <w:sz w:val="20"/>
            <w:szCs w:val="20"/>
            <w:lang w:eastAsia="fr-FR"/>
          </w:rPr>
          <w:tab/>
        </w:r>
        <w:r w:rsidR="00C8795B" w:rsidRPr="00C8795B">
          <w:rPr>
            <w:rStyle w:val="Lienhypertexte"/>
            <w:noProof/>
            <w:sz w:val="20"/>
            <w:szCs w:val="20"/>
          </w:rPr>
          <w:t xml:space="preserve"> (20 MINUTES), REPORTAGE UN ŒIL SUR LA PLANÈTE</w:t>
        </w:r>
        <w:r w:rsidR="00C8795B">
          <w:rPr>
            <w:rStyle w:val="Lienhypertexte"/>
            <w:noProof/>
            <w:sz w:val="20"/>
            <w:szCs w:val="20"/>
          </w:rPr>
          <w:t>…………………………………………………..</w:t>
        </w:r>
        <w:r w:rsidR="00C8795B" w:rsidRPr="00C8795B">
          <w:rPr>
            <w:noProof/>
            <w:webHidden/>
            <w:sz w:val="20"/>
            <w:szCs w:val="20"/>
          </w:rPr>
          <w:tab/>
        </w:r>
        <w:r w:rsidR="00C8795B">
          <w:rPr>
            <w:noProof/>
            <w:webHidden/>
            <w:sz w:val="20"/>
            <w:szCs w:val="20"/>
          </w:rPr>
          <w:t>……………………………………………………………</w:t>
        </w:r>
        <w:r w:rsidR="00C8795B" w:rsidRPr="00C8795B">
          <w:rPr>
            <w:noProof/>
            <w:webHidden/>
            <w:sz w:val="20"/>
            <w:szCs w:val="20"/>
          </w:rPr>
          <w:fldChar w:fldCharType="begin"/>
        </w:r>
        <w:r w:rsidR="00C8795B" w:rsidRPr="00C8795B">
          <w:rPr>
            <w:noProof/>
            <w:webHidden/>
            <w:sz w:val="20"/>
            <w:szCs w:val="20"/>
          </w:rPr>
          <w:instrText xml:space="preserve"> PAGEREF _Toc525635495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32</w:t>
        </w:r>
        <w:r w:rsidR="00C8795B" w:rsidRPr="00C8795B">
          <w:rPr>
            <w:noProof/>
            <w:webHidden/>
            <w:sz w:val="20"/>
            <w:szCs w:val="20"/>
          </w:rPr>
          <w:fldChar w:fldCharType="end"/>
        </w:r>
      </w:hyperlink>
    </w:p>
    <w:p w14:paraId="54B95F30" w14:textId="67BE0E03" w:rsidR="00C8795B" w:rsidRPr="00C8795B" w:rsidRDefault="00830629" w:rsidP="00C8795B">
      <w:pPr>
        <w:pStyle w:val="TM3"/>
        <w:tabs>
          <w:tab w:val="right" w:leader="dot" w:pos="9056"/>
        </w:tabs>
        <w:spacing w:after="30" w:line="240" w:lineRule="auto"/>
        <w:rPr>
          <w:i w:val="0"/>
          <w:iCs w:val="0"/>
          <w:noProof/>
          <w:lang w:eastAsia="fr-FR"/>
        </w:rPr>
      </w:pPr>
      <w:hyperlink w:anchor="_Toc525635496" w:history="1">
        <w:r w:rsidR="00C8795B" w:rsidRPr="00C8795B">
          <w:rPr>
            <w:rStyle w:val="Lienhypertexte"/>
            <w:noProof/>
          </w:rPr>
          <w:t>PROCESSUS – TRANSFÉRER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_Toc525635496 \h </w:instrText>
        </w:r>
        <w:r w:rsidR="00C8795B" w:rsidRPr="00C8795B">
          <w:rPr>
            <w:noProof/>
            <w:webHidden/>
          </w:rPr>
        </w:r>
        <w:r w:rsidR="00C8795B" w:rsidRPr="00C8795B">
          <w:rPr>
            <w:noProof/>
            <w:webHidden/>
          </w:rPr>
          <w:fldChar w:fldCharType="separate"/>
        </w:r>
        <w:r w:rsidR="009B4BD0">
          <w:rPr>
            <w:noProof/>
            <w:webHidden/>
          </w:rPr>
          <w:t>33</w:t>
        </w:r>
        <w:r w:rsidR="00C8795B" w:rsidRPr="00C8795B">
          <w:rPr>
            <w:noProof/>
            <w:webHidden/>
          </w:rPr>
          <w:fldChar w:fldCharType="end"/>
        </w:r>
      </w:hyperlink>
    </w:p>
    <w:p w14:paraId="6685A248" w14:textId="04202936" w:rsidR="00C8795B" w:rsidRPr="00C8795B" w:rsidRDefault="00830629" w:rsidP="00C8795B">
      <w:pPr>
        <w:pStyle w:val="TM4"/>
        <w:tabs>
          <w:tab w:val="right" w:leader="dot" w:pos="9056"/>
        </w:tabs>
        <w:spacing w:after="30" w:line="240" w:lineRule="auto"/>
        <w:rPr>
          <w:noProof/>
          <w:sz w:val="20"/>
          <w:szCs w:val="20"/>
          <w:lang w:eastAsia="fr-FR"/>
        </w:rPr>
      </w:pPr>
      <w:hyperlink w:anchor="_Toc525635497" w:history="1">
        <w:r w:rsidR="00C8795B" w:rsidRPr="00C8795B">
          <w:rPr>
            <w:rStyle w:val="Lienhypertexte"/>
            <w:noProof/>
            <w:sz w:val="20"/>
            <w:szCs w:val="20"/>
          </w:rPr>
          <w:t>ACTIVITÉ : RÉDACTION D’UNE CHARTE SPÉCIFIQUE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_Toc525635497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33</w:t>
        </w:r>
        <w:r w:rsidR="00C8795B" w:rsidRPr="00C8795B">
          <w:rPr>
            <w:noProof/>
            <w:webHidden/>
            <w:sz w:val="20"/>
            <w:szCs w:val="20"/>
          </w:rPr>
          <w:fldChar w:fldCharType="end"/>
        </w:r>
      </w:hyperlink>
    </w:p>
    <w:p w14:paraId="2FAF88F0" w14:textId="660B3DC0" w:rsidR="00C8795B" w:rsidRPr="00C8795B" w:rsidRDefault="00830629" w:rsidP="00C8795B">
      <w:pPr>
        <w:pStyle w:val="TM2"/>
        <w:tabs>
          <w:tab w:val="right" w:leader="dot" w:pos="9056"/>
        </w:tabs>
        <w:spacing w:after="30" w:line="240" w:lineRule="auto"/>
        <w:rPr>
          <w:smallCaps w:val="0"/>
          <w:noProof/>
          <w:lang w:eastAsia="fr-FR"/>
        </w:rPr>
      </w:pPr>
      <w:hyperlink w:anchor="_Toc525635498" w:history="1">
        <w:r w:rsidR="00C8795B" w:rsidRPr="00C8795B">
          <w:rPr>
            <w:rStyle w:val="Lienhypertexte"/>
            <w:noProof/>
          </w:rPr>
          <w:t>UAA 3.1.6. L’ÉTAT : POURQUOI, JUSQU’OÙ ?</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_Toc525635498 \h </w:instrText>
        </w:r>
        <w:r w:rsidR="00C8795B" w:rsidRPr="00C8795B">
          <w:rPr>
            <w:noProof/>
            <w:webHidden/>
          </w:rPr>
        </w:r>
        <w:r w:rsidR="00C8795B" w:rsidRPr="00C8795B">
          <w:rPr>
            <w:noProof/>
            <w:webHidden/>
          </w:rPr>
          <w:fldChar w:fldCharType="separate"/>
        </w:r>
        <w:r w:rsidR="009B4BD0">
          <w:rPr>
            <w:noProof/>
            <w:webHidden/>
          </w:rPr>
          <w:t>34</w:t>
        </w:r>
        <w:r w:rsidR="00C8795B" w:rsidRPr="00C8795B">
          <w:rPr>
            <w:noProof/>
            <w:webHidden/>
          </w:rPr>
          <w:fldChar w:fldCharType="end"/>
        </w:r>
      </w:hyperlink>
    </w:p>
    <w:p w14:paraId="7C251E6C" w14:textId="49534C81" w:rsidR="00C8795B" w:rsidRPr="00C8795B" w:rsidRDefault="00830629" w:rsidP="00C8795B">
      <w:pPr>
        <w:pStyle w:val="TM3"/>
        <w:tabs>
          <w:tab w:val="right" w:leader="dot" w:pos="9056"/>
        </w:tabs>
        <w:spacing w:after="30" w:line="240" w:lineRule="auto"/>
        <w:rPr>
          <w:i w:val="0"/>
          <w:iCs w:val="0"/>
          <w:noProof/>
          <w:lang w:eastAsia="fr-FR"/>
        </w:rPr>
      </w:pPr>
      <w:hyperlink w:anchor="_Toc525635499" w:history="1">
        <w:r w:rsidR="00C8795B" w:rsidRPr="00C8795B">
          <w:rPr>
            <w:rStyle w:val="Lienhypertexte"/>
            <w:noProof/>
          </w:rPr>
          <w:t>PROCESSUS – APPLIQUER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_Toc525635499 \h </w:instrText>
        </w:r>
        <w:r w:rsidR="00C8795B" w:rsidRPr="00C8795B">
          <w:rPr>
            <w:noProof/>
            <w:webHidden/>
          </w:rPr>
        </w:r>
        <w:r w:rsidR="00C8795B" w:rsidRPr="00C8795B">
          <w:rPr>
            <w:noProof/>
            <w:webHidden/>
          </w:rPr>
          <w:fldChar w:fldCharType="separate"/>
        </w:r>
        <w:r w:rsidR="009B4BD0">
          <w:rPr>
            <w:noProof/>
            <w:webHidden/>
          </w:rPr>
          <w:t>34</w:t>
        </w:r>
        <w:r w:rsidR="00C8795B" w:rsidRPr="00C8795B">
          <w:rPr>
            <w:noProof/>
            <w:webHidden/>
          </w:rPr>
          <w:fldChar w:fldCharType="end"/>
        </w:r>
      </w:hyperlink>
    </w:p>
    <w:p w14:paraId="370D2120" w14:textId="33200727" w:rsidR="00C8795B" w:rsidRPr="00C8795B" w:rsidRDefault="00830629" w:rsidP="00C8795B">
      <w:pPr>
        <w:pStyle w:val="TM4"/>
        <w:tabs>
          <w:tab w:val="right" w:leader="dot" w:pos="9056"/>
        </w:tabs>
        <w:spacing w:after="30" w:line="240" w:lineRule="auto"/>
        <w:rPr>
          <w:noProof/>
          <w:sz w:val="20"/>
          <w:szCs w:val="20"/>
          <w:lang w:eastAsia="fr-FR"/>
        </w:rPr>
      </w:pPr>
      <w:hyperlink w:anchor="_Toc525635500" w:history="1">
        <w:r w:rsidR="00C8795B" w:rsidRPr="00C8795B">
          <w:rPr>
            <w:rStyle w:val="Lienhypertexte"/>
            <w:noProof/>
            <w:sz w:val="20"/>
            <w:szCs w:val="20"/>
          </w:rPr>
          <w:t>ACTIVITÉ 1A : ÉTAT ET/OU ÉTAT NATION ?</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_Toc525635500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34</w:t>
        </w:r>
        <w:r w:rsidR="00C8795B" w:rsidRPr="00C8795B">
          <w:rPr>
            <w:noProof/>
            <w:webHidden/>
            <w:sz w:val="20"/>
            <w:szCs w:val="20"/>
          </w:rPr>
          <w:fldChar w:fldCharType="end"/>
        </w:r>
      </w:hyperlink>
    </w:p>
    <w:p w14:paraId="0DBCA743" w14:textId="53C998B2" w:rsidR="00C8795B" w:rsidRPr="00C8795B" w:rsidRDefault="00830629" w:rsidP="00C8795B">
      <w:pPr>
        <w:pStyle w:val="TM4"/>
        <w:tabs>
          <w:tab w:val="right" w:leader="dot" w:pos="9056"/>
        </w:tabs>
        <w:spacing w:after="30" w:line="240" w:lineRule="auto"/>
        <w:rPr>
          <w:noProof/>
          <w:sz w:val="20"/>
          <w:szCs w:val="20"/>
          <w:lang w:eastAsia="fr-FR"/>
        </w:rPr>
      </w:pPr>
      <w:hyperlink w:anchor="_Toc525635501" w:history="1">
        <w:r w:rsidR="00C8795B" w:rsidRPr="00C8795B">
          <w:rPr>
            <w:rStyle w:val="Lienhypertexte"/>
            <w:noProof/>
            <w:sz w:val="20"/>
            <w:szCs w:val="20"/>
          </w:rPr>
          <w:t>ACTIVITÉ 2 : ROUMANIE : SOUVENIRS DE LA DICTATURE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_Toc525635501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36</w:t>
        </w:r>
        <w:r w:rsidR="00C8795B" w:rsidRPr="00C8795B">
          <w:rPr>
            <w:noProof/>
            <w:webHidden/>
            <w:sz w:val="20"/>
            <w:szCs w:val="20"/>
          </w:rPr>
          <w:fldChar w:fldCharType="end"/>
        </w:r>
      </w:hyperlink>
    </w:p>
    <w:p w14:paraId="196978A1" w14:textId="36B0C59F" w:rsidR="00C8795B" w:rsidRPr="00C8795B" w:rsidRDefault="00830629" w:rsidP="00C8795B">
      <w:pPr>
        <w:pStyle w:val="TM4"/>
        <w:tabs>
          <w:tab w:val="right" w:leader="dot" w:pos="9056"/>
        </w:tabs>
        <w:spacing w:after="30" w:line="240" w:lineRule="auto"/>
        <w:rPr>
          <w:noProof/>
          <w:sz w:val="20"/>
          <w:szCs w:val="20"/>
          <w:lang w:eastAsia="fr-FR"/>
        </w:rPr>
      </w:pPr>
      <w:hyperlink w:anchor="_Toc525635502" w:history="1">
        <w:r w:rsidR="00C8795B" w:rsidRPr="00C8795B">
          <w:rPr>
            <w:rStyle w:val="Lienhypertexte"/>
            <w:noProof/>
            <w:sz w:val="20"/>
            <w:szCs w:val="20"/>
          </w:rPr>
          <w:t>ACTIVITÉ 3 : STREETPHILOSOPHY DE ARTE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_Toc525635502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42</w:t>
        </w:r>
        <w:r w:rsidR="00C8795B" w:rsidRPr="00C8795B">
          <w:rPr>
            <w:noProof/>
            <w:webHidden/>
            <w:sz w:val="20"/>
            <w:szCs w:val="20"/>
          </w:rPr>
          <w:fldChar w:fldCharType="end"/>
        </w:r>
      </w:hyperlink>
    </w:p>
    <w:p w14:paraId="7E45704E" w14:textId="139AEA54" w:rsidR="00C8795B" w:rsidRPr="00C8795B" w:rsidRDefault="00830629" w:rsidP="00C8795B">
      <w:pPr>
        <w:pStyle w:val="TM4"/>
        <w:tabs>
          <w:tab w:val="right" w:leader="dot" w:pos="9056"/>
        </w:tabs>
        <w:spacing w:after="30" w:line="240" w:lineRule="auto"/>
        <w:rPr>
          <w:noProof/>
          <w:sz w:val="20"/>
          <w:szCs w:val="20"/>
          <w:lang w:eastAsia="fr-FR"/>
        </w:rPr>
      </w:pPr>
      <w:hyperlink w:anchor="_Toc525635503" w:history="1">
        <w:r w:rsidR="00C8795B" w:rsidRPr="00C8795B">
          <w:rPr>
            <w:rStyle w:val="Lienhypertexte"/>
            <w:noProof/>
            <w:sz w:val="20"/>
            <w:szCs w:val="20"/>
          </w:rPr>
          <w:t>ACTIVITÉ 4 : IDÉOLOGIE</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_Toc525635503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45</w:t>
        </w:r>
        <w:r w:rsidR="00C8795B" w:rsidRPr="00C8795B">
          <w:rPr>
            <w:noProof/>
            <w:webHidden/>
            <w:sz w:val="20"/>
            <w:szCs w:val="20"/>
          </w:rPr>
          <w:fldChar w:fldCharType="end"/>
        </w:r>
      </w:hyperlink>
    </w:p>
    <w:p w14:paraId="48F26CE7" w14:textId="2EA92312" w:rsidR="00C8795B" w:rsidRPr="00C8795B" w:rsidRDefault="00830629" w:rsidP="00C8795B">
      <w:pPr>
        <w:pStyle w:val="TM3"/>
        <w:tabs>
          <w:tab w:val="right" w:leader="dot" w:pos="9056"/>
        </w:tabs>
        <w:spacing w:after="30" w:line="240" w:lineRule="auto"/>
        <w:rPr>
          <w:i w:val="0"/>
          <w:iCs w:val="0"/>
          <w:noProof/>
          <w:lang w:eastAsia="fr-FR"/>
        </w:rPr>
      </w:pPr>
      <w:hyperlink w:anchor="_Toc525635504" w:history="1">
        <w:r w:rsidR="00C8795B" w:rsidRPr="00C8795B">
          <w:rPr>
            <w:rStyle w:val="Lienhypertexte"/>
            <w:noProof/>
          </w:rPr>
          <w:t>PROCESSUS – TRANSFÉRER</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_Toc525635504 \h </w:instrText>
        </w:r>
        <w:r w:rsidR="00C8795B" w:rsidRPr="00C8795B">
          <w:rPr>
            <w:noProof/>
            <w:webHidden/>
          </w:rPr>
        </w:r>
        <w:r w:rsidR="00C8795B" w:rsidRPr="00C8795B">
          <w:rPr>
            <w:noProof/>
            <w:webHidden/>
          </w:rPr>
          <w:fldChar w:fldCharType="separate"/>
        </w:r>
        <w:r w:rsidR="009B4BD0">
          <w:rPr>
            <w:noProof/>
            <w:webHidden/>
          </w:rPr>
          <w:t>46</w:t>
        </w:r>
        <w:r w:rsidR="00C8795B" w:rsidRPr="00C8795B">
          <w:rPr>
            <w:noProof/>
            <w:webHidden/>
          </w:rPr>
          <w:fldChar w:fldCharType="end"/>
        </w:r>
      </w:hyperlink>
    </w:p>
    <w:p w14:paraId="1748AA78" w14:textId="78D33D8A" w:rsidR="00C8795B" w:rsidRPr="00C8795B" w:rsidRDefault="00830629" w:rsidP="00C8795B">
      <w:pPr>
        <w:pStyle w:val="TM4"/>
        <w:tabs>
          <w:tab w:val="right" w:leader="dot" w:pos="9056"/>
        </w:tabs>
        <w:spacing w:after="30" w:line="240" w:lineRule="auto"/>
        <w:rPr>
          <w:noProof/>
          <w:sz w:val="20"/>
          <w:szCs w:val="20"/>
          <w:lang w:eastAsia="fr-FR"/>
        </w:rPr>
      </w:pPr>
      <w:hyperlink w:anchor="_Toc525635505" w:history="1">
        <w:r w:rsidR="00C8795B" w:rsidRPr="00C8795B">
          <w:rPr>
            <w:rStyle w:val="Lienhypertexte"/>
            <w:noProof/>
            <w:sz w:val="20"/>
            <w:szCs w:val="20"/>
          </w:rPr>
          <w:t xml:space="preserve">J’OPTE HYPOTHÉTIQUEMENT POUR UN SYSTÈME POLITIQUE ET JE JUSTIFIE CETTE PRISE </w:t>
        </w:r>
        <w:r w:rsidR="00C8795B">
          <w:rPr>
            <w:rStyle w:val="Lienhypertexte"/>
            <w:noProof/>
            <w:sz w:val="20"/>
            <w:szCs w:val="20"/>
          </w:rPr>
          <w:t xml:space="preserve">                     </w:t>
        </w:r>
        <w:r w:rsidR="00C8795B" w:rsidRPr="00C8795B">
          <w:rPr>
            <w:rStyle w:val="Lienhypertexte"/>
            <w:noProof/>
            <w:sz w:val="20"/>
            <w:szCs w:val="20"/>
          </w:rPr>
          <w:t>DE POSITION :</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_Toc525635505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46</w:t>
        </w:r>
        <w:r w:rsidR="00C8795B" w:rsidRPr="00C8795B">
          <w:rPr>
            <w:noProof/>
            <w:webHidden/>
            <w:sz w:val="20"/>
            <w:szCs w:val="20"/>
          </w:rPr>
          <w:fldChar w:fldCharType="end"/>
        </w:r>
      </w:hyperlink>
    </w:p>
    <w:p w14:paraId="59C07B2F" w14:textId="015F4268"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06" w:history="1">
        <w:r w:rsidR="00C8795B" w:rsidRPr="00C8795B">
          <w:rPr>
            <w:rStyle w:val="Lienhypertexte"/>
            <w:caps w:val="0"/>
            <w:noProof/>
          </w:rPr>
          <w:t>OUTIL 2</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_Toc525635506 \h </w:instrText>
        </w:r>
        <w:r w:rsidR="00C8795B" w:rsidRPr="00C8795B">
          <w:rPr>
            <w:noProof/>
            <w:webHidden/>
          </w:rPr>
        </w:r>
        <w:r w:rsidR="00C8795B" w:rsidRPr="00C8795B">
          <w:rPr>
            <w:noProof/>
            <w:webHidden/>
          </w:rPr>
          <w:fldChar w:fldCharType="separate"/>
        </w:r>
        <w:r w:rsidR="009B4BD0">
          <w:rPr>
            <w:noProof/>
            <w:webHidden/>
          </w:rPr>
          <w:t>47</w:t>
        </w:r>
        <w:r w:rsidR="00C8795B" w:rsidRPr="00C8795B">
          <w:rPr>
            <w:noProof/>
            <w:webHidden/>
          </w:rPr>
          <w:fldChar w:fldCharType="end"/>
        </w:r>
      </w:hyperlink>
    </w:p>
    <w:p w14:paraId="48429FC0" w14:textId="29796F25" w:rsidR="00C8795B" w:rsidRPr="00C8795B" w:rsidRDefault="00830629" w:rsidP="00C8795B">
      <w:pPr>
        <w:pStyle w:val="TM2"/>
        <w:tabs>
          <w:tab w:val="right" w:leader="dot" w:pos="9056"/>
        </w:tabs>
        <w:spacing w:after="30" w:line="240" w:lineRule="auto"/>
        <w:rPr>
          <w:smallCaps w:val="0"/>
          <w:noProof/>
          <w:lang w:eastAsia="fr-FR"/>
        </w:rPr>
      </w:pPr>
      <w:hyperlink w:anchor="_Toc525635507" w:history="1">
        <w:r w:rsidR="00C8795B" w:rsidRPr="00C8795B">
          <w:rPr>
            <w:rStyle w:val="Lienhypertexte"/>
            <w:noProof/>
          </w:rPr>
          <w:t>FAISONS LE POINT</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_Toc525635507 \h </w:instrText>
        </w:r>
        <w:r w:rsidR="00C8795B" w:rsidRPr="00C8795B">
          <w:rPr>
            <w:noProof/>
            <w:webHidden/>
          </w:rPr>
        </w:r>
        <w:r w:rsidR="00C8795B" w:rsidRPr="00C8795B">
          <w:rPr>
            <w:noProof/>
            <w:webHidden/>
          </w:rPr>
          <w:fldChar w:fldCharType="separate"/>
        </w:r>
        <w:r w:rsidR="009B4BD0">
          <w:rPr>
            <w:noProof/>
            <w:webHidden/>
          </w:rPr>
          <w:t>47</w:t>
        </w:r>
        <w:r w:rsidR="00C8795B" w:rsidRPr="00C8795B">
          <w:rPr>
            <w:noProof/>
            <w:webHidden/>
          </w:rPr>
          <w:fldChar w:fldCharType="end"/>
        </w:r>
      </w:hyperlink>
    </w:p>
    <w:p w14:paraId="3EF7753F" w14:textId="5FF9A996"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08" w:history="1">
        <w:r w:rsidR="00C8795B" w:rsidRPr="00C8795B">
          <w:rPr>
            <w:rStyle w:val="Lienhypertexte"/>
            <w:caps w:val="0"/>
            <w:noProof/>
          </w:rPr>
          <w:t>OUTIL 3</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_Toc525635508 \h </w:instrText>
        </w:r>
        <w:r w:rsidR="00C8795B" w:rsidRPr="00C8795B">
          <w:rPr>
            <w:noProof/>
            <w:webHidden/>
          </w:rPr>
        </w:r>
        <w:r w:rsidR="00C8795B" w:rsidRPr="00C8795B">
          <w:rPr>
            <w:noProof/>
            <w:webHidden/>
          </w:rPr>
          <w:fldChar w:fldCharType="separate"/>
        </w:r>
        <w:r w:rsidR="009B4BD0">
          <w:rPr>
            <w:noProof/>
            <w:webHidden/>
          </w:rPr>
          <w:t>48</w:t>
        </w:r>
        <w:r w:rsidR="00C8795B" w:rsidRPr="00C8795B">
          <w:rPr>
            <w:noProof/>
            <w:webHidden/>
          </w:rPr>
          <w:fldChar w:fldCharType="end"/>
        </w:r>
      </w:hyperlink>
    </w:p>
    <w:p w14:paraId="3659CC53" w14:textId="6BE5EEDB" w:rsidR="00C8795B" w:rsidRPr="00C8795B" w:rsidRDefault="00830629" w:rsidP="00C8795B">
      <w:pPr>
        <w:pStyle w:val="TM2"/>
        <w:tabs>
          <w:tab w:val="right" w:leader="dot" w:pos="9056"/>
        </w:tabs>
        <w:spacing w:after="30" w:line="240" w:lineRule="auto"/>
        <w:rPr>
          <w:smallCaps w:val="0"/>
          <w:noProof/>
          <w:lang w:eastAsia="fr-FR"/>
        </w:rPr>
      </w:pPr>
      <w:hyperlink w:anchor="_Toc525635509" w:history="1">
        <w:r w:rsidR="00C8795B" w:rsidRPr="00C8795B">
          <w:rPr>
            <w:rStyle w:val="Lienhypertexte"/>
            <w:noProof/>
          </w:rPr>
          <w:t>PROCESSUS CONNAÎTRE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_Toc525635509 \h </w:instrText>
        </w:r>
        <w:r w:rsidR="00C8795B" w:rsidRPr="00C8795B">
          <w:rPr>
            <w:noProof/>
            <w:webHidden/>
          </w:rPr>
        </w:r>
        <w:r w:rsidR="00C8795B" w:rsidRPr="00C8795B">
          <w:rPr>
            <w:noProof/>
            <w:webHidden/>
          </w:rPr>
          <w:fldChar w:fldCharType="separate"/>
        </w:r>
        <w:r w:rsidR="009B4BD0">
          <w:rPr>
            <w:noProof/>
            <w:webHidden/>
          </w:rPr>
          <w:t>48</w:t>
        </w:r>
        <w:r w:rsidR="00C8795B" w:rsidRPr="00C8795B">
          <w:rPr>
            <w:noProof/>
            <w:webHidden/>
          </w:rPr>
          <w:fldChar w:fldCharType="end"/>
        </w:r>
      </w:hyperlink>
    </w:p>
    <w:p w14:paraId="2E006F35" w14:textId="087EFD24" w:rsidR="00C8795B" w:rsidRPr="00C8795B" w:rsidRDefault="00830629" w:rsidP="00C8795B">
      <w:pPr>
        <w:pStyle w:val="TM2"/>
        <w:tabs>
          <w:tab w:val="right" w:leader="dot" w:pos="9056"/>
        </w:tabs>
        <w:spacing w:after="30" w:line="240" w:lineRule="auto"/>
        <w:rPr>
          <w:smallCaps w:val="0"/>
          <w:noProof/>
          <w:lang w:eastAsia="fr-FR"/>
        </w:rPr>
      </w:pPr>
      <w:hyperlink w:anchor="_Toc525635510" w:history="1">
        <w:r w:rsidR="00C8795B" w:rsidRPr="00C8795B">
          <w:rPr>
            <w:rStyle w:val="Lienhypertexte"/>
            <w:noProof/>
          </w:rPr>
          <w:t>UAA 3.1.4. LIBERTÉ ET RESPONSABILITÉ</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_Toc525635510 \h </w:instrText>
        </w:r>
        <w:r w:rsidR="00C8795B" w:rsidRPr="00C8795B">
          <w:rPr>
            <w:noProof/>
            <w:webHidden/>
          </w:rPr>
        </w:r>
        <w:r w:rsidR="00C8795B" w:rsidRPr="00C8795B">
          <w:rPr>
            <w:noProof/>
            <w:webHidden/>
          </w:rPr>
          <w:fldChar w:fldCharType="separate"/>
        </w:r>
        <w:r w:rsidR="009B4BD0">
          <w:rPr>
            <w:noProof/>
            <w:webHidden/>
          </w:rPr>
          <w:t>49</w:t>
        </w:r>
        <w:r w:rsidR="00C8795B" w:rsidRPr="00C8795B">
          <w:rPr>
            <w:noProof/>
            <w:webHidden/>
          </w:rPr>
          <w:fldChar w:fldCharType="end"/>
        </w:r>
      </w:hyperlink>
    </w:p>
    <w:p w14:paraId="61B72309" w14:textId="721FC453" w:rsidR="00C8795B" w:rsidRPr="00C8795B" w:rsidRDefault="00830629" w:rsidP="00C8795B">
      <w:pPr>
        <w:pStyle w:val="TM4"/>
        <w:tabs>
          <w:tab w:val="right" w:leader="dot" w:pos="9056"/>
        </w:tabs>
        <w:spacing w:after="30" w:line="240" w:lineRule="auto"/>
        <w:rPr>
          <w:noProof/>
          <w:sz w:val="20"/>
          <w:szCs w:val="20"/>
          <w:lang w:eastAsia="fr-FR"/>
        </w:rPr>
      </w:pPr>
      <w:hyperlink w:anchor="_Toc525635511" w:history="1">
        <w:r w:rsidR="00C8795B" w:rsidRPr="00C8795B">
          <w:rPr>
            <w:rStyle w:val="Lienhypertexte"/>
            <w:noProof/>
            <w:sz w:val="20"/>
            <w:szCs w:val="20"/>
          </w:rPr>
          <w:t>EXEMPLES – CONTRE-EXEMPLES</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_Toc525635511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49</w:t>
        </w:r>
        <w:r w:rsidR="00C8795B" w:rsidRPr="00C8795B">
          <w:rPr>
            <w:noProof/>
            <w:webHidden/>
            <w:sz w:val="20"/>
            <w:szCs w:val="20"/>
          </w:rPr>
          <w:fldChar w:fldCharType="end"/>
        </w:r>
      </w:hyperlink>
    </w:p>
    <w:p w14:paraId="49C807DB" w14:textId="7195D5D8" w:rsidR="00C8795B" w:rsidRPr="00C8795B" w:rsidRDefault="00830629" w:rsidP="00C8795B">
      <w:pPr>
        <w:pStyle w:val="TM2"/>
        <w:tabs>
          <w:tab w:val="right" w:leader="dot" w:pos="9056"/>
        </w:tabs>
        <w:spacing w:after="30" w:line="240" w:lineRule="auto"/>
        <w:rPr>
          <w:smallCaps w:val="0"/>
          <w:noProof/>
          <w:lang w:eastAsia="fr-FR"/>
        </w:rPr>
      </w:pPr>
      <w:hyperlink w:anchor="_Toc525635512" w:history="1">
        <w:r w:rsidR="00C8795B" w:rsidRPr="00C8795B">
          <w:rPr>
            <w:rStyle w:val="Lienhypertexte"/>
            <w:noProof/>
          </w:rPr>
          <w:t>UAA 3.1.5. PARTICIPER AU PROCESSUS DÉMOCRATIQUE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_Toc525635512 \h </w:instrText>
        </w:r>
        <w:r w:rsidR="00C8795B" w:rsidRPr="00C8795B">
          <w:rPr>
            <w:noProof/>
            <w:webHidden/>
          </w:rPr>
        </w:r>
        <w:r w:rsidR="00C8795B" w:rsidRPr="00C8795B">
          <w:rPr>
            <w:noProof/>
            <w:webHidden/>
          </w:rPr>
          <w:fldChar w:fldCharType="separate"/>
        </w:r>
        <w:r w:rsidR="009B4BD0">
          <w:rPr>
            <w:noProof/>
            <w:webHidden/>
          </w:rPr>
          <w:t>53</w:t>
        </w:r>
        <w:r w:rsidR="00C8795B" w:rsidRPr="00C8795B">
          <w:rPr>
            <w:noProof/>
            <w:webHidden/>
          </w:rPr>
          <w:fldChar w:fldCharType="end"/>
        </w:r>
      </w:hyperlink>
    </w:p>
    <w:p w14:paraId="19E23281" w14:textId="0D99BD31" w:rsidR="00C8795B" w:rsidRPr="00C8795B" w:rsidRDefault="00830629" w:rsidP="00C8795B">
      <w:pPr>
        <w:pStyle w:val="TM2"/>
        <w:tabs>
          <w:tab w:val="right" w:leader="dot" w:pos="9056"/>
        </w:tabs>
        <w:spacing w:after="30" w:line="240" w:lineRule="auto"/>
        <w:rPr>
          <w:smallCaps w:val="0"/>
          <w:noProof/>
          <w:lang w:eastAsia="fr-FR"/>
        </w:rPr>
      </w:pPr>
      <w:hyperlink w:anchor="_Toc525635513" w:history="1">
        <w:r w:rsidR="00C8795B" w:rsidRPr="00C8795B">
          <w:rPr>
            <w:rStyle w:val="Lienhypertexte"/>
            <w:noProof/>
          </w:rPr>
          <w:t>UAA 3.1.6. L’ÉTAT : POURQUOI, JUSQU’OÙ ?</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_Toc525635513 \h </w:instrText>
        </w:r>
        <w:r w:rsidR="00C8795B" w:rsidRPr="00C8795B">
          <w:rPr>
            <w:noProof/>
            <w:webHidden/>
          </w:rPr>
        </w:r>
        <w:r w:rsidR="00C8795B" w:rsidRPr="00C8795B">
          <w:rPr>
            <w:noProof/>
            <w:webHidden/>
          </w:rPr>
          <w:fldChar w:fldCharType="separate"/>
        </w:r>
        <w:r w:rsidR="009B4BD0">
          <w:rPr>
            <w:noProof/>
            <w:webHidden/>
          </w:rPr>
          <w:t>58</w:t>
        </w:r>
        <w:r w:rsidR="00C8795B" w:rsidRPr="00C8795B">
          <w:rPr>
            <w:noProof/>
            <w:webHidden/>
          </w:rPr>
          <w:fldChar w:fldCharType="end"/>
        </w:r>
      </w:hyperlink>
    </w:p>
    <w:p w14:paraId="15B83F74" w14:textId="174A3552" w:rsidR="00C8795B" w:rsidRPr="00C8795B" w:rsidRDefault="00830629" w:rsidP="00C8795B">
      <w:pPr>
        <w:pStyle w:val="TM4"/>
        <w:tabs>
          <w:tab w:val="right" w:leader="dot" w:pos="9056"/>
        </w:tabs>
        <w:spacing w:after="30" w:line="240" w:lineRule="auto"/>
        <w:rPr>
          <w:noProof/>
          <w:sz w:val="20"/>
          <w:szCs w:val="20"/>
          <w:lang w:eastAsia="fr-FR"/>
        </w:rPr>
      </w:pPr>
      <w:hyperlink w:anchor="_Toc525635514" w:history="1">
        <w:r w:rsidR="00C8795B" w:rsidRPr="00C8795B">
          <w:rPr>
            <w:rStyle w:val="Lienhypertexte"/>
            <w:noProof/>
            <w:sz w:val="20"/>
            <w:szCs w:val="20"/>
          </w:rPr>
          <w:t>EXEMPLES – CONTRE-EXEMPLES</w:t>
        </w:r>
        <w:r w:rsidR="00C8795B" w:rsidRPr="00C8795B">
          <w:rPr>
            <w:noProof/>
            <w:webHidden/>
            <w:sz w:val="20"/>
            <w:szCs w:val="20"/>
          </w:rPr>
          <w:tab/>
        </w:r>
        <w:r w:rsidR="00C8795B" w:rsidRPr="00C8795B">
          <w:rPr>
            <w:noProof/>
            <w:webHidden/>
            <w:sz w:val="20"/>
            <w:szCs w:val="20"/>
          </w:rPr>
          <w:fldChar w:fldCharType="begin"/>
        </w:r>
        <w:r w:rsidR="00C8795B" w:rsidRPr="00C8795B">
          <w:rPr>
            <w:noProof/>
            <w:webHidden/>
            <w:sz w:val="20"/>
            <w:szCs w:val="20"/>
          </w:rPr>
          <w:instrText xml:space="preserve"> PAGEREF _Toc525635514 \h </w:instrText>
        </w:r>
        <w:r w:rsidR="00C8795B" w:rsidRPr="00C8795B">
          <w:rPr>
            <w:noProof/>
            <w:webHidden/>
            <w:sz w:val="20"/>
            <w:szCs w:val="20"/>
          </w:rPr>
        </w:r>
        <w:r w:rsidR="00C8795B" w:rsidRPr="00C8795B">
          <w:rPr>
            <w:noProof/>
            <w:webHidden/>
            <w:sz w:val="20"/>
            <w:szCs w:val="20"/>
          </w:rPr>
          <w:fldChar w:fldCharType="separate"/>
        </w:r>
        <w:r w:rsidR="009B4BD0">
          <w:rPr>
            <w:noProof/>
            <w:webHidden/>
            <w:sz w:val="20"/>
            <w:szCs w:val="20"/>
          </w:rPr>
          <w:t>58</w:t>
        </w:r>
        <w:r w:rsidR="00C8795B" w:rsidRPr="00C8795B">
          <w:rPr>
            <w:noProof/>
            <w:webHidden/>
            <w:sz w:val="20"/>
            <w:szCs w:val="20"/>
          </w:rPr>
          <w:fldChar w:fldCharType="end"/>
        </w:r>
      </w:hyperlink>
    </w:p>
    <w:p w14:paraId="58670EA5" w14:textId="593BDE6B"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15" w:history="1">
        <w:r w:rsidR="00C8795B" w:rsidRPr="00C8795B">
          <w:rPr>
            <w:rStyle w:val="Lienhypertexte"/>
            <w:caps w:val="0"/>
            <w:noProof/>
          </w:rPr>
          <w:t>OUTIL 4</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_Toc525635515 \h </w:instrText>
        </w:r>
        <w:r w:rsidR="00C8795B" w:rsidRPr="00C8795B">
          <w:rPr>
            <w:noProof/>
            <w:webHidden/>
          </w:rPr>
        </w:r>
        <w:r w:rsidR="00C8795B" w:rsidRPr="00C8795B">
          <w:rPr>
            <w:noProof/>
            <w:webHidden/>
          </w:rPr>
          <w:fldChar w:fldCharType="separate"/>
        </w:r>
        <w:r w:rsidR="009B4BD0">
          <w:rPr>
            <w:noProof/>
            <w:webHidden/>
          </w:rPr>
          <w:t>66</w:t>
        </w:r>
        <w:r w:rsidR="00C8795B" w:rsidRPr="00C8795B">
          <w:rPr>
            <w:noProof/>
            <w:webHidden/>
          </w:rPr>
          <w:fldChar w:fldCharType="end"/>
        </w:r>
      </w:hyperlink>
    </w:p>
    <w:p w14:paraId="04A9B10D" w14:textId="419C9E71" w:rsidR="00C8795B" w:rsidRPr="00C8795B" w:rsidRDefault="00830629" w:rsidP="00C8795B">
      <w:pPr>
        <w:pStyle w:val="TM2"/>
        <w:tabs>
          <w:tab w:val="right" w:leader="dot" w:pos="9056"/>
        </w:tabs>
        <w:spacing w:after="30" w:line="240" w:lineRule="auto"/>
        <w:rPr>
          <w:smallCaps w:val="0"/>
          <w:noProof/>
          <w:lang w:eastAsia="fr-FR"/>
        </w:rPr>
      </w:pPr>
      <w:hyperlink w:anchor="_Toc525635516" w:history="1">
        <w:r w:rsidR="00C8795B" w:rsidRPr="00C8795B">
          <w:rPr>
            <w:rStyle w:val="Lienhypertexte"/>
            <w:noProof/>
          </w:rPr>
          <w:t>LE QUESTIONNEMENT PHILOSOPHIQUE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_Toc525635516 \h </w:instrText>
        </w:r>
        <w:r w:rsidR="00C8795B" w:rsidRPr="00C8795B">
          <w:rPr>
            <w:noProof/>
            <w:webHidden/>
          </w:rPr>
        </w:r>
        <w:r w:rsidR="00C8795B" w:rsidRPr="00C8795B">
          <w:rPr>
            <w:noProof/>
            <w:webHidden/>
          </w:rPr>
          <w:fldChar w:fldCharType="separate"/>
        </w:r>
        <w:r w:rsidR="009B4BD0">
          <w:rPr>
            <w:noProof/>
            <w:webHidden/>
          </w:rPr>
          <w:t>66</w:t>
        </w:r>
        <w:r w:rsidR="00C8795B" w:rsidRPr="00C8795B">
          <w:rPr>
            <w:noProof/>
            <w:webHidden/>
          </w:rPr>
          <w:fldChar w:fldCharType="end"/>
        </w:r>
      </w:hyperlink>
    </w:p>
    <w:p w14:paraId="7CFA02C8" w14:textId="2CCF45E4"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17" w:history="1">
        <w:r w:rsidR="00C8795B" w:rsidRPr="00C8795B">
          <w:rPr>
            <w:rStyle w:val="Lienhypertexte"/>
            <w:caps w:val="0"/>
            <w:noProof/>
          </w:rPr>
          <w:t>OUTIL 5 :</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_Toc525635517 \h </w:instrText>
        </w:r>
        <w:r w:rsidR="00C8795B" w:rsidRPr="00C8795B">
          <w:rPr>
            <w:noProof/>
            <w:webHidden/>
          </w:rPr>
        </w:r>
        <w:r w:rsidR="00C8795B" w:rsidRPr="00C8795B">
          <w:rPr>
            <w:noProof/>
            <w:webHidden/>
          </w:rPr>
          <w:fldChar w:fldCharType="separate"/>
        </w:r>
        <w:r w:rsidR="009B4BD0">
          <w:rPr>
            <w:noProof/>
            <w:webHidden/>
          </w:rPr>
          <w:t>69</w:t>
        </w:r>
        <w:r w:rsidR="00C8795B" w:rsidRPr="00C8795B">
          <w:rPr>
            <w:noProof/>
            <w:webHidden/>
          </w:rPr>
          <w:fldChar w:fldCharType="end"/>
        </w:r>
      </w:hyperlink>
    </w:p>
    <w:p w14:paraId="1E49A24D" w14:textId="6ED22D88" w:rsidR="00C8795B" w:rsidRPr="00C8795B" w:rsidRDefault="00830629" w:rsidP="00C8795B">
      <w:pPr>
        <w:pStyle w:val="TM2"/>
        <w:tabs>
          <w:tab w:val="right" w:leader="dot" w:pos="9056"/>
        </w:tabs>
        <w:spacing w:after="30" w:line="240" w:lineRule="auto"/>
        <w:rPr>
          <w:smallCaps w:val="0"/>
          <w:noProof/>
          <w:lang w:eastAsia="fr-FR"/>
        </w:rPr>
      </w:pPr>
      <w:hyperlink w:anchor="_Toc525635518" w:history="1">
        <w:r w:rsidR="00C8795B" w:rsidRPr="00C8795B">
          <w:rPr>
            <w:rStyle w:val="Lienhypertexte"/>
            <w:noProof/>
          </w:rPr>
          <w:t>GRILLE ANALYSE D’UNE ŒUVRE CINÉMATOGRAPHIQUE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_Toc525635518 \h </w:instrText>
        </w:r>
        <w:r w:rsidR="00C8795B" w:rsidRPr="00C8795B">
          <w:rPr>
            <w:noProof/>
            <w:webHidden/>
          </w:rPr>
        </w:r>
        <w:r w:rsidR="00C8795B" w:rsidRPr="00C8795B">
          <w:rPr>
            <w:noProof/>
            <w:webHidden/>
          </w:rPr>
          <w:fldChar w:fldCharType="separate"/>
        </w:r>
        <w:r w:rsidR="009B4BD0">
          <w:rPr>
            <w:noProof/>
            <w:webHidden/>
          </w:rPr>
          <w:t>69</w:t>
        </w:r>
        <w:r w:rsidR="00C8795B" w:rsidRPr="00C8795B">
          <w:rPr>
            <w:noProof/>
            <w:webHidden/>
          </w:rPr>
          <w:fldChar w:fldCharType="end"/>
        </w:r>
      </w:hyperlink>
    </w:p>
    <w:p w14:paraId="09E43054" w14:textId="19DAB6DE"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19" w:history="1">
        <w:r w:rsidR="00C8795B" w:rsidRPr="00C8795B">
          <w:rPr>
            <w:rStyle w:val="Lienhypertexte"/>
            <w:caps w:val="0"/>
            <w:noProof/>
          </w:rPr>
          <w:t>OUTIL 6</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_Toc525635519 \h </w:instrText>
        </w:r>
        <w:r w:rsidR="00C8795B" w:rsidRPr="00C8795B">
          <w:rPr>
            <w:noProof/>
            <w:webHidden/>
          </w:rPr>
        </w:r>
        <w:r w:rsidR="00C8795B" w:rsidRPr="00C8795B">
          <w:rPr>
            <w:noProof/>
            <w:webHidden/>
          </w:rPr>
          <w:fldChar w:fldCharType="separate"/>
        </w:r>
        <w:r w:rsidR="009B4BD0">
          <w:rPr>
            <w:noProof/>
            <w:webHidden/>
          </w:rPr>
          <w:t>70</w:t>
        </w:r>
        <w:r w:rsidR="00C8795B" w:rsidRPr="00C8795B">
          <w:rPr>
            <w:noProof/>
            <w:webHidden/>
          </w:rPr>
          <w:fldChar w:fldCharType="end"/>
        </w:r>
      </w:hyperlink>
    </w:p>
    <w:p w14:paraId="121EBD84" w14:textId="1203FDEE" w:rsidR="00C8795B" w:rsidRPr="00C8795B" w:rsidRDefault="00830629" w:rsidP="00C8795B">
      <w:pPr>
        <w:pStyle w:val="TM2"/>
        <w:tabs>
          <w:tab w:val="right" w:leader="dot" w:pos="9056"/>
        </w:tabs>
        <w:spacing w:after="30" w:line="240" w:lineRule="auto"/>
        <w:rPr>
          <w:smallCaps w:val="0"/>
          <w:noProof/>
          <w:lang w:eastAsia="fr-FR"/>
        </w:rPr>
      </w:pPr>
      <w:hyperlink w:anchor="_Toc525635520" w:history="1">
        <w:r w:rsidR="00C8795B" w:rsidRPr="00C8795B">
          <w:rPr>
            <w:rStyle w:val="Lienhypertexte"/>
            <w:noProof/>
          </w:rPr>
          <w:t>GRILLE DE LECTURE D’UNE IMAGE, D’ANALYSE D’UNE ŒUVRE PLASTIQUE</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_Toc525635520 \h </w:instrText>
        </w:r>
        <w:r w:rsidR="00C8795B" w:rsidRPr="00C8795B">
          <w:rPr>
            <w:noProof/>
            <w:webHidden/>
          </w:rPr>
        </w:r>
        <w:r w:rsidR="00C8795B" w:rsidRPr="00C8795B">
          <w:rPr>
            <w:noProof/>
            <w:webHidden/>
          </w:rPr>
          <w:fldChar w:fldCharType="separate"/>
        </w:r>
        <w:r w:rsidR="009B4BD0">
          <w:rPr>
            <w:noProof/>
            <w:webHidden/>
          </w:rPr>
          <w:t>70</w:t>
        </w:r>
        <w:r w:rsidR="00C8795B" w:rsidRPr="00C8795B">
          <w:rPr>
            <w:noProof/>
            <w:webHidden/>
          </w:rPr>
          <w:fldChar w:fldCharType="end"/>
        </w:r>
      </w:hyperlink>
    </w:p>
    <w:p w14:paraId="405930DE" w14:textId="00FCA123"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21" w:history="1">
        <w:r w:rsidR="00C8795B" w:rsidRPr="00C8795B">
          <w:rPr>
            <w:rStyle w:val="Lienhypertexte"/>
            <w:caps w:val="0"/>
            <w:noProof/>
          </w:rPr>
          <w:t>OUTIL 7</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_Toc525635521 \h </w:instrText>
        </w:r>
        <w:r w:rsidR="00C8795B" w:rsidRPr="00C8795B">
          <w:rPr>
            <w:noProof/>
            <w:webHidden/>
          </w:rPr>
        </w:r>
        <w:r w:rsidR="00C8795B" w:rsidRPr="00C8795B">
          <w:rPr>
            <w:noProof/>
            <w:webHidden/>
          </w:rPr>
          <w:fldChar w:fldCharType="separate"/>
        </w:r>
        <w:r w:rsidR="009B4BD0">
          <w:rPr>
            <w:noProof/>
            <w:webHidden/>
          </w:rPr>
          <w:t>71</w:t>
        </w:r>
        <w:r w:rsidR="00C8795B" w:rsidRPr="00C8795B">
          <w:rPr>
            <w:noProof/>
            <w:webHidden/>
          </w:rPr>
          <w:fldChar w:fldCharType="end"/>
        </w:r>
      </w:hyperlink>
    </w:p>
    <w:p w14:paraId="38B48C2A" w14:textId="7A475FFB" w:rsidR="00C8795B" w:rsidRPr="00C8795B" w:rsidRDefault="00830629" w:rsidP="00C8795B">
      <w:pPr>
        <w:pStyle w:val="TM2"/>
        <w:tabs>
          <w:tab w:val="right" w:leader="dot" w:pos="9056"/>
        </w:tabs>
        <w:spacing w:after="30" w:line="240" w:lineRule="auto"/>
        <w:rPr>
          <w:smallCaps w:val="0"/>
          <w:noProof/>
          <w:lang w:eastAsia="fr-FR"/>
        </w:rPr>
      </w:pPr>
      <w:hyperlink w:anchor="_Toc525635522" w:history="1">
        <w:r w:rsidR="00C8795B" w:rsidRPr="00C8795B">
          <w:rPr>
            <w:rStyle w:val="Lienhypertexte"/>
            <w:noProof/>
          </w:rPr>
          <w:t>GRILLE D’ANALYSE ET DE DÉCODAGE D’UNE ŒUVRE D’ART</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_Toc525635522 \h </w:instrText>
        </w:r>
        <w:r w:rsidR="00C8795B" w:rsidRPr="00C8795B">
          <w:rPr>
            <w:noProof/>
            <w:webHidden/>
          </w:rPr>
        </w:r>
        <w:r w:rsidR="00C8795B" w:rsidRPr="00C8795B">
          <w:rPr>
            <w:noProof/>
            <w:webHidden/>
          </w:rPr>
          <w:fldChar w:fldCharType="separate"/>
        </w:r>
        <w:r w:rsidR="009B4BD0">
          <w:rPr>
            <w:noProof/>
            <w:webHidden/>
          </w:rPr>
          <w:t>71</w:t>
        </w:r>
        <w:r w:rsidR="00C8795B" w:rsidRPr="00C8795B">
          <w:rPr>
            <w:noProof/>
            <w:webHidden/>
          </w:rPr>
          <w:fldChar w:fldCharType="end"/>
        </w:r>
      </w:hyperlink>
    </w:p>
    <w:p w14:paraId="01720718" w14:textId="4B9898E4"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23" w:history="1">
        <w:r w:rsidR="00C8795B" w:rsidRPr="00C8795B">
          <w:rPr>
            <w:rStyle w:val="Lienhypertexte"/>
            <w:caps w:val="0"/>
            <w:noProof/>
          </w:rPr>
          <w:t>OUTIL 8</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_Toc525635523 \h </w:instrText>
        </w:r>
        <w:r w:rsidR="00C8795B" w:rsidRPr="00C8795B">
          <w:rPr>
            <w:noProof/>
            <w:webHidden/>
          </w:rPr>
        </w:r>
        <w:r w:rsidR="00C8795B" w:rsidRPr="00C8795B">
          <w:rPr>
            <w:noProof/>
            <w:webHidden/>
          </w:rPr>
          <w:fldChar w:fldCharType="separate"/>
        </w:r>
        <w:r w:rsidR="009B4BD0">
          <w:rPr>
            <w:noProof/>
            <w:webHidden/>
          </w:rPr>
          <w:t>74</w:t>
        </w:r>
        <w:r w:rsidR="00C8795B" w:rsidRPr="00C8795B">
          <w:rPr>
            <w:noProof/>
            <w:webHidden/>
          </w:rPr>
          <w:fldChar w:fldCharType="end"/>
        </w:r>
      </w:hyperlink>
    </w:p>
    <w:p w14:paraId="0E86E369" w14:textId="485C1F07" w:rsidR="00C8795B" w:rsidRPr="00C8795B" w:rsidRDefault="00830629" w:rsidP="00C8795B">
      <w:pPr>
        <w:pStyle w:val="TM2"/>
        <w:tabs>
          <w:tab w:val="right" w:leader="dot" w:pos="9056"/>
        </w:tabs>
        <w:spacing w:after="30" w:line="240" w:lineRule="auto"/>
        <w:rPr>
          <w:smallCaps w:val="0"/>
          <w:noProof/>
          <w:lang w:eastAsia="fr-FR"/>
        </w:rPr>
      </w:pPr>
      <w:hyperlink w:anchor="_Toc525635524" w:history="1">
        <w:r w:rsidR="00C8795B" w:rsidRPr="00C8795B">
          <w:rPr>
            <w:rStyle w:val="Lienhypertexte"/>
            <w:noProof/>
          </w:rPr>
          <w:t>MON PAYS IDÉAL</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_Toc525635524 \h </w:instrText>
        </w:r>
        <w:r w:rsidR="00C8795B" w:rsidRPr="00C8795B">
          <w:rPr>
            <w:noProof/>
            <w:webHidden/>
          </w:rPr>
        </w:r>
        <w:r w:rsidR="00C8795B" w:rsidRPr="00C8795B">
          <w:rPr>
            <w:noProof/>
            <w:webHidden/>
          </w:rPr>
          <w:fldChar w:fldCharType="separate"/>
        </w:r>
        <w:r w:rsidR="009B4BD0">
          <w:rPr>
            <w:noProof/>
            <w:webHidden/>
          </w:rPr>
          <w:t>74</w:t>
        </w:r>
        <w:r w:rsidR="00C8795B" w:rsidRPr="00C8795B">
          <w:rPr>
            <w:noProof/>
            <w:webHidden/>
          </w:rPr>
          <w:fldChar w:fldCharType="end"/>
        </w:r>
      </w:hyperlink>
    </w:p>
    <w:p w14:paraId="67CEF5C1" w14:textId="5138F6A5" w:rsidR="00C8795B" w:rsidRPr="00C8795B" w:rsidRDefault="00830629" w:rsidP="00C8795B">
      <w:pPr>
        <w:pStyle w:val="TM1"/>
        <w:tabs>
          <w:tab w:val="right" w:leader="dot" w:pos="9056"/>
        </w:tabs>
        <w:spacing w:before="0" w:after="30" w:line="240" w:lineRule="auto"/>
        <w:rPr>
          <w:b w:val="0"/>
          <w:bCs w:val="0"/>
          <w:caps w:val="0"/>
          <w:noProof/>
          <w:lang w:eastAsia="fr-FR"/>
        </w:rPr>
      </w:pPr>
      <w:hyperlink w:anchor="_Toc525635525" w:history="1">
        <w:r w:rsidR="00C8795B" w:rsidRPr="00C8795B">
          <w:rPr>
            <w:rStyle w:val="Lienhypertexte"/>
            <w:caps w:val="0"/>
            <w:noProof/>
          </w:rPr>
          <w:t>OUTIL 9</w:t>
        </w:r>
        <w:r w:rsidR="00C8795B" w:rsidRPr="00C8795B">
          <w:rPr>
            <w:caps w:val="0"/>
            <w:noProof/>
            <w:webHidden/>
          </w:rPr>
          <w:tab/>
        </w:r>
        <w:r w:rsidR="00C8795B" w:rsidRPr="00C8795B">
          <w:rPr>
            <w:noProof/>
            <w:webHidden/>
          </w:rPr>
          <w:fldChar w:fldCharType="begin"/>
        </w:r>
        <w:r w:rsidR="00C8795B" w:rsidRPr="00C8795B">
          <w:rPr>
            <w:noProof/>
            <w:webHidden/>
          </w:rPr>
          <w:instrText xml:space="preserve"> PAGEREF _Toc525635525 \h </w:instrText>
        </w:r>
        <w:r w:rsidR="00C8795B" w:rsidRPr="00C8795B">
          <w:rPr>
            <w:noProof/>
            <w:webHidden/>
          </w:rPr>
        </w:r>
        <w:r w:rsidR="00C8795B" w:rsidRPr="00C8795B">
          <w:rPr>
            <w:noProof/>
            <w:webHidden/>
          </w:rPr>
          <w:fldChar w:fldCharType="separate"/>
        </w:r>
        <w:r w:rsidR="009B4BD0">
          <w:rPr>
            <w:noProof/>
            <w:webHidden/>
          </w:rPr>
          <w:t>79</w:t>
        </w:r>
        <w:r w:rsidR="00C8795B" w:rsidRPr="00C8795B">
          <w:rPr>
            <w:noProof/>
            <w:webHidden/>
          </w:rPr>
          <w:fldChar w:fldCharType="end"/>
        </w:r>
      </w:hyperlink>
    </w:p>
    <w:p w14:paraId="09B6E4D1" w14:textId="0AE6E716" w:rsidR="00C8795B" w:rsidRPr="00C8795B" w:rsidRDefault="00830629" w:rsidP="00C8795B">
      <w:pPr>
        <w:pStyle w:val="TM2"/>
        <w:tabs>
          <w:tab w:val="right" w:leader="dot" w:pos="9056"/>
        </w:tabs>
        <w:spacing w:after="30" w:line="240" w:lineRule="auto"/>
        <w:rPr>
          <w:smallCaps w:val="0"/>
          <w:noProof/>
          <w:lang w:eastAsia="fr-FR"/>
        </w:rPr>
      </w:pPr>
      <w:hyperlink w:anchor="_Toc525635526" w:history="1">
        <w:r w:rsidR="00C8795B" w:rsidRPr="00C8795B">
          <w:rPr>
            <w:rStyle w:val="Lienhypertexte"/>
            <w:noProof/>
          </w:rPr>
          <w:t>LES COURANTS ÉCONOMIQUES (2015)</w:t>
        </w:r>
        <w:r w:rsidR="00C8795B" w:rsidRPr="00C8795B">
          <w:rPr>
            <w:noProof/>
            <w:webHidden/>
          </w:rPr>
          <w:tab/>
        </w:r>
        <w:r w:rsidR="00C8795B" w:rsidRPr="00C8795B">
          <w:rPr>
            <w:noProof/>
            <w:webHidden/>
          </w:rPr>
          <w:fldChar w:fldCharType="begin"/>
        </w:r>
        <w:r w:rsidR="00C8795B" w:rsidRPr="00C8795B">
          <w:rPr>
            <w:noProof/>
            <w:webHidden/>
          </w:rPr>
          <w:instrText xml:space="preserve"> PAGEREF _Toc525635526 \h </w:instrText>
        </w:r>
        <w:r w:rsidR="00C8795B" w:rsidRPr="00C8795B">
          <w:rPr>
            <w:noProof/>
            <w:webHidden/>
          </w:rPr>
        </w:r>
        <w:r w:rsidR="00C8795B" w:rsidRPr="00C8795B">
          <w:rPr>
            <w:noProof/>
            <w:webHidden/>
          </w:rPr>
          <w:fldChar w:fldCharType="separate"/>
        </w:r>
        <w:r w:rsidR="009B4BD0">
          <w:rPr>
            <w:noProof/>
            <w:webHidden/>
          </w:rPr>
          <w:t>79</w:t>
        </w:r>
        <w:r w:rsidR="00C8795B" w:rsidRPr="00C8795B">
          <w:rPr>
            <w:noProof/>
            <w:webHidden/>
          </w:rPr>
          <w:fldChar w:fldCharType="end"/>
        </w:r>
      </w:hyperlink>
    </w:p>
    <w:p w14:paraId="00159415" w14:textId="76EC8C9C" w:rsidR="00321C38" w:rsidRPr="003135DF" w:rsidRDefault="00C8795B" w:rsidP="00C8795B">
      <w:pPr>
        <w:pStyle w:val="T2"/>
      </w:pPr>
      <w:r w:rsidRPr="00C8795B">
        <w:rPr>
          <w:rFonts w:eastAsia="Times New Roman" w:cs="Times New Roman"/>
          <w:sz w:val="20"/>
          <w:szCs w:val="20"/>
          <w:lang w:eastAsia="fr-BE"/>
        </w:rPr>
        <w:lastRenderedPageBreak/>
        <w:fldChar w:fldCharType="end"/>
      </w:r>
      <w:bookmarkStart w:id="1" w:name="_Toc525635481"/>
      <w:r w:rsidR="00321C38">
        <w:t>Introduction</w:t>
      </w:r>
      <w:bookmarkEnd w:id="1"/>
    </w:p>
    <w:p w14:paraId="56DE8966" w14:textId="77777777" w:rsidR="00321C38" w:rsidRPr="003135DF" w:rsidRDefault="00321C38" w:rsidP="00321C38">
      <w:pPr>
        <w:rPr>
          <w:rFonts w:ascii="Corbel" w:hAnsi="Corbel"/>
          <w:lang w:val="nl-BE"/>
        </w:rPr>
      </w:pPr>
    </w:p>
    <w:p w14:paraId="3249E87F"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Ces activités sont destinées à vivre des situations, à introduire des concepts liés à l’</w:t>
      </w:r>
      <w:r>
        <w:rPr>
          <w:lang w:val="nl-BE"/>
        </w:rPr>
        <w:t>É</w:t>
      </w:r>
      <w:r w:rsidRPr="003135DF">
        <w:rPr>
          <w:rFonts w:eastAsia="Times New Roman"/>
          <w:lang w:eastAsia="fr-BE"/>
        </w:rPr>
        <w:t xml:space="preserve">ducation à la </w:t>
      </w:r>
      <w:r>
        <w:rPr>
          <w:rFonts w:eastAsia="Times New Roman"/>
          <w:lang w:eastAsia="fr-BE"/>
        </w:rPr>
        <w:t xml:space="preserve">philosophie </w:t>
      </w:r>
      <w:r w:rsidRPr="003135DF">
        <w:rPr>
          <w:rFonts w:eastAsia="Times New Roman"/>
          <w:lang w:eastAsia="fr-BE"/>
        </w:rPr>
        <w:t>et à la citoyenneté qu’il conviendra d’approfondir de manière interdisciplinaire. Elles sont des suggestions, d’autres idées sont possibles, soyez créatifs.</w:t>
      </w:r>
    </w:p>
    <w:p w14:paraId="58691A77"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Le programme propose déjà des activités en lien avec des disciplines spécifiques. Ces activités/choix de cours sont également des suggestions. Entre vous, programmez et coordonnez vos activités en fonction de vos goûts, vos compétences.</w:t>
      </w:r>
    </w:p>
    <w:p w14:paraId="53292843"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6CFA74CB"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Les activités proposées  concernent trois UAA du 3</w:t>
      </w:r>
      <w:r w:rsidRPr="003135DF">
        <w:rPr>
          <w:rFonts w:eastAsia="Times New Roman"/>
          <w:vertAlign w:val="superscript"/>
          <w:lang w:eastAsia="fr-BE"/>
        </w:rPr>
        <w:t>e</w:t>
      </w:r>
      <w:r w:rsidRPr="003135DF">
        <w:rPr>
          <w:rFonts w:eastAsia="Times New Roman"/>
          <w:lang w:eastAsia="fr-BE"/>
        </w:rPr>
        <w:t xml:space="preserve"> degré : « 3.1.4 Liberté et responsabilité », « 3.1.5 Participer au processus démocratique », « 3.1.6 L’État : pourquoi, jusqu’où ? » du référentiel «</w:t>
      </w:r>
      <w:r>
        <w:rPr>
          <w:rFonts w:eastAsia="Times New Roman"/>
          <w:lang w:eastAsia="fr-BE"/>
        </w:rPr>
        <w:t xml:space="preserve"> </w:t>
      </w:r>
      <w:r>
        <w:rPr>
          <w:lang w:val="nl-BE"/>
        </w:rPr>
        <w:t>É</w:t>
      </w:r>
      <w:r w:rsidRPr="003135DF">
        <w:rPr>
          <w:rFonts w:eastAsia="Times New Roman"/>
          <w:lang w:eastAsia="fr-BE"/>
        </w:rPr>
        <w:t>ducation à la philosophie et à la citoyenneté »).</w:t>
      </w:r>
    </w:p>
    <w:p w14:paraId="5F5F8382"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Pour rappel, le programme propose que l’UAA 3.1.4 soit entre autres développée aux cours de FHG et religion, l’UAA 3.1.5 à travers le cours de français, et l’UAA 3.1.6 à travers le cours de FHG. Toute autre discipline peut y être associée. Ce sont des propositions, et non des obligations.</w:t>
      </w:r>
    </w:p>
    <w:p w14:paraId="6E45047D"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68CA2FAF"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Des références au cours de Formation Sociale et </w:t>
      </w:r>
      <w:r>
        <w:rPr>
          <w:lang w:val="nl-BE"/>
        </w:rPr>
        <w:t>É</w:t>
      </w:r>
      <w:r w:rsidRPr="003135DF">
        <w:rPr>
          <w:rFonts w:eastAsia="Times New Roman"/>
          <w:lang w:eastAsia="fr-BE"/>
        </w:rPr>
        <w:t>conomique sont régulièrement communiquées.</w:t>
      </w:r>
    </w:p>
    <w:p w14:paraId="2F944B94"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67244208"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De plus, chaque élève pourrait compléter et conserver tout au long de son parcours scolaire, une farde « portfolio » (avec les concepts et ses activités) pour garder les traces de</w:t>
      </w:r>
      <w:r>
        <w:rPr>
          <w:rFonts w:eastAsia="Times New Roman"/>
          <w:lang w:eastAsia="fr-BE"/>
        </w:rPr>
        <w:t xml:space="preserve"> </w:t>
      </w:r>
      <w:r w:rsidRPr="003135DF">
        <w:rPr>
          <w:rFonts w:eastAsia="Times New Roman"/>
          <w:lang w:eastAsia="fr-BE"/>
        </w:rPr>
        <w:t>notions plus théoriques du programme EPC. Ou bien vous pourriez fournir aux élèves un index déjà complet dès l’entrée au 2</w:t>
      </w:r>
      <w:r w:rsidRPr="003135DF">
        <w:rPr>
          <w:rFonts w:eastAsia="Times New Roman"/>
          <w:vertAlign w:val="superscript"/>
          <w:lang w:eastAsia="fr-BE"/>
        </w:rPr>
        <w:t>e</w:t>
      </w:r>
      <w:r w:rsidRPr="003135DF">
        <w:rPr>
          <w:rFonts w:eastAsia="Times New Roman"/>
          <w:lang w:eastAsia="fr-BE"/>
        </w:rPr>
        <w:t xml:space="preserve"> degré qu’ils annoteraient au fur et à mesure du parcours ?</w:t>
      </w:r>
    </w:p>
    <w:p w14:paraId="750621DE"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074E303F"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Cet outil est structuré en 5 parties :</w:t>
      </w:r>
    </w:p>
    <w:p w14:paraId="5D9D9842"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Le processus « appliquer » et le processus « transférer »</w:t>
      </w:r>
    </w:p>
    <w:p w14:paraId="01E6FEBC"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Une fiche « faisons le point »</w:t>
      </w:r>
    </w:p>
    <w:p w14:paraId="15C73536"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Le processus « connaître »</w:t>
      </w:r>
    </w:p>
    <w:p w14:paraId="165113F7"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Un outil permettant de travailler le questionnement philosophique</w:t>
      </w:r>
      <w:r>
        <w:rPr>
          <w:rStyle w:val="Appelnotedebasdep"/>
          <w:rFonts w:ascii="Corbel" w:eastAsia="Times New Roman" w:hAnsi="Corbel" w:cs="Arial"/>
          <w:color w:val="000000"/>
          <w:lang w:eastAsia="fr-BE"/>
        </w:rPr>
        <w:footnoteReference w:id="1"/>
      </w:r>
    </w:p>
    <w:p w14:paraId="3F77AFD1"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Des fiches / outils complémentaires</w:t>
      </w:r>
    </w:p>
    <w:p w14:paraId="6DA0AA88"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47BB19CB"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N’hésitez pas à passer de </w:t>
      </w:r>
      <w:r>
        <w:rPr>
          <w:rFonts w:eastAsia="Times New Roman"/>
          <w:lang w:eastAsia="fr-BE"/>
        </w:rPr>
        <w:t xml:space="preserve">« connaître » à « appliquer »/« </w:t>
      </w:r>
      <w:r w:rsidRPr="003135DF">
        <w:rPr>
          <w:rFonts w:eastAsia="Times New Roman"/>
          <w:lang w:eastAsia="fr-BE"/>
        </w:rPr>
        <w:t>transférer ».</w:t>
      </w:r>
    </w:p>
    <w:p w14:paraId="6FD95A48"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Adaptez cet outil en fonction de vos élèves, connaissances, envies.</w:t>
      </w:r>
    </w:p>
    <w:p w14:paraId="00697EB0"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6A2DC33B" w14:textId="77777777" w:rsidR="00321C38" w:rsidRPr="009F1E79" w:rsidRDefault="00321C38" w:rsidP="00321C38">
      <w:pPr>
        <w:pStyle w:val="Sansinterligne"/>
        <w:rPr>
          <w:rFonts w:eastAsia="Times New Roman" w:cs="Times New Roman"/>
          <w:spacing w:val="-2"/>
          <w:lang w:eastAsia="fr-BE"/>
        </w:rPr>
      </w:pPr>
      <w:r w:rsidRPr="009F1E79">
        <w:rPr>
          <w:rFonts w:eastAsia="Times New Roman"/>
          <w:spacing w:val="-2"/>
          <w:lang w:eastAsia="fr-BE"/>
        </w:rPr>
        <w:t>Notez aussi que les réponses (</w:t>
      </w:r>
      <w:r w:rsidRPr="008771BD">
        <w:rPr>
          <w:rFonts w:eastAsia="Times New Roman"/>
          <w:color w:val="219E7F" w:themeColor="accent2" w:themeShade="80"/>
          <w:spacing w:val="-2"/>
          <w:lang w:eastAsia="fr-BE"/>
        </w:rPr>
        <w:t xml:space="preserve">en vert et en italique </w:t>
      </w:r>
      <w:r w:rsidRPr="009F1E79">
        <w:rPr>
          <w:rFonts w:eastAsia="Times New Roman"/>
          <w:spacing w:val="-2"/>
          <w:lang w:eastAsia="fr-BE"/>
        </w:rPr>
        <w:t>dans ce document) sont directement en lien avec les documents et avec les vidéos à analyser. Il ne s’agit pas d’une prise de position. Le but est d’inviter les élèves à se questionner, prendre du recul, discuter et peut-être débattre.</w:t>
      </w:r>
    </w:p>
    <w:p w14:paraId="78A7AF75" w14:textId="77777777" w:rsidR="00321C38" w:rsidRPr="003135DF" w:rsidRDefault="00321C38" w:rsidP="00321C38">
      <w:pPr>
        <w:pStyle w:val="Sansinterligne"/>
        <w:rPr>
          <w:rFonts w:eastAsia="Times New Roman" w:cs="Times New Roman"/>
          <w:lang w:eastAsia="fr-BE"/>
        </w:rPr>
      </w:pPr>
      <w:r w:rsidRPr="003135DF">
        <w:rPr>
          <w:rFonts w:eastAsia="Times New Roman"/>
          <w:lang w:eastAsia="fr-BE"/>
        </w:rPr>
        <w:t xml:space="preserve"> </w:t>
      </w:r>
    </w:p>
    <w:p w14:paraId="540321D9" w14:textId="77777777" w:rsidR="00321C38" w:rsidRDefault="00321C38" w:rsidP="00321C38">
      <w:pPr>
        <w:pStyle w:val="Sansinterligne"/>
        <w:rPr>
          <w:rFonts w:eastAsia="Times New Roman"/>
          <w:lang w:eastAsia="fr-BE"/>
        </w:rPr>
      </w:pPr>
      <w:r w:rsidRPr="003135DF">
        <w:rPr>
          <w:rFonts w:eastAsia="Times New Roman"/>
          <w:lang w:eastAsia="fr-BE"/>
        </w:rPr>
        <w:t xml:space="preserve">Enfin, vous trouverez </w:t>
      </w:r>
      <w:r w:rsidRPr="008771BD">
        <w:rPr>
          <w:rFonts w:eastAsia="Times New Roman"/>
          <w:color w:val="219E7F" w:themeColor="accent2" w:themeShade="80"/>
          <w:lang w:eastAsia="fr-BE"/>
        </w:rPr>
        <w:t xml:space="preserve">en vert (non en italique) </w:t>
      </w:r>
      <w:r w:rsidRPr="003135DF">
        <w:rPr>
          <w:rFonts w:eastAsia="Times New Roman"/>
          <w:lang w:eastAsia="fr-BE"/>
        </w:rPr>
        <w:t xml:space="preserve">des consignes/suggestions/conseils  destinés au professeur dans le but de mener à bien son activité et en </w:t>
      </w:r>
      <w:r w:rsidRPr="008771BD">
        <w:rPr>
          <w:rFonts w:eastAsia="Times New Roman"/>
          <w:color w:val="219E7F" w:themeColor="accent2" w:themeShade="80"/>
          <w:shd w:val="clear" w:color="auto" w:fill="FFFF00"/>
          <w:lang w:eastAsia="fr-BE"/>
        </w:rPr>
        <w:t>surligné jaune</w:t>
      </w:r>
      <w:r w:rsidRPr="003135DF">
        <w:rPr>
          <w:rFonts w:eastAsia="Times New Roman"/>
          <w:lang w:eastAsia="fr-BE"/>
        </w:rPr>
        <w:t>, des idées « pour aller plus loin ».</w:t>
      </w:r>
    </w:p>
    <w:p w14:paraId="173675E6" w14:textId="77777777" w:rsidR="00321C38" w:rsidRDefault="00321C38" w:rsidP="00321C38">
      <w:pPr>
        <w:pStyle w:val="Sansinterligne"/>
        <w:rPr>
          <w:rFonts w:eastAsia="Times New Roman"/>
          <w:lang w:eastAsia="fr-BE"/>
        </w:rPr>
      </w:pPr>
    </w:p>
    <w:p w14:paraId="1F55B9E5" w14:textId="77777777" w:rsidR="00321C38" w:rsidRDefault="00321C38" w:rsidP="00321C38">
      <w:pPr>
        <w:pStyle w:val="Sansinterligne"/>
        <w:rPr>
          <w:rFonts w:eastAsia="Times New Roman"/>
          <w:lang w:eastAsia="fr-BE"/>
        </w:rPr>
      </w:pPr>
    </w:p>
    <w:p w14:paraId="36C948A7" w14:textId="77777777" w:rsidR="00321C38" w:rsidRDefault="00321C38" w:rsidP="00321C38">
      <w:pPr>
        <w:pStyle w:val="Sansinterligne"/>
        <w:rPr>
          <w:rFonts w:eastAsia="Times New Roman" w:cs="Times New Roman"/>
          <w:lang w:eastAsia="fr-BE"/>
        </w:rPr>
        <w:sectPr w:rsidR="00321C38" w:rsidSect="005A2645">
          <w:pgSz w:w="11900" w:h="16840"/>
          <w:pgMar w:top="1417" w:right="1417" w:bottom="1417" w:left="1417" w:header="708" w:footer="708" w:gutter="0"/>
          <w:cols w:space="708"/>
          <w:docGrid w:linePitch="360"/>
        </w:sectPr>
      </w:pPr>
    </w:p>
    <w:p w14:paraId="21C8BFF2" w14:textId="77777777" w:rsidR="00D57557" w:rsidRDefault="00D57557" w:rsidP="00D57557">
      <w:pPr>
        <w:pStyle w:val="T1"/>
      </w:pPr>
      <w:bookmarkStart w:id="2" w:name="_Toc525633320"/>
      <w:bookmarkStart w:id="3" w:name="_Toc525635482"/>
      <w:bookmarkStart w:id="4" w:name="_Toc516841175"/>
      <w:r w:rsidRPr="00544E3A">
        <w:lastRenderedPageBreak/>
        <w:t>OUTIL 1</w:t>
      </w:r>
      <w:bookmarkEnd w:id="2"/>
      <w:bookmarkEnd w:id="3"/>
    </w:p>
    <w:p w14:paraId="64B9C977" w14:textId="4031AC66" w:rsidR="00321C38" w:rsidRPr="00D57557" w:rsidRDefault="00321C38" w:rsidP="00D57557">
      <w:pPr>
        <w:pStyle w:val="T2"/>
      </w:pPr>
      <w:bookmarkStart w:id="5" w:name="_Toc525635483"/>
      <w:r w:rsidRPr="00D57557">
        <w:t>UAA 3.1.4. LibertÉ et responsabilit</w:t>
      </w:r>
      <w:bookmarkEnd w:id="4"/>
      <w:r w:rsidRPr="00D57557">
        <w:t>É</w:t>
      </w:r>
      <w:bookmarkEnd w:id="5"/>
    </w:p>
    <w:p w14:paraId="4672CF91" w14:textId="77777777" w:rsidR="00321C38" w:rsidRPr="00321C38" w:rsidRDefault="00321C38" w:rsidP="00321C38">
      <w:pPr>
        <w:spacing w:after="0" w:line="240" w:lineRule="auto"/>
        <w:jc w:val="left"/>
        <w:rPr>
          <w:sz w:val="22"/>
          <w:szCs w:val="24"/>
        </w:rPr>
      </w:pPr>
      <w:r w:rsidRPr="00321C38">
        <w:rPr>
          <w:sz w:val="22"/>
          <w:szCs w:val="24"/>
        </w:rPr>
        <w:t>COMPÉTENCE : PROBLÉMATISER LES CONCEPTS DE RESPONSABILITÉ ET DE LIBERTÉ COMME CONDITIONS DE POSSIBILITÉ DE L’ENGAGEMENT INDIVIDUEL ET COLLECTIF</w:t>
      </w:r>
    </w:p>
    <w:p w14:paraId="1F3506E2" w14:textId="78D17E2F" w:rsidR="00321C38" w:rsidRPr="0024779C" w:rsidRDefault="00321C38" w:rsidP="00B02531">
      <w:pPr>
        <w:pStyle w:val="T3"/>
        <w:spacing w:before="240"/>
      </w:pPr>
      <w:bookmarkStart w:id="6" w:name="_Toc501083180"/>
      <w:bookmarkStart w:id="7" w:name="_Toc501083263"/>
      <w:bookmarkStart w:id="8" w:name="_Toc507133864"/>
      <w:bookmarkStart w:id="9" w:name="_Toc516841176"/>
      <w:bookmarkStart w:id="10" w:name="_Toc525635484"/>
      <w:r w:rsidRPr="00321C38">
        <w:t>PROCESSUS – APPLIQUER</w:t>
      </w:r>
      <w:bookmarkEnd w:id="6"/>
      <w:bookmarkEnd w:id="7"/>
      <w:bookmarkEnd w:id="8"/>
      <w:bookmarkEnd w:id="9"/>
      <w:bookmarkEnd w:id="10"/>
    </w:p>
    <w:p w14:paraId="5055CA5E" w14:textId="55A3D25F" w:rsidR="00321C38" w:rsidRPr="00321C38" w:rsidRDefault="00321C38" w:rsidP="00D57557">
      <w:pPr>
        <w:pStyle w:val="T4"/>
      </w:pPr>
      <w:bookmarkStart w:id="11" w:name="_Toc501083181"/>
      <w:bookmarkStart w:id="12" w:name="_Toc501083264"/>
      <w:bookmarkStart w:id="13" w:name="_Toc507133865"/>
      <w:bookmarkStart w:id="14" w:name="_Toc516841177"/>
      <w:bookmarkStart w:id="15" w:name="_Toc525635485"/>
      <w:r w:rsidRPr="00321C38">
        <w:t>ACTIVITÉ 1 : MARION, 13 ANS POUR TOUJOURS</w:t>
      </w:r>
      <w:bookmarkEnd w:id="11"/>
      <w:bookmarkEnd w:id="12"/>
      <w:bookmarkEnd w:id="13"/>
      <w:bookmarkEnd w:id="14"/>
      <w:bookmarkEnd w:id="15"/>
    </w:p>
    <w:p w14:paraId="06414FD2" w14:textId="77777777" w:rsidR="00321C38" w:rsidRPr="00321C38" w:rsidRDefault="00321C38" w:rsidP="00321C38">
      <w:pPr>
        <w:spacing w:after="0" w:line="240" w:lineRule="auto"/>
        <w:jc w:val="left"/>
        <w:rPr>
          <w:sz w:val="22"/>
          <w:szCs w:val="24"/>
        </w:rPr>
      </w:pPr>
      <w:r w:rsidRPr="00321C38">
        <w:rPr>
          <w:sz w:val="22"/>
          <w:szCs w:val="24"/>
        </w:rPr>
        <w:t>Visionnez le film « Marion, 13 ans pour toujours. »</w:t>
      </w:r>
    </w:p>
    <w:p w14:paraId="129FCC56" w14:textId="77777777" w:rsidR="00321C38" w:rsidRPr="00B02531" w:rsidRDefault="00321C38" w:rsidP="00321C38">
      <w:pPr>
        <w:spacing w:after="0" w:line="240" w:lineRule="auto"/>
        <w:jc w:val="left"/>
        <w:rPr>
          <w:sz w:val="16"/>
          <w:szCs w:val="16"/>
        </w:rPr>
      </w:pPr>
    </w:p>
    <w:p w14:paraId="0D6367AA" w14:textId="299C6D29" w:rsidR="00321C38" w:rsidRPr="00D57557"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Distribuez une grille de lecture ou d’analyse d’un document audiovisuel (voir les différents exemples en annexe). </w:t>
      </w:r>
    </w:p>
    <w:p w14:paraId="398CA38C" w14:textId="77777777" w:rsidR="00321C38" w:rsidRPr="00321C38" w:rsidRDefault="00321C38" w:rsidP="00321C38">
      <w:pPr>
        <w:shd w:val="clear" w:color="auto" w:fill="FFFFFF" w:themeFill="background1"/>
        <w:spacing w:before="180" w:after="180" w:line="240" w:lineRule="auto"/>
        <w:jc w:val="left"/>
        <w:rPr>
          <w:i/>
          <w:color w:val="000000" w:themeColor="text1"/>
          <w:sz w:val="22"/>
          <w:szCs w:val="24"/>
          <w:u w:val="single"/>
        </w:rPr>
      </w:pPr>
      <w:r w:rsidRPr="00321C38">
        <w:rPr>
          <w:i/>
          <w:color w:val="000000" w:themeColor="text1"/>
          <w:sz w:val="22"/>
          <w:szCs w:val="24"/>
          <w:u w:val="single"/>
        </w:rPr>
        <w:t xml:space="preserve">Synopsis : </w:t>
      </w:r>
    </w:p>
    <w:p w14:paraId="636B13F0" w14:textId="77777777" w:rsidR="00321C38" w:rsidRPr="00321C38" w:rsidRDefault="00321C38" w:rsidP="00321C38">
      <w:pPr>
        <w:shd w:val="clear" w:color="auto" w:fill="FFFFFF" w:themeFill="background1"/>
        <w:spacing w:before="180" w:after="180" w:line="240" w:lineRule="auto"/>
        <w:jc w:val="left"/>
        <w:rPr>
          <w:i/>
          <w:color w:val="000000" w:themeColor="text1"/>
          <w:sz w:val="22"/>
          <w:szCs w:val="24"/>
        </w:rPr>
      </w:pPr>
      <w:r w:rsidRPr="00321C38">
        <w:rPr>
          <w:i/>
          <w:color w:val="000000" w:themeColor="text1"/>
          <w:sz w:val="22"/>
          <w:szCs w:val="24"/>
        </w:rPr>
        <w:t>Bonne élève, Marion est rejetée par les élèves de sa classe de 4</w:t>
      </w:r>
      <w:r w:rsidRPr="00E4548C">
        <w:rPr>
          <w:i/>
          <w:color w:val="000000" w:themeColor="text1"/>
          <w:sz w:val="22"/>
          <w:szCs w:val="24"/>
          <w:vertAlign w:val="superscript"/>
        </w:rPr>
        <w:t>e</w:t>
      </w:r>
      <w:r w:rsidRPr="00321C38">
        <w:rPr>
          <w:i/>
          <w:color w:val="000000" w:themeColor="text1"/>
          <w:sz w:val="22"/>
          <w:szCs w:val="24"/>
        </w:rPr>
        <w:t>. Quand la collégienne demande le silence en cours, elle n’a le soutien de personne. Lorsque Kevin frappe une jeune professeur, Marion le dénonce au directeur et reçoit des menaces de mort.</w:t>
      </w:r>
    </w:p>
    <w:p w14:paraId="1DE8D57A" w14:textId="77777777" w:rsidR="00321C38" w:rsidRPr="00321C38" w:rsidRDefault="00321C38" w:rsidP="00321C38">
      <w:pPr>
        <w:shd w:val="clear" w:color="auto" w:fill="FFFFFF" w:themeFill="background1"/>
        <w:spacing w:before="180" w:after="180" w:line="240" w:lineRule="auto"/>
        <w:jc w:val="left"/>
        <w:rPr>
          <w:i/>
          <w:color w:val="000000" w:themeColor="text1"/>
          <w:sz w:val="22"/>
          <w:szCs w:val="24"/>
        </w:rPr>
      </w:pPr>
      <w:r w:rsidRPr="00321C38">
        <w:rPr>
          <w:i/>
          <w:color w:val="000000" w:themeColor="text1"/>
          <w:sz w:val="22"/>
          <w:szCs w:val="24"/>
        </w:rPr>
        <w:t>Un jour, la jeune fille s’inscrit sur Facebook et le harcèlement commence. La bonne élève perd l’appétit. Ses parents pensent qu’elle est amoureuse mais un matin, Marion se pend, laissant une lettre où elle dénonce ses harceleurs.</w:t>
      </w:r>
    </w:p>
    <w:p w14:paraId="5BBBC466"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Note : La vidéo pourrait être vue en FSE dans le cadre de l’UAA1 (pour les normes et les valeurs) et peut être rediscutée lors de l’UAA4 (les interactions médiatiques). Il n’est pas nécessaire que les élèves voient le film 2 fois à travers plusieurs activités.</w:t>
      </w:r>
    </w:p>
    <w:p w14:paraId="4D6A6B6C" w14:textId="77777777" w:rsidR="00321C38" w:rsidRPr="00B02531" w:rsidRDefault="00321C38" w:rsidP="00321C38">
      <w:pPr>
        <w:spacing w:after="0" w:line="240" w:lineRule="auto"/>
        <w:jc w:val="left"/>
        <w:outlineLvl w:val="2"/>
        <w:rPr>
          <w:smallCaps/>
          <w:color w:val="000000" w:themeColor="text1"/>
          <w:spacing w:val="5"/>
          <w:sz w:val="16"/>
          <w:szCs w:val="16"/>
        </w:rPr>
      </w:pPr>
      <w:bookmarkStart w:id="16" w:name="_Toc501083182"/>
    </w:p>
    <w:p w14:paraId="06A7FD6F" w14:textId="77777777" w:rsidR="00321C38" w:rsidRPr="00295281" w:rsidRDefault="00321C38" w:rsidP="00321C38">
      <w:pPr>
        <w:spacing w:after="0" w:line="240" w:lineRule="auto"/>
        <w:jc w:val="left"/>
        <w:outlineLvl w:val="2"/>
        <w:rPr>
          <w:smallCaps/>
          <w:color w:val="567664"/>
          <w:spacing w:val="5"/>
          <w:sz w:val="24"/>
          <w:szCs w:val="24"/>
        </w:rPr>
      </w:pPr>
      <w:bookmarkStart w:id="17" w:name="_Toc525562033"/>
      <w:bookmarkStart w:id="18" w:name="_Toc525563206"/>
      <w:r w:rsidRPr="00295281">
        <w:rPr>
          <w:smallCaps/>
          <w:color w:val="567664"/>
          <w:spacing w:val="5"/>
          <w:sz w:val="24"/>
          <w:szCs w:val="24"/>
        </w:rPr>
        <w:t>Je conceptualise libert</w:t>
      </w:r>
      <w:r w:rsidRPr="00295281">
        <w:rPr>
          <w:smallCaps/>
          <w:color w:val="567664"/>
          <w:spacing w:val="5"/>
          <w:sz w:val="19"/>
          <w:szCs w:val="19"/>
        </w:rPr>
        <w:t>É</w:t>
      </w:r>
      <w:r w:rsidRPr="00295281">
        <w:rPr>
          <w:smallCaps/>
          <w:color w:val="567664"/>
          <w:spacing w:val="5"/>
          <w:sz w:val="24"/>
          <w:szCs w:val="24"/>
        </w:rPr>
        <w:t xml:space="preserve"> et responsabilit</w:t>
      </w:r>
      <w:r w:rsidRPr="00295281">
        <w:rPr>
          <w:smallCaps/>
          <w:color w:val="567664"/>
          <w:spacing w:val="5"/>
          <w:sz w:val="19"/>
          <w:szCs w:val="19"/>
        </w:rPr>
        <w:t>É</w:t>
      </w:r>
      <w:r w:rsidRPr="00295281">
        <w:rPr>
          <w:smallCaps/>
          <w:color w:val="567664"/>
          <w:spacing w:val="5"/>
          <w:sz w:val="24"/>
          <w:szCs w:val="24"/>
        </w:rPr>
        <w:t>.</w:t>
      </w:r>
      <w:bookmarkEnd w:id="16"/>
      <w:bookmarkEnd w:id="17"/>
      <w:bookmarkEnd w:id="18"/>
    </w:p>
    <w:p w14:paraId="75B22DB7" w14:textId="77777777" w:rsidR="00321C38" w:rsidRPr="00B02531" w:rsidRDefault="00321C38" w:rsidP="00321C38">
      <w:pPr>
        <w:spacing w:after="0" w:line="240" w:lineRule="auto"/>
        <w:jc w:val="left"/>
        <w:rPr>
          <w:sz w:val="16"/>
          <w:szCs w:val="16"/>
        </w:rPr>
      </w:pPr>
    </w:p>
    <w:p w14:paraId="4F90ADA1" w14:textId="77777777" w:rsidR="00321C38" w:rsidRPr="00321C38" w:rsidRDefault="00321C38" w:rsidP="00321C38">
      <w:pPr>
        <w:spacing w:after="0" w:line="240" w:lineRule="auto"/>
        <w:jc w:val="left"/>
        <w:rPr>
          <w:sz w:val="22"/>
          <w:szCs w:val="24"/>
        </w:rPr>
      </w:pPr>
      <w:r w:rsidRPr="00321C38">
        <w:rPr>
          <w:sz w:val="22"/>
          <w:szCs w:val="24"/>
        </w:rPr>
        <w:t>À partir du film, illustre les notions de liberté et responsabilité.</w:t>
      </w:r>
    </w:p>
    <w:p w14:paraId="7C61E5E8" w14:textId="77777777" w:rsidR="00321C38" w:rsidRPr="00B02531" w:rsidRDefault="00321C38" w:rsidP="00321C38">
      <w:pPr>
        <w:spacing w:after="0" w:line="240" w:lineRule="auto"/>
        <w:jc w:val="left"/>
        <w:rPr>
          <w:sz w:val="16"/>
          <w:szCs w:val="16"/>
        </w:rPr>
      </w:pPr>
    </w:p>
    <w:p w14:paraId="52BDEF1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Libertés :</w:t>
      </w:r>
    </w:p>
    <w:p w14:paraId="5B8B12DC" w14:textId="77777777" w:rsidR="00321C38" w:rsidRPr="00321C38" w:rsidRDefault="00321C38" w:rsidP="00321C38">
      <w:pPr>
        <w:numPr>
          <w:ilvl w:val="0"/>
          <w:numId w:val="7"/>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Pour Marion : envie d’apprendre, vivre sa vie (amoureuse, intellectuelle, etc.), liberté d’expression </w:t>
      </w:r>
    </w:p>
    <w:p w14:paraId="015F6E46" w14:textId="77777777" w:rsidR="00321C38" w:rsidRPr="00321C38" w:rsidRDefault="00321C38" w:rsidP="00321C38">
      <w:pPr>
        <w:numPr>
          <w:ilvl w:val="0"/>
          <w:numId w:val="7"/>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Pour les autres élèves : liberté d’expression</w:t>
      </w:r>
    </w:p>
    <w:p w14:paraId="45161991" w14:textId="77777777" w:rsidR="00321C38" w:rsidRPr="00321C38" w:rsidRDefault="00321C38" w:rsidP="00321C38">
      <w:pPr>
        <w:numPr>
          <w:ilvl w:val="0"/>
          <w:numId w:val="7"/>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w:t>
      </w:r>
    </w:p>
    <w:p w14:paraId="59F98452" w14:textId="77777777" w:rsidR="00B02531" w:rsidRPr="00B02531" w:rsidRDefault="00B02531" w:rsidP="00321C38">
      <w:pPr>
        <w:spacing w:after="0" w:line="240" w:lineRule="auto"/>
        <w:jc w:val="left"/>
        <w:rPr>
          <w:i/>
          <w:color w:val="219E7F" w:themeColor="accent2" w:themeShade="80"/>
          <w:sz w:val="16"/>
          <w:szCs w:val="16"/>
        </w:rPr>
      </w:pPr>
    </w:p>
    <w:p w14:paraId="5114CBF5"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Responsabilités : </w:t>
      </w:r>
    </w:p>
    <w:p w14:paraId="25E14641" w14:textId="77777777" w:rsidR="00321C38" w:rsidRPr="00321C38" w:rsidRDefault="00321C38" w:rsidP="00321C38">
      <w:pPr>
        <w:numPr>
          <w:ilvl w:val="0"/>
          <w:numId w:val="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de Marion : apprendre, prendre soin d’elle</w:t>
      </w:r>
    </w:p>
    <w:p w14:paraId="4E50F3B2" w14:textId="77777777" w:rsidR="00321C38" w:rsidRPr="00321C38" w:rsidRDefault="00321C38" w:rsidP="00321C38">
      <w:pPr>
        <w:numPr>
          <w:ilvl w:val="0"/>
          <w:numId w:val="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des parents : prendre soin de leur fille, dénoncer les abus</w:t>
      </w:r>
    </w:p>
    <w:p w14:paraId="12A1C377" w14:textId="77777777" w:rsidR="00321C38" w:rsidRPr="00321C38" w:rsidRDefault="00321C38" w:rsidP="00321C38">
      <w:pPr>
        <w:numPr>
          <w:ilvl w:val="0"/>
          <w:numId w:val="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de l’école : veiller au bien-être et à la sécurité des élèves</w:t>
      </w:r>
    </w:p>
    <w:p w14:paraId="62D470DD" w14:textId="77777777" w:rsidR="00321C38" w:rsidRPr="00321C38" w:rsidRDefault="00321C38" w:rsidP="00321C38">
      <w:pPr>
        <w:numPr>
          <w:ilvl w:val="0"/>
          <w:numId w:val="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w:t>
      </w:r>
    </w:p>
    <w:p w14:paraId="0AFAB6D0" w14:textId="77777777" w:rsidR="00321C38" w:rsidRPr="00B02531" w:rsidRDefault="00321C38" w:rsidP="00321C38">
      <w:pPr>
        <w:spacing w:after="0" w:line="240" w:lineRule="auto"/>
        <w:jc w:val="left"/>
        <w:rPr>
          <w:i/>
          <w:color w:val="219E7F" w:themeColor="accent2" w:themeShade="80"/>
          <w:sz w:val="16"/>
          <w:szCs w:val="16"/>
        </w:rPr>
      </w:pPr>
    </w:p>
    <w:p w14:paraId="4F440BF3" w14:textId="45F68214"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Discutez avec eux de la notion d’un monde sans contrainte mais aussi du besoin de normes sociales ou juridiques pour vivre en société. (Lien avec les </w:t>
      </w:r>
      <w:hyperlink r:id="rId11" w:history="1">
        <w:r w:rsidRPr="00321C38">
          <w:rPr>
            <w:color w:val="0000FF"/>
            <w:sz w:val="22"/>
            <w:szCs w:val="24"/>
            <w:u w:val="single"/>
          </w:rPr>
          <w:t>UAA1</w:t>
        </w:r>
      </w:hyperlink>
      <w:r w:rsidRPr="00321C38">
        <w:rPr>
          <w:color w:val="219E7F" w:themeColor="accent2" w:themeShade="80"/>
          <w:sz w:val="22"/>
          <w:szCs w:val="24"/>
        </w:rPr>
        <w:t xml:space="preserve"> et les </w:t>
      </w:r>
      <w:hyperlink r:id="rId12" w:history="1">
        <w:r w:rsidRPr="00321C38">
          <w:rPr>
            <w:color w:val="0000FF"/>
            <w:sz w:val="22"/>
            <w:szCs w:val="24"/>
            <w:u w:val="single"/>
          </w:rPr>
          <w:t>UAA4</w:t>
        </w:r>
      </w:hyperlink>
      <w:r w:rsidRPr="00321C38">
        <w:rPr>
          <w:color w:val="219E7F" w:themeColor="accent2" w:themeShade="80"/>
          <w:sz w:val="22"/>
          <w:szCs w:val="24"/>
        </w:rPr>
        <w:t xml:space="preserve"> en </w:t>
      </w:r>
      <w:r w:rsidRPr="00321C38">
        <w:rPr>
          <w:b/>
          <w:color w:val="219E7F" w:themeColor="accent2" w:themeShade="80"/>
          <w:sz w:val="22"/>
          <w:szCs w:val="24"/>
          <w:u w:val="single"/>
        </w:rPr>
        <w:t>FSE</w:t>
      </w:r>
      <w:r w:rsidRPr="00321C38">
        <w:rPr>
          <w:color w:val="219E7F" w:themeColor="accent2" w:themeShade="80"/>
          <w:sz w:val="22"/>
          <w:szCs w:val="24"/>
        </w:rPr>
        <w:t>)</w:t>
      </w:r>
    </w:p>
    <w:p w14:paraId="008B4093" w14:textId="77777777" w:rsidR="00321C38" w:rsidRPr="00321C38" w:rsidRDefault="00321C38" w:rsidP="00321C38">
      <w:pPr>
        <w:numPr>
          <w:ilvl w:val="0"/>
          <w:numId w:val="8"/>
        </w:numPr>
        <w:spacing w:after="0" w:line="240" w:lineRule="auto"/>
        <w:contextualSpacing/>
        <w:jc w:val="left"/>
        <w:rPr>
          <w:color w:val="219E7F" w:themeColor="accent2" w:themeShade="80"/>
          <w:sz w:val="22"/>
          <w:szCs w:val="24"/>
        </w:rPr>
      </w:pPr>
      <w:r w:rsidRPr="00321C38">
        <w:rPr>
          <w:color w:val="219E7F" w:themeColor="accent2" w:themeShade="80"/>
          <w:sz w:val="22"/>
          <w:szCs w:val="24"/>
        </w:rPr>
        <w:t>Normes sociales : ROI de l’école, exclusion des harceleurs, notes aux harceleurs, …</w:t>
      </w:r>
    </w:p>
    <w:p w14:paraId="7938EBF7" w14:textId="77777777" w:rsidR="00321C38" w:rsidRPr="00321C38" w:rsidRDefault="00321C38" w:rsidP="00321C38">
      <w:pPr>
        <w:numPr>
          <w:ilvl w:val="0"/>
          <w:numId w:val="8"/>
        </w:numPr>
        <w:spacing w:after="0" w:line="240" w:lineRule="auto"/>
        <w:contextualSpacing/>
        <w:jc w:val="left"/>
        <w:rPr>
          <w:color w:val="219E7F" w:themeColor="accent2" w:themeShade="80"/>
          <w:sz w:val="22"/>
          <w:szCs w:val="24"/>
        </w:rPr>
      </w:pPr>
      <w:r w:rsidRPr="00321C38">
        <w:rPr>
          <w:color w:val="219E7F" w:themeColor="accent2" w:themeShade="80"/>
          <w:sz w:val="22"/>
          <w:szCs w:val="24"/>
        </w:rPr>
        <w:t xml:space="preserve">Normes juridiques : Le harcèlement est punissable (par la loi) </w:t>
      </w:r>
      <w:r w:rsidRPr="00321C38">
        <w:rPr>
          <w:color w:val="219E7F" w:themeColor="accent2" w:themeShade="80"/>
          <w:sz w:val="22"/>
          <w:szCs w:val="24"/>
        </w:rPr>
        <w:sym w:font="Wingdings" w:char="F0E0"/>
      </w:r>
      <w:r w:rsidRPr="00321C38">
        <w:rPr>
          <w:color w:val="219E7F" w:themeColor="accent2" w:themeShade="80"/>
          <w:sz w:val="22"/>
          <w:szCs w:val="24"/>
        </w:rPr>
        <w:t xml:space="preserve"> délit </w:t>
      </w:r>
    </w:p>
    <w:p w14:paraId="6EEC5FE7" w14:textId="58E7ACE4" w:rsidR="00321C38" w:rsidRPr="00B02531"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4B7092D3" wp14:editId="38BD7CDF">
            <wp:extent cx="527886" cy="544226"/>
            <wp:effectExtent l="0" t="0" r="571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Voir le point « Processus – Connaître » pour la définition</w:t>
      </w:r>
    </w:p>
    <w:p w14:paraId="7D281D98" w14:textId="77777777" w:rsidR="00321C38" w:rsidRPr="00321C38" w:rsidRDefault="00321C38" w:rsidP="00321C38">
      <w:pPr>
        <w:spacing w:after="0" w:line="240" w:lineRule="auto"/>
        <w:jc w:val="left"/>
        <w:outlineLvl w:val="2"/>
        <w:rPr>
          <w:smallCaps/>
          <w:color w:val="567664"/>
          <w:spacing w:val="5"/>
          <w:sz w:val="24"/>
          <w:szCs w:val="24"/>
        </w:rPr>
      </w:pPr>
      <w:bookmarkStart w:id="19" w:name="_Toc501083183"/>
      <w:bookmarkStart w:id="20" w:name="_Toc525562034"/>
      <w:bookmarkStart w:id="21" w:name="_Toc525563207"/>
      <w:r w:rsidRPr="00321C38">
        <w:rPr>
          <w:smallCaps/>
          <w:color w:val="567664"/>
          <w:spacing w:val="5"/>
          <w:sz w:val="24"/>
          <w:szCs w:val="24"/>
        </w:rPr>
        <w:lastRenderedPageBreak/>
        <w:t xml:space="preserve">J’identifie les types de responsabilités, je distingue et je mets en relation </w:t>
      </w:r>
      <w:r w:rsidRPr="00295281">
        <w:rPr>
          <w:smallCaps/>
          <w:color w:val="567664"/>
          <w:spacing w:val="5"/>
          <w:sz w:val="24"/>
          <w:szCs w:val="24"/>
        </w:rPr>
        <w:t>responsabilités individuelle</w:t>
      </w:r>
      <w:r w:rsidRPr="00321C38">
        <w:rPr>
          <w:smallCaps/>
          <w:color w:val="567664"/>
          <w:spacing w:val="5"/>
          <w:sz w:val="24"/>
          <w:szCs w:val="24"/>
        </w:rPr>
        <w:t>, collective, locale et globale.</w:t>
      </w:r>
      <w:bookmarkEnd w:id="19"/>
      <w:bookmarkEnd w:id="20"/>
      <w:bookmarkEnd w:id="21"/>
      <w:r w:rsidRPr="00321C38">
        <w:rPr>
          <w:smallCaps/>
          <w:color w:val="567664"/>
          <w:spacing w:val="5"/>
          <w:sz w:val="24"/>
          <w:szCs w:val="24"/>
        </w:rPr>
        <w:t xml:space="preserve"> </w:t>
      </w:r>
    </w:p>
    <w:p w14:paraId="07045A04" w14:textId="77777777" w:rsidR="00321C38" w:rsidRPr="00321C38" w:rsidRDefault="00321C38" w:rsidP="00321C38">
      <w:pPr>
        <w:spacing w:after="0" w:line="240" w:lineRule="auto"/>
        <w:jc w:val="left"/>
        <w:rPr>
          <w:sz w:val="22"/>
          <w:szCs w:val="24"/>
        </w:rPr>
      </w:pPr>
    </w:p>
    <w:p w14:paraId="4CFE006D"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Discutez avec eux des différents niveaux de responsabilités.</w:t>
      </w:r>
    </w:p>
    <w:p w14:paraId="47633F8C" w14:textId="77777777" w:rsidR="00321C38" w:rsidRPr="00321C38" w:rsidRDefault="00321C38" w:rsidP="00321C38">
      <w:pPr>
        <w:spacing w:after="0" w:line="240" w:lineRule="auto"/>
        <w:jc w:val="left"/>
        <w:rPr>
          <w:color w:val="219E7F" w:themeColor="accent2" w:themeShade="80"/>
          <w:sz w:val="22"/>
          <w:szCs w:val="24"/>
        </w:rPr>
      </w:pPr>
    </w:p>
    <w:p w14:paraId="4589B18E"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morale : ne rien dire, ne pas vouloir voir les choses en face de sa meilleure amie, des professeurs, du principal, etc. Empathie.</w:t>
      </w:r>
    </w:p>
    <w:p w14:paraId="4E6D6A4E"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juridique : harcèlement des autres élèves</w:t>
      </w:r>
    </w:p>
    <w:p w14:paraId="56940462"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individuelle : responsabilité de sa meilleure amie par exemple, responsabilité de la jeune-fille « peste », responsabilité de Marion, responsabilité de sa maman, responsabilité de son papa, responsabilité du directeur</w:t>
      </w:r>
    </w:p>
    <w:p w14:paraId="0778F979"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collective : de l’effet de groupe, de l’ensemble des harceleurs</w:t>
      </w:r>
    </w:p>
    <w:p w14:paraId="47075094"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locale : à l’école, à la maison, ...</w:t>
      </w:r>
    </w:p>
    <w:p w14:paraId="7EAB0B63" w14:textId="77777777" w:rsidR="00321C38" w:rsidRPr="00321C38" w:rsidRDefault="00321C38" w:rsidP="00321C38">
      <w:pPr>
        <w:numPr>
          <w:ilvl w:val="0"/>
          <w:numId w:val="24"/>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globale : système éducatif, médias, …</w:t>
      </w:r>
    </w:p>
    <w:p w14:paraId="02E0DC11" w14:textId="77777777" w:rsidR="00321C38" w:rsidRPr="00321C38" w:rsidRDefault="00321C38" w:rsidP="00321C38">
      <w:pPr>
        <w:spacing w:after="0" w:line="240" w:lineRule="auto"/>
        <w:jc w:val="left"/>
        <w:rPr>
          <w:sz w:val="22"/>
          <w:szCs w:val="24"/>
        </w:rPr>
      </w:pPr>
    </w:p>
    <w:p w14:paraId="07671879"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586C5725" wp14:editId="4F580201">
            <wp:extent cx="527886" cy="544226"/>
            <wp:effectExtent l="0" t="0" r="571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19229874" w14:textId="77777777" w:rsidR="00321C38" w:rsidRPr="00321C38" w:rsidRDefault="00321C38" w:rsidP="00321C38">
      <w:pPr>
        <w:spacing w:after="0" w:line="240" w:lineRule="auto"/>
        <w:jc w:val="left"/>
        <w:rPr>
          <w:sz w:val="22"/>
          <w:szCs w:val="24"/>
        </w:rPr>
      </w:pPr>
    </w:p>
    <w:p w14:paraId="5F3F50FA" w14:textId="77777777" w:rsidR="00321C38" w:rsidRPr="00321C38" w:rsidRDefault="00321C38" w:rsidP="00321C38">
      <w:pPr>
        <w:spacing w:after="0" w:line="240" w:lineRule="auto"/>
        <w:jc w:val="left"/>
        <w:outlineLvl w:val="2"/>
        <w:rPr>
          <w:smallCaps/>
          <w:color w:val="567664"/>
          <w:spacing w:val="5"/>
          <w:sz w:val="24"/>
          <w:szCs w:val="24"/>
        </w:rPr>
      </w:pPr>
      <w:bookmarkStart w:id="22" w:name="_Toc501083184"/>
      <w:bookmarkStart w:id="23" w:name="_Toc525562035"/>
      <w:bookmarkStart w:id="24" w:name="_Toc525563208"/>
      <w:r w:rsidRPr="00321C38">
        <w:rPr>
          <w:smallCaps/>
          <w:color w:val="567664"/>
          <w:spacing w:val="5"/>
          <w:sz w:val="24"/>
          <w:szCs w:val="24"/>
        </w:rPr>
        <w:t>Je problématise la liberté comme condition de possibilité de la responsabilité.</w:t>
      </w:r>
      <w:bookmarkEnd w:id="22"/>
      <w:bookmarkEnd w:id="23"/>
      <w:bookmarkEnd w:id="24"/>
    </w:p>
    <w:p w14:paraId="1B127647" w14:textId="77777777" w:rsidR="00321C38" w:rsidRPr="00321C38" w:rsidRDefault="00321C38" w:rsidP="00321C38">
      <w:pPr>
        <w:spacing w:after="0" w:line="240" w:lineRule="auto"/>
        <w:jc w:val="left"/>
        <w:outlineLvl w:val="2"/>
        <w:rPr>
          <w:smallCaps/>
          <w:color w:val="567664"/>
          <w:spacing w:val="5"/>
          <w:sz w:val="24"/>
          <w:szCs w:val="24"/>
        </w:rPr>
      </w:pPr>
      <w:bookmarkStart w:id="25" w:name="_Toc501083185"/>
      <w:bookmarkStart w:id="26" w:name="_Toc525562036"/>
      <w:bookmarkStart w:id="27" w:name="_Toc525563209"/>
      <w:r w:rsidRPr="00321C38">
        <w:rPr>
          <w:smallCaps/>
          <w:color w:val="567664"/>
          <w:spacing w:val="5"/>
          <w:sz w:val="24"/>
          <w:szCs w:val="24"/>
        </w:rPr>
        <w:t>Je problématise la responsabilité comme condition de réalisation de la liberté.</w:t>
      </w:r>
      <w:bookmarkEnd w:id="25"/>
      <w:bookmarkEnd w:id="26"/>
      <w:bookmarkEnd w:id="27"/>
    </w:p>
    <w:p w14:paraId="2E504FB8" w14:textId="77777777" w:rsidR="00321C38" w:rsidRPr="00321C38" w:rsidRDefault="00321C38" w:rsidP="00321C38">
      <w:pPr>
        <w:spacing w:after="0" w:line="240" w:lineRule="auto"/>
        <w:jc w:val="left"/>
        <w:rPr>
          <w:sz w:val="22"/>
          <w:szCs w:val="24"/>
        </w:rPr>
      </w:pPr>
    </w:p>
    <w:p w14:paraId="5A0F1C16"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liberté, y a-t-il des responsabilités ?</w:t>
      </w:r>
    </w:p>
    <w:p w14:paraId="10B55475"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assumer des actes si les personnes ne sont pas libres de faire des actions, de penser, etc. ?</w:t>
      </w:r>
    </w:p>
    <w:p w14:paraId="1775C587"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Dans le film, par exemple, s’il n’y avait pas de liberté d’expression, les harceleurs n’agiraient pas et les responsabilités morales, juridique, individuelle et collective dont on a parlé ci-dessus n’existeraient pas. </w:t>
      </w:r>
    </w:p>
    <w:p w14:paraId="1C27884A" w14:textId="77777777" w:rsidR="00321C38" w:rsidRPr="00321C38" w:rsidRDefault="00321C38" w:rsidP="00321C38">
      <w:pPr>
        <w:spacing w:after="0" w:line="240" w:lineRule="auto"/>
        <w:jc w:val="left"/>
        <w:rPr>
          <w:i/>
          <w:color w:val="219E7F" w:themeColor="accent2" w:themeShade="80"/>
          <w:sz w:val="22"/>
          <w:szCs w:val="24"/>
        </w:rPr>
      </w:pPr>
    </w:p>
    <w:p w14:paraId="33A433DC" w14:textId="77777777" w:rsidR="00321C38" w:rsidRPr="00321C38" w:rsidRDefault="00321C38" w:rsidP="00321C38">
      <w:pPr>
        <w:spacing w:after="0" w:line="240" w:lineRule="auto"/>
        <w:jc w:val="left"/>
        <w:rPr>
          <w:i/>
          <w:color w:val="219E7F" w:themeColor="accent2" w:themeShade="80"/>
          <w:sz w:val="22"/>
          <w:szCs w:val="24"/>
        </w:rPr>
      </w:pPr>
      <w:r w:rsidRPr="00321C38">
        <w:rPr>
          <w:color w:val="219E7F" w:themeColor="accent2" w:themeShade="80"/>
          <w:sz w:val="22"/>
          <w:szCs w:val="24"/>
        </w:rPr>
        <w:t>Interdire la liberté d’expression n’est pas une solution bien sûr mais le but est de responsabiliser les élèves face à leurs libertés.</w:t>
      </w:r>
    </w:p>
    <w:p w14:paraId="3D664282" w14:textId="77777777" w:rsidR="00321C38" w:rsidRPr="00321C38" w:rsidRDefault="00321C38" w:rsidP="00321C38">
      <w:pPr>
        <w:spacing w:after="0" w:line="240" w:lineRule="auto"/>
        <w:jc w:val="left"/>
        <w:rPr>
          <w:color w:val="000000" w:themeColor="text1"/>
          <w:sz w:val="22"/>
          <w:szCs w:val="24"/>
        </w:rPr>
      </w:pPr>
    </w:p>
    <w:p w14:paraId="171248ED"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responsabilité, y a-t-il liberté ?</w:t>
      </w:r>
    </w:p>
    <w:p w14:paraId="33845B74"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se sentir libre si on n’a pas la possibilité d’assumer ses actes et ses pensées ?</w:t>
      </w:r>
    </w:p>
    <w:p w14:paraId="77B5432F"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Dans le film, par exemple, si les professeurs/harceleurs s’étaient sentis responsables, Marion se serait sentie libre (de vivre, de parler, etc.). Autre exemple, les parents sont responsables (la maman veille sur Marion et a demandé à plusieurs reprises un changement de classe), c’est un type de liberté mais qui n’a pas été pris en compte car le principal ne s’est pas senti responsable.</w:t>
      </w:r>
    </w:p>
    <w:p w14:paraId="7FDF5E4D" w14:textId="77777777" w:rsidR="00321C38" w:rsidRPr="00321C38" w:rsidRDefault="00321C38" w:rsidP="00321C38">
      <w:pPr>
        <w:spacing w:after="0" w:line="240" w:lineRule="auto"/>
        <w:jc w:val="left"/>
        <w:rPr>
          <w:i/>
          <w:color w:val="FF0000"/>
          <w:sz w:val="22"/>
          <w:szCs w:val="24"/>
        </w:rPr>
      </w:pPr>
    </w:p>
    <w:p w14:paraId="3731B678"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7E51B8DA" wp14:editId="202D70E5">
            <wp:extent cx="527886" cy="544226"/>
            <wp:effectExtent l="0" t="0" r="571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0931F53C" w14:textId="77777777" w:rsidR="00321C38" w:rsidRPr="00321C38" w:rsidRDefault="00321C38" w:rsidP="00321C38">
      <w:pPr>
        <w:spacing w:after="0" w:line="240" w:lineRule="auto"/>
        <w:jc w:val="left"/>
        <w:rPr>
          <w:color w:val="000000" w:themeColor="text1"/>
          <w:sz w:val="22"/>
          <w:szCs w:val="24"/>
        </w:rPr>
      </w:pPr>
    </w:p>
    <w:p w14:paraId="5C99B7E4" w14:textId="77777777" w:rsidR="00321C38" w:rsidRDefault="00321C38" w:rsidP="00321C38">
      <w:pPr>
        <w:spacing w:after="0" w:line="240" w:lineRule="auto"/>
        <w:jc w:val="left"/>
        <w:rPr>
          <w:sz w:val="22"/>
          <w:szCs w:val="24"/>
        </w:rPr>
      </w:pPr>
    </w:p>
    <w:p w14:paraId="1CDA1D67" w14:textId="77777777" w:rsidR="00054A71" w:rsidRDefault="00054A71" w:rsidP="00321C38">
      <w:pPr>
        <w:spacing w:after="0" w:line="240" w:lineRule="auto"/>
        <w:jc w:val="left"/>
        <w:rPr>
          <w:sz w:val="22"/>
          <w:szCs w:val="24"/>
        </w:rPr>
      </w:pPr>
    </w:p>
    <w:p w14:paraId="45606713" w14:textId="77777777" w:rsidR="00B02531" w:rsidRDefault="00B02531" w:rsidP="00321C38">
      <w:pPr>
        <w:spacing w:after="0" w:line="240" w:lineRule="auto"/>
        <w:jc w:val="left"/>
        <w:rPr>
          <w:sz w:val="22"/>
          <w:szCs w:val="24"/>
        </w:rPr>
        <w:sectPr w:rsidR="00B02531" w:rsidSect="005A2645">
          <w:headerReference w:type="even" r:id="rId14"/>
          <w:headerReference w:type="default" r:id="rId15"/>
          <w:footerReference w:type="even" r:id="rId16"/>
          <w:footerReference w:type="default" r:id="rId17"/>
          <w:headerReference w:type="first" r:id="rId18"/>
          <w:pgSz w:w="11900" w:h="16840"/>
          <w:pgMar w:top="1417" w:right="1417" w:bottom="1417" w:left="1417" w:header="708" w:footer="708" w:gutter="0"/>
          <w:cols w:space="708"/>
          <w:docGrid w:linePitch="360"/>
        </w:sectPr>
      </w:pPr>
    </w:p>
    <w:p w14:paraId="10308F68" w14:textId="77777777" w:rsidR="00321C38" w:rsidRPr="00321C38" w:rsidRDefault="00321C38" w:rsidP="00321C38">
      <w:pPr>
        <w:spacing w:after="0" w:line="240" w:lineRule="auto"/>
        <w:jc w:val="left"/>
        <w:outlineLvl w:val="2"/>
        <w:rPr>
          <w:smallCaps/>
          <w:color w:val="567664"/>
          <w:spacing w:val="5"/>
          <w:sz w:val="24"/>
          <w:szCs w:val="24"/>
        </w:rPr>
      </w:pPr>
      <w:bookmarkStart w:id="28" w:name="_Toc501083186"/>
      <w:bookmarkStart w:id="29" w:name="_Toc525562037"/>
      <w:bookmarkStart w:id="30" w:name="_Toc525563210"/>
      <w:r w:rsidRPr="00321C38">
        <w:rPr>
          <w:smallCaps/>
          <w:color w:val="567664"/>
          <w:spacing w:val="5"/>
          <w:sz w:val="24"/>
          <w:szCs w:val="24"/>
        </w:rPr>
        <w:lastRenderedPageBreak/>
        <w:t>Je conceptualise la notion d’engagement. J’identifie des raisons de l’engagement ou du non-engagement. J’identifie des dérives possibles de l’engagement.</w:t>
      </w:r>
      <w:bookmarkEnd w:id="28"/>
      <w:bookmarkEnd w:id="29"/>
      <w:bookmarkEnd w:id="30"/>
    </w:p>
    <w:p w14:paraId="31FA39A3" w14:textId="77777777" w:rsidR="00321C38" w:rsidRPr="00321C38" w:rsidRDefault="00321C38" w:rsidP="00321C38">
      <w:pPr>
        <w:spacing w:after="0" w:line="240" w:lineRule="auto"/>
        <w:jc w:val="left"/>
        <w:rPr>
          <w:i/>
          <w:color w:val="FF0000"/>
          <w:sz w:val="22"/>
          <w:szCs w:val="24"/>
        </w:rPr>
      </w:pPr>
    </w:p>
    <w:p w14:paraId="6781E62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À la fin, la maman s’engage « à venger » Marion. Elle veut faire éclater la vérité. Les harceleurs et l’école seront certainement jugés pénalement. </w:t>
      </w:r>
    </w:p>
    <w:p w14:paraId="7D681C84"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RAISON : venger sa fille, lui rendre sa dignité, justice, …</w:t>
      </w:r>
    </w:p>
    <w:p w14:paraId="1E1B01C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DÉRIVES : la maman risque même de mettre ses autres enfants et son mari de côté. Il faut pouvoir « doser » l’engagement et ne pas perdre de vue ses autres responsabilités.</w:t>
      </w:r>
    </w:p>
    <w:p w14:paraId="0D209CBE" w14:textId="77777777" w:rsidR="00321C38" w:rsidRPr="00321C38" w:rsidRDefault="00321C38" w:rsidP="00321C38">
      <w:pPr>
        <w:spacing w:after="0" w:line="240" w:lineRule="auto"/>
        <w:jc w:val="left"/>
        <w:rPr>
          <w:i/>
          <w:color w:val="219E7F" w:themeColor="accent2" w:themeShade="80"/>
          <w:sz w:val="22"/>
          <w:szCs w:val="24"/>
        </w:rPr>
      </w:pPr>
    </w:p>
    <w:p w14:paraId="3729F041"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Le père, il « s’engage » moins dans la « vengeance » mais il a besoin de faire son deuil. C’est une autre façon de chercher à apaiser ses souffrances. C’est sa liberté et il l’assume (responsabilité individuelle).</w:t>
      </w:r>
    </w:p>
    <w:p w14:paraId="5EF2AF2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RAISON : faire son deuil, se protéger, …</w:t>
      </w:r>
    </w:p>
    <w:p w14:paraId="1F3728B7" w14:textId="77777777" w:rsidR="00321C38" w:rsidRPr="00321C38" w:rsidRDefault="00321C38" w:rsidP="00321C38">
      <w:pPr>
        <w:spacing w:after="0" w:line="240" w:lineRule="auto"/>
        <w:jc w:val="left"/>
        <w:rPr>
          <w:i/>
          <w:color w:val="219E7F" w:themeColor="accent2" w:themeShade="80"/>
          <w:sz w:val="22"/>
          <w:szCs w:val="24"/>
        </w:rPr>
      </w:pPr>
    </w:p>
    <w:p w14:paraId="2221C661"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L’école ne s’engage pas du tout. Elle ne reconnaît pas ses responsabilités. </w:t>
      </w:r>
    </w:p>
    <w:p w14:paraId="04C43F2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RAISON : peur d’une mauvaise réputation, ne pas vouloir reconnaître ses responsabilités, …</w:t>
      </w:r>
    </w:p>
    <w:p w14:paraId="77B83CD8" w14:textId="77777777" w:rsidR="00321C38" w:rsidRPr="00321C38" w:rsidRDefault="00321C38" w:rsidP="00321C38">
      <w:pPr>
        <w:spacing w:after="0" w:line="240" w:lineRule="auto"/>
        <w:jc w:val="left"/>
        <w:rPr>
          <w:i/>
          <w:color w:val="219E7F" w:themeColor="accent2" w:themeShade="80"/>
          <w:sz w:val="22"/>
          <w:szCs w:val="24"/>
        </w:rPr>
      </w:pPr>
    </w:p>
    <w:p w14:paraId="72031DB5"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L’éducation nationale [en France] et les médias s’engageront. Depuis ces différents cas de harcèlement rendus publics, plusieurs dispositifs de prévention ont été mis en place pour les éviter (voir brochure et sources). </w:t>
      </w:r>
    </w:p>
    <w:p w14:paraId="7C9790A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RAISON : rendre la dignité à la famille, justice</w:t>
      </w:r>
    </w:p>
    <w:p w14:paraId="5D963AA7" w14:textId="77777777" w:rsidR="00321C38" w:rsidRPr="00321C38" w:rsidRDefault="00321C38" w:rsidP="00321C38">
      <w:pPr>
        <w:spacing w:after="0" w:line="240" w:lineRule="auto"/>
        <w:jc w:val="left"/>
        <w:rPr>
          <w:sz w:val="22"/>
          <w:szCs w:val="24"/>
        </w:rPr>
      </w:pPr>
    </w:p>
    <w:p w14:paraId="6754F19B" w14:textId="77777777" w:rsidR="00321C38" w:rsidRPr="00321C38" w:rsidRDefault="00321C38" w:rsidP="00321C38">
      <w:pPr>
        <w:spacing w:after="0" w:line="240" w:lineRule="auto"/>
        <w:jc w:val="left"/>
        <w:rPr>
          <w:sz w:val="22"/>
          <w:szCs w:val="24"/>
        </w:rPr>
      </w:pPr>
    </w:p>
    <w:p w14:paraId="40C5B873"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0A50B1AC" wp14:editId="54BCDAF7">
            <wp:extent cx="527886" cy="544226"/>
            <wp:effectExtent l="0" t="0" r="571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7C41F841" w14:textId="77777777" w:rsidR="00321C38" w:rsidRPr="00321C38" w:rsidRDefault="00321C38" w:rsidP="00321C38">
      <w:pPr>
        <w:spacing w:after="0" w:line="240" w:lineRule="auto"/>
        <w:jc w:val="left"/>
        <w:rPr>
          <w:sz w:val="22"/>
          <w:szCs w:val="24"/>
        </w:rPr>
      </w:pPr>
    </w:p>
    <w:p w14:paraId="09DDC5B6" w14:textId="77777777" w:rsidR="00321C38" w:rsidRPr="00321C38" w:rsidRDefault="00321C38" w:rsidP="00321C38">
      <w:pPr>
        <w:spacing w:after="0" w:line="240" w:lineRule="auto"/>
        <w:jc w:val="left"/>
        <w:rPr>
          <w:color w:val="FF0000"/>
          <w:sz w:val="22"/>
          <w:szCs w:val="24"/>
        </w:rPr>
      </w:pPr>
      <w:bookmarkStart w:id="31" w:name="_Toc501083187"/>
      <w:bookmarkStart w:id="32" w:name="_Toc501083265"/>
      <w:r w:rsidRPr="00321C38">
        <w:rPr>
          <w:rFonts w:ascii="Helvetica" w:hAnsi="Helvetica" w:cs="Helvetica"/>
          <w:noProof/>
          <w:sz w:val="24"/>
          <w:szCs w:val="24"/>
          <w:lang w:eastAsia="fr-FR"/>
        </w:rPr>
        <w:drawing>
          <wp:inline distT="0" distB="0" distL="0" distR="0" wp14:anchorId="6C291A82" wp14:editId="7FEAD2D3">
            <wp:extent cx="777374" cy="777374"/>
            <wp:effectExtent l="0" t="0" r="10160" b="1016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BF68068" w14:textId="77777777" w:rsidR="00321C38" w:rsidRPr="00321C38" w:rsidRDefault="00321C38" w:rsidP="00321C38">
      <w:pPr>
        <w:spacing w:after="0" w:line="240" w:lineRule="auto"/>
        <w:jc w:val="left"/>
        <w:rPr>
          <w:b/>
          <w:sz w:val="22"/>
          <w:szCs w:val="24"/>
        </w:rPr>
      </w:pPr>
    </w:p>
    <w:p w14:paraId="5AA8CC7A" w14:textId="77D1A19A" w:rsidR="00321C38" w:rsidRPr="00321C38" w:rsidRDefault="00321C38" w:rsidP="00D57557">
      <w:pPr>
        <w:pStyle w:val="T4"/>
      </w:pPr>
      <w:bookmarkStart w:id="33" w:name="_Toc507133866"/>
      <w:bookmarkStart w:id="34" w:name="_Toc516841178"/>
      <w:bookmarkStart w:id="35" w:name="_Toc525635486"/>
      <w:r w:rsidRPr="00321C38">
        <w:t>ACTIVITÉ 2 : « ESPOIR A</w:t>
      </w:r>
      <w:r w:rsidR="00B32B76">
        <w:t xml:space="preserve">DAPTÉ » DE GRAND CORPS MALADE </w:t>
      </w:r>
      <w:r w:rsidR="00D57557">
        <w:tab/>
        <w:t xml:space="preserve">            </w:t>
      </w:r>
      <w:r w:rsidRPr="00321C38">
        <w:t>&amp; ANNA KOVA</w:t>
      </w:r>
      <w:bookmarkEnd w:id="31"/>
      <w:bookmarkEnd w:id="32"/>
      <w:bookmarkEnd w:id="33"/>
      <w:bookmarkEnd w:id="34"/>
      <w:bookmarkEnd w:id="35"/>
    </w:p>
    <w:p w14:paraId="18B95517" w14:textId="77777777" w:rsidR="00321C38" w:rsidRPr="00321C38" w:rsidRDefault="00321C38" w:rsidP="00321C38">
      <w:pPr>
        <w:spacing w:after="0" w:line="240" w:lineRule="auto"/>
        <w:jc w:val="left"/>
        <w:rPr>
          <w:sz w:val="22"/>
          <w:szCs w:val="24"/>
        </w:rPr>
      </w:pPr>
    </w:p>
    <w:p w14:paraId="190214FF" w14:textId="77777777" w:rsidR="00321C38" w:rsidRPr="00321C38" w:rsidRDefault="00321C38" w:rsidP="00321C38">
      <w:pPr>
        <w:spacing w:after="0" w:line="240" w:lineRule="auto"/>
        <w:jc w:val="left"/>
        <w:rPr>
          <w:sz w:val="22"/>
          <w:szCs w:val="24"/>
        </w:rPr>
      </w:pPr>
      <w:r w:rsidRPr="00321C38">
        <w:rPr>
          <w:sz w:val="22"/>
          <w:szCs w:val="24"/>
        </w:rPr>
        <w:t xml:space="preserve">Écoute cette chanson : </w:t>
      </w:r>
      <w:r w:rsidRPr="00321C38">
        <w:rPr>
          <w:color w:val="41AEBD" w:themeColor="accent1"/>
          <w:sz w:val="22"/>
          <w:szCs w:val="24"/>
        </w:rPr>
        <w:sym w:font="Wingdings" w:char="F0E8"/>
      </w:r>
      <w:r w:rsidRPr="00321C38">
        <w:rPr>
          <w:sz w:val="22"/>
          <w:szCs w:val="24"/>
        </w:rPr>
        <w:t xml:space="preserve"> </w:t>
      </w:r>
      <w:hyperlink r:id="rId20" w:history="1">
        <w:r w:rsidRPr="00321C38">
          <w:rPr>
            <w:color w:val="0000FF"/>
            <w:sz w:val="22"/>
            <w:szCs w:val="24"/>
            <w:u w:val="single"/>
          </w:rPr>
          <w:t>https://www.youtube.com/watch?v=NuxAXG6aQCM</w:t>
        </w:r>
      </w:hyperlink>
    </w:p>
    <w:p w14:paraId="7FEC329B" w14:textId="77777777" w:rsidR="00321C38" w:rsidRPr="00321C38" w:rsidRDefault="00321C38" w:rsidP="00321C38">
      <w:pPr>
        <w:spacing w:after="0" w:line="240" w:lineRule="auto"/>
        <w:jc w:val="left"/>
        <w:rPr>
          <w:sz w:val="22"/>
          <w:szCs w:val="24"/>
        </w:rPr>
      </w:pPr>
    </w:p>
    <w:p w14:paraId="235E5873"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Remplis ensuite la carte mentale ci-dessous (et/ou réponds aux questions suivantes) à l’aide d’exemples en lien avec la chanson.</w:t>
      </w:r>
    </w:p>
    <w:p w14:paraId="7573FC3B" w14:textId="77777777" w:rsidR="00321C38" w:rsidRPr="00321C38" w:rsidRDefault="00321C38" w:rsidP="00321C38">
      <w:pPr>
        <w:spacing w:after="0" w:line="240" w:lineRule="auto"/>
        <w:jc w:val="left"/>
        <w:rPr>
          <w:color w:val="FF0000"/>
          <w:sz w:val="22"/>
          <w:szCs w:val="24"/>
        </w:rPr>
      </w:pPr>
    </w:p>
    <w:p w14:paraId="7DA05612"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Après avoir écouté la chanson, discutez avec les élèves des raisons des « espoirs adaptés » (pour information, Grand Corps Malade a eu un accident pendant une colonie de vacances qu’il animait, alors qu’il avait 20 ans. Il plonge dans une piscine dont le niveau d’eau était trop bas.  On lui laissait entendre qu’il resterait paralysé. Il a fait un an de rééducation et s’en est sorti.).</w:t>
      </w:r>
    </w:p>
    <w:p w14:paraId="0B12ED73"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On peut imaginer d’autres cas : accident de voiture, rupture, etc. Après avoir vécu de tels déceptions/accidents, les choix/espoirs doivent être « adaptés », revus.</w:t>
      </w:r>
    </w:p>
    <w:p w14:paraId="702C0075" w14:textId="77777777" w:rsidR="00321C38" w:rsidRPr="00321C38" w:rsidRDefault="00321C38" w:rsidP="00321C38">
      <w:pPr>
        <w:spacing w:after="0" w:line="240" w:lineRule="auto"/>
        <w:jc w:val="left"/>
        <w:rPr>
          <w:color w:val="FF0000"/>
          <w:sz w:val="22"/>
          <w:szCs w:val="24"/>
        </w:rPr>
      </w:pPr>
    </w:p>
    <w:p w14:paraId="631A84BC" w14:textId="77777777" w:rsidR="00321C38" w:rsidRPr="00321C38" w:rsidRDefault="00321C38" w:rsidP="00321C38">
      <w:pPr>
        <w:spacing w:after="0" w:line="240" w:lineRule="auto"/>
        <w:jc w:val="right"/>
        <w:rPr>
          <w:color w:val="FF0000"/>
          <w:sz w:val="22"/>
          <w:szCs w:val="24"/>
        </w:rPr>
      </w:pPr>
      <w:r w:rsidRPr="00321C38">
        <w:rPr>
          <w:noProof/>
          <w:color w:val="FF0000"/>
          <w:sz w:val="22"/>
          <w:szCs w:val="24"/>
          <w:lang w:eastAsia="fr-FR"/>
        </w:rPr>
        <w:lastRenderedPageBreak/>
        <w:drawing>
          <wp:anchor distT="0" distB="0" distL="114300" distR="114300" simplePos="0" relativeHeight="251671552" behindDoc="0" locked="0" layoutInCell="1" allowOverlap="1" wp14:anchorId="6EA6F48A" wp14:editId="16005722">
            <wp:simplePos x="734695" y="3524250"/>
            <wp:positionH relativeFrom="margin">
              <wp:align>center</wp:align>
            </wp:positionH>
            <wp:positionV relativeFrom="margin">
              <wp:align>center</wp:align>
            </wp:positionV>
            <wp:extent cx="8546465" cy="3298825"/>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8-02-15%20à%2015.57.25.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rot="16200000">
                      <a:off x="0" y="0"/>
                      <a:ext cx="8546465" cy="3298825"/>
                    </a:xfrm>
                    <a:prstGeom prst="rect">
                      <a:avLst/>
                    </a:prstGeom>
                    <a:noFill/>
                    <a:ln>
                      <a:noFill/>
                    </a:ln>
                  </pic:spPr>
                </pic:pic>
              </a:graphicData>
            </a:graphic>
          </wp:anchor>
        </w:drawing>
      </w:r>
    </w:p>
    <w:p w14:paraId="0B63006F" w14:textId="77777777" w:rsidR="00321C38" w:rsidRPr="00321C38" w:rsidRDefault="00321C38" w:rsidP="00321C38">
      <w:pPr>
        <w:spacing w:after="0" w:line="240" w:lineRule="auto"/>
        <w:jc w:val="left"/>
        <w:rPr>
          <w:color w:val="FF0000"/>
          <w:sz w:val="22"/>
          <w:szCs w:val="24"/>
        </w:rPr>
      </w:pPr>
    </w:p>
    <w:p w14:paraId="70145785" w14:textId="77777777" w:rsidR="00321C38" w:rsidRPr="00321C38" w:rsidRDefault="00321C38" w:rsidP="00321C38">
      <w:pPr>
        <w:spacing w:after="0" w:line="240" w:lineRule="auto"/>
        <w:jc w:val="left"/>
        <w:rPr>
          <w:color w:val="FF0000"/>
          <w:sz w:val="22"/>
          <w:szCs w:val="24"/>
        </w:rPr>
        <w:sectPr w:rsidR="00321C38" w:rsidRPr="00321C38" w:rsidSect="005A2645">
          <w:pgSz w:w="11900" w:h="16840"/>
          <w:pgMar w:top="1417" w:right="1417" w:bottom="1417" w:left="1417" w:header="708" w:footer="708" w:gutter="0"/>
          <w:cols w:space="708"/>
          <w:docGrid w:linePitch="360"/>
        </w:sectPr>
      </w:pPr>
    </w:p>
    <w:p w14:paraId="576E882B" w14:textId="77777777" w:rsidR="00321C38" w:rsidRPr="00321C38" w:rsidRDefault="00321C38" w:rsidP="00321C38">
      <w:pPr>
        <w:spacing w:after="0" w:line="240" w:lineRule="auto"/>
        <w:jc w:val="left"/>
        <w:rPr>
          <w:color w:val="FF0000"/>
          <w:sz w:val="22"/>
          <w:szCs w:val="24"/>
        </w:rPr>
      </w:pPr>
      <w:r w:rsidRPr="00321C38">
        <w:rPr>
          <w:color w:val="219E7F" w:themeColor="accent2" w:themeShade="80"/>
          <w:sz w:val="22"/>
          <w:szCs w:val="24"/>
          <w:highlight w:val="yellow"/>
        </w:rPr>
        <w:lastRenderedPageBreak/>
        <w:t xml:space="preserve">Note : pour aller plus loin, le film « Patients » de Grand Corps Malade et de Mehdi Idir raconte toute l’histoire : </w:t>
      </w:r>
      <w:r w:rsidRPr="00321C38">
        <w:rPr>
          <w:color w:val="219E7F" w:themeColor="accent2" w:themeShade="80"/>
          <w:sz w:val="22"/>
          <w:szCs w:val="24"/>
          <w:highlight w:val="yellow"/>
          <w:shd w:val="clear" w:color="auto" w:fill="41AEBD" w:themeFill="accent1"/>
        </w:rPr>
        <w:sym w:font="Wingdings" w:char="F0E8"/>
      </w:r>
      <w:hyperlink r:id="rId22" w:history="1">
        <w:r w:rsidRPr="00321C38">
          <w:rPr>
            <w:color w:val="0000FF"/>
            <w:sz w:val="22"/>
            <w:szCs w:val="24"/>
            <w:highlight w:val="yellow"/>
            <w:u w:val="single"/>
          </w:rPr>
          <w:t>http://www.allocine.fr/film/fichefilm_gen_cfilm=241763.html</w:t>
        </w:r>
      </w:hyperlink>
    </w:p>
    <w:p w14:paraId="466AC764" w14:textId="77777777" w:rsidR="00321C38" w:rsidRPr="00321C38" w:rsidRDefault="00321C38" w:rsidP="00321C38">
      <w:pPr>
        <w:spacing w:after="0" w:line="240" w:lineRule="auto"/>
        <w:jc w:val="left"/>
        <w:rPr>
          <w:color w:val="FF0000"/>
          <w:sz w:val="22"/>
          <w:szCs w:val="24"/>
        </w:rPr>
      </w:pPr>
    </w:p>
    <w:p w14:paraId="09702524"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Bah ouais c’est sûr c’est la merde, c’est pas trop ça ce qui était prévu</w:t>
      </w:r>
    </w:p>
    <w:p w14:paraId="2E4D9971"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Nos ambitions sont en berne et notre avenir en garde à vue</w:t>
      </w:r>
    </w:p>
    <w:p w14:paraId="720442D7"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Et si c’est vrai que l’intelligence est la capacité d’adaptation</w:t>
      </w:r>
    </w:p>
    <w:p w14:paraId="2885143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Il va falloir la jouer rusé face à certaines situations</w:t>
      </w:r>
    </w:p>
    <w:p w14:paraId="1464467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Avec une enclume sur le dos, les pieds liés et le vent de face</w:t>
      </w:r>
    </w:p>
    <w:p w14:paraId="65EEF7B9"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C’est déjà plus dur d’aimer la vie, de faire des sourires dans la glace</w:t>
      </w:r>
    </w:p>
    <w:p w14:paraId="1BA26786"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On a perdu la première manche mais le même joueur rejoue</w:t>
      </w:r>
    </w:p>
    <w:p w14:paraId="406A481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Le destin nous a giflé, on n'veut pas tendre l’autre joue</w:t>
      </w:r>
    </w:p>
    <w:p w14:paraId="485B531F"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Alors va falloir inventer avec du courage plein les poches</w:t>
      </w:r>
    </w:p>
    <w:p w14:paraId="7290A6C6"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Trouver autre chose à raconter pour pas louper un deuxième coche</w:t>
      </w:r>
    </w:p>
    <w:p w14:paraId="325AE3F4"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Y’avait surement plusieurs options mais finalement on a opté</w:t>
      </w:r>
    </w:p>
    <w:p w14:paraId="63E7E26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Pour accepter cette position, trouver un espoir adapté</w:t>
      </w:r>
    </w:p>
    <w:p w14:paraId="51E47BCE"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Alors on va relever les yeux, quand nos regrets prendront la fuite</w:t>
      </w:r>
    </w:p>
    <w:p w14:paraId="456E5C23"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On se fixera des objectifs à mobilité réduite</w:t>
      </w:r>
    </w:p>
    <w:p w14:paraId="35D17D7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Là bas au bout des couloirs, il y aura de la lumière à capter</w:t>
      </w:r>
    </w:p>
    <w:p w14:paraId="40C5F98B"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On va tenter d’aller la voir avec un espoir adapté</w:t>
      </w:r>
    </w:p>
    <w:p w14:paraId="06032AC2" w14:textId="77777777" w:rsidR="00321C38" w:rsidRPr="00321C38" w:rsidRDefault="00321C38" w:rsidP="00321C38">
      <w:pPr>
        <w:widowControl w:val="0"/>
        <w:autoSpaceDE w:val="0"/>
        <w:autoSpaceDN w:val="0"/>
        <w:adjustRightInd w:val="0"/>
        <w:spacing w:after="0" w:line="240" w:lineRule="auto"/>
        <w:jc w:val="center"/>
        <w:rPr>
          <w:i/>
          <w:sz w:val="22"/>
          <w:szCs w:val="24"/>
        </w:rPr>
      </w:pPr>
    </w:p>
    <w:p w14:paraId="428BFF1C"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Can you hear me? I am awake</w:t>
      </w:r>
    </w:p>
    <w:p w14:paraId="0FC6BC94"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Can you see all the fights that happen through my eyes</w:t>
      </w:r>
    </w:p>
    <w:p w14:paraId="563D205A"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Don’t lie I reach the light and hope will guide me</w:t>
      </w:r>
    </w:p>
    <w:p w14:paraId="020F0B72"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p>
    <w:p w14:paraId="1636B35D"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Un espoir adapté, c’est l’envie de croire qui résiste</w:t>
      </w:r>
    </w:p>
    <w:p w14:paraId="4B8BAAF0"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Même en milieu hostile c’est la victoire qui existe</w:t>
      </w:r>
    </w:p>
    <w:p w14:paraId="482993DA"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Ces cinq potes un peu perdus qui tentent de battre encore des ailes</w:t>
      </w:r>
    </w:p>
    <w:p w14:paraId="7E19E3CA"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C’est retrouver le gout de la sueur entre deux barres parallèles</w:t>
      </w:r>
    </w:p>
    <w:p w14:paraId="4244B52B"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Un espoir adapté, c’est de l’espoir bousculé</w:t>
      </w:r>
    </w:p>
    <w:p w14:paraId="60E704F7"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Parce qu’on est dos au mur, y’a plus de place pour reculer</w:t>
      </w:r>
    </w:p>
    <w:p w14:paraId="19B66979"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Comme un instinct de survie on pense encore à avancer</w:t>
      </w:r>
    </w:p>
    <w:p w14:paraId="05F91676"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À la fin de quelque chose il y a bien un truc à commencer</w:t>
      </w:r>
    </w:p>
    <w:p w14:paraId="3FDF55A1"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Après avoir nagé au cœur des points d’interrogations</w:t>
      </w:r>
    </w:p>
    <w:p w14:paraId="75E4D422"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On va sortir de la torpeur certains diront reconversion</w:t>
      </w:r>
    </w:p>
    <w:p w14:paraId="66AB039A"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Là bas au bout des couloirs, y’aura de la lumière à capter</w:t>
      </w:r>
    </w:p>
    <w:p w14:paraId="49B61079"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On va tenter d’aller la voir avec un espoir adapté</w:t>
      </w:r>
    </w:p>
    <w:p w14:paraId="68A2D084" w14:textId="77777777" w:rsidR="00321C38" w:rsidRPr="00321C38" w:rsidRDefault="00321C38" w:rsidP="00321C38">
      <w:pPr>
        <w:widowControl w:val="0"/>
        <w:autoSpaceDE w:val="0"/>
        <w:autoSpaceDN w:val="0"/>
        <w:adjustRightInd w:val="0"/>
        <w:spacing w:after="0" w:line="240" w:lineRule="auto"/>
        <w:jc w:val="center"/>
        <w:rPr>
          <w:i/>
          <w:sz w:val="22"/>
          <w:szCs w:val="24"/>
        </w:rPr>
      </w:pPr>
    </w:p>
    <w:p w14:paraId="49263AA2"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I’ve been trying to let it go</w:t>
      </w:r>
    </w:p>
    <w:p w14:paraId="5AA43B28"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Been trying to free my soul</w:t>
      </w:r>
    </w:p>
    <w:p w14:paraId="697E535B"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But all the friends that I have lost</w:t>
      </w:r>
    </w:p>
    <w:p w14:paraId="2E50C47E"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And all the scares that I have left</w:t>
      </w:r>
    </w:p>
    <w:p w14:paraId="6B8EE7F8"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My body, embodies all my sorrows</w:t>
      </w:r>
    </w:p>
    <w:p w14:paraId="6465F8E5"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My bones mirror my own morals</w:t>
      </w:r>
    </w:p>
    <w:p w14:paraId="370A674C"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Now I don’t need nothing more than to feel my heart pounding</w:t>
      </w:r>
    </w:p>
    <w:p w14:paraId="25299CFD"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I’ll hold on to this second chance I’ll breathe it</w:t>
      </w:r>
    </w:p>
    <w:p w14:paraId="4878493C"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p>
    <w:p w14:paraId="499E6CE5"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Retrouver un espoir sans oublier ceux qui saignent</w:t>
      </w:r>
    </w:p>
    <w:p w14:paraId="5DC46ED2"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Car dans cette quête on est pas tous logés à la même enseigne</w:t>
      </w:r>
    </w:p>
    <w:p w14:paraId="53DC6221"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Moi j'ai eu ma deuxième chance et même si je peux la rendre belle</w:t>
      </w:r>
    </w:p>
    <w:p w14:paraId="48AD5EC9"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Je pense souvent à la tristesse du dernier sourire de noël</w:t>
      </w:r>
    </w:p>
    <w:p w14:paraId="3E1A13D8"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Un espoir adapté c’est faire le deuil de tous les autres</w:t>
      </w:r>
    </w:p>
    <w:p w14:paraId="0978229C"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Sourire encore ne serai-ce qu’en hommage à tous les nôtres</w:t>
      </w:r>
    </w:p>
    <w:p w14:paraId="60D465AE"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lastRenderedPageBreak/>
        <w:t>Ceux qui étaient là, qui m’ont porté au propre comme au figuré</w:t>
      </w:r>
    </w:p>
    <w:p w14:paraId="4F4DA817"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Ceux qui ont adapté leurs vies pour rendre la mienne moins compliquée</w:t>
      </w:r>
    </w:p>
    <w:p w14:paraId="71365910" w14:textId="77777777" w:rsidR="00321C38" w:rsidRPr="00321C38" w:rsidRDefault="00321C38" w:rsidP="00321C38">
      <w:pPr>
        <w:widowControl w:val="0"/>
        <w:autoSpaceDE w:val="0"/>
        <w:autoSpaceDN w:val="0"/>
        <w:adjustRightInd w:val="0"/>
        <w:spacing w:after="0" w:line="240" w:lineRule="auto"/>
        <w:jc w:val="center"/>
        <w:rPr>
          <w:i/>
          <w:sz w:val="22"/>
          <w:szCs w:val="24"/>
        </w:rPr>
      </w:pPr>
    </w:p>
    <w:p w14:paraId="4D03AB6E"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Can you hear me? I am awake</w:t>
      </w:r>
    </w:p>
    <w:p w14:paraId="20D4751A"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Can you see all the fights that happen through my eyes</w:t>
      </w:r>
    </w:p>
    <w:p w14:paraId="119D2DA1" w14:textId="77777777" w:rsidR="00321C38" w:rsidRPr="00BF5EEF" w:rsidRDefault="00321C38" w:rsidP="00321C38">
      <w:pPr>
        <w:widowControl w:val="0"/>
        <w:autoSpaceDE w:val="0"/>
        <w:autoSpaceDN w:val="0"/>
        <w:adjustRightInd w:val="0"/>
        <w:spacing w:after="0" w:line="240" w:lineRule="auto"/>
        <w:jc w:val="center"/>
        <w:rPr>
          <w:i/>
          <w:sz w:val="22"/>
          <w:szCs w:val="24"/>
          <w:lang w:val="en-US"/>
        </w:rPr>
      </w:pPr>
      <w:r w:rsidRPr="00BF5EEF">
        <w:rPr>
          <w:i/>
          <w:sz w:val="22"/>
          <w:szCs w:val="24"/>
          <w:lang w:val="en-US"/>
        </w:rPr>
        <w:t>Don’t lie I reach the light and hope will guide</w:t>
      </w:r>
    </w:p>
    <w:p w14:paraId="55EC4264" w14:textId="77777777" w:rsidR="00321C38" w:rsidRPr="00BF5EEF" w:rsidRDefault="00321C38" w:rsidP="00321C38">
      <w:pPr>
        <w:widowControl w:val="0"/>
        <w:autoSpaceDE w:val="0"/>
        <w:autoSpaceDN w:val="0"/>
        <w:adjustRightInd w:val="0"/>
        <w:spacing w:after="0" w:line="240" w:lineRule="auto"/>
        <w:jc w:val="left"/>
        <w:rPr>
          <w:sz w:val="22"/>
          <w:szCs w:val="24"/>
          <w:lang w:val="en-US"/>
        </w:rPr>
      </w:pPr>
    </w:p>
    <w:p w14:paraId="63BBEC6A" w14:textId="77777777" w:rsidR="00321C38" w:rsidRPr="00BF5EEF" w:rsidRDefault="00321C38" w:rsidP="00321C38">
      <w:pPr>
        <w:spacing w:after="0" w:line="240" w:lineRule="auto"/>
        <w:jc w:val="left"/>
        <w:rPr>
          <w:color w:val="FF0000"/>
          <w:sz w:val="22"/>
          <w:szCs w:val="24"/>
          <w:lang w:val="en-US"/>
        </w:rPr>
      </w:pPr>
    </w:p>
    <w:p w14:paraId="3B69828A" w14:textId="77777777" w:rsidR="00321C38" w:rsidRPr="00BF5EEF" w:rsidRDefault="00321C38" w:rsidP="00321C38">
      <w:pPr>
        <w:spacing w:after="0" w:line="240" w:lineRule="auto"/>
        <w:jc w:val="left"/>
        <w:rPr>
          <w:sz w:val="22"/>
          <w:szCs w:val="24"/>
          <w:lang w:val="en-US"/>
        </w:rPr>
      </w:pPr>
    </w:p>
    <w:p w14:paraId="59C1AE6A" w14:textId="77777777" w:rsidR="00321C38" w:rsidRPr="00321C38" w:rsidRDefault="00321C38" w:rsidP="00321C38">
      <w:pPr>
        <w:spacing w:after="0" w:line="240" w:lineRule="auto"/>
        <w:jc w:val="left"/>
        <w:outlineLvl w:val="2"/>
        <w:rPr>
          <w:smallCaps/>
          <w:color w:val="567664"/>
          <w:spacing w:val="5"/>
          <w:sz w:val="24"/>
          <w:szCs w:val="24"/>
        </w:rPr>
      </w:pPr>
      <w:bookmarkStart w:id="36" w:name="_Toc501083188"/>
      <w:bookmarkStart w:id="37" w:name="_Toc525562039"/>
      <w:bookmarkStart w:id="38" w:name="_Toc525563212"/>
      <w:r w:rsidRPr="00321C38">
        <w:rPr>
          <w:smallCaps/>
          <w:color w:val="567664"/>
          <w:spacing w:val="5"/>
          <w:sz w:val="24"/>
          <w:szCs w:val="24"/>
        </w:rPr>
        <w:t>Je conceptualise liberté et responsabilité.</w:t>
      </w:r>
      <w:bookmarkEnd w:id="36"/>
      <w:bookmarkEnd w:id="37"/>
      <w:bookmarkEnd w:id="38"/>
    </w:p>
    <w:p w14:paraId="764D00E1" w14:textId="77777777" w:rsidR="00321C38" w:rsidRPr="00321C38" w:rsidRDefault="00321C38" w:rsidP="00321C38">
      <w:pPr>
        <w:spacing w:after="0" w:line="240" w:lineRule="auto"/>
        <w:jc w:val="left"/>
        <w:rPr>
          <w:sz w:val="22"/>
          <w:szCs w:val="24"/>
        </w:rPr>
      </w:pPr>
    </w:p>
    <w:p w14:paraId="0327B8EB" w14:textId="77777777" w:rsidR="00321C38" w:rsidRPr="00321C38" w:rsidRDefault="00321C38" w:rsidP="00321C38">
      <w:pPr>
        <w:spacing w:after="0" w:line="240" w:lineRule="auto"/>
        <w:jc w:val="left"/>
        <w:rPr>
          <w:sz w:val="22"/>
          <w:szCs w:val="24"/>
        </w:rPr>
      </w:pPr>
      <w:r w:rsidRPr="00321C38">
        <w:rPr>
          <w:sz w:val="22"/>
          <w:szCs w:val="24"/>
        </w:rPr>
        <w:t xml:space="preserve">Dans la chanson de Grand Corps Malade, à quelles représentations te renvoient les termes de liberté et responsabilité. </w:t>
      </w:r>
    </w:p>
    <w:p w14:paraId="25EDC88B" w14:textId="77777777" w:rsidR="00321C38" w:rsidRPr="00321C38" w:rsidRDefault="00321C38" w:rsidP="00321C38">
      <w:pPr>
        <w:spacing w:after="0" w:line="240" w:lineRule="auto"/>
        <w:jc w:val="left"/>
        <w:rPr>
          <w:color w:val="9DC87E" w:themeColor="accent4" w:themeTint="99"/>
          <w:sz w:val="22"/>
          <w:szCs w:val="24"/>
        </w:rPr>
      </w:pPr>
    </w:p>
    <w:p w14:paraId="2E3346AE" w14:textId="77777777" w:rsidR="00321C38" w:rsidRPr="00321C38" w:rsidRDefault="00321C38" w:rsidP="00321C38">
      <w:pPr>
        <w:spacing w:after="0" w:line="240" w:lineRule="auto"/>
        <w:jc w:val="left"/>
        <w:rPr>
          <w:sz w:val="22"/>
          <w:szCs w:val="24"/>
        </w:rPr>
      </w:pPr>
    </w:p>
    <w:p w14:paraId="002B44F3"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Liberté : faire des choix (même s’il a dû s’adapter), libre de vivre, d’avancer, de s’exprimer, etc.</w:t>
      </w:r>
    </w:p>
    <w:p w14:paraId="1700D98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Responsabilité : il y a eu un événement, un accident, il y a eu des conséquences (responsable de l’accident, responsable de ses choix, etc.). Mais on peut aussi se poser la question du responsable du niveau d’eau dans la piscine.</w:t>
      </w:r>
    </w:p>
    <w:p w14:paraId="16A69D57" w14:textId="77777777" w:rsidR="00321C38" w:rsidRPr="00321C38" w:rsidRDefault="00321C38" w:rsidP="00321C38">
      <w:pPr>
        <w:spacing w:after="0" w:line="240" w:lineRule="auto"/>
        <w:jc w:val="left"/>
        <w:rPr>
          <w:i/>
          <w:color w:val="219E7F" w:themeColor="accent2" w:themeShade="80"/>
          <w:sz w:val="22"/>
          <w:szCs w:val="24"/>
        </w:rPr>
      </w:pPr>
    </w:p>
    <w:p w14:paraId="10EECD69" w14:textId="472FBF9D"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Discutez avec eux de la notion du besoin de normes sociales ou juridiques (lien avec </w:t>
      </w:r>
      <w:hyperlink r:id="rId23" w:history="1">
        <w:r w:rsidRPr="00321C38">
          <w:rPr>
            <w:color w:val="0000FF"/>
            <w:sz w:val="22"/>
            <w:szCs w:val="24"/>
            <w:u w:val="single"/>
          </w:rPr>
          <w:t>l’UAA1 « Normes et société »</w:t>
        </w:r>
      </w:hyperlink>
      <w:r w:rsidRPr="00321C38">
        <w:rPr>
          <w:color w:val="219E7F" w:themeColor="accent2" w:themeShade="80"/>
          <w:sz w:val="22"/>
          <w:szCs w:val="24"/>
        </w:rPr>
        <w:t xml:space="preserve"> en </w:t>
      </w:r>
      <w:r w:rsidRPr="00321C38">
        <w:rPr>
          <w:color w:val="219E7F" w:themeColor="accent2" w:themeShade="80"/>
          <w:sz w:val="22"/>
          <w:szCs w:val="24"/>
          <w:u w:val="single"/>
        </w:rPr>
        <w:t>FSE</w:t>
      </w:r>
      <w:r w:rsidRPr="00321C38">
        <w:rPr>
          <w:color w:val="219E7F" w:themeColor="accent2" w:themeShade="80"/>
          <w:sz w:val="22"/>
          <w:szCs w:val="24"/>
        </w:rPr>
        <w:t>) lié à la vie en société.</w:t>
      </w:r>
    </w:p>
    <w:p w14:paraId="344AE0A9" w14:textId="77777777" w:rsidR="00321C38" w:rsidRPr="00321C38" w:rsidRDefault="00321C38" w:rsidP="00321C38">
      <w:pPr>
        <w:spacing w:after="0" w:line="240" w:lineRule="auto"/>
        <w:jc w:val="left"/>
        <w:rPr>
          <w:sz w:val="22"/>
          <w:szCs w:val="24"/>
        </w:rPr>
      </w:pPr>
    </w:p>
    <w:p w14:paraId="3799832D"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261B76B7" wp14:editId="06A60946">
            <wp:extent cx="527886" cy="544226"/>
            <wp:effectExtent l="0" t="0" r="571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174A21DA" w14:textId="77777777" w:rsidR="00321C38" w:rsidRPr="00321C38" w:rsidRDefault="00321C38" w:rsidP="00321C38">
      <w:pPr>
        <w:spacing w:after="0" w:line="240" w:lineRule="auto"/>
        <w:jc w:val="left"/>
        <w:rPr>
          <w:sz w:val="22"/>
          <w:szCs w:val="24"/>
        </w:rPr>
      </w:pPr>
    </w:p>
    <w:p w14:paraId="12016D22" w14:textId="77777777" w:rsidR="00321C38" w:rsidRPr="00321C38" w:rsidRDefault="00321C38" w:rsidP="00321C38">
      <w:pPr>
        <w:spacing w:after="0" w:line="240" w:lineRule="auto"/>
        <w:jc w:val="left"/>
        <w:outlineLvl w:val="2"/>
        <w:rPr>
          <w:smallCaps/>
          <w:color w:val="567664"/>
          <w:spacing w:val="5"/>
          <w:sz w:val="24"/>
          <w:szCs w:val="24"/>
        </w:rPr>
      </w:pPr>
      <w:bookmarkStart w:id="39" w:name="_Toc501083189"/>
      <w:bookmarkStart w:id="40" w:name="_Toc525562040"/>
      <w:bookmarkStart w:id="41" w:name="_Toc525563213"/>
      <w:r w:rsidRPr="00321C38">
        <w:rPr>
          <w:smallCaps/>
          <w:color w:val="567664"/>
          <w:spacing w:val="5"/>
          <w:sz w:val="24"/>
          <w:szCs w:val="24"/>
        </w:rPr>
        <w:t>J’identifie les types de responsabilités et je distingue et je mets en relation responsabilités individuelle, collective, locale et globale.</w:t>
      </w:r>
      <w:bookmarkEnd w:id="39"/>
      <w:bookmarkEnd w:id="40"/>
      <w:bookmarkEnd w:id="41"/>
    </w:p>
    <w:p w14:paraId="5BC46906" w14:textId="77777777" w:rsidR="00321C38" w:rsidRPr="00321C38" w:rsidRDefault="00321C38" w:rsidP="00321C38">
      <w:pPr>
        <w:spacing w:after="0" w:line="240" w:lineRule="auto"/>
        <w:jc w:val="left"/>
        <w:rPr>
          <w:sz w:val="22"/>
          <w:szCs w:val="24"/>
        </w:rPr>
      </w:pPr>
    </w:p>
    <w:p w14:paraId="18FDE373" w14:textId="77777777" w:rsidR="00321C38" w:rsidRPr="00321C38" w:rsidRDefault="00321C38" w:rsidP="00321C38">
      <w:pPr>
        <w:numPr>
          <w:ilvl w:val="0"/>
          <w:numId w:val="25"/>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morale : remords, regrets de cet accident et des causes</w:t>
      </w:r>
    </w:p>
    <w:p w14:paraId="5F0B6534" w14:textId="77777777" w:rsidR="00321C38" w:rsidRPr="00321C38" w:rsidRDefault="00321C38" w:rsidP="00321C38">
      <w:pPr>
        <w:numPr>
          <w:ilvl w:val="0"/>
          <w:numId w:val="25"/>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juridique : les normes juridiques ont-elles  été dépassées ? Qui est responsable du niveau d’eau ?</w:t>
      </w:r>
    </w:p>
    <w:p w14:paraId="53365F18" w14:textId="77777777" w:rsidR="00321C38" w:rsidRPr="00321C38" w:rsidRDefault="00321C38" w:rsidP="00321C38">
      <w:pPr>
        <w:numPr>
          <w:ilvl w:val="0"/>
          <w:numId w:val="25"/>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individuelle : Grand Corps Malade a sauté, c’est lui qui a « choisi » (mais évidemment, il n’imaginait pas les conséquences). C’est lui aussi qui décide de « se sauver » et de donner le maximum pour guérir. C’est lui qui va faire des choix adaptés.</w:t>
      </w:r>
    </w:p>
    <w:p w14:paraId="67EB0870" w14:textId="77777777" w:rsidR="00321C38" w:rsidRPr="00321C38" w:rsidRDefault="00321C38" w:rsidP="00321C38">
      <w:pPr>
        <w:numPr>
          <w:ilvl w:val="0"/>
          <w:numId w:val="25"/>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collective : le corps médical fera tout pour le sauver. Même si, psychologiquement, il ne l’a pas motivé au début (en indiquant qu’il resterait paralysé à vie), tout sera mis en place.</w:t>
      </w:r>
    </w:p>
    <w:p w14:paraId="3EAFA008" w14:textId="77777777" w:rsidR="00321C38" w:rsidRPr="00321C38" w:rsidRDefault="00321C38" w:rsidP="00321C38">
      <w:pPr>
        <w:spacing w:after="0" w:line="240" w:lineRule="auto"/>
        <w:jc w:val="left"/>
        <w:rPr>
          <w:sz w:val="22"/>
          <w:szCs w:val="24"/>
        </w:rPr>
      </w:pPr>
    </w:p>
    <w:p w14:paraId="729B2998"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2ABE7E26" wp14:editId="68FA48BA">
            <wp:extent cx="527886" cy="544226"/>
            <wp:effectExtent l="0" t="0" r="571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4597B27D" w14:textId="77777777" w:rsidR="00321C38" w:rsidRPr="00321C38" w:rsidRDefault="00321C38" w:rsidP="00321C38">
      <w:pPr>
        <w:spacing w:after="0" w:line="240" w:lineRule="auto"/>
        <w:jc w:val="left"/>
        <w:rPr>
          <w:sz w:val="22"/>
          <w:szCs w:val="24"/>
        </w:rPr>
      </w:pPr>
    </w:p>
    <w:p w14:paraId="67A7526E" w14:textId="77777777" w:rsidR="00321C38" w:rsidRPr="00321C38" w:rsidRDefault="00321C38" w:rsidP="00321C38">
      <w:pPr>
        <w:spacing w:after="0" w:line="240" w:lineRule="auto"/>
        <w:jc w:val="left"/>
        <w:outlineLvl w:val="2"/>
        <w:rPr>
          <w:smallCaps/>
          <w:color w:val="567664"/>
          <w:spacing w:val="5"/>
          <w:sz w:val="24"/>
          <w:szCs w:val="24"/>
        </w:rPr>
      </w:pPr>
      <w:bookmarkStart w:id="42" w:name="_Toc501083190"/>
      <w:bookmarkStart w:id="43" w:name="_Toc525562041"/>
      <w:bookmarkStart w:id="44" w:name="_Toc525563214"/>
      <w:r w:rsidRPr="00321C38">
        <w:rPr>
          <w:smallCaps/>
          <w:color w:val="567664"/>
          <w:spacing w:val="5"/>
          <w:sz w:val="24"/>
          <w:szCs w:val="24"/>
        </w:rPr>
        <w:t>Je problématise la liberté comme condition de possibilité de la responsabilité.</w:t>
      </w:r>
      <w:bookmarkEnd w:id="42"/>
      <w:bookmarkEnd w:id="43"/>
      <w:bookmarkEnd w:id="44"/>
    </w:p>
    <w:p w14:paraId="19122AD1" w14:textId="77777777" w:rsidR="00321C38" w:rsidRPr="00321C38" w:rsidRDefault="00321C38" w:rsidP="00321C38">
      <w:pPr>
        <w:spacing w:after="0" w:line="240" w:lineRule="auto"/>
        <w:jc w:val="left"/>
        <w:outlineLvl w:val="2"/>
        <w:rPr>
          <w:smallCaps/>
          <w:color w:val="567664"/>
          <w:spacing w:val="5"/>
          <w:sz w:val="24"/>
          <w:szCs w:val="24"/>
        </w:rPr>
      </w:pPr>
      <w:bookmarkStart w:id="45" w:name="_Toc501083191"/>
      <w:bookmarkStart w:id="46" w:name="_Toc525562042"/>
      <w:bookmarkStart w:id="47" w:name="_Toc525563215"/>
      <w:r w:rsidRPr="00321C38">
        <w:rPr>
          <w:smallCaps/>
          <w:color w:val="567664"/>
          <w:spacing w:val="5"/>
          <w:sz w:val="24"/>
          <w:szCs w:val="24"/>
        </w:rPr>
        <w:t>Je problématise la responsabilité comme condition de réalisation de la liberté.</w:t>
      </w:r>
      <w:bookmarkEnd w:id="45"/>
      <w:bookmarkEnd w:id="46"/>
      <w:bookmarkEnd w:id="47"/>
    </w:p>
    <w:p w14:paraId="69015A22" w14:textId="77777777" w:rsidR="00321C38" w:rsidRPr="00321C38" w:rsidRDefault="00321C38" w:rsidP="00321C38">
      <w:pPr>
        <w:spacing w:after="0" w:line="240" w:lineRule="auto"/>
        <w:jc w:val="left"/>
        <w:rPr>
          <w:sz w:val="22"/>
          <w:szCs w:val="24"/>
        </w:rPr>
      </w:pPr>
    </w:p>
    <w:p w14:paraId="73EBABC1"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liberté, y a-t-il des responsabilités ?</w:t>
      </w:r>
    </w:p>
    <w:p w14:paraId="33291069"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assumer des actes si Grand Corps Malade n’est pas libre de faire des actions, de penser ?</w:t>
      </w:r>
    </w:p>
    <w:p w14:paraId="49676B61"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lastRenderedPageBreak/>
        <w:t>Exemple par rapport à la chanson : s’il n’était plus libre de ses choix, il n’aurait peut-être  pas plongé par exemple. La question de la responsabilité ne se poserait pas.</w:t>
      </w:r>
    </w:p>
    <w:p w14:paraId="1F8F3CE9" w14:textId="77777777" w:rsidR="00321C38" w:rsidRPr="00321C38" w:rsidRDefault="00321C38" w:rsidP="00321C38">
      <w:pPr>
        <w:spacing w:after="0" w:line="240" w:lineRule="auto"/>
        <w:jc w:val="left"/>
        <w:rPr>
          <w:color w:val="000000" w:themeColor="text1"/>
          <w:sz w:val="22"/>
          <w:szCs w:val="24"/>
        </w:rPr>
      </w:pPr>
    </w:p>
    <w:p w14:paraId="552073DC"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responsabilité, y a-t-il liberté ?</w:t>
      </w:r>
    </w:p>
    <w:p w14:paraId="5909A81F"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se sentir libre si on n’a pas la possibilité d’assumer ses actes et ses pensées ?</w:t>
      </w:r>
    </w:p>
    <w:p w14:paraId="62838800"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S’il ne se sentait pas responsable (moralement, juridiquement, etc.), se sentirait-il poussé vers de nouveaux choix, un autre type de liberté ?</w:t>
      </w:r>
    </w:p>
    <w:p w14:paraId="6B054090" w14:textId="77777777" w:rsidR="00321C38" w:rsidRPr="00321C38" w:rsidRDefault="00321C38" w:rsidP="00321C38">
      <w:pPr>
        <w:spacing w:after="0" w:line="240" w:lineRule="auto"/>
        <w:jc w:val="left"/>
        <w:rPr>
          <w:color w:val="219E7F" w:themeColor="accent2" w:themeShade="80"/>
          <w:sz w:val="22"/>
          <w:szCs w:val="24"/>
        </w:rPr>
      </w:pPr>
    </w:p>
    <w:p w14:paraId="438AC8FA"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64C4E800" wp14:editId="71053F6F">
            <wp:extent cx="527886" cy="544226"/>
            <wp:effectExtent l="0" t="0" r="571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3E4CF19E" w14:textId="77777777" w:rsidR="00321C38" w:rsidRPr="00321C38" w:rsidRDefault="00321C38" w:rsidP="00321C38">
      <w:pPr>
        <w:spacing w:after="0" w:line="240" w:lineRule="auto"/>
        <w:jc w:val="left"/>
        <w:rPr>
          <w:color w:val="000000" w:themeColor="text1"/>
          <w:sz w:val="22"/>
          <w:szCs w:val="24"/>
        </w:rPr>
      </w:pPr>
    </w:p>
    <w:p w14:paraId="28DE093A" w14:textId="77777777" w:rsidR="00321C38" w:rsidRPr="00321C38" w:rsidRDefault="00321C38" w:rsidP="00321C38">
      <w:pPr>
        <w:spacing w:after="0" w:line="240" w:lineRule="auto"/>
        <w:jc w:val="left"/>
        <w:rPr>
          <w:sz w:val="22"/>
          <w:szCs w:val="24"/>
        </w:rPr>
      </w:pPr>
    </w:p>
    <w:p w14:paraId="6914ACD7" w14:textId="77777777" w:rsidR="00321C38" w:rsidRPr="00321C38" w:rsidRDefault="00321C38" w:rsidP="00321C38">
      <w:pPr>
        <w:spacing w:after="0" w:line="240" w:lineRule="auto"/>
        <w:jc w:val="left"/>
        <w:outlineLvl w:val="2"/>
        <w:rPr>
          <w:smallCaps/>
          <w:color w:val="567664"/>
          <w:spacing w:val="5"/>
          <w:sz w:val="24"/>
          <w:szCs w:val="24"/>
        </w:rPr>
      </w:pPr>
      <w:bookmarkStart w:id="48" w:name="_Toc501083192"/>
      <w:bookmarkStart w:id="49" w:name="_Toc525562043"/>
      <w:bookmarkStart w:id="50" w:name="_Toc525563216"/>
      <w:r w:rsidRPr="00321C38">
        <w:rPr>
          <w:smallCaps/>
          <w:color w:val="567664"/>
          <w:spacing w:val="5"/>
          <w:sz w:val="24"/>
          <w:szCs w:val="24"/>
        </w:rPr>
        <w:t>Je conceptualise la notion d’engagement. J’identifie des raisons de l’engagement ou du non-engagement. J’identifie des dérives possibles de l’engagement.</w:t>
      </w:r>
      <w:bookmarkEnd w:id="48"/>
      <w:bookmarkEnd w:id="49"/>
      <w:bookmarkEnd w:id="50"/>
    </w:p>
    <w:p w14:paraId="5937ABD7" w14:textId="77777777" w:rsidR="00321C38" w:rsidRPr="00321C38" w:rsidRDefault="00321C38" w:rsidP="00321C38">
      <w:pPr>
        <w:spacing w:after="0" w:line="240" w:lineRule="auto"/>
        <w:jc w:val="left"/>
        <w:rPr>
          <w:sz w:val="22"/>
          <w:szCs w:val="24"/>
        </w:rPr>
      </w:pPr>
    </w:p>
    <w:p w14:paraId="47C83AFC" w14:textId="77777777" w:rsidR="00321C38" w:rsidRPr="00321C38" w:rsidRDefault="00321C38" w:rsidP="00321C38">
      <w:pPr>
        <w:spacing w:after="0" w:line="240" w:lineRule="auto"/>
        <w:jc w:val="left"/>
        <w:rPr>
          <w:sz w:val="22"/>
          <w:szCs w:val="24"/>
        </w:rPr>
      </w:pPr>
      <w:r w:rsidRPr="00321C38">
        <w:rPr>
          <w:sz w:val="22"/>
          <w:szCs w:val="24"/>
        </w:rPr>
        <w:t>Dans la chanson de Grand Corps Malade, illustre la notion d’engagement.</w:t>
      </w:r>
    </w:p>
    <w:p w14:paraId="678BB441" w14:textId="77777777" w:rsidR="00321C38" w:rsidRPr="00321C38" w:rsidRDefault="00321C38" w:rsidP="00321C38">
      <w:pPr>
        <w:spacing w:after="0" w:line="240" w:lineRule="auto"/>
        <w:jc w:val="left"/>
        <w:rPr>
          <w:i/>
          <w:color w:val="FF0000"/>
          <w:sz w:val="22"/>
          <w:szCs w:val="24"/>
        </w:rPr>
      </w:pPr>
    </w:p>
    <w:p w14:paraId="758F123A"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Engagement d’avancer, de se dépasser avec des espoirs adaptés. Rebondir.</w:t>
      </w:r>
    </w:p>
    <w:p w14:paraId="0CBB3B80" w14:textId="77777777" w:rsidR="00321C38" w:rsidRPr="00321C38" w:rsidRDefault="00321C38" w:rsidP="00321C38">
      <w:pPr>
        <w:spacing w:after="0" w:line="240" w:lineRule="auto"/>
        <w:jc w:val="left"/>
        <w:rPr>
          <w:i/>
          <w:color w:val="219E7F" w:themeColor="accent2" w:themeShade="80"/>
          <w:sz w:val="22"/>
          <w:szCs w:val="24"/>
        </w:rPr>
      </w:pPr>
    </w:p>
    <w:p w14:paraId="05E65DDE" w14:textId="77777777" w:rsidR="00321C38" w:rsidRPr="00321C38" w:rsidRDefault="00321C38" w:rsidP="00321C38">
      <w:pPr>
        <w:spacing w:after="0" w:line="240" w:lineRule="auto"/>
        <w:jc w:val="left"/>
        <w:rPr>
          <w:sz w:val="22"/>
          <w:szCs w:val="24"/>
        </w:rPr>
      </w:pPr>
      <w:r w:rsidRPr="00321C38">
        <w:rPr>
          <w:sz w:val="22"/>
          <w:szCs w:val="24"/>
        </w:rPr>
        <w:t>Quelles sont les raisons de cet engagement ou d’un non-engagement ?</w:t>
      </w:r>
    </w:p>
    <w:p w14:paraId="71ABC23F" w14:textId="77777777" w:rsidR="00321C38" w:rsidRPr="00321C38" w:rsidRDefault="00321C38" w:rsidP="00321C38">
      <w:pPr>
        <w:spacing w:after="0" w:line="240" w:lineRule="auto"/>
        <w:jc w:val="left"/>
        <w:rPr>
          <w:sz w:val="22"/>
          <w:szCs w:val="24"/>
        </w:rPr>
      </w:pPr>
    </w:p>
    <w:p w14:paraId="6547D85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Vouloir continuer à vivre, pour soi et pour ses proches. Le non-engagement pourrait être le découragement face au destin, à l’ampleur du travail, …</w:t>
      </w:r>
    </w:p>
    <w:p w14:paraId="10440370" w14:textId="77777777" w:rsidR="00321C38" w:rsidRPr="00321C38" w:rsidRDefault="00321C38" w:rsidP="00321C38">
      <w:pPr>
        <w:spacing w:after="0" w:line="240" w:lineRule="auto"/>
        <w:jc w:val="left"/>
        <w:rPr>
          <w:i/>
          <w:color w:val="FF0000"/>
          <w:sz w:val="22"/>
          <w:szCs w:val="24"/>
        </w:rPr>
      </w:pPr>
    </w:p>
    <w:p w14:paraId="1C449424" w14:textId="77777777" w:rsidR="00321C38" w:rsidRPr="00321C38" w:rsidRDefault="00321C38" w:rsidP="00321C38">
      <w:pPr>
        <w:spacing w:after="0" w:line="240" w:lineRule="auto"/>
        <w:jc w:val="left"/>
        <w:rPr>
          <w:sz w:val="22"/>
          <w:szCs w:val="24"/>
        </w:rPr>
      </w:pPr>
      <w:r w:rsidRPr="00321C38">
        <w:rPr>
          <w:sz w:val="22"/>
          <w:szCs w:val="24"/>
        </w:rPr>
        <w:t>Y a-t-il des dérives possibles de cet(ces) engagement(s) ?</w:t>
      </w:r>
    </w:p>
    <w:p w14:paraId="0DF3E240" w14:textId="77777777" w:rsidR="00321C38" w:rsidRPr="00321C38" w:rsidRDefault="00321C38" w:rsidP="00321C38">
      <w:pPr>
        <w:spacing w:after="0" w:line="240" w:lineRule="auto"/>
        <w:jc w:val="left"/>
        <w:rPr>
          <w:sz w:val="22"/>
          <w:szCs w:val="24"/>
        </w:rPr>
      </w:pPr>
    </w:p>
    <w:p w14:paraId="603B7B6D" w14:textId="77777777" w:rsidR="00321C38" w:rsidRPr="00321C38" w:rsidRDefault="00321C38" w:rsidP="00321C38">
      <w:pPr>
        <w:spacing w:after="0" w:line="240" w:lineRule="auto"/>
        <w:jc w:val="left"/>
        <w:rPr>
          <w:color w:val="219E7F" w:themeColor="accent2" w:themeShade="80"/>
          <w:sz w:val="22"/>
          <w:szCs w:val="24"/>
        </w:rPr>
      </w:pPr>
      <w:r w:rsidRPr="00321C38">
        <w:rPr>
          <w:i/>
          <w:color w:val="219E7F" w:themeColor="accent2" w:themeShade="80"/>
          <w:sz w:val="22"/>
          <w:szCs w:val="24"/>
        </w:rPr>
        <w:t>Repli sur soi, assuétudes</w:t>
      </w:r>
    </w:p>
    <w:p w14:paraId="64FAFE0E" w14:textId="77777777" w:rsidR="00321C38" w:rsidRPr="00321C38" w:rsidRDefault="00321C38" w:rsidP="00321C38">
      <w:pPr>
        <w:spacing w:after="0" w:line="240" w:lineRule="auto"/>
        <w:jc w:val="left"/>
        <w:rPr>
          <w:sz w:val="22"/>
          <w:szCs w:val="24"/>
        </w:rPr>
      </w:pPr>
    </w:p>
    <w:p w14:paraId="0BF149CA"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715F73B1" wp14:editId="75E63C91">
            <wp:extent cx="527886" cy="544226"/>
            <wp:effectExtent l="0" t="0" r="571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42A870AC" w14:textId="77777777" w:rsidR="00321C38" w:rsidRPr="00321C38" w:rsidRDefault="00321C38" w:rsidP="00321C38">
      <w:pPr>
        <w:spacing w:after="0" w:line="240" w:lineRule="auto"/>
        <w:jc w:val="left"/>
        <w:rPr>
          <w:color w:val="FF0000"/>
          <w:sz w:val="22"/>
          <w:szCs w:val="24"/>
        </w:rPr>
      </w:pPr>
    </w:p>
    <w:p w14:paraId="52F7495B" w14:textId="77777777" w:rsidR="00321C38" w:rsidRPr="00321C38" w:rsidRDefault="00321C38" w:rsidP="00321C38">
      <w:pPr>
        <w:spacing w:after="0" w:line="240" w:lineRule="auto"/>
        <w:jc w:val="left"/>
        <w:rPr>
          <w:sz w:val="22"/>
          <w:szCs w:val="24"/>
        </w:rPr>
      </w:pPr>
    </w:p>
    <w:p w14:paraId="73C5FDD9" w14:textId="77777777" w:rsidR="00321C38" w:rsidRPr="00321C38" w:rsidRDefault="00321C38" w:rsidP="00321C38">
      <w:pPr>
        <w:spacing w:after="0" w:line="240" w:lineRule="auto"/>
        <w:jc w:val="left"/>
        <w:rPr>
          <w:b/>
          <w:sz w:val="22"/>
          <w:szCs w:val="24"/>
        </w:rPr>
      </w:pPr>
      <w:r w:rsidRPr="00321C38">
        <w:rPr>
          <w:rFonts w:ascii="Helvetica" w:hAnsi="Helvetica" w:cs="Helvetica"/>
          <w:noProof/>
          <w:sz w:val="24"/>
          <w:szCs w:val="24"/>
          <w:lang w:eastAsia="fr-FR"/>
        </w:rPr>
        <w:drawing>
          <wp:inline distT="0" distB="0" distL="0" distR="0" wp14:anchorId="1CAE7CD7" wp14:editId="6CF808D0">
            <wp:extent cx="777374" cy="777374"/>
            <wp:effectExtent l="0" t="0" r="10160" b="1016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0DA86D37" w14:textId="77777777" w:rsidR="00321C38" w:rsidRPr="00321C38" w:rsidRDefault="00321C38" w:rsidP="00321C38">
      <w:pPr>
        <w:spacing w:after="0" w:line="240" w:lineRule="auto"/>
        <w:jc w:val="left"/>
        <w:rPr>
          <w:b/>
          <w:sz w:val="22"/>
          <w:szCs w:val="24"/>
        </w:rPr>
      </w:pPr>
    </w:p>
    <w:p w14:paraId="1172825E" w14:textId="284A7CC3" w:rsidR="00321C38" w:rsidRPr="00321C38" w:rsidRDefault="00321C38" w:rsidP="00D57557">
      <w:pPr>
        <w:pStyle w:val="T4"/>
      </w:pPr>
      <w:bookmarkStart w:id="51" w:name="_Toc501083193"/>
      <w:bookmarkStart w:id="52" w:name="_Toc501083266"/>
      <w:bookmarkStart w:id="53" w:name="_Toc507133867"/>
      <w:bookmarkStart w:id="54" w:name="_Toc516841179"/>
      <w:bookmarkStart w:id="55" w:name="_Toc525635487"/>
      <w:r w:rsidRPr="00321C38">
        <w:t xml:space="preserve">ACTIVITÉ 3 : </w:t>
      </w:r>
      <w:bookmarkEnd w:id="51"/>
      <w:bookmarkEnd w:id="52"/>
      <w:r w:rsidRPr="00321C38">
        <w:t>CONSOMMER DE MANIÈRE RESPONSABLE</w:t>
      </w:r>
      <w:bookmarkEnd w:id="53"/>
      <w:bookmarkEnd w:id="54"/>
      <w:bookmarkEnd w:id="55"/>
    </w:p>
    <w:p w14:paraId="71000A24" w14:textId="77777777" w:rsidR="00321C38" w:rsidRPr="00321C38" w:rsidRDefault="00321C38" w:rsidP="00321C38">
      <w:pPr>
        <w:spacing w:after="0" w:line="240" w:lineRule="auto"/>
        <w:jc w:val="left"/>
        <w:rPr>
          <w:sz w:val="22"/>
          <w:szCs w:val="24"/>
        </w:rPr>
      </w:pPr>
    </w:p>
    <w:p w14:paraId="2991F78C" w14:textId="77777777" w:rsidR="00321C38" w:rsidRPr="00321C38" w:rsidRDefault="00321C38" w:rsidP="00321C38">
      <w:pPr>
        <w:spacing w:after="0" w:line="240" w:lineRule="auto"/>
        <w:jc w:val="left"/>
        <w:rPr>
          <w:sz w:val="22"/>
          <w:szCs w:val="24"/>
        </w:rPr>
      </w:pPr>
      <w:r w:rsidRPr="00321C38">
        <w:rPr>
          <w:sz w:val="22"/>
          <w:szCs w:val="24"/>
        </w:rPr>
        <w:t>À l’aide des documents suivants, complète une carte mentale où tu indiqueras, au centre, l’expression « consommer de manière responsable ».</w:t>
      </w:r>
    </w:p>
    <w:p w14:paraId="5FD2820F" w14:textId="77777777" w:rsidR="00321C38" w:rsidRPr="00321C38" w:rsidRDefault="00321C38" w:rsidP="00321C38">
      <w:pPr>
        <w:spacing w:after="0" w:line="240" w:lineRule="auto"/>
        <w:jc w:val="left"/>
        <w:rPr>
          <w:sz w:val="22"/>
          <w:szCs w:val="24"/>
        </w:rPr>
      </w:pPr>
    </w:p>
    <w:p w14:paraId="29D46F3D"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outlineLvl w:val="2"/>
        <w:rPr>
          <w:smallCaps/>
          <w:sz w:val="22"/>
          <w:szCs w:val="22"/>
        </w:rPr>
      </w:pPr>
      <w:bookmarkStart w:id="56" w:name="_Toc525562045"/>
      <w:bookmarkStart w:id="57" w:name="_Toc525563218"/>
      <w:r w:rsidRPr="00321C38">
        <w:rPr>
          <w:smallCaps/>
          <w:sz w:val="22"/>
          <w:szCs w:val="22"/>
        </w:rPr>
        <w:lastRenderedPageBreak/>
        <w:t xml:space="preserve">Document 1 : </w:t>
      </w:r>
      <w:r w:rsidRPr="00321C38">
        <w:rPr>
          <w:smallCaps/>
          <w:spacing w:val="5"/>
          <w:sz w:val="24"/>
          <w:szCs w:val="24"/>
        </w:rPr>
        <w:t>« Semaine du commerce équitable: des soldes sur la bonne conscience ? »</w:t>
      </w:r>
      <w:r w:rsidRPr="00321C38">
        <w:rPr>
          <w:smallCaps/>
          <w:spacing w:val="5"/>
          <w:sz w:val="16"/>
          <w:szCs w:val="16"/>
        </w:rPr>
        <w:footnoteReference w:id="2"/>
      </w:r>
      <w:bookmarkEnd w:id="56"/>
      <w:bookmarkEnd w:id="57"/>
    </w:p>
    <w:p w14:paraId="55BC3F51"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pPr>
    </w:p>
    <w:p w14:paraId="31D5DD32"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0" w:line="240" w:lineRule="auto"/>
        <w:jc w:val="right"/>
      </w:pPr>
      <w:r w:rsidRPr="00321C38">
        <w:t>Fabrice Grosfilley</w:t>
      </w:r>
    </w:p>
    <w:p w14:paraId="749387AD"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0" w:line="240" w:lineRule="auto"/>
        <w:jc w:val="right"/>
      </w:pPr>
      <w:r w:rsidRPr="00321C38">
        <w:t>Publié le mercredi 04 octobre 2017 à 17h24</w:t>
      </w:r>
    </w:p>
    <w:p w14:paraId="5AC8E0BF"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0" w:line="240" w:lineRule="auto"/>
        <w:jc w:val="right"/>
        <w:rPr>
          <w:sz w:val="21"/>
          <w:szCs w:val="21"/>
        </w:rPr>
      </w:pPr>
    </w:p>
    <w:p w14:paraId="6762E49D"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b/>
          <w:sz w:val="21"/>
          <w:szCs w:val="21"/>
        </w:rPr>
        <w:t>C’est aujourd’hui que débute la semaine du commerce équitable. Acheter son café ou son chocolat à un prix qui ne spolie pas les producteurs des pays éloignés c’est à priori à la portée de tout consommateur qui se respecte. Et pourtant on n'y est pas encore.</w:t>
      </w:r>
    </w:p>
    <w:p w14:paraId="57E94415"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sz w:val="21"/>
          <w:szCs w:val="21"/>
        </w:rPr>
        <w:t>C’est assez simple. Dans le monde, 800 millions de personnes vivent avec moins de 1,60 euro par jour. Plus d’1 être humain sur 10. Les ¾ sont des membres de familles paysannes. Elles produisent du manioc, du riz, de l’arachide, du cacao… Mais quand elles vendent leur production, si elles arrivent à la vendre, elles n’en tirent qu’un revenu ridicule. C’est ce grand déséquilibre mondial que ce concept du commerce équitable voudrait corriger. Un contrat moral entre producteurs et acheteurs. Nous, nous achetons un peu plus cher, mais avec la garantie d’un produit de bonne qualité (sans pesticides ou colorants, avec des travailleurs qui ne sont pas des esclaves, etc…), eux ils reçoivent un revenu décent et de quoi investir dans la pérennité de leur activité. L’objectif des promoteurs de la semaine du commerce équitable serait que chaque européen dépense chaque année 15 euros en produit du commerce équitable. Cela semble si peu, et pourtant nous n'atteignons pas encore cette barre symbolique. Pour la Belgique, le panier annuel est aujourd’hui d’environ 14 euros. On est très loin des suisses qui eux consomment 65 euros par an de produits labelissés.</w:t>
      </w:r>
    </w:p>
    <w:p w14:paraId="2AE5CCCC"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b/>
          <w:sz w:val="21"/>
          <w:szCs w:val="21"/>
        </w:rPr>
        <w:t>Pourquoi est-ce que cela ne marche pas ?</w:t>
      </w:r>
    </w:p>
    <w:p w14:paraId="4CEE688E"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sz w:val="21"/>
          <w:szCs w:val="21"/>
        </w:rPr>
        <w:t>L’offre semble suffisante. Aujourd’hui toutes les enseignes de la grande distribution proposent des produits du commerce équitable, on est plus obligé de se rendre dans une boutique spécialisée. Ils ne sont pas toujours mis en avant dans les rayons, mais ils existent. La gamme des produits est plus large qu’on ne le pense : bananes, café, chocolat… mais on peut aussi trouver des vêtements, des bijoux et même des préservatifs, en caoutchouc naturel, issus du commerce équitable. La raison pour laquelle le commerce équitable reste modeste est très ancrée dans nos réflexes de consommation. Pendant un demi-siècle le monde de la distribution s’est fait concurrence sur la question du prix, la publicité et le marketing nous ont donc inculqué qu’il fallait en avoir pour son argent. Le plus possible pour le moins cher possible, il est très difficile de se débarrasser de cette vision.</w:t>
      </w:r>
    </w:p>
    <w:p w14:paraId="712DDD22"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b/>
          <w:sz w:val="21"/>
          <w:szCs w:val="21"/>
        </w:rPr>
        <w:t>Est-ce que ce commerce équitable a réponse à tout ?</w:t>
      </w:r>
    </w:p>
    <w:p w14:paraId="0789617C" w14:textId="77777777" w:rsidR="00321C38" w:rsidRPr="00321C38" w:rsidRDefault="00321C38" w:rsidP="00321C38">
      <w:pPr>
        <w:pBdr>
          <w:top w:val="single" w:sz="4" w:space="1" w:color="auto"/>
          <w:left w:val="single" w:sz="4" w:space="4" w:color="auto"/>
          <w:bottom w:val="single" w:sz="4" w:space="1" w:color="auto"/>
          <w:right w:val="single" w:sz="4" w:space="4" w:color="auto"/>
        </w:pBdr>
        <w:shd w:val="clear" w:color="auto" w:fill="FFFFFF"/>
        <w:spacing w:after="150" w:line="240" w:lineRule="auto"/>
        <w:jc w:val="left"/>
        <w:rPr>
          <w:sz w:val="21"/>
          <w:szCs w:val="21"/>
        </w:rPr>
      </w:pPr>
      <w:r w:rsidRPr="00321C38">
        <w:rPr>
          <w:sz w:val="21"/>
          <w:szCs w:val="21"/>
        </w:rPr>
        <w:t>Non, il faut faire un peu le tri. Le commerce équitable ce n’est pas le bio, même si cela va souvent ensemble. Ce n’est pas non plus le circuit court. On fait venir des produits de loin, l’empreinte écologique n’est pas neutre. Et si on parle de revenus équitables, on doit aussi s’interroger sur le prix du lait, des fruits, de la viande, qui sont produits par des paysans belges ou européens. En réalité c’est l’addition de plusieurs bonnes pratiques qui feront de nous des consommateurs responsables. Evitons de nous donner bonne conscience une semaine par an. Consommer mieux c’est d’abord consommer moins. La semaine équitable débute aujourd’hui, elle se termine le 14 octobre. Si j’ai bien compté, cela fait une semaine de 10 jours. 10 jours pour le prix de 7 on dirait la promo d’un hypermarché.</w:t>
      </w:r>
    </w:p>
    <w:p w14:paraId="3C6D768A" w14:textId="77777777" w:rsidR="00321C38" w:rsidRPr="00321C38" w:rsidRDefault="00321C38" w:rsidP="00321C38">
      <w:pPr>
        <w:rPr>
          <w:sz w:val="22"/>
          <w:szCs w:val="24"/>
        </w:rPr>
      </w:pPr>
      <w:r w:rsidRPr="00321C38">
        <w:rPr>
          <w:sz w:val="22"/>
          <w:szCs w:val="24"/>
        </w:rPr>
        <w:br w:type="page"/>
      </w:r>
    </w:p>
    <w:p w14:paraId="4E695137" w14:textId="1E3A836D" w:rsidR="00321C38" w:rsidRPr="00321C38" w:rsidRDefault="00321C38" w:rsidP="00321C38">
      <w:pPr>
        <w:shd w:val="clear" w:color="auto" w:fill="FFFFFF"/>
        <w:spacing w:after="150" w:line="240" w:lineRule="auto"/>
        <w:jc w:val="left"/>
        <w:rPr>
          <w:sz w:val="22"/>
          <w:szCs w:val="24"/>
        </w:rPr>
      </w:pPr>
      <w:r w:rsidRPr="00321C38">
        <w:rPr>
          <w:sz w:val="22"/>
          <w:szCs w:val="24"/>
        </w:rPr>
        <w:lastRenderedPageBreak/>
        <w:t>Document 2</w:t>
      </w:r>
      <w:r w:rsidRPr="00321C38">
        <w:rPr>
          <w:sz w:val="22"/>
          <w:szCs w:val="24"/>
          <w:vertAlign w:val="superscript"/>
        </w:rPr>
        <w:footnoteReference w:id="3"/>
      </w:r>
      <w:r w:rsidRPr="00321C38">
        <w:rPr>
          <w:sz w:val="22"/>
          <w:szCs w:val="24"/>
        </w:rPr>
        <w:t> :</w:t>
      </w:r>
    </w:p>
    <w:p w14:paraId="5674DEAA" w14:textId="4CC9ABE6" w:rsidR="00321C38" w:rsidRPr="00321C38" w:rsidRDefault="00321C38" w:rsidP="00321C38">
      <w:pPr>
        <w:shd w:val="clear" w:color="auto" w:fill="FFFFFF"/>
        <w:spacing w:after="150" w:line="240" w:lineRule="auto"/>
        <w:jc w:val="left"/>
        <w:rPr>
          <w:sz w:val="22"/>
          <w:szCs w:val="24"/>
        </w:rPr>
      </w:pPr>
      <w:r w:rsidRPr="00321C38">
        <w:rPr>
          <w:noProof/>
          <w:sz w:val="22"/>
          <w:szCs w:val="24"/>
          <w:lang w:eastAsia="fr-FR"/>
        </w:rPr>
        <w:drawing>
          <wp:inline distT="0" distB="0" distL="0" distR="0" wp14:anchorId="32D08826" wp14:editId="43A3A778">
            <wp:extent cx="6143625" cy="7620000"/>
            <wp:effectExtent l="0" t="0" r="317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12302"/>
                    <a:stretch/>
                  </pic:blipFill>
                  <pic:spPr bwMode="auto">
                    <a:xfrm>
                      <a:off x="0" y="0"/>
                      <a:ext cx="6146845" cy="7623994"/>
                    </a:xfrm>
                    <a:prstGeom prst="rect">
                      <a:avLst/>
                    </a:prstGeom>
                    <a:ln>
                      <a:noFill/>
                    </a:ln>
                    <a:extLst>
                      <a:ext uri="{53640926-AAD7-44D8-BBD7-CCE9431645EC}">
                        <a14:shadowObscured xmlns:a14="http://schemas.microsoft.com/office/drawing/2010/main"/>
                      </a:ext>
                    </a:extLst>
                  </pic:spPr>
                </pic:pic>
              </a:graphicData>
            </a:graphic>
          </wp:inline>
        </w:drawing>
      </w:r>
    </w:p>
    <w:p w14:paraId="5C8EF94C" w14:textId="7597A40F" w:rsidR="00321C38" w:rsidRPr="00321C38" w:rsidRDefault="00321C38" w:rsidP="00321C38">
      <w:pPr>
        <w:shd w:val="clear" w:color="auto" w:fill="FFFFFF"/>
        <w:spacing w:after="150" w:line="240" w:lineRule="auto"/>
        <w:jc w:val="left"/>
        <w:rPr>
          <w:sz w:val="22"/>
          <w:szCs w:val="24"/>
        </w:rPr>
      </w:pPr>
    </w:p>
    <w:p w14:paraId="0D69D372" w14:textId="2A6DAE81" w:rsidR="00321C38" w:rsidRDefault="00321C38" w:rsidP="00321C38">
      <w:pPr>
        <w:spacing w:after="0" w:line="240" w:lineRule="auto"/>
        <w:jc w:val="left"/>
        <w:rPr>
          <w:color w:val="FF0000"/>
          <w:sz w:val="22"/>
          <w:szCs w:val="24"/>
        </w:rPr>
      </w:pPr>
    </w:p>
    <w:p w14:paraId="505C3242" w14:textId="358A4BA5" w:rsidR="00054A71" w:rsidRPr="00321C38" w:rsidRDefault="00054A71" w:rsidP="00321C38">
      <w:pPr>
        <w:spacing w:after="0" w:line="240" w:lineRule="auto"/>
        <w:jc w:val="left"/>
        <w:rPr>
          <w:color w:val="FF0000"/>
          <w:sz w:val="22"/>
          <w:szCs w:val="24"/>
        </w:rPr>
      </w:pPr>
    </w:p>
    <w:p w14:paraId="2FE162DB" w14:textId="5B1159F2" w:rsidR="00321C38" w:rsidRPr="00321C38" w:rsidRDefault="00321C38" w:rsidP="00321C38">
      <w:pPr>
        <w:spacing w:after="0" w:line="240" w:lineRule="auto"/>
        <w:jc w:val="left"/>
        <w:rPr>
          <w:color w:val="FF0000"/>
          <w:sz w:val="22"/>
          <w:szCs w:val="24"/>
        </w:rPr>
      </w:pPr>
    </w:p>
    <w:p w14:paraId="100C07DA"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lastRenderedPageBreak/>
        <w:t>Voici un exemple de carte mentale :</w:t>
      </w:r>
    </w:p>
    <w:p w14:paraId="3895E181" w14:textId="77777777" w:rsidR="00321C38" w:rsidRPr="00321C38" w:rsidRDefault="00321C38" w:rsidP="00321C38">
      <w:pPr>
        <w:spacing w:after="0" w:line="240" w:lineRule="auto"/>
        <w:jc w:val="left"/>
        <w:rPr>
          <w:color w:val="FF0000"/>
          <w:sz w:val="22"/>
          <w:szCs w:val="24"/>
        </w:rPr>
      </w:pPr>
    </w:p>
    <w:p w14:paraId="68F8EB40" w14:textId="77777777" w:rsidR="00321C38" w:rsidRPr="00321C38" w:rsidRDefault="00321C38" w:rsidP="00321C38">
      <w:pPr>
        <w:spacing w:after="0" w:line="240" w:lineRule="auto"/>
        <w:jc w:val="left"/>
        <w:rPr>
          <w:color w:val="FF0000"/>
          <w:sz w:val="22"/>
          <w:szCs w:val="24"/>
        </w:rPr>
      </w:pPr>
      <w:r w:rsidRPr="00321C38">
        <w:rPr>
          <w:noProof/>
          <w:color w:val="FF0000"/>
          <w:sz w:val="22"/>
          <w:szCs w:val="24"/>
          <w:lang w:eastAsia="fr-FR"/>
        </w:rPr>
        <w:drawing>
          <wp:inline distT="0" distB="0" distL="0" distR="0" wp14:anchorId="04562ABA" wp14:editId="78B1E5C0">
            <wp:extent cx="8440275" cy="4626756"/>
            <wp:effectExtent l="1588" t="0" r="0" b="0"/>
            <wp:docPr id="47" name="Image 47" descr="../../../Desktop/Capture%20d’écran%202018-05-15%20à%201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8-05-15%20à%2013.06.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453603" cy="4634062"/>
                    </a:xfrm>
                    <a:prstGeom prst="rect">
                      <a:avLst/>
                    </a:prstGeom>
                    <a:noFill/>
                    <a:ln>
                      <a:noFill/>
                    </a:ln>
                  </pic:spPr>
                </pic:pic>
              </a:graphicData>
            </a:graphic>
          </wp:inline>
        </w:drawing>
      </w:r>
    </w:p>
    <w:p w14:paraId="50EF05DB" w14:textId="77777777" w:rsidR="00321C38" w:rsidRPr="00321C38" w:rsidRDefault="00321C38" w:rsidP="00321C38">
      <w:pPr>
        <w:spacing w:after="0" w:line="240" w:lineRule="auto"/>
        <w:jc w:val="left"/>
        <w:rPr>
          <w:sz w:val="22"/>
          <w:szCs w:val="24"/>
        </w:rPr>
      </w:pPr>
      <w:r w:rsidRPr="00321C38">
        <w:rPr>
          <w:sz w:val="22"/>
          <w:szCs w:val="24"/>
        </w:rPr>
        <w:lastRenderedPageBreak/>
        <w:t>Réponds ensuite à ces questions :</w:t>
      </w:r>
    </w:p>
    <w:p w14:paraId="7CC094E5" w14:textId="77777777" w:rsidR="00321C38" w:rsidRPr="00321C38" w:rsidRDefault="00321C38" w:rsidP="00321C38">
      <w:pPr>
        <w:spacing w:after="0" w:line="240" w:lineRule="auto"/>
        <w:jc w:val="left"/>
        <w:rPr>
          <w:sz w:val="22"/>
          <w:szCs w:val="24"/>
        </w:rPr>
      </w:pPr>
      <w:r w:rsidRPr="00321C38">
        <w:rPr>
          <w:sz w:val="22"/>
          <w:szCs w:val="24"/>
        </w:rPr>
        <w:t xml:space="preserve"> </w:t>
      </w:r>
    </w:p>
    <w:p w14:paraId="031D1C71" w14:textId="77777777" w:rsidR="00321C38" w:rsidRPr="00321C38" w:rsidRDefault="00321C38" w:rsidP="00321C38">
      <w:pPr>
        <w:spacing w:after="0" w:line="240" w:lineRule="auto"/>
        <w:jc w:val="left"/>
        <w:outlineLvl w:val="2"/>
        <w:rPr>
          <w:smallCaps/>
          <w:color w:val="567664"/>
          <w:spacing w:val="5"/>
          <w:sz w:val="24"/>
          <w:szCs w:val="24"/>
        </w:rPr>
      </w:pPr>
      <w:bookmarkStart w:id="58" w:name="_Toc525562046"/>
      <w:bookmarkStart w:id="59" w:name="_Toc525563219"/>
      <w:r w:rsidRPr="00321C38">
        <w:rPr>
          <w:smallCaps/>
          <w:color w:val="567664"/>
          <w:spacing w:val="5"/>
          <w:sz w:val="24"/>
          <w:szCs w:val="24"/>
        </w:rPr>
        <w:t>Je conceptualise liberté et responsabilité.</w:t>
      </w:r>
      <w:bookmarkEnd w:id="58"/>
      <w:bookmarkEnd w:id="59"/>
    </w:p>
    <w:p w14:paraId="0ED8C949" w14:textId="77777777" w:rsidR="00321C38" w:rsidRPr="00321C38" w:rsidRDefault="00321C38" w:rsidP="00321C38">
      <w:pPr>
        <w:spacing w:after="0" w:line="240" w:lineRule="auto"/>
        <w:jc w:val="left"/>
        <w:rPr>
          <w:sz w:val="22"/>
          <w:szCs w:val="24"/>
        </w:rPr>
      </w:pPr>
    </w:p>
    <w:p w14:paraId="2DAEABC5" w14:textId="77777777" w:rsidR="00321C38" w:rsidRPr="00321C38" w:rsidRDefault="00321C38" w:rsidP="00321C38">
      <w:pPr>
        <w:spacing w:after="0" w:line="240" w:lineRule="auto"/>
        <w:jc w:val="left"/>
        <w:rPr>
          <w:sz w:val="22"/>
          <w:szCs w:val="24"/>
        </w:rPr>
      </w:pPr>
      <w:r w:rsidRPr="00321C38">
        <w:rPr>
          <w:sz w:val="22"/>
          <w:szCs w:val="24"/>
        </w:rPr>
        <w:t>Illustre les notions de liberté et responsabilité en matière de consommation responsable chez un consommateur.</w:t>
      </w:r>
    </w:p>
    <w:p w14:paraId="21008287" w14:textId="77777777" w:rsidR="00321C38" w:rsidRPr="00321C38" w:rsidRDefault="00321C38" w:rsidP="00321C38">
      <w:pPr>
        <w:spacing w:after="0" w:line="240" w:lineRule="auto"/>
        <w:jc w:val="left"/>
        <w:rPr>
          <w:sz w:val="22"/>
          <w:szCs w:val="24"/>
        </w:rPr>
      </w:pPr>
    </w:p>
    <w:p w14:paraId="2B9C4657"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Liberté : faire ses achats, être confronté à un large choix de produits différents (offre traditionnelle, industrielle, bio, locale, commerce équitable).</w:t>
      </w:r>
    </w:p>
    <w:p w14:paraId="25435485" w14:textId="77777777" w:rsidR="00321C38" w:rsidRPr="00321C38" w:rsidRDefault="00321C38" w:rsidP="00321C38">
      <w:pPr>
        <w:spacing w:after="0" w:line="240" w:lineRule="auto"/>
        <w:jc w:val="left"/>
        <w:rPr>
          <w:color w:val="219E7F" w:themeColor="accent2" w:themeShade="80"/>
          <w:sz w:val="22"/>
          <w:szCs w:val="24"/>
        </w:rPr>
      </w:pPr>
      <w:r w:rsidRPr="00321C38">
        <w:rPr>
          <w:i/>
          <w:color w:val="219E7F" w:themeColor="accent2" w:themeShade="80"/>
          <w:sz w:val="22"/>
          <w:szCs w:val="24"/>
        </w:rPr>
        <w:t>Responsable : le fait de consommer est un acte « politique ». Nous sommes responsables de l’environnement, de notre santé, de la nature, des générations futures, etc.</w:t>
      </w:r>
    </w:p>
    <w:p w14:paraId="230E2EC9" w14:textId="77777777" w:rsidR="00321C38" w:rsidRPr="00321C38" w:rsidRDefault="00321C38" w:rsidP="00321C38">
      <w:pPr>
        <w:spacing w:after="0" w:line="240" w:lineRule="auto"/>
        <w:jc w:val="left"/>
        <w:rPr>
          <w:sz w:val="22"/>
          <w:szCs w:val="24"/>
        </w:rPr>
      </w:pPr>
    </w:p>
    <w:p w14:paraId="72259EE5" w14:textId="77777777" w:rsidR="00321C38" w:rsidRPr="00321C38" w:rsidRDefault="00321C38" w:rsidP="00321C38">
      <w:pPr>
        <w:spacing w:after="0" w:line="240" w:lineRule="auto"/>
        <w:jc w:val="left"/>
        <w:outlineLvl w:val="2"/>
        <w:rPr>
          <w:smallCaps/>
          <w:color w:val="567664"/>
          <w:spacing w:val="5"/>
          <w:sz w:val="24"/>
          <w:szCs w:val="24"/>
        </w:rPr>
      </w:pPr>
      <w:bookmarkStart w:id="60" w:name="_Toc525562047"/>
      <w:bookmarkStart w:id="61" w:name="_Toc525563220"/>
      <w:r w:rsidRPr="00321C38">
        <w:rPr>
          <w:smallCaps/>
          <w:color w:val="567664"/>
          <w:spacing w:val="5"/>
          <w:sz w:val="24"/>
          <w:szCs w:val="24"/>
        </w:rPr>
        <w:t>J’identifie les types de responsabilités, je distingue et je mets en relation responsabilités individuelle, collective, locale et globale.</w:t>
      </w:r>
      <w:bookmarkEnd w:id="60"/>
      <w:bookmarkEnd w:id="61"/>
    </w:p>
    <w:p w14:paraId="284DBB24" w14:textId="77777777" w:rsidR="00321C38" w:rsidRPr="00321C38" w:rsidRDefault="00321C38" w:rsidP="00321C38">
      <w:pPr>
        <w:spacing w:after="0" w:line="240" w:lineRule="auto"/>
        <w:jc w:val="left"/>
        <w:rPr>
          <w:sz w:val="22"/>
          <w:szCs w:val="24"/>
        </w:rPr>
      </w:pPr>
    </w:p>
    <w:p w14:paraId="491128F9" w14:textId="77777777" w:rsidR="00321C38" w:rsidRPr="00321C38" w:rsidRDefault="00321C38" w:rsidP="00321C38">
      <w:pPr>
        <w:numPr>
          <w:ilvl w:val="0"/>
          <w:numId w:val="26"/>
        </w:numPr>
        <w:spacing w:after="0" w:line="240" w:lineRule="auto"/>
        <w:contextualSpacing/>
        <w:jc w:val="left"/>
        <w:rPr>
          <w:i/>
          <w:color w:val="219E7F" w:themeColor="accent2" w:themeShade="80"/>
          <w:spacing w:val="4"/>
          <w:sz w:val="22"/>
          <w:szCs w:val="24"/>
        </w:rPr>
      </w:pPr>
      <w:r w:rsidRPr="00321C38">
        <w:rPr>
          <w:i/>
          <w:color w:val="219E7F" w:themeColor="accent2" w:themeShade="80"/>
          <w:spacing w:val="4"/>
          <w:sz w:val="22"/>
          <w:szCs w:val="24"/>
        </w:rPr>
        <w:t>Responsabilité morale : se nourrir de produits qui ne permettent pas au producteur de vivre décemment.</w:t>
      </w:r>
    </w:p>
    <w:p w14:paraId="325DAA94" w14:textId="77777777" w:rsidR="00321C38" w:rsidRPr="00321C38" w:rsidRDefault="00321C38" w:rsidP="00321C38">
      <w:pPr>
        <w:numPr>
          <w:ilvl w:val="0"/>
          <w:numId w:val="2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juridique : respect des droits de l’homme (travail des enfants, etc.) ?</w:t>
      </w:r>
    </w:p>
    <w:p w14:paraId="4E65CC9A" w14:textId="77777777" w:rsidR="00321C38" w:rsidRPr="00321C38" w:rsidRDefault="00321C38" w:rsidP="00321C38">
      <w:pPr>
        <w:numPr>
          <w:ilvl w:val="0"/>
          <w:numId w:val="2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individuelle : seul(e), j’achète (ou pas) et ainsi je participe (ou pas) à la consommation (responsable).</w:t>
      </w:r>
    </w:p>
    <w:p w14:paraId="32670BCF" w14:textId="77777777" w:rsidR="00321C38" w:rsidRPr="00321C38" w:rsidRDefault="00321C38" w:rsidP="00321C38">
      <w:pPr>
        <w:numPr>
          <w:ilvl w:val="0"/>
          <w:numId w:val="2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collective : à plusieurs (comme l’ont fait les créateurs de label), il est possible d’agir collectivement.</w:t>
      </w:r>
    </w:p>
    <w:p w14:paraId="363CD233" w14:textId="77777777" w:rsidR="00321C38" w:rsidRPr="00321C38" w:rsidRDefault="00321C38" w:rsidP="00321C38">
      <w:pPr>
        <w:numPr>
          <w:ilvl w:val="0"/>
          <w:numId w:val="26"/>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Responsabilité locale : acheter localement.</w:t>
      </w:r>
    </w:p>
    <w:p w14:paraId="5658CBBD" w14:textId="77777777" w:rsidR="00321C38" w:rsidRPr="00321C38" w:rsidRDefault="00321C38" w:rsidP="00321C38">
      <w:pPr>
        <w:numPr>
          <w:ilvl w:val="0"/>
          <w:numId w:val="26"/>
        </w:numPr>
        <w:spacing w:after="0" w:line="240" w:lineRule="auto"/>
        <w:contextualSpacing/>
        <w:jc w:val="left"/>
        <w:rPr>
          <w:i/>
          <w:color w:val="FF0000"/>
          <w:sz w:val="22"/>
          <w:szCs w:val="24"/>
        </w:rPr>
      </w:pPr>
      <w:r w:rsidRPr="00321C38">
        <w:rPr>
          <w:i/>
          <w:color w:val="219E7F" w:themeColor="accent2" w:themeShade="80"/>
          <w:sz w:val="22"/>
          <w:szCs w:val="24"/>
        </w:rPr>
        <w:t xml:space="preserve">Responsabilité globale : via des labels comme Fair Trade, il est possible d’agir dans le monde. </w:t>
      </w:r>
    </w:p>
    <w:p w14:paraId="278CEA01" w14:textId="77777777" w:rsidR="00321C38" w:rsidRPr="00321C38" w:rsidRDefault="00321C38" w:rsidP="00321C38">
      <w:pPr>
        <w:spacing w:after="0" w:line="240" w:lineRule="auto"/>
        <w:jc w:val="left"/>
        <w:rPr>
          <w:sz w:val="22"/>
          <w:szCs w:val="24"/>
        </w:rPr>
      </w:pPr>
    </w:p>
    <w:p w14:paraId="63F9E1C2"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5BC80231" wp14:editId="2308ECFE">
            <wp:extent cx="527886" cy="544226"/>
            <wp:effectExtent l="0" t="0" r="571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0456AE91" w14:textId="77777777" w:rsidR="00321C38" w:rsidRPr="00321C38" w:rsidRDefault="00321C38" w:rsidP="00321C38">
      <w:pPr>
        <w:spacing w:after="0" w:line="240" w:lineRule="auto"/>
        <w:jc w:val="left"/>
        <w:rPr>
          <w:color w:val="FF0000"/>
          <w:sz w:val="22"/>
          <w:szCs w:val="24"/>
        </w:rPr>
      </w:pPr>
    </w:p>
    <w:p w14:paraId="0C73910C"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Aller plus loin :  </w:t>
      </w:r>
    </w:p>
    <w:p w14:paraId="48903ED1" w14:textId="77777777" w:rsidR="00321C38" w:rsidRPr="00321C38" w:rsidRDefault="00321C38" w:rsidP="00321C38">
      <w:pPr>
        <w:spacing w:after="0" w:line="240" w:lineRule="auto"/>
        <w:jc w:val="left"/>
        <w:rPr>
          <w:color w:val="219E7F" w:themeColor="accent2" w:themeShade="80"/>
          <w:sz w:val="22"/>
          <w:szCs w:val="24"/>
          <w:highlight w:val="yellow"/>
        </w:rPr>
      </w:pPr>
    </w:p>
    <w:p w14:paraId="60C6C060"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highlight w:val="yellow"/>
        </w:rPr>
        <w:t>Et à l’école, que pourrait-on faire ?</w:t>
      </w:r>
    </w:p>
    <w:p w14:paraId="43CF04A8" w14:textId="77777777" w:rsidR="00321C38" w:rsidRPr="00321C38" w:rsidRDefault="00321C38" w:rsidP="00321C38">
      <w:pPr>
        <w:spacing w:after="0" w:line="240" w:lineRule="auto"/>
        <w:jc w:val="left"/>
        <w:rPr>
          <w:color w:val="219E7F" w:themeColor="accent2" w:themeShade="80"/>
          <w:sz w:val="22"/>
          <w:szCs w:val="24"/>
        </w:rPr>
      </w:pPr>
    </w:p>
    <w:p w14:paraId="77F27C71"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Chez soi ? </w:t>
      </w:r>
    </w:p>
    <w:p w14:paraId="2C9CEBF8" w14:textId="77777777" w:rsidR="00321C38" w:rsidRPr="00321C38" w:rsidRDefault="00321C38" w:rsidP="00321C38">
      <w:pPr>
        <w:spacing w:after="0" w:line="240" w:lineRule="auto"/>
        <w:jc w:val="left"/>
        <w:rPr>
          <w:color w:val="219E7F" w:themeColor="accent2" w:themeShade="80"/>
          <w:sz w:val="22"/>
          <w:szCs w:val="24"/>
          <w:highlight w:val="yellow"/>
        </w:rPr>
      </w:pPr>
    </w:p>
    <w:p w14:paraId="1B1558BF"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Demandez aux élèves de coller au tableau des post-it avec des idées que l’on pourrait mettre en place pour consommer de manière plus responsable à l’</w:t>
      </w:r>
      <w:r w:rsidRPr="00321C38">
        <w:rPr>
          <w:b/>
          <w:color w:val="219E7F" w:themeColor="accent2" w:themeShade="80"/>
          <w:sz w:val="22"/>
          <w:szCs w:val="24"/>
          <w:highlight w:val="yellow"/>
        </w:rPr>
        <w:t>ÉCOLE</w:t>
      </w:r>
      <w:r w:rsidRPr="00321C38">
        <w:rPr>
          <w:color w:val="219E7F" w:themeColor="accent2" w:themeShade="80"/>
          <w:sz w:val="22"/>
          <w:szCs w:val="24"/>
          <w:highlight w:val="yellow"/>
        </w:rPr>
        <w:t xml:space="preserve"> et/ou chez </w:t>
      </w:r>
      <w:r w:rsidRPr="00321C38">
        <w:rPr>
          <w:b/>
          <w:color w:val="219E7F" w:themeColor="accent2" w:themeShade="80"/>
          <w:sz w:val="22"/>
          <w:szCs w:val="24"/>
          <w:highlight w:val="yellow"/>
        </w:rPr>
        <w:t>SOI</w:t>
      </w:r>
      <w:r w:rsidRPr="00321C38">
        <w:rPr>
          <w:color w:val="219E7F" w:themeColor="accent2" w:themeShade="80"/>
          <w:sz w:val="22"/>
          <w:szCs w:val="24"/>
          <w:highlight w:val="yellow"/>
        </w:rPr>
        <w:t>. Ensemble, faites des catégories avec ce qui est possible facilement, possible moins facilement, impossible ou alors utiliser la matrice suivante</w:t>
      </w:r>
      <w:r w:rsidRPr="00321C38">
        <w:rPr>
          <w:color w:val="219E7F" w:themeColor="accent2" w:themeShade="80"/>
          <w:sz w:val="22"/>
          <w:szCs w:val="24"/>
          <w:highlight w:val="yellow"/>
          <w:vertAlign w:val="superscript"/>
        </w:rPr>
        <w:footnoteReference w:id="4"/>
      </w:r>
      <w:r w:rsidRPr="00321C38">
        <w:rPr>
          <w:color w:val="219E7F" w:themeColor="accent2" w:themeShade="80"/>
          <w:sz w:val="22"/>
          <w:szCs w:val="24"/>
          <w:highlight w:val="yellow"/>
        </w:rPr>
        <w:t>.</w:t>
      </w:r>
    </w:p>
    <w:p w14:paraId="1CFA4E16" w14:textId="77777777" w:rsidR="00321C38" w:rsidRPr="00321C38" w:rsidRDefault="00321C38" w:rsidP="00321C38">
      <w:pPr>
        <w:spacing w:after="0" w:line="240" w:lineRule="auto"/>
        <w:jc w:val="left"/>
        <w:rPr>
          <w:color w:val="FF0000"/>
          <w:sz w:val="22"/>
          <w:szCs w:val="24"/>
          <w:highlight w:val="yellow"/>
        </w:rPr>
      </w:pPr>
    </w:p>
    <w:p w14:paraId="49926C65" w14:textId="77777777" w:rsidR="00321C38" w:rsidRPr="00321C38" w:rsidRDefault="00321C38" w:rsidP="00321C38">
      <w:pPr>
        <w:spacing w:after="0" w:line="240" w:lineRule="auto"/>
        <w:jc w:val="left"/>
        <w:rPr>
          <w:color w:val="FF0000"/>
          <w:sz w:val="22"/>
          <w:szCs w:val="24"/>
          <w:highlight w:val="yellow"/>
        </w:rPr>
      </w:pPr>
      <w:r w:rsidRPr="00321C38">
        <w:rPr>
          <w:rFonts w:ascii="Helvetica" w:hAnsi="Helvetica" w:cs="Helvetica"/>
          <w:noProof/>
          <w:sz w:val="24"/>
          <w:szCs w:val="24"/>
          <w:lang w:eastAsia="fr-FR"/>
        </w:rPr>
        <w:lastRenderedPageBreak/>
        <w:drawing>
          <wp:anchor distT="0" distB="0" distL="114300" distR="114300" simplePos="0" relativeHeight="251670528" behindDoc="0" locked="0" layoutInCell="1" allowOverlap="1" wp14:anchorId="287881ED" wp14:editId="321D16AC">
            <wp:simplePos x="896815" y="896815"/>
            <wp:positionH relativeFrom="column">
              <wp:align>left</wp:align>
            </wp:positionH>
            <wp:positionV relativeFrom="paragraph">
              <wp:align>top</wp:align>
            </wp:positionV>
            <wp:extent cx="3262651" cy="3106569"/>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2651" cy="3106569"/>
                    </a:xfrm>
                    <a:prstGeom prst="rect">
                      <a:avLst/>
                    </a:prstGeom>
                    <a:noFill/>
                    <a:ln>
                      <a:noFill/>
                    </a:ln>
                  </pic:spPr>
                </pic:pic>
              </a:graphicData>
            </a:graphic>
          </wp:anchor>
        </w:drawing>
      </w:r>
      <w:r w:rsidRPr="00321C38">
        <w:rPr>
          <w:color w:val="FF0000"/>
          <w:sz w:val="22"/>
          <w:szCs w:val="24"/>
          <w:highlight w:val="yellow"/>
        </w:rPr>
        <w:br w:type="textWrapping" w:clear="all"/>
      </w:r>
    </w:p>
    <w:p w14:paraId="115546B2" w14:textId="77777777" w:rsidR="00321C38" w:rsidRPr="00321C38" w:rsidRDefault="00321C38" w:rsidP="00321C38">
      <w:pPr>
        <w:spacing w:after="0" w:line="240" w:lineRule="auto"/>
        <w:jc w:val="left"/>
        <w:rPr>
          <w:color w:val="FF0000"/>
          <w:sz w:val="22"/>
          <w:szCs w:val="24"/>
          <w:highlight w:val="yellow"/>
        </w:rPr>
      </w:pPr>
    </w:p>
    <w:p w14:paraId="0F85D2A4"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Discutez avec eux. En effet, il n’est pas facile de trouver le meilleur comportement d’achat. </w:t>
      </w:r>
    </w:p>
    <w:p w14:paraId="1BEE84FE"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Le but est de trouver un équilibre. Souvent, le bio est plus coûteux. Certains élèves pourraient être réticents, d’autres apporteront des arguments de producteurs bio qui ne le sont pas à 100%, etc. </w:t>
      </w:r>
    </w:p>
    <w:p w14:paraId="2870CC95" w14:textId="0D496024"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Dialoguez aussi sur le fait que le bio/local est peut-être plus cher</w:t>
      </w:r>
      <w:r w:rsidR="00A107CB">
        <w:rPr>
          <w:color w:val="219E7F" w:themeColor="accent2" w:themeShade="80"/>
          <w:sz w:val="22"/>
          <w:szCs w:val="24"/>
          <w:highlight w:val="yellow"/>
        </w:rPr>
        <w:t>. O</w:t>
      </w:r>
      <w:r w:rsidRPr="00321C38">
        <w:rPr>
          <w:color w:val="219E7F" w:themeColor="accent2" w:themeShade="80"/>
          <w:sz w:val="22"/>
          <w:szCs w:val="24"/>
          <w:highlight w:val="yellow"/>
        </w:rPr>
        <w:t xml:space="preserve">n consommerait peut-être mieux : on achèterait sans doute moins car, en faisant davantage attention à la valeur des biens, on dépenserait mieux… </w:t>
      </w:r>
    </w:p>
    <w:p w14:paraId="0A652E79"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highlight w:val="yellow"/>
        </w:rPr>
        <w:t>À vous de trouver, avec eux, des arguments.</w:t>
      </w:r>
      <w:r w:rsidRPr="00321C38">
        <w:rPr>
          <w:color w:val="219E7F" w:themeColor="accent2" w:themeShade="80"/>
          <w:sz w:val="22"/>
          <w:szCs w:val="24"/>
        </w:rPr>
        <w:t xml:space="preserve"> </w:t>
      </w:r>
    </w:p>
    <w:p w14:paraId="66B4903A" w14:textId="77777777" w:rsidR="00321C38" w:rsidRPr="00321C38" w:rsidRDefault="00321C38" w:rsidP="00321C38">
      <w:pPr>
        <w:spacing w:after="0" w:line="240" w:lineRule="auto"/>
        <w:jc w:val="left"/>
        <w:rPr>
          <w:sz w:val="22"/>
          <w:szCs w:val="24"/>
        </w:rPr>
      </w:pPr>
    </w:p>
    <w:p w14:paraId="380DEAB8" w14:textId="77777777" w:rsidR="00321C38" w:rsidRPr="00321C38" w:rsidRDefault="00321C38" w:rsidP="00321C38">
      <w:pPr>
        <w:spacing w:after="0" w:line="240" w:lineRule="auto"/>
        <w:jc w:val="left"/>
        <w:rPr>
          <w:sz w:val="22"/>
          <w:szCs w:val="24"/>
        </w:rPr>
      </w:pPr>
    </w:p>
    <w:p w14:paraId="08F27308" w14:textId="77777777" w:rsidR="00321C38" w:rsidRPr="00321C38" w:rsidRDefault="00321C38" w:rsidP="00321C38">
      <w:pPr>
        <w:spacing w:after="0" w:line="240" w:lineRule="auto"/>
        <w:jc w:val="left"/>
        <w:outlineLvl w:val="2"/>
        <w:rPr>
          <w:smallCaps/>
          <w:color w:val="567664"/>
          <w:spacing w:val="5"/>
          <w:sz w:val="24"/>
          <w:szCs w:val="24"/>
        </w:rPr>
      </w:pPr>
      <w:bookmarkStart w:id="62" w:name="_Toc525562048"/>
      <w:bookmarkStart w:id="63" w:name="_Toc525563221"/>
      <w:r w:rsidRPr="00321C38">
        <w:rPr>
          <w:smallCaps/>
          <w:color w:val="567664"/>
          <w:spacing w:val="5"/>
          <w:sz w:val="24"/>
          <w:szCs w:val="24"/>
        </w:rPr>
        <w:t>Je problématise la liberté comme condition de possibilité de la responsabilité.</w:t>
      </w:r>
      <w:bookmarkEnd w:id="62"/>
      <w:bookmarkEnd w:id="63"/>
    </w:p>
    <w:p w14:paraId="5833B9BE" w14:textId="77777777" w:rsidR="00321C38" w:rsidRPr="00321C38" w:rsidRDefault="00321C38" w:rsidP="00321C38">
      <w:pPr>
        <w:spacing w:after="0" w:line="240" w:lineRule="auto"/>
        <w:jc w:val="left"/>
        <w:outlineLvl w:val="2"/>
        <w:rPr>
          <w:smallCaps/>
          <w:color w:val="567664"/>
          <w:spacing w:val="5"/>
          <w:sz w:val="24"/>
          <w:szCs w:val="24"/>
        </w:rPr>
      </w:pPr>
      <w:bookmarkStart w:id="64" w:name="_Toc525562049"/>
      <w:bookmarkStart w:id="65" w:name="_Toc525563222"/>
      <w:r w:rsidRPr="00321C38">
        <w:rPr>
          <w:smallCaps/>
          <w:color w:val="567664"/>
          <w:spacing w:val="5"/>
          <w:sz w:val="24"/>
          <w:szCs w:val="24"/>
        </w:rPr>
        <w:t>Je problématise la responsabilité comme condition de réalisation de la liberté.</w:t>
      </w:r>
      <w:bookmarkEnd w:id="64"/>
      <w:bookmarkEnd w:id="65"/>
    </w:p>
    <w:p w14:paraId="5369A4EF" w14:textId="77777777" w:rsidR="00321C38" w:rsidRPr="00321C38" w:rsidRDefault="00321C38" w:rsidP="00321C38">
      <w:pPr>
        <w:spacing w:after="0" w:line="240" w:lineRule="auto"/>
        <w:jc w:val="left"/>
        <w:rPr>
          <w:sz w:val="22"/>
          <w:szCs w:val="24"/>
        </w:rPr>
      </w:pPr>
    </w:p>
    <w:p w14:paraId="16E948C8"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liberté, y a-t-il des responsabilités ?</w:t>
      </w:r>
    </w:p>
    <w:p w14:paraId="0E99DFF9"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assumer des actes si on n’est pas libre de faire, d’agir, de penser ?</w:t>
      </w:r>
    </w:p>
    <w:p w14:paraId="40321997"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Si on n’avait pas le choix de consommer les produits que l’on veut (traditionnels, locaux, bio, du commerce équitable, etc.), la question d’être responsable de ses choix ne se poserait pas.</w:t>
      </w:r>
    </w:p>
    <w:p w14:paraId="5D0C904B" w14:textId="77777777" w:rsidR="00321C38" w:rsidRPr="00321C38" w:rsidRDefault="00321C38" w:rsidP="00321C38">
      <w:pPr>
        <w:spacing w:after="0" w:line="240" w:lineRule="auto"/>
        <w:jc w:val="left"/>
        <w:rPr>
          <w:color w:val="000000" w:themeColor="text1"/>
          <w:sz w:val="22"/>
          <w:szCs w:val="24"/>
        </w:rPr>
      </w:pPr>
    </w:p>
    <w:p w14:paraId="4608704D"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responsabilité, y a-t-il liberté ?</w:t>
      </w:r>
    </w:p>
    <w:p w14:paraId="4CC918C2"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Comment se sentir libre si on n’a pas la possibilité d’assumer ses actes et ses pensées ?</w:t>
      </w:r>
    </w:p>
    <w:p w14:paraId="59C79BB3"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En choisissant tel ou tel produit de manière responsable, je me sens libre (et je rends de la liberté aux producteurs notamment) de faire changer les choses (consommation de masse, surconsommation, environnement, etc.).</w:t>
      </w:r>
    </w:p>
    <w:p w14:paraId="59ACF7F8" w14:textId="77777777" w:rsidR="00321C38" w:rsidRPr="00321C38" w:rsidRDefault="00321C38" w:rsidP="00321C38">
      <w:pPr>
        <w:spacing w:after="0" w:line="240" w:lineRule="auto"/>
        <w:jc w:val="left"/>
        <w:rPr>
          <w:color w:val="219E7F" w:themeColor="accent2" w:themeShade="80"/>
          <w:sz w:val="22"/>
          <w:szCs w:val="24"/>
        </w:rPr>
      </w:pPr>
    </w:p>
    <w:p w14:paraId="5BB1CC0B"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20FB9975" wp14:editId="6F3AD03A">
            <wp:extent cx="527886" cy="544226"/>
            <wp:effectExtent l="0" t="0" r="571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4EEDB1DD" w14:textId="77777777" w:rsidR="00321C38" w:rsidRPr="00321C38" w:rsidRDefault="00321C38" w:rsidP="00321C38">
      <w:pPr>
        <w:spacing w:after="0" w:line="240" w:lineRule="auto"/>
        <w:jc w:val="left"/>
        <w:rPr>
          <w:color w:val="000000" w:themeColor="text1"/>
          <w:sz w:val="22"/>
          <w:szCs w:val="24"/>
        </w:rPr>
      </w:pPr>
    </w:p>
    <w:p w14:paraId="0FCD4C65" w14:textId="77777777" w:rsidR="00321C38" w:rsidRPr="00321C38" w:rsidRDefault="00321C38" w:rsidP="00321C38">
      <w:pPr>
        <w:spacing w:after="0" w:line="240" w:lineRule="auto"/>
        <w:jc w:val="left"/>
        <w:rPr>
          <w:sz w:val="22"/>
          <w:szCs w:val="24"/>
        </w:rPr>
      </w:pPr>
    </w:p>
    <w:p w14:paraId="51F881C0" w14:textId="77777777" w:rsidR="00321C38" w:rsidRPr="00321C38" w:rsidRDefault="00321C38" w:rsidP="00321C38">
      <w:pPr>
        <w:spacing w:after="0" w:line="240" w:lineRule="auto"/>
        <w:jc w:val="left"/>
        <w:outlineLvl w:val="2"/>
        <w:rPr>
          <w:smallCaps/>
          <w:color w:val="567664"/>
          <w:spacing w:val="5"/>
          <w:sz w:val="24"/>
          <w:szCs w:val="24"/>
        </w:rPr>
        <w:sectPr w:rsidR="00321C38" w:rsidRPr="00321C38" w:rsidSect="005A2645">
          <w:pgSz w:w="11900" w:h="16840"/>
          <w:pgMar w:top="1417" w:right="1417" w:bottom="1417" w:left="1417" w:header="708" w:footer="708" w:gutter="0"/>
          <w:cols w:space="708"/>
          <w:docGrid w:linePitch="360"/>
        </w:sectPr>
      </w:pPr>
    </w:p>
    <w:p w14:paraId="45969265" w14:textId="77777777" w:rsidR="00321C38" w:rsidRPr="00321C38" w:rsidRDefault="00321C38" w:rsidP="00321C38">
      <w:pPr>
        <w:spacing w:after="0" w:line="240" w:lineRule="auto"/>
        <w:jc w:val="left"/>
        <w:outlineLvl w:val="2"/>
        <w:rPr>
          <w:smallCaps/>
          <w:color w:val="567664"/>
          <w:spacing w:val="5"/>
          <w:sz w:val="24"/>
          <w:szCs w:val="24"/>
        </w:rPr>
      </w:pPr>
      <w:bookmarkStart w:id="66" w:name="_Toc525562050"/>
      <w:bookmarkStart w:id="67" w:name="_Toc525563223"/>
      <w:r w:rsidRPr="00321C38">
        <w:rPr>
          <w:smallCaps/>
          <w:color w:val="567664"/>
          <w:spacing w:val="5"/>
          <w:sz w:val="24"/>
          <w:szCs w:val="24"/>
        </w:rPr>
        <w:lastRenderedPageBreak/>
        <w:t>Je conceptualise la notion d’engagement. J’identifie des raisons de l’engagement ou du non-engagement. J’identifie des dérives possibles de l’engagement.</w:t>
      </w:r>
      <w:bookmarkEnd w:id="66"/>
      <w:bookmarkEnd w:id="67"/>
    </w:p>
    <w:p w14:paraId="3C7AF8E5" w14:textId="77777777" w:rsidR="00321C38" w:rsidRPr="00321C38" w:rsidRDefault="00321C38" w:rsidP="00321C38">
      <w:pPr>
        <w:spacing w:after="0" w:line="240" w:lineRule="auto"/>
        <w:jc w:val="left"/>
        <w:rPr>
          <w:sz w:val="22"/>
          <w:szCs w:val="24"/>
        </w:rPr>
      </w:pPr>
    </w:p>
    <w:p w14:paraId="54AB389D" w14:textId="77777777" w:rsidR="00321C38" w:rsidRPr="00321C38" w:rsidRDefault="00321C38" w:rsidP="00321C38">
      <w:pPr>
        <w:spacing w:after="0" w:line="240" w:lineRule="auto"/>
        <w:jc w:val="left"/>
        <w:rPr>
          <w:sz w:val="22"/>
          <w:szCs w:val="24"/>
        </w:rPr>
      </w:pPr>
      <w:r w:rsidRPr="00321C38">
        <w:rPr>
          <w:sz w:val="22"/>
          <w:szCs w:val="24"/>
        </w:rPr>
        <w:t>Illustre la notion d’engagement.</w:t>
      </w:r>
    </w:p>
    <w:p w14:paraId="47A7CD8E" w14:textId="77777777" w:rsidR="00321C38" w:rsidRPr="00321C38" w:rsidRDefault="00321C38" w:rsidP="00321C38">
      <w:pPr>
        <w:spacing w:after="0" w:line="240" w:lineRule="auto"/>
        <w:jc w:val="left"/>
        <w:rPr>
          <w:i/>
          <w:color w:val="FF0000"/>
          <w:sz w:val="22"/>
          <w:szCs w:val="24"/>
        </w:rPr>
      </w:pPr>
    </w:p>
    <w:p w14:paraId="0B85975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Engagement de consommer de manière responsable</w:t>
      </w:r>
    </w:p>
    <w:p w14:paraId="1F0C3E93" w14:textId="77777777" w:rsidR="00321C38" w:rsidRPr="00321C38" w:rsidRDefault="00321C38" w:rsidP="00321C38">
      <w:pPr>
        <w:spacing w:after="0" w:line="240" w:lineRule="auto"/>
        <w:jc w:val="left"/>
        <w:rPr>
          <w:i/>
          <w:color w:val="FF0000"/>
          <w:sz w:val="22"/>
          <w:szCs w:val="24"/>
        </w:rPr>
      </w:pPr>
    </w:p>
    <w:p w14:paraId="33C94FF1" w14:textId="77777777" w:rsidR="00321C38" w:rsidRPr="00321C38" w:rsidRDefault="00321C38" w:rsidP="00321C38">
      <w:pPr>
        <w:spacing w:after="0" w:line="240" w:lineRule="auto"/>
        <w:jc w:val="left"/>
        <w:rPr>
          <w:sz w:val="22"/>
          <w:szCs w:val="24"/>
        </w:rPr>
      </w:pPr>
      <w:r w:rsidRPr="00321C38">
        <w:rPr>
          <w:sz w:val="22"/>
          <w:szCs w:val="24"/>
        </w:rPr>
        <w:t>Quelles sont les raisons de cet engagement ou d’un non-engagement ?</w:t>
      </w:r>
    </w:p>
    <w:p w14:paraId="4D0C8F6A" w14:textId="77777777" w:rsidR="00321C38" w:rsidRPr="00321C38" w:rsidRDefault="00321C38" w:rsidP="00321C38">
      <w:pPr>
        <w:spacing w:after="0" w:line="240" w:lineRule="auto"/>
        <w:jc w:val="left"/>
        <w:rPr>
          <w:sz w:val="22"/>
          <w:szCs w:val="24"/>
        </w:rPr>
      </w:pPr>
    </w:p>
    <w:p w14:paraId="75E6BE8E"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Vouloir militer ou vouloir respecter l’autre, l’environnement, sa santé,  la nature, …</w:t>
      </w:r>
    </w:p>
    <w:p w14:paraId="302940C1" w14:textId="77777777" w:rsidR="00321C38" w:rsidRPr="00321C38" w:rsidRDefault="00321C38" w:rsidP="00321C38">
      <w:pPr>
        <w:spacing w:after="0" w:line="240" w:lineRule="auto"/>
        <w:jc w:val="left"/>
        <w:rPr>
          <w:i/>
          <w:color w:val="FF0000"/>
          <w:sz w:val="22"/>
          <w:szCs w:val="24"/>
        </w:rPr>
      </w:pPr>
    </w:p>
    <w:p w14:paraId="39A5E6A2" w14:textId="77777777" w:rsidR="00321C38" w:rsidRPr="00321C38" w:rsidRDefault="00321C38" w:rsidP="00321C38">
      <w:pPr>
        <w:spacing w:after="0" w:line="240" w:lineRule="auto"/>
        <w:jc w:val="left"/>
        <w:rPr>
          <w:sz w:val="22"/>
          <w:szCs w:val="24"/>
        </w:rPr>
      </w:pPr>
      <w:r w:rsidRPr="00321C38">
        <w:rPr>
          <w:sz w:val="22"/>
          <w:szCs w:val="24"/>
        </w:rPr>
        <w:t>Y a-t-il des dérives possibles de cet(ces) engagement(s) ?</w:t>
      </w:r>
    </w:p>
    <w:p w14:paraId="2C8DA95F" w14:textId="77777777" w:rsidR="00321C38" w:rsidRPr="00321C38" w:rsidRDefault="00321C38" w:rsidP="00321C38">
      <w:pPr>
        <w:spacing w:after="0" w:line="240" w:lineRule="auto"/>
        <w:jc w:val="left"/>
        <w:rPr>
          <w:sz w:val="22"/>
          <w:szCs w:val="24"/>
        </w:rPr>
      </w:pPr>
    </w:p>
    <w:p w14:paraId="51A77727" w14:textId="77777777" w:rsidR="00321C38" w:rsidRPr="00321C38" w:rsidRDefault="00321C38" w:rsidP="00321C38">
      <w:pPr>
        <w:spacing w:after="0" w:line="240" w:lineRule="auto"/>
        <w:jc w:val="left"/>
        <w:rPr>
          <w:color w:val="219E7F" w:themeColor="accent2" w:themeShade="80"/>
          <w:sz w:val="22"/>
          <w:szCs w:val="24"/>
        </w:rPr>
      </w:pPr>
      <w:r w:rsidRPr="00321C38">
        <w:rPr>
          <w:i/>
          <w:color w:val="219E7F" w:themeColor="accent2" w:themeShade="80"/>
          <w:sz w:val="22"/>
          <w:szCs w:val="24"/>
        </w:rPr>
        <w:t>De faux labels par exemple. Ou des producteurs qui ne respecteraient pas les chartes. Ou des labels qui ne respecteraient pas leurs engagements.</w:t>
      </w:r>
    </w:p>
    <w:p w14:paraId="2093049D" w14:textId="77777777" w:rsidR="00321C38" w:rsidRPr="00321C38" w:rsidRDefault="00321C38" w:rsidP="00321C38">
      <w:pPr>
        <w:spacing w:after="0" w:line="240" w:lineRule="auto"/>
        <w:jc w:val="left"/>
        <w:rPr>
          <w:sz w:val="22"/>
          <w:szCs w:val="24"/>
        </w:rPr>
      </w:pPr>
    </w:p>
    <w:p w14:paraId="4324AEA9" w14:textId="77777777" w:rsidR="00321C38" w:rsidRPr="00321C38" w:rsidRDefault="00321C38" w:rsidP="00321C38">
      <w:pPr>
        <w:spacing w:after="0" w:line="240" w:lineRule="auto"/>
        <w:jc w:val="left"/>
        <w:rPr>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3E534026" wp14:editId="1AD0CE0B">
            <wp:extent cx="527886" cy="544226"/>
            <wp:effectExtent l="0" t="0" r="571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color w:val="000000" w:themeColor="text1"/>
          <w:sz w:val="22"/>
          <w:szCs w:val="24"/>
        </w:rPr>
        <w:t xml:space="preserve">Voir le point « Processus – Connaître » pour la définition </w:t>
      </w:r>
    </w:p>
    <w:p w14:paraId="714D6900" w14:textId="77777777" w:rsidR="00321C38" w:rsidRPr="00321C38" w:rsidRDefault="00321C38" w:rsidP="00321C38">
      <w:pPr>
        <w:spacing w:after="0" w:line="240" w:lineRule="auto"/>
        <w:jc w:val="left"/>
        <w:rPr>
          <w:color w:val="000000" w:themeColor="text1"/>
          <w:sz w:val="22"/>
          <w:szCs w:val="24"/>
        </w:rPr>
      </w:pPr>
    </w:p>
    <w:p w14:paraId="41C21C83" w14:textId="77777777" w:rsidR="00321C38" w:rsidRPr="00321C38" w:rsidRDefault="00321C38" w:rsidP="00321C38">
      <w:pPr>
        <w:spacing w:after="0" w:line="240" w:lineRule="auto"/>
        <w:jc w:val="left"/>
        <w:rPr>
          <w:sz w:val="22"/>
          <w:szCs w:val="24"/>
        </w:rPr>
      </w:pPr>
    </w:p>
    <w:p w14:paraId="4ECC9CA3" w14:textId="77777777" w:rsidR="00321C38" w:rsidRPr="00321C38" w:rsidRDefault="00321C38" w:rsidP="00321C38">
      <w:pPr>
        <w:spacing w:after="0" w:line="240" w:lineRule="auto"/>
        <w:jc w:val="left"/>
        <w:rPr>
          <w:b/>
          <w:sz w:val="22"/>
          <w:szCs w:val="24"/>
        </w:rPr>
      </w:pPr>
      <w:r w:rsidRPr="00321C38">
        <w:rPr>
          <w:rFonts w:ascii="Helvetica" w:hAnsi="Helvetica" w:cs="Helvetica"/>
          <w:noProof/>
          <w:sz w:val="24"/>
          <w:szCs w:val="24"/>
          <w:lang w:eastAsia="fr-FR"/>
        </w:rPr>
        <w:drawing>
          <wp:inline distT="0" distB="0" distL="0" distR="0" wp14:anchorId="577D4679" wp14:editId="7C057EEC">
            <wp:extent cx="777374" cy="777374"/>
            <wp:effectExtent l="0" t="0" r="10160" b="1016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AA20B42" w14:textId="77777777" w:rsidR="00321C38" w:rsidRPr="00321C38" w:rsidRDefault="00321C38" w:rsidP="00321C38">
      <w:pPr>
        <w:spacing w:after="0" w:line="240" w:lineRule="auto"/>
        <w:jc w:val="left"/>
        <w:rPr>
          <w:i/>
          <w:smallCaps/>
          <w:spacing w:val="5"/>
          <w:sz w:val="28"/>
          <w:szCs w:val="28"/>
        </w:rPr>
      </w:pPr>
    </w:p>
    <w:p w14:paraId="5596A7FC" w14:textId="77777777" w:rsidR="00321C38" w:rsidRPr="00321C38" w:rsidRDefault="00321C38" w:rsidP="00321C38">
      <w:pPr>
        <w:spacing w:after="0" w:line="240" w:lineRule="auto"/>
        <w:jc w:val="left"/>
        <w:rPr>
          <w:color w:val="00B050"/>
          <w:sz w:val="22"/>
          <w:szCs w:val="24"/>
        </w:rPr>
      </w:pPr>
    </w:p>
    <w:p w14:paraId="0FB7538E" w14:textId="1FCCBA92" w:rsidR="00321C38" w:rsidRPr="00321C38" w:rsidRDefault="00321C38" w:rsidP="00D57557">
      <w:pPr>
        <w:pStyle w:val="T3"/>
      </w:pPr>
      <w:bookmarkStart w:id="68" w:name="_Toc501083204"/>
      <w:bookmarkStart w:id="69" w:name="_Toc501083268"/>
      <w:bookmarkStart w:id="70" w:name="_Toc507133869"/>
      <w:bookmarkStart w:id="71" w:name="_Toc516841180"/>
      <w:bookmarkStart w:id="72" w:name="_Toc525635488"/>
      <w:r w:rsidRPr="00321C38">
        <w:t>PROCESSUS – TRANSFÉRER</w:t>
      </w:r>
      <w:bookmarkEnd w:id="68"/>
      <w:bookmarkEnd w:id="69"/>
      <w:bookmarkEnd w:id="70"/>
      <w:bookmarkEnd w:id="71"/>
      <w:bookmarkEnd w:id="72"/>
    </w:p>
    <w:p w14:paraId="070D1C5F" w14:textId="77777777" w:rsidR="00321C38" w:rsidRPr="00321C38" w:rsidRDefault="00321C38" w:rsidP="00321C38">
      <w:pPr>
        <w:spacing w:after="0" w:line="240" w:lineRule="auto"/>
        <w:jc w:val="left"/>
        <w:rPr>
          <w:sz w:val="22"/>
          <w:szCs w:val="24"/>
        </w:rPr>
      </w:pPr>
    </w:p>
    <w:p w14:paraId="1D061B51" w14:textId="77777777" w:rsidR="00321C38" w:rsidRPr="00321C38" w:rsidRDefault="00321C38" w:rsidP="00321C38">
      <w:pPr>
        <w:spacing w:after="0" w:line="240" w:lineRule="auto"/>
        <w:jc w:val="left"/>
        <w:rPr>
          <w:smallCaps/>
          <w:color w:val="567664"/>
          <w:spacing w:val="5"/>
          <w:sz w:val="24"/>
          <w:szCs w:val="24"/>
        </w:rPr>
      </w:pPr>
      <w:r w:rsidRPr="00321C38">
        <w:rPr>
          <w:smallCaps/>
          <w:color w:val="567664"/>
          <w:spacing w:val="5"/>
          <w:sz w:val="24"/>
          <w:szCs w:val="24"/>
        </w:rPr>
        <w:t>Je problématise la responsabilité, ainsi que la liberté, comme corrélatives de l’engagement individuel et collectif.</w:t>
      </w:r>
    </w:p>
    <w:p w14:paraId="0E52ABC0" w14:textId="77777777" w:rsidR="00321C38" w:rsidRPr="00321C38" w:rsidRDefault="00321C38" w:rsidP="00321C38">
      <w:pPr>
        <w:spacing w:after="0" w:line="240" w:lineRule="auto"/>
        <w:jc w:val="left"/>
        <w:rPr>
          <w:smallCaps/>
          <w:color w:val="567664"/>
          <w:spacing w:val="5"/>
          <w:sz w:val="24"/>
          <w:szCs w:val="24"/>
        </w:rPr>
      </w:pPr>
      <w:r w:rsidRPr="00321C38">
        <w:rPr>
          <w:smallCaps/>
          <w:color w:val="567664"/>
          <w:spacing w:val="5"/>
          <w:sz w:val="24"/>
          <w:szCs w:val="24"/>
        </w:rPr>
        <w:t>J’argumente sur les raisons de l’engagement ou du non-engagement.</w:t>
      </w:r>
    </w:p>
    <w:p w14:paraId="14939681" w14:textId="77777777" w:rsidR="00321C38" w:rsidRPr="00321C38" w:rsidRDefault="00321C38" w:rsidP="00321C38">
      <w:pPr>
        <w:spacing w:after="0" w:line="240" w:lineRule="auto"/>
        <w:jc w:val="left"/>
        <w:rPr>
          <w:sz w:val="22"/>
          <w:szCs w:val="24"/>
        </w:rPr>
      </w:pPr>
    </w:p>
    <w:p w14:paraId="7D019DB7" w14:textId="5B98E3D2" w:rsidR="00321C38" w:rsidRPr="00321C38" w:rsidRDefault="00321C38" w:rsidP="00D57557">
      <w:pPr>
        <w:pStyle w:val="T4"/>
      </w:pPr>
      <w:bookmarkStart w:id="73" w:name="_Toc501083205"/>
      <w:bookmarkStart w:id="74" w:name="_Toc501083269"/>
      <w:bookmarkStart w:id="75" w:name="_Toc507133870"/>
      <w:bookmarkStart w:id="76" w:name="_Toc516841181"/>
      <w:bookmarkStart w:id="77" w:name="_Toc525635489"/>
      <w:r w:rsidRPr="00321C38">
        <w:t>ACTIVITÉ 1 : REPORTAGE « COTON : L’ENVERS DE NOS TEE-SHIRTS - CASH INVESTIGATION » (2H15)</w:t>
      </w:r>
      <w:bookmarkEnd w:id="73"/>
      <w:bookmarkEnd w:id="74"/>
      <w:bookmarkEnd w:id="75"/>
      <w:bookmarkEnd w:id="76"/>
      <w:bookmarkEnd w:id="77"/>
    </w:p>
    <w:p w14:paraId="420C60EE" w14:textId="77777777" w:rsidR="00321C38" w:rsidRPr="00321C38" w:rsidRDefault="00321C38" w:rsidP="00321C38">
      <w:pPr>
        <w:spacing w:after="0" w:line="240" w:lineRule="auto"/>
        <w:jc w:val="left"/>
        <w:rPr>
          <w:sz w:val="22"/>
          <w:szCs w:val="24"/>
        </w:rPr>
      </w:pPr>
      <w:r w:rsidRPr="00321C38">
        <w:rPr>
          <w:color w:val="41AEBD" w:themeColor="accent1"/>
          <w:sz w:val="22"/>
          <w:szCs w:val="24"/>
        </w:rPr>
        <w:sym w:font="Wingdings" w:char="F0E8"/>
      </w:r>
      <w:r w:rsidRPr="00321C38">
        <w:rPr>
          <w:color w:val="41AEBD" w:themeColor="accent1"/>
          <w:sz w:val="22"/>
          <w:szCs w:val="24"/>
        </w:rPr>
        <w:t xml:space="preserve"> </w:t>
      </w:r>
      <w:hyperlink r:id="rId27" w:history="1">
        <w:r w:rsidRPr="00321C38">
          <w:rPr>
            <w:color w:val="0000FF"/>
            <w:sz w:val="22"/>
            <w:szCs w:val="24"/>
            <w:u w:val="single"/>
          </w:rPr>
          <w:t>https://www.youtube.com/watch?v=_8dwxQGMgBw</w:t>
        </w:r>
      </w:hyperlink>
      <w:r w:rsidRPr="00321C38">
        <w:rPr>
          <w:sz w:val="22"/>
          <w:szCs w:val="24"/>
        </w:rPr>
        <w:t xml:space="preserve"> </w:t>
      </w:r>
    </w:p>
    <w:p w14:paraId="6FEF5037" w14:textId="77777777" w:rsidR="00321C38" w:rsidRPr="00321C38" w:rsidRDefault="00321C38" w:rsidP="00321C38">
      <w:pPr>
        <w:spacing w:after="0" w:line="240" w:lineRule="auto"/>
        <w:jc w:val="left"/>
        <w:rPr>
          <w:sz w:val="22"/>
          <w:szCs w:val="24"/>
        </w:rPr>
      </w:pPr>
    </w:p>
    <w:p w14:paraId="4AE5524E" w14:textId="77777777" w:rsidR="00321C38" w:rsidRPr="00321C38" w:rsidRDefault="00321C38" w:rsidP="00321C38">
      <w:pPr>
        <w:spacing w:after="0" w:line="240" w:lineRule="auto"/>
        <w:jc w:val="left"/>
        <w:rPr>
          <w:color w:val="219E7F" w:themeColor="accent2" w:themeShade="80"/>
          <w:spacing w:val="-2"/>
          <w:sz w:val="22"/>
          <w:szCs w:val="24"/>
        </w:rPr>
      </w:pPr>
      <w:r w:rsidRPr="00321C38">
        <w:rPr>
          <w:color w:val="219E7F" w:themeColor="accent2" w:themeShade="80"/>
          <w:spacing w:val="-2"/>
          <w:sz w:val="22"/>
          <w:szCs w:val="24"/>
        </w:rPr>
        <w:t xml:space="preserve">Ce reportage est </w:t>
      </w:r>
      <w:r w:rsidRPr="00321C38">
        <w:rPr>
          <w:color w:val="219E7F" w:themeColor="accent2" w:themeShade="80"/>
          <w:spacing w:val="-2"/>
          <w:sz w:val="22"/>
          <w:szCs w:val="24"/>
          <w:u w:val="single"/>
        </w:rPr>
        <w:t>long</w:t>
      </w:r>
      <w:r w:rsidRPr="00321C38">
        <w:rPr>
          <w:color w:val="219E7F" w:themeColor="accent2" w:themeShade="80"/>
          <w:spacing w:val="-2"/>
          <w:sz w:val="22"/>
          <w:szCs w:val="24"/>
        </w:rPr>
        <w:t>.  Il est possible de le visionner en trois parties. La première traite plutôt le côté « humain », la deuxième partie traite de l’ « environnement », la troisième partie propose des solutions.</w:t>
      </w:r>
    </w:p>
    <w:p w14:paraId="5A934BC8"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Il est possible aussi de passer directement à l’activité « Amnesty » (voir plus bas).</w:t>
      </w:r>
    </w:p>
    <w:p w14:paraId="5FCF2281" w14:textId="77777777" w:rsidR="00321C38" w:rsidRPr="00321C38" w:rsidRDefault="00321C38" w:rsidP="00321C38">
      <w:pPr>
        <w:spacing w:after="0" w:line="240" w:lineRule="auto"/>
        <w:jc w:val="left"/>
        <w:rPr>
          <w:color w:val="FF0000"/>
          <w:sz w:val="22"/>
          <w:szCs w:val="24"/>
        </w:rPr>
      </w:pPr>
    </w:p>
    <w:p w14:paraId="286B8974"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Visionne le reportage de Cash Investigation et remplis ce tableau.</w:t>
      </w:r>
    </w:p>
    <w:p w14:paraId="4084F1C5" w14:textId="77777777" w:rsidR="00321C38" w:rsidRPr="00321C38" w:rsidRDefault="00321C38" w:rsidP="00321C38">
      <w:pPr>
        <w:spacing w:after="0" w:line="240" w:lineRule="auto"/>
        <w:jc w:val="left"/>
        <w:rPr>
          <w:color w:val="000000" w:themeColor="text1"/>
          <w:sz w:val="22"/>
          <w:szCs w:val="24"/>
        </w:rPr>
        <w:sectPr w:rsidR="00321C38" w:rsidRPr="00321C38" w:rsidSect="005A2645">
          <w:pgSz w:w="11900" w:h="16840"/>
          <w:pgMar w:top="1417" w:right="1417" w:bottom="1417" w:left="1417" w:header="708" w:footer="708" w:gutter="0"/>
          <w:cols w:space="708"/>
          <w:docGrid w:linePitch="360"/>
        </w:sectPr>
      </w:pPr>
    </w:p>
    <w:tbl>
      <w:tblPr>
        <w:tblStyle w:val="Grilledutableau"/>
        <w:tblW w:w="0" w:type="auto"/>
        <w:tblLook w:val="04A0" w:firstRow="1" w:lastRow="0" w:firstColumn="1" w:lastColumn="0" w:noHBand="0" w:noVBand="1"/>
      </w:tblPr>
      <w:tblGrid>
        <w:gridCol w:w="1514"/>
        <w:gridCol w:w="2734"/>
        <w:gridCol w:w="3097"/>
        <w:gridCol w:w="1711"/>
      </w:tblGrid>
      <w:tr w:rsidR="00321C38" w:rsidRPr="00321C38" w14:paraId="41B9235E" w14:textId="77777777" w:rsidTr="00321C38">
        <w:trPr>
          <w:trHeight w:val="1074"/>
        </w:trPr>
        <w:tc>
          <w:tcPr>
            <w:tcW w:w="1514" w:type="dxa"/>
            <w:vAlign w:val="center"/>
          </w:tcPr>
          <w:p w14:paraId="473BE91C" w14:textId="77777777" w:rsidR="00321C38" w:rsidRPr="00321C38" w:rsidRDefault="00321C38" w:rsidP="00321C38">
            <w:pPr>
              <w:jc w:val="center"/>
              <w:rPr>
                <w:b/>
                <w:color w:val="000000" w:themeColor="text1"/>
                <w:sz w:val="22"/>
              </w:rPr>
            </w:pPr>
            <w:r w:rsidRPr="00321C38">
              <w:rPr>
                <w:b/>
                <w:color w:val="000000" w:themeColor="text1"/>
                <w:sz w:val="22"/>
              </w:rPr>
              <w:lastRenderedPageBreak/>
              <w:t>Séquences</w:t>
            </w:r>
          </w:p>
        </w:tc>
        <w:tc>
          <w:tcPr>
            <w:tcW w:w="2734" w:type="dxa"/>
            <w:vAlign w:val="center"/>
          </w:tcPr>
          <w:p w14:paraId="606AA924" w14:textId="77777777" w:rsidR="00321C38" w:rsidRPr="00321C38" w:rsidRDefault="00321C38" w:rsidP="00321C38">
            <w:pPr>
              <w:jc w:val="center"/>
              <w:rPr>
                <w:b/>
                <w:color w:val="000000" w:themeColor="text1"/>
                <w:sz w:val="22"/>
              </w:rPr>
            </w:pPr>
            <w:r w:rsidRPr="00321C38">
              <w:rPr>
                <w:b/>
                <w:color w:val="000000" w:themeColor="text1"/>
                <w:sz w:val="22"/>
              </w:rPr>
              <w:t>Questions</w:t>
            </w:r>
          </w:p>
        </w:tc>
        <w:tc>
          <w:tcPr>
            <w:tcW w:w="3097" w:type="dxa"/>
            <w:vAlign w:val="center"/>
          </w:tcPr>
          <w:p w14:paraId="76E7BF56" w14:textId="77777777" w:rsidR="00321C38" w:rsidRPr="00321C38" w:rsidRDefault="00321C38" w:rsidP="00321C38">
            <w:pPr>
              <w:jc w:val="center"/>
              <w:rPr>
                <w:b/>
                <w:color w:val="000000" w:themeColor="text1"/>
                <w:sz w:val="22"/>
              </w:rPr>
            </w:pPr>
            <w:r w:rsidRPr="00321C38">
              <w:rPr>
                <w:b/>
                <w:color w:val="000000" w:themeColor="text1"/>
                <w:sz w:val="22"/>
              </w:rPr>
              <w:t>Réponses</w:t>
            </w:r>
          </w:p>
        </w:tc>
        <w:tc>
          <w:tcPr>
            <w:tcW w:w="1711" w:type="dxa"/>
            <w:vAlign w:val="center"/>
          </w:tcPr>
          <w:p w14:paraId="33A450B6" w14:textId="77777777" w:rsidR="00321C38" w:rsidRPr="00321C38" w:rsidRDefault="00321C38" w:rsidP="00321C38">
            <w:pPr>
              <w:jc w:val="center"/>
              <w:rPr>
                <w:b/>
                <w:color w:val="000000" w:themeColor="text1"/>
                <w:sz w:val="22"/>
              </w:rPr>
            </w:pPr>
            <w:r w:rsidRPr="00321C38">
              <w:rPr>
                <w:b/>
                <w:color w:val="000000" w:themeColor="text1"/>
                <w:sz w:val="22"/>
              </w:rPr>
              <w:t>Concept – Transfert – « c’est comme… »</w:t>
            </w:r>
          </w:p>
        </w:tc>
      </w:tr>
      <w:tr w:rsidR="00321C38" w:rsidRPr="00321C38" w14:paraId="40FF90E2" w14:textId="77777777" w:rsidTr="00321C38">
        <w:tc>
          <w:tcPr>
            <w:tcW w:w="1514" w:type="dxa"/>
            <w:vAlign w:val="center"/>
          </w:tcPr>
          <w:p w14:paraId="768EB166" w14:textId="77777777" w:rsidR="00321C38" w:rsidRPr="00321C38" w:rsidRDefault="00321C38" w:rsidP="00321C38">
            <w:pPr>
              <w:jc w:val="left"/>
              <w:rPr>
                <w:color w:val="000000" w:themeColor="text1"/>
                <w:sz w:val="22"/>
              </w:rPr>
            </w:pPr>
            <w:r w:rsidRPr="00321C38">
              <w:rPr>
                <w:color w:val="000000" w:themeColor="text1"/>
                <w:sz w:val="22"/>
              </w:rPr>
              <w:t xml:space="preserve">0’0’’ – 8’00’’ </w:t>
            </w:r>
          </w:p>
          <w:p w14:paraId="5B38979B" w14:textId="77777777" w:rsidR="00321C38" w:rsidRPr="00321C38" w:rsidRDefault="00321C38" w:rsidP="00321C38">
            <w:pPr>
              <w:jc w:val="left"/>
              <w:rPr>
                <w:color w:val="000000" w:themeColor="text1"/>
                <w:sz w:val="22"/>
              </w:rPr>
            </w:pPr>
            <w:r w:rsidRPr="00321C38">
              <w:rPr>
                <w:color w:val="000000" w:themeColor="text1"/>
                <w:sz w:val="22"/>
              </w:rPr>
              <w:t>Introduction de la vidéo</w:t>
            </w:r>
          </w:p>
          <w:p w14:paraId="251CF166" w14:textId="77777777" w:rsidR="00321C38" w:rsidRPr="00321C38" w:rsidRDefault="00321C38" w:rsidP="00321C38">
            <w:pPr>
              <w:jc w:val="left"/>
              <w:rPr>
                <w:color w:val="000000" w:themeColor="text1"/>
                <w:sz w:val="22"/>
              </w:rPr>
            </w:pPr>
          </w:p>
          <w:p w14:paraId="62659298" w14:textId="77777777" w:rsidR="00321C38" w:rsidRPr="00321C38" w:rsidRDefault="00321C38" w:rsidP="00321C38">
            <w:pPr>
              <w:jc w:val="left"/>
              <w:rPr>
                <w:color w:val="000000" w:themeColor="text1"/>
                <w:sz w:val="22"/>
              </w:rPr>
            </w:pPr>
          </w:p>
        </w:tc>
        <w:tc>
          <w:tcPr>
            <w:tcW w:w="2734" w:type="dxa"/>
          </w:tcPr>
          <w:p w14:paraId="6DB5C86D" w14:textId="77777777" w:rsidR="00321C38" w:rsidRPr="00321C38" w:rsidRDefault="00321C38" w:rsidP="00321C38">
            <w:pPr>
              <w:jc w:val="left"/>
              <w:rPr>
                <w:color w:val="000000" w:themeColor="text1"/>
                <w:sz w:val="22"/>
              </w:rPr>
            </w:pPr>
            <w:r w:rsidRPr="00321C38">
              <w:rPr>
                <w:color w:val="000000" w:themeColor="text1"/>
                <w:sz w:val="22"/>
              </w:rPr>
              <w:t>Quels sont les 3 reproches adressés aux grandes marques du textile ?</w:t>
            </w:r>
          </w:p>
          <w:p w14:paraId="71D6FD6C" w14:textId="77777777" w:rsidR="00321C38" w:rsidRPr="00321C38" w:rsidRDefault="00321C38" w:rsidP="00321C38">
            <w:pPr>
              <w:jc w:val="left"/>
              <w:rPr>
                <w:color w:val="000000" w:themeColor="text1"/>
                <w:sz w:val="22"/>
              </w:rPr>
            </w:pPr>
          </w:p>
        </w:tc>
        <w:tc>
          <w:tcPr>
            <w:tcW w:w="3097" w:type="dxa"/>
          </w:tcPr>
          <w:p w14:paraId="5FC513F0"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Travail forcé</w:t>
            </w:r>
          </w:p>
          <w:p w14:paraId="269ADA3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Travail des enfants</w:t>
            </w:r>
          </w:p>
          <w:p w14:paraId="1DB17B3F" w14:textId="77777777" w:rsidR="00321C38" w:rsidRPr="00321C38" w:rsidRDefault="00321C38" w:rsidP="00321C38">
            <w:pPr>
              <w:jc w:val="left"/>
              <w:rPr>
                <w:i/>
                <w:color w:val="219E7F" w:themeColor="accent2" w:themeShade="80"/>
                <w:sz w:val="22"/>
              </w:rPr>
            </w:pPr>
          </w:p>
          <w:p w14:paraId="3CD1D383" w14:textId="77777777" w:rsidR="00321C38" w:rsidRPr="00321C38" w:rsidRDefault="00321C38" w:rsidP="00321C38">
            <w:pPr>
              <w:jc w:val="left"/>
              <w:rPr>
                <w:i/>
                <w:color w:val="219E7F" w:themeColor="accent2" w:themeShade="80"/>
                <w:sz w:val="22"/>
              </w:rPr>
            </w:pPr>
          </w:p>
          <w:p w14:paraId="58AC283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Non-respect de l’environnement</w:t>
            </w:r>
          </w:p>
        </w:tc>
        <w:tc>
          <w:tcPr>
            <w:tcW w:w="1711" w:type="dxa"/>
          </w:tcPr>
          <w:p w14:paraId="5F8EFDA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Respect des droits de l’homme</w:t>
            </w:r>
          </w:p>
          <w:p w14:paraId="0BA6A4D3" w14:textId="77777777" w:rsidR="00321C38" w:rsidRPr="00321C38" w:rsidRDefault="00321C38" w:rsidP="00321C38">
            <w:pPr>
              <w:jc w:val="left"/>
              <w:rPr>
                <w:i/>
                <w:color w:val="219E7F" w:themeColor="accent2" w:themeShade="80"/>
                <w:sz w:val="22"/>
              </w:rPr>
            </w:pPr>
          </w:p>
          <w:p w14:paraId="130DF75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Respect de l’environnement</w:t>
            </w:r>
          </w:p>
          <w:p w14:paraId="19D773EB" w14:textId="77777777" w:rsidR="00321C38" w:rsidRPr="00321C38" w:rsidRDefault="00321C38" w:rsidP="00321C38">
            <w:pPr>
              <w:jc w:val="left"/>
              <w:rPr>
                <w:i/>
                <w:color w:val="219E7F" w:themeColor="accent2" w:themeShade="80"/>
                <w:sz w:val="22"/>
              </w:rPr>
            </w:pPr>
          </w:p>
          <w:p w14:paraId="7986BCA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Responsabilités</w:t>
            </w:r>
          </w:p>
        </w:tc>
      </w:tr>
      <w:tr w:rsidR="00321C38" w:rsidRPr="00321C38" w14:paraId="67F6A589" w14:textId="77777777" w:rsidTr="00321C38">
        <w:tc>
          <w:tcPr>
            <w:tcW w:w="1514" w:type="dxa"/>
            <w:vAlign w:val="center"/>
          </w:tcPr>
          <w:p w14:paraId="2765F5A9" w14:textId="77777777" w:rsidR="00321C38" w:rsidRPr="00321C38" w:rsidRDefault="00321C38" w:rsidP="00321C38">
            <w:pPr>
              <w:jc w:val="left"/>
              <w:rPr>
                <w:color w:val="000000" w:themeColor="text1"/>
                <w:sz w:val="22"/>
              </w:rPr>
            </w:pPr>
            <w:r w:rsidRPr="00321C38">
              <w:rPr>
                <w:color w:val="000000" w:themeColor="text1"/>
                <w:sz w:val="22"/>
              </w:rPr>
              <w:t>0’0’’ – 8’00’’ et</w:t>
            </w:r>
          </w:p>
          <w:p w14:paraId="0D8E19C8" w14:textId="77777777" w:rsidR="00321C38" w:rsidRPr="00321C38" w:rsidRDefault="00321C38" w:rsidP="00321C38">
            <w:pPr>
              <w:jc w:val="left"/>
              <w:rPr>
                <w:color w:val="000000" w:themeColor="text1"/>
                <w:sz w:val="22"/>
              </w:rPr>
            </w:pPr>
            <w:r w:rsidRPr="00321C38">
              <w:rPr>
                <w:color w:val="000000" w:themeColor="text1"/>
                <w:sz w:val="22"/>
              </w:rPr>
              <w:t>14’28’’ - 35’33’’</w:t>
            </w:r>
          </w:p>
          <w:p w14:paraId="1F7FC8C7" w14:textId="77777777" w:rsidR="00321C38" w:rsidRPr="00321C38" w:rsidRDefault="00321C38" w:rsidP="00321C38">
            <w:pPr>
              <w:jc w:val="left"/>
              <w:rPr>
                <w:color w:val="000000" w:themeColor="text1"/>
                <w:sz w:val="22"/>
              </w:rPr>
            </w:pPr>
            <w:r w:rsidRPr="00321C38">
              <w:rPr>
                <w:color w:val="000000" w:themeColor="text1"/>
                <w:sz w:val="22"/>
              </w:rPr>
              <w:t>Elena et Dimitry, les militants des droits de l’homme (en Ouzbékistan et dans un endroit gardé secret)</w:t>
            </w:r>
          </w:p>
        </w:tc>
        <w:tc>
          <w:tcPr>
            <w:tcW w:w="2734" w:type="dxa"/>
          </w:tcPr>
          <w:p w14:paraId="044639D6" w14:textId="77777777" w:rsidR="00321C38" w:rsidRPr="00321C38" w:rsidRDefault="00321C38" w:rsidP="00321C38">
            <w:pPr>
              <w:jc w:val="left"/>
              <w:rPr>
                <w:color w:val="000000" w:themeColor="text1"/>
                <w:sz w:val="22"/>
              </w:rPr>
            </w:pPr>
            <w:r w:rsidRPr="00321C38">
              <w:rPr>
                <w:color w:val="000000" w:themeColor="text1"/>
                <w:sz w:val="22"/>
              </w:rPr>
              <w:t>Qui organise la cueillette en Ouzbékistan ?</w:t>
            </w:r>
          </w:p>
          <w:p w14:paraId="15257B6B" w14:textId="77777777" w:rsidR="00321C38" w:rsidRPr="00321C38" w:rsidRDefault="00321C38" w:rsidP="00321C38">
            <w:pPr>
              <w:jc w:val="left"/>
              <w:rPr>
                <w:color w:val="FF0000"/>
                <w:sz w:val="22"/>
              </w:rPr>
            </w:pPr>
          </w:p>
          <w:p w14:paraId="59FC85F2" w14:textId="77777777" w:rsidR="00321C38" w:rsidRPr="00321C38" w:rsidRDefault="00321C38" w:rsidP="00321C38">
            <w:pPr>
              <w:jc w:val="left"/>
              <w:rPr>
                <w:color w:val="000000" w:themeColor="text1"/>
                <w:sz w:val="22"/>
              </w:rPr>
            </w:pPr>
            <w:r w:rsidRPr="00321C38">
              <w:rPr>
                <w:color w:val="000000" w:themeColor="text1"/>
                <w:sz w:val="22"/>
              </w:rPr>
              <w:t>Quel est le régime politique de l’Ouzbékistan au moment du reportage ?</w:t>
            </w:r>
          </w:p>
          <w:p w14:paraId="47AB7918" w14:textId="77777777" w:rsidR="00321C38" w:rsidRPr="00321C38" w:rsidRDefault="00321C38" w:rsidP="00321C38">
            <w:pPr>
              <w:jc w:val="left"/>
              <w:rPr>
                <w:color w:val="FF0000"/>
                <w:sz w:val="22"/>
              </w:rPr>
            </w:pPr>
          </w:p>
          <w:p w14:paraId="185161F1" w14:textId="77777777" w:rsidR="00321C38" w:rsidRPr="00321C38" w:rsidRDefault="00321C38" w:rsidP="00321C38">
            <w:pPr>
              <w:jc w:val="left"/>
              <w:rPr>
                <w:color w:val="FF0000"/>
                <w:sz w:val="22"/>
              </w:rPr>
            </w:pPr>
          </w:p>
          <w:p w14:paraId="05271453" w14:textId="77777777" w:rsidR="00321C38" w:rsidRPr="00321C38" w:rsidRDefault="00321C38" w:rsidP="00321C38">
            <w:pPr>
              <w:jc w:val="left"/>
              <w:rPr>
                <w:color w:val="FF0000"/>
                <w:sz w:val="22"/>
              </w:rPr>
            </w:pPr>
          </w:p>
          <w:p w14:paraId="4743695A" w14:textId="77777777" w:rsidR="00321C38" w:rsidRPr="00321C38" w:rsidRDefault="00321C38" w:rsidP="00321C38">
            <w:pPr>
              <w:jc w:val="left"/>
              <w:rPr>
                <w:color w:val="000000" w:themeColor="text1"/>
                <w:sz w:val="22"/>
              </w:rPr>
            </w:pPr>
            <w:r w:rsidRPr="00321C38">
              <w:rPr>
                <w:color w:val="000000" w:themeColor="text1"/>
                <w:sz w:val="22"/>
              </w:rPr>
              <w:t>Qui cueille et quelles sont les productions par personne attendues en termes de cueillette ?</w:t>
            </w:r>
          </w:p>
          <w:p w14:paraId="002D7A31" w14:textId="77777777" w:rsidR="00321C38" w:rsidRPr="00321C38" w:rsidRDefault="00321C38" w:rsidP="00321C38">
            <w:pPr>
              <w:jc w:val="left"/>
              <w:rPr>
                <w:color w:val="FF0000"/>
                <w:sz w:val="22"/>
              </w:rPr>
            </w:pPr>
          </w:p>
          <w:p w14:paraId="6BB54AC4" w14:textId="77777777" w:rsidR="00321C38" w:rsidRPr="00321C38" w:rsidRDefault="00321C38" w:rsidP="00321C38">
            <w:pPr>
              <w:jc w:val="left"/>
              <w:rPr>
                <w:color w:val="FF0000"/>
                <w:sz w:val="22"/>
              </w:rPr>
            </w:pPr>
          </w:p>
          <w:p w14:paraId="25023E69" w14:textId="77777777" w:rsidR="00321C38" w:rsidRPr="00321C38" w:rsidRDefault="00321C38" w:rsidP="00321C38">
            <w:pPr>
              <w:jc w:val="left"/>
              <w:rPr>
                <w:color w:val="FF0000"/>
                <w:sz w:val="22"/>
              </w:rPr>
            </w:pPr>
          </w:p>
          <w:p w14:paraId="62211816" w14:textId="77777777" w:rsidR="00321C38" w:rsidRPr="00321C38" w:rsidRDefault="00321C38" w:rsidP="00321C38">
            <w:pPr>
              <w:jc w:val="left"/>
              <w:rPr>
                <w:color w:val="FF0000"/>
                <w:sz w:val="22"/>
              </w:rPr>
            </w:pPr>
          </w:p>
          <w:p w14:paraId="2AA5EAF2" w14:textId="77777777" w:rsidR="00321C38" w:rsidRPr="00321C38" w:rsidRDefault="00321C38" w:rsidP="00321C38">
            <w:pPr>
              <w:jc w:val="left"/>
              <w:rPr>
                <w:color w:val="FF0000"/>
                <w:sz w:val="22"/>
              </w:rPr>
            </w:pPr>
          </w:p>
          <w:p w14:paraId="3A330F6B" w14:textId="77777777" w:rsidR="00321C38" w:rsidRPr="00321C38" w:rsidRDefault="00321C38" w:rsidP="00321C38">
            <w:pPr>
              <w:jc w:val="left"/>
              <w:rPr>
                <w:color w:val="FF0000"/>
                <w:sz w:val="22"/>
              </w:rPr>
            </w:pPr>
          </w:p>
          <w:p w14:paraId="53E35CFA" w14:textId="77777777" w:rsidR="00321C38" w:rsidRPr="00321C38" w:rsidRDefault="00321C38" w:rsidP="00321C38">
            <w:pPr>
              <w:jc w:val="left"/>
              <w:rPr>
                <w:color w:val="000000" w:themeColor="text1"/>
                <w:sz w:val="22"/>
              </w:rPr>
            </w:pPr>
            <w:r w:rsidRPr="00321C38">
              <w:rPr>
                <w:color w:val="000000" w:themeColor="text1"/>
                <w:sz w:val="22"/>
              </w:rPr>
              <w:t>Quels soucis ont eu ces 2 militants avec la police ?</w:t>
            </w:r>
          </w:p>
          <w:p w14:paraId="5472CC3E" w14:textId="77777777" w:rsidR="00321C38" w:rsidRPr="00321C38" w:rsidRDefault="00321C38" w:rsidP="00321C38">
            <w:pPr>
              <w:jc w:val="left"/>
              <w:rPr>
                <w:color w:val="FF0000"/>
                <w:sz w:val="22"/>
              </w:rPr>
            </w:pPr>
          </w:p>
        </w:tc>
        <w:tc>
          <w:tcPr>
            <w:tcW w:w="3097" w:type="dxa"/>
          </w:tcPr>
          <w:p w14:paraId="5312562A"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L’état</w:t>
            </w:r>
          </w:p>
          <w:p w14:paraId="01807BD4" w14:textId="77777777" w:rsidR="00321C38" w:rsidRPr="00321C38" w:rsidRDefault="00321C38" w:rsidP="00321C38">
            <w:pPr>
              <w:jc w:val="left"/>
              <w:rPr>
                <w:i/>
                <w:color w:val="219E7F" w:themeColor="accent2" w:themeShade="80"/>
                <w:sz w:val="22"/>
              </w:rPr>
            </w:pPr>
          </w:p>
          <w:p w14:paraId="391B1D14" w14:textId="77777777" w:rsidR="00321C38" w:rsidRPr="00321C38" w:rsidRDefault="00321C38" w:rsidP="00321C38">
            <w:pPr>
              <w:jc w:val="left"/>
              <w:rPr>
                <w:i/>
                <w:color w:val="219E7F" w:themeColor="accent2" w:themeShade="80"/>
                <w:sz w:val="22"/>
              </w:rPr>
            </w:pPr>
          </w:p>
          <w:p w14:paraId="6037506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Ancienne » dictature (l’ancien dictateur est décédé en 2016)</w:t>
            </w:r>
          </w:p>
          <w:p w14:paraId="45152177" w14:textId="77777777" w:rsidR="00321C38" w:rsidRPr="00321C38" w:rsidRDefault="00321C38" w:rsidP="00321C38">
            <w:pPr>
              <w:jc w:val="left"/>
              <w:rPr>
                <w:i/>
                <w:color w:val="219E7F" w:themeColor="accent2" w:themeShade="80"/>
                <w:sz w:val="22"/>
              </w:rPr>
            </w:pPr>
          </w:p>
          <w:p w14:paraId="56B1B117" w14:textId="77777777" w:rsidR="00321C38" w:rsidRPr="00321C38" w:rsidRDefault="00321C38" w:rsidP="00321C38">
            <w:pPr>
              <w:jc w:val="left"/>
              <w:rPr>
                <w:i/>
                <w:color w:val="219E7F" w:themeColor="accent2" w:themeShade="80"/>
                <w:sz w:val="22"/>
              </w:rPr>
            </w:pPr>
          </w:p>
          <w:p w14:paraId="79E3978B" w14:textId="77777777" w:rsidR="00321C38" w:rsidRPr="00321C38" w:rsidRDefault="00321C38" w:rsidP="00321C38">
            <w:pPr>
              <w:jc w:val="left"/>
              <w:rPr>
                <w:i/>
                <w:color w:val="219E7F" w:themeColor="accent2" w:themeShade="80"/>
                <w:sz w:val="22"/>
              </w:rPr>
            </w:pPr>
          </w:p>
          <w:p w14:paraId="2B39A7AF" w14:textId="77777777" w:rsidR="00321C38" w:rsidRPr="00321C38" w:rsidRDefault="00321C38" w:rsidP="00321C38">
            <w:pPr>
              <w:jc w:val="left"/>
              <w:rPr>
                <w:i/>
                <w:color w:val="219E7F" w:themeColor="accent2" w:themeShade="80"/>
                <w:sz w:val="22"/>
              </w:rPr>
            </w:pPr>
          </w:p>
          <w:p w14:paraId="5DE2A589"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Les étudiants, le corps médical, les fonctionnaires, etc. Ces personnes sont envoyées de force, aux champs. Chaque personne doit cueillir 60-70kg/jour. Si le poids n’est pas atteint, la personne sera punie ou frappée.</w:t>
            </w:r>
          </w:p>
          <w:p w14:paraId="5AF5651D" w14:textId="77777777" w:rsidR="00321C38" w:rsidRPr="00321C38" w:rsidRDefault="00321C38" w:rsidP="00321C38">
            <w:pPr>
              <w:jc w:val="left"/>
              <w:rPr>
                <w:i/>
                <w:color w:val="219E7F" w:themeColor="accent2" w:themeShade="80"/>
                <w:sz w:val="22"/>
              </w:rPr>
            </w:pPr>
          </w:p>
          <w:p w14:paraId="1334FC67" w14:textId="77777777" w:rsidR="00321C38" w:rsidRPr="00321C38" w:rsidRDefault="00321C38" w:rsidP="00321C38">
            <w:pPr>
              <w:jc w:val="left"/>
              <w:rPr>
                <w:i/>
                <w:color w:val="219E7F" w:themeColor="accent2" w:themeShade="80"/>
                <w:sz w:val="22"/>
              </w:rPr>
            </w:pPr>
          </w:p>
          <w:p w14:paraId="72C3C059"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Coups, espionnage, biens personnels brûlés, etc.</w:t>
            </w:r>
          </w:p>
        </w:tc>
        <w:tc>
          <w:tcPr>
            <w:tcW w:w="1711" w:type="dxa"/>
          </w:tcPr>
          <w:p w14:paraId="5AB71ABB"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xml:space="preserve">Démocratie </w:t>
            </w:r>
          </w:p>
          <w:p w14:paraId="3D895046" w14:textId="77777777" w:rsidR="00321C38" w:rsidRPr="00321C38" w:rsidRDefault="00321C38" w:rsidP="00321C38">
            <w:pPr>
              <w:jc w:val="left"/>
              <w:rPr>
                <w:i/>
                <w:color w:val="219E7F" w:themeColor="accent2" w:themeShade="80"/>
                <w:sz w:val="22"/>
              </w:rPr>
            </w:pPr>
          </w:p>
          <w:p w14:paraId="57D96D30" w14:textId="77777777" w:rsidR="00321C38" w:rsidRPr="00321C38" w:rsidRDefault="00321C38" w:rsidP="00321C38">
            <w:pPr>
              <w:jc w:val="left"/>
              <w:rPr>
                <w:i/>
                <w:color w:val="219E7F" w:themeColor="accent2" w:themeShade="80"/>
                <w:sz w:val="22"/>
              </w:rPr>
            </w:pPr>
          </w:p>
          <w:p w14:paraId="4B3EA985"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Dictature</w:t>
            </w:r>
          </w:p>
          <w:p w14:paraId="3DFA406A" w14:textId="77777777" w:rsidR="00321C38" w:rsidRPr="00321C38" w:rsidRDefault="00321C38" w:rsidP="00321C38">
            <w:pPr>
              <w:jc w:val="left"/>
              <w:rPr>
                <w:i/>
                <w:color w:val="219E7F" w:themeColor="accent2" w:themeShade="80"/>
                <w:sz w:val="22"/>
              </w:rPr>
            </w:pPr>
          </w:p>
          <w:p w14:paraId="4485E7F7" w14:textId="77777777" w:rsidR="00321C38" w:rsidRPr="00321C38" w:rsidRDefault="00321C38" w:rsidP="00321C38">
            <w:pPr>
              <w:jc w:val="left"/>
              <w:rPr>
                <w:i/>
                <w:color w:val="219E7F" w:themeColor="accent2" w:themeShade="80"/>
                <w:sz w:val="22"/>
              </w:rPr>
            </w:pPr>
          </w:p>
          <w:p w14:paraId="6020D72E" w14:textId="77777777" w:rsidR="00321C38" w:rsidRPr="00321C38" w:rsidRDefault="00321C38" w:rsidP="00321C38">
            <w:pPr>
              <w:jc w:val="left"/>
              <w:rPr>
                <w:i/>
                <w:color w:val="219E7F" w:themeColor="accent2" w:themeShade="80"/>
                <w:sz w:val="22"/>
              </w:rPr>
            </w:pPr>
          </w:p>
          <w:p w14:paraId="66EBE17E" w14:textId="77777777" w:rsidR="00321C38" w:rsidRPr="00321C38" w:rsidRDefault="00321C38" w:rsidP="00321C38">
            <w:pPr>
              <w:jc w:val="left"/>
              <w:rPr>
                <w:i/>
                <w:color w:val="219E7F" w:themeColor="accent2" w:themeShade="80"/>
                <w:sz w:val="22"/>
              </w:rPr>
            </w:pPr>
          </w:p>
          <w:p w14:paraId="02367A31" w14:textId="77777777" w:rsidR="00321C38" w:rsidRPr="00321C38" w:rsidRDefault="00321C38" w:rsidP="00321C38">
            <w:pPr>
              <w:jc w:val="left"/>
              <w:rPr>
                <w:i/>
                <w:color w:val="219E7F" w:themeColor="accent2" w:themeShade="80"/>
                <w:sz w:val="22"/>
              </w:rPr>
            </w:pPr>
          </w:p>
          <w:p w14:paraId="7EFA4DF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Liberté</w:t>
            </w:r>
          </w:p>
          <w:p w14:paraId="638ED8D9" w14:textId="77777777" w:rsidR="00321C38" w:rsidRPr="00321C38" w:rsidRDefault="00321C38" w:rsidP="00321C38">
            <w:pPr>
              <w:jc w:val="left"/>
              <w:rPr>
                <w:i/>
                <w:color w:val="219E7F" w:themeColor="accent2" w:themeShade="80"/>
                <w:sz w:val="22"/>
              </w:rPr>
            </w:pPr>
          </w:p>
          <w:p w14:paraId="7A21EA00"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Entraves à la liberté</w:t>
            </w:r>
          </w:p>
          <w:p w14:paraId="021AF4CB" w14:textId="77777777" w:rsidR="00321C38" w:rsidRPr="00321C38" w:rsidRDefault="00321C38" w:rsidP="00321C38">
            <w:pPr>
              <w:jc w:val="left"/>
              <w:rPr>
                <w:i/>
                <w:color w:val="219E7F" w:themeColor="accent2" w:themeShade="80"/>
                <w:sz w:val="22"/>
              </w:rPr>
            </w:pPr>
          </w:p>
          <w:p w14:paraId="5F2DCDB6" w14:textId="77777777" w:rsidR="00321C38" w:rsidRPr="00321C38" w:rsidRDefault="00321C38" w:rsidP="00321C38">
            <w:pPr>
              <w:jc w:val="left"/>
              <w:rPr>
                <w:i/>
                <w:color w:val="219E7F" w:themeColor="accent2" w:themeShade="80"/>
                <w:sz w:val="22"/>
              </w:rPr>
            </w:pPr>
          </w:p>
          <w:p w14:paraId="7B39A146" w14:textId="77777777" w:rsidR="00321C38" w:rsidRPr="00321C38" w:rsidRDefault="00321C38" w:rsidP="00321C38">
            <w:pPr>
              <w:jc w:val="left"/>
              <w:rPr>
                <w:i/>
                <w:color w:val="219E7F" w:themeColor="accent2" w:themeShade="80"/>
                <w:sz w:val="22"/>
              </w:rPr>
            </w:pPr>
          </w:p>
          <w:p w14:paraId="6CECE952" w14:textId="77777777" w:rsidR="00321C38" w:rsidRPr="00321C38" w:rsidRDefault="00321C38" w:rsidP="00321C38">
            <w:pPr>
              <w:jc w:val="left"/>
              <w:rPr>
                <w:i/>
                <w:color w:val="219E7F" w:themeColor="accent2" w:themeShade="80"/>
                <w:sz w:val="22"/>
              </w:rPr>
            </w:pPr>
          </w:p>
          <w:p w14:paraId="57BFE866" w14:textId="77777777" w:rsidR="00321C38" w:rsidRPr="00321C38" w:rsidRDefault="00321C38" w:rsidP="00321C38">
            <w:pPr>
              <w:jc w:val="left"/>
              <w:rPr>
                <w:i/>
                <w:color w:val="219E7F" w:themeColor="accent2" w:themeShade="80"/>
                <w:sz w:val="22"/>
              </w:rPr>
            </w:pPr>
          </w:p>
          <w:p w14:paraId="78436366" w14:textId="77777777" w:rsidR="00321C38" w:rsidRPr="00321C38" w:rsidRDefault="00321C38" w:rsidP="00321C38">
            <w:pPr>
              <w:jc w:val="left"/>
              <w:rPr>
                <w:i/>
                <w:color w:val="219E7F" w:themeColor="accent2" w:themeShade="80"/>
                <w:sz w:val="22"/>
              </w:rPr>
            </w:pPr>
          </w:p>
          <w:p w14:paraId="4C4931C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Entraves à la liberté</w:t>
            </w:r>
          </w:p>
          <w:p w14:paraId="2F082EC2" w14:textId="77777777" w:rsidR="00321C38" w:rsidRPr="00321C38" w:rsidRDefault="00321C38" w:rsidP="00321C38">
            <w:pPr>
              <w:jc w:val="left"/>
              <w:rPr>
                <w:i/>
                <w:color w:val="219E7F" w:themeColor="accent2" w:themeShade="80"/>
                <w:sz w:val="22"/>
              </w:rPr>
            </w:pPr>
          </w:p>
        </w:tc>
      </w:tr>
      <w:tr w:rsidR="00321C38" w:rsidRPr="00321C38" w14:paraId="41E60A5C" w14:textId="77777777" w:rsidTr="00321C38">
        <w:tc>
          <w:tcPr>
            <w:tcW w:w="1514" w:type="dxa"/>
            <w:vAlign w:val="center"/>
          </w:tcPr>
          <w:p w14:paraId="7C396989" w14:textId="77777777" w:rsidR="00321C38" w:rsidRPr="00321C38" w:rsidRDefault="00321C38" w:rsidP="00321C38">
            <w:pPr>
              <w:jc w:val="left"/>
              <w:rPr>
                <w:color w:val="000000" w:themeColor="text1"/>
                <w:sz w:val="22"/>
              </w:rPr>
            </w:pPr>
            <w:r w:rsidRPr="00321C38">
              <w:rPr>
                <w:color w:val="000000" w:themeColor="text1"/>
                <w:sz w:val="22"/>
              </w:rPr>
              <w:t>8’00’’ – 14’28’’</w:t>
            </w:r>
          </w:p>
          <w:p w14:paraId="419294C5" w14:textId="77777777" w:rsidR="00321C38" w:rsidRPr="00321C38" w:rsidRDefault="00321C38" w:rsidP="00321C38">
            <w:pPr>
              <w:jc w:val="left"/>
              <w:rPr>
                <w:color w:val="000000" w:themeColor="text1"/>
                <w:sz w:val="22"/>
              </w:rPr>
            </w:pPr>
            <w:r w:rsidRPr="00321C38">
              <w:rPr>
                <w:color w:val="000000" w:themeColor="text1"/>
                <w:sz w:val="22"/>
              </w:rPr>
              <w:t>La juriste de chez SHERPA (association créée en 2001 en vue de protéger et défendre les populations victimes de crimes économiques)</w:t>
            </w:r>
          </w:p>
          <w:p w14:paraId="2F6227E7" w14:textId="3E930893" w:rsidR="00321C38" w:rsidRPr="00321C38" w:rsidRDefault="00321C38" w:rsidP="00321C38">
            <w:pPr>
              <w:jc w:val="left"/>
              <w:rPr>
                <w:color w:val="000000" w:themeColor="text1"/>
                <w:sz w:val="22"/>
              </w:rPr>
            </w:pPr>
            <w:r w:rsidRPr="00321C38">
              <w:rPr>
                <w:color w:val="000000" w:themeColor="text1"/>
                <w:sz w:val="22"/>
              </w:rPr>
              <w:t xml:space="preserve">(lien avec </w:t>
            </w:r>
            <w:hyperlink r:id="rId28" w:history="1">
              <w:r w:rsidRPr="00321C38">
                <w:rPr>
                  <w:color w:val="0000FF"/>
                  <w:sz w:val="22"/>
                  <w:u w:val="single"/>
                </w:rPr>
                <w:t>l’UAA1 « Normes et société »</w:t>
              </w:r>
            </w:hyperlink>
            <w:r w:rsidRPr="00321C38">
              <w:rPr>
                <w:color w:val="000000" w:themeColor="text1"/>
                <w:sz w:val="22"/>
              </w:rPr>
              <w:t xml:space="preserve"> de </w:t>
            </w:r>
            <w:r w:rsidRPr="00321C38">
              <w:rPr>
                <w:color w:val="000000" w:themeColor="text1"/>
                <w:sz w:val="22"/>
                <w:u w:val="single"/>
              </w:rPr>
              <w:t>FSE</w:t>
            </w:r>
            <w:r w:rsidRPr="00321C38">
              <w:rPr>
                <w:color w:val="000000" w:themeColor="text1"/>
                <w:sz w:val="22"/>
              </w:rPr>
              <w:t xml:space="preserve">) </w:t>
            </w:r>
          </w:p>
        </w:tc>
        <w:tc>
          <w:tcPr>
            <w:tcW w:w="2734" w:type="dxa"/>
          </w:tcPr>
          <w:p w14:paraId="63A196B1" w14:textId="77777777" w:rsidR="00321C38" w:rsidRPr="00321C38" w:rsidRDefault="00321C38" w:rsidP="00321C38">
            <w:pPr>
              <w:jc w:val="left"/>
              <w:rPr>
                <w:color w:val="000000" w:themeColor="text1"/>
                <w:sz w:val="22"/>
              </w:rPr>
            </w:pPr>
            <w:r w:rsidRPr="00321C38">
              <w:rPr>
                <w:color w:val="000000" w:themeColor="text1"/>
                <w:sz w:val="22"/>
              </w:rPr>
              <w:t xml:space="preserve">Quelles valeurs tentent de véhiculer les grandes marques à travers leur charte éthique (morale) ? </w:t>
            </w:r>
          </w:p>
          <w:p w14:paraId="491EF2F8" w14:textId="77777777" w:rsidR="00321C38" w:rsidRPr="00321C38" w:rsidRDefault="00321C38" w:rsidP="00321C38">
            <w:pPr>
              <w:jc w:val="left"/>
              <w:rPr>
                <w:color w:val="FF0000"/>
                <w:sz w:val="22"/>
              </w:rPr>
            </w:pPr>
          </w:p>
          <w:p w14:paraId="435BF8CC" w14:textId="77777777" w:rsidR="00321C38" w:rsidRPr="00321C38" w:rsidRDefault="00321C38" w:rsidP="00321C38">
            <w:pPr>
              <w:jc w:val="left"/>
              <w:rPr>
                <w:color w:val="000000" w:themeColor="text1"/>
                <w:sz w:val="22"/>
              </w:rPr>
            </w:pPr>
            <w:r w:rsidRPr="00321C38">
              <w:rPr>
                <w:color w:val="000000" w:themeColor="text1"/>
                <w:sz w:val="22"/>
              </w:rPr>
              <w:t>Une charte éthique est-elle une contrainte ?</w:t>
            </w:r>
          </w:p>
          <w:p w14:paraId="3A6488BF" w14:textId="77777777" w:rsidR="00321C38" w:rsidRPr="00321C38" w:rsidRDefault="00321C38" w:rsidP="00321C38">
            <w:pPr>
              <w:jc w:val="left"/>
              <w:rPr>
                <w:color w:val="000000" w:themeColor="text1"/>
                <w:sz w:val="22"/>
              </w:rPr>
            </w:pPr>
          </w:p>
        </w:tc>
        <w:tc>
          <w:tcPr>
            <w:tcW w:w="3097" w:type="dxa"/>
          </w:tcPr>
          <w:p w14:paraId="3DDECAA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Éthique, responsabilité, environnement, respect des travailleurs, etc.</w:t>
            </w:r>
          </w:p>
          <w:p w14:paraId="271206AC" w14:textId="77777777" w:rsidR="00321C38" w:rsidRPr="00321C38" w:rsidRDefault="00321C38" w:rsidP="00321C38">
            <w:pPr>
              <w:jc w:val="left"/>
              <w:rPr>
                <w:i/>
                <w:color w:val="219E7F" w:themeColor="accent2" w:themeShade="80"/>
                <w:sz w:val="22"/>
              </w:rPr>
            </w:pPr>
          </w:p>
          <w:p w14:paraId="7996B452" w14:textId="77777777" w:rsidR="00321C38" w:rsidRPr="00321C38" w:rsidRDefault="00321C38" w:rsidP="00321C38">
            <w:pPr>
              <w:jc w:val="left"/>
              <w:rPr>
                <w:i/>
                <w:color w:val="219E7F" w:themeColor="accent2" w:themeShade="80"/>
                <w:sz w:val="22"/>
              </w:rPr>
            </w:pPr>
          </w:p>
          <w:p w14:paraId="2590A4B4" w14:textId="77777777" w:rsidR="00321C38" w:rsidRPr="00321C38" w:rsidRDefault="00321C38" w:rsidP="00321C38">
            <w:pPr>
              <w:jc w:val="left"/>
              <w:rPr>
                <w:i/>
                <w:color w:val="219E7F" w:themeColor="accent2" w:themeShade="80"/>
                <w:sz w:val="22"/>
              </w:rPr>
            </w:pPr>
          </w:p>
          <w:p w14:paraId="390B4B0F" w14:textId="77777777" w:rsidR="00321C38" w:rsidRPr="00321C38" w:rsidRDefault="00321C38" w:rsidP="00321C38">
            <w:pPr>
              <w:jc w:val="left"/>
              <w:rPr>
                <w:i/>
                <w:color w:val="219E7F" w:themeColor="accent2" w:themeShade="80"/>
                <w:sz w:val="22"/>
              </w:rPr>
            </w:pPr>
          </w:p>
          <w:p w14:paraId="014B44BC" w14:textId="77777777" w:rsidR="00321C38" w:rsidRPr="00321C38" w:rsidRDefault="00321C38" w:rsidP="00321C38">
            <w:pPr>
              <w:jc w:val="left"/>
              <w:rPr>
                <w:i/>
                <w:color w:val="219E7F" w:themeColor="accent2" w:themeShade="80"/>
                <w:sz w:val="22"/>
              </w:rPr>
            </w:pPr>
          </w:p>
          <w:p w14:paraId="3F98A24F" w14:textId="77777777" w:rsidR="00321C38" w:rsidRPr="00321C38" w:rsidRDefault="00321C38" w:rsidP="00321C38">
            <w:pPr>
              <w:jc w:val="left"/>
              <w:rPr>
                <w:i/>
                <w:color w:val="219E7F" w:themeColor="accent2" w:themeShade="80"/>
                <w:sz w:val="22"/>
              </w:rPr>
            </w:pPr>
          </w:p>
          <w:p w14:paraId="5D978B83"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xml:space="preserve">Non, c’est un engagement. Une charte établit des normes mais sans contrainte (« droit mou » (termes utilisés dans le reportage)) </w:t>
            </w:r>
          </w:p>
          <w:p w14:paraId="19D00B97" w14:textId="77777777" w:rsidR="00321C38" w:rsidRPr="00321C38" w:rsidRDefault="00321C38" w:rsidP="00321C38">
            <w:pPr>
              <w:jc w:val="left"/>
              <w:rPr>
                <w:i/>
                <w:color w:val="219E7F" w:themeColor="accent2" w:themeShade="80"/>
                <w:sz w:val="22"/>
              </w:rPr>
            </w:pPr>
          </w:p>
        </w:tc>
        <w:tc>
          <w:tcPr>
            <w:tcW w:w="1711" w:type="dxa"/>
          </w:tcPr>
          <w:p w14:paraId="5D596204"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Responsabilités</w:t>
            </w:r>
          </w:p>
          <w:p w14:paraId="49121C34" w14:textId="77777777" w:rsidR="00321C38" w:rsidRPr="00321C38" w:rsidRDefault="00321C38" w:rsidP="00321C38">
            <w:pPr>
              <w:jc w:val="left"/>
              <w:rPr>
                <w:i/>
                <w:color w:val="219E7F" w:themeColor="accent2" w:themeShade="80"/>
                <w:sz w:val="22"/>
              </w:rPr>
            </w:pPr>
          </w:p>
          <w:p w14:paraId="56D0CE2E"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Ethique</w:t>
            </w:r>
          </w:p>
          <w:p w14:paraId="2382AC01" w14:textId="77777777" w:rsidR="00321C38" w:rsidRPr="00321C38" w:rsidRDefault="00321C38" w:rsidP="00321C38">
            <w:pPr>
              <w:jc w:val="left"/>
              <w:rPr>
                <w:i/>
                <w:color w:val="219E7F" w:themeColor="accent2" w:themeShade="80"/>
                <w:sz w:val="22"/>
              </w:rPr>
            </w:pPr>
          </w:p>
          <w:p w14:paraId="670D6E6A"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Environnement</w:t>
            </w:r>
          </w:p>
          <w:p w14:paraId="0951C05D" w14:textId="77777777" w:rsidR="00321C38" w:rsidRPr="00321C38" w:rsidRDefault="00321C38" w:rsidP="00321C38">
            <w:pPr>
              <w:jc w:val="left"/>
              <w:rPr>
                <w:i/>
                <w:color w:val="219E7F" w:themeColor="accent2" w:themeShade="80"/>
                <w:sz w:val="22"/>
              </w:rPr>
            </w:pPr>
          </w:p>
          <w:p w14:paraId="204D59D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Droits de l’homme</w:t>
            </w:r>
          </w:p>
          <w:p w14:paraId="527BA34E" w14:textId="77777777" w:rsidR="00321C38" w:rsidRPr="00321C38" w:rsidRDefault="00321C38" w:rsidP="00321C38">
            <w:pPr>
              <w:jc w:val="left"/>
              <w:rPr>
                <w:i/>
                <w:color w:val="219E7F" w:themeColor="accent2" w:themeShade="80"/>
                <w:sz w:val="22"/>
              </w:rPr>
            </w:pPr>
          </w:p>
          <w:p w14:paraId="6C34D541"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Charte</w:t>
            </w:r>
          </w:p>
        </w:tc>
      </w:tr>
      <w:tr w:rsidR="00321C38" w:rsidRPr="00321C38" w14:paraId="60032436" w14:textId="77777777" w:rsidTr="00321C38">
        <w:tc>
          <w:tcPr>
            <w:tcW w:w="1514" w:type="dxa"/>
            <w:vAlign w:val="center"/>
          </w:tcPr>
          <w:p w14:paraId="31284D0E" w14:textId="77777777" w:rsidR="00321C38" w:rsidRPr="00321C38" w:rsidRDefault="00321C38" w:rsidP="00321C38">
            <w:pPr>
              <w:jc w:val="left"/>
              <w:rPr>
                <w:color w:val="000000" w:themeColor="text1"/>
                <w:sz w:val="22"/>
              </w:rPr>
            </w:pPr>
            <w:r w:rsidRPr="00321C38">
              <w:rPr>
                <w:color w:val="000000" w:themeColor="text1"/>
                <w:sz w:val="22"/>
              </w:rPr>
              <w:lastRenderedPageBreak/>
              <w:t>35’33’’ – 46’14’’</w:t>
            </w:r>
          </w:p>
          <w:p w14:paraId="7220DF8F" w14:textId="77777777" w:rsidR="00321C38" w:rsidRPr="00321C38" w:rsidRDefault="00321C38" w:rsidP="00321C38">
            <w:pPr>
              <w:jc w:val="left"/>
              <w:rPr>
                <w:color w:val="000000" w:themeColor="text1"/>
                <w:sz w:val="22"/>
              </w:rPr>
            </w:pPr>
            <w:r w:rsidRPr="00321C38">
              <w:rPr>
                <w:color w:val="000000" w:themeColor="text1"/>
                <w:sz w:val="22"/>
              </w:rPr>
              <w:t xml:space="preserve"> Le parlement européen et la députée</w:t>
            </w:r>
          </w:p>
        </w:tc>
        <w:tc>
          <w:tcPr>
            <w:tcW w:w="2734" w:type="dxa"/>
          </w:tcPr>
          <w:p w14:paraId="722D6A1B" w14:textId="77777777" w:rsidR="00321C38" w:rsidRPr="00321C38" w:rsidRDefault="00321C38" w:rsidP="00321C38">
            <w:pPr>
              <w:jc w:val="left"/>
              <w:rPr>
                <w:color w:val="000000" w:themeColor="text1"/>
                <w:sz w:val="22"/>
              </w:rPr>
            </w:pPr>
            <w:r w:rsidRPr="00321C38">
              <w:rPr>
                <w:color w:val="000000" w:themeColor="text1"/>
                <w:sz w:val="22"/>
              </w:rPr>
              <w:t>Pourquoi le parlement européen a-t-il accepté de faire rentrer ce pays dans les accords commerciaux au détriment des droits de l’homme ?</w:t>
            </w:r>
          </w:p>
          <w:p w14:paraId="534C8312" w14:textId="77777777" w:rsidR="00321C38" w:rsidRPr="00321C38" w:rsidRDefault="00321C38" w:rsidP="00321C38">
            <w:pPr>
              <w:jc w:val="left"/>
              <w:rPr>
                <w:color w:val="FF0000"/>
                <w:sz w:val="22"/>
              </w:rPr>
            </w:pPr>
          </w:p>
          <w:p w14:paraId="394D2DB8" w14:textId="77777777" w:rsidR="00321C38" w:rsidRPr="00321C38" w:rsidRDefault="00321C38" w:rsidP="00321C38">
            <w:pPr>
              <w:jc w:val="left"/>
              <w:rPr>
                <w:color w:val="FF0000"/>
                <w:sz w:val="22"/>
              </w:rPr>
            </w:pPr>
          </w:p>
          <w:p w14:paraId="60DFC010" w14:textId="77777777" w:rsidR="00321C38" w:rsidRPr="00321C38" w:rsidRDefault="00321C38" w:rsidP="00321C38">
            <w:pPr>
              <w:jc w:val="left"/>
              <w:rPr>
                <w:color w:val="FF0000"/>
                <w:sz w:val="22"/>
              </w:rPr>
            </w:pPr>
          </w:p>
          <w:p w14:paraId="02D805F3" w14:textId="77777777" w:rsidR="00321C38" w:rsidRPr="00321C38" w:rsidRDefault="00321C38" w:rsidP="00321C38">
            <w:pPr>
              <w:jc w:val="left"/>
              <w:rPr>
                <w:color w:val="FF0000"/>
                <w:sz w:val="22"/>
              </w:rPr>
            </w:pPr>
          </w:p>
          <w:p w14:paraId="3468F07A" w14:textId="77777777" w:rsidR="00321C38" w:rsidRPr="00321C38" w:rsidRDefault="00321C38" w:rsidP="00321C38">
            <w:pPr>
              <w:jc w:val="left"/>
              <w:rPr>
                <w:color w:val="FF0000"/>
                <w:sz w:val="22"/>
              </w:rPr>
            </w:pPr>
          </w:p>
          <w:p w14:paraId="38DE50D0" w14:textId="77777777" w:rsidR="00321C38" w:rsidRPr="00321C38" w:rsidRDefault="00321C38" w:rsidP="00321C38">
            <w:pPr>
              <w:jc w:val="left"/>
              <w:rPr>
                <w:color w:val="FF0000"/>
                <w:sz w:val="22"/>
              </w:rPr>
            </w:pPr>
          </w:p>
          <w:p w14:paraId="43CF19E6" w14:textId="77777777" w:rsidR="00321C38" w:rsidRPr="00321C38" w:rsidRDefault="00321C38" w:rsidP="00321C38">
            <w:pPr>
              <w:jc w:val="left"/>
              <w:rPr>
                <w:color w:val="FF0000"/>
                <w:sz w:val="22"/>
              </w:rPr>
            </w:pPr>
          </w:p>
          <w:p w14:paraId="7B215A54" w14:textId="77777777" w:rsidR="00321C38" w:rsidRPr="00321C38" w:rsidRDefault="00321C38" w:rsidP="00321C38">
            <w:pPr>
              <w:jc w:val="left"/>
              <w:rPr>
                <w:color w:val="FF0000"/>
                <w:sz w:val="22"/>
              </w:rPr>
            </w:pPr>
          </w:p>
          <w:p w14:paraId="4993372F" w14:textId="77777777" w:rsidR="00321C38" w:rsidRPr="00321C38" w:rsidRDefault="00321C38" w:rsidP="00321C38">
            <w:pPr>
              <w:jc w:val="left"/>
              <w:rPr>
                <w:color w:val="FF0000"/>
                <w:sz w:val="22"/>
              </w:rPr>
            </w:pPr>
          </w:p>
          <w:p w14:paraId="2FB8EADB" w14:textId="77777777" w:rsidR="00321C38" w:rsidRPr="00321C38" w:rsidRDefault="00321C38" w:rsidP="00321C38">
            <w:pPr>
              <w:jc w:val="left"/>
              <w:rPr>
                <w:color w:val="FF0000"/>
                <w:sz w:val="22"/>
              </w:rPr>
            </w:pPr>
          </w:p>
          <w:p w14:paraId="641692CC" w14:textId="77777777" w:rsidR="00321C38" w:rsidRPr="00321C38" w:rsidRDefault="00321C38" w:rsidP="00321C38">
            <w:pPr>
              <w:jc w:val="left"/>
              <w:rPr>
                <w:color w:val="000000" w:themeColor="text1"/>
                <w:sz w:val="22"/>
              </w:rPr>
            </w:pPr>
            <w:r w:rsidRPr="00321C38">
              <w:rPr>
                <w:color w:val="000000" w:themeColor="text1"/>
                <w:sz w:val="22"/>
              </w:rPr>
              <w:t>Que peut-on reprocher au rapport de l’OIT en Ouzbékistan ?</w:t>
            </w:r>
          </w:p>
          <w:p w14:paraId="510A81A3" w14:textId="77777777" w:rsidR="00321C38" w:rsidRPr="00321C38" w:rsidRDefault="00321C38" w:rsidP="00321C38">
            <w:pPr>
              <w:jc w:val="left"/>
              <w:rPr>
                <w:color w:val="FF0000"/>
                <w:sz w:val="22"/>
              </w:rPr>
            </w:pPr>
          </w:p>
        </w:tc>
        <w:tc>
          <w:tcPr>
            <w:tcW w:w="3097" w:type="dxa"/>
          </w:tcPr>
          <w:p w14:paraId="1B1C28C7"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Visiblement, ce pays est de plus en plus enclin à faire respecter les droits de l’homme et les droits de l’enfant. Le dernier rapport de l’OIT (Organisation Internationale du Travail) le stipule. La députée espère qu’en tendant la main, l’Ouzbékistan respectera de plus en plus les droits. D’après elle, dans un an, le parlement européen reverra sa copie si le gouvernement ne réduit pas ses atteintes aux droits de l’homme.</w:t>
            </w:r>
          </w:p>
          <w:p w14:paraId="2255169D" w14:textId="77777777" w:rsidR="00321C38" w:rsidRPr="00321C38" w:rsidRDefault="00321C38" w:rsidP="00321C38">
            <w:pPr>
              <w:jc w:val="left"/>
              <w:rPr>
                <w:i/>
                <w:color w:val="219E7F" w:themeColor="accent2" w:themeShade="80"/>
                <w:sz w:val="22"/>
              </w:rPr>
            </w:pPr>
          </w:p>
          <w:p w14:paraId="355140FB" w14:textId="77777777" w:rsidR="00321C38" w:rsidRPr="00321C38" w:rsidRDefault="00321C38" w:rsidP="00321C38">
            <w:pPr>
              <w:jc w:val="left"/>
              <w:rPr>
                <w:i/>
                <w:color w:val="219E7F" w:themeColor="accent2" w:themeShade="80"/>
                <w:sz w:val="22"/>
              </w:rPr>
            </w:pPr>
          </w:p>
          <w:p w14:paraId="09369CA7"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Manque d’objectivité puisqu’un observateur de l’OIT est toujours accompagné par 5 agents du gouvernement pour faire son enquête.</w:t>
            </w:r>
          </w:p>
        </w:tc>
        <w:tc>
          <w:tcPr>
            <w:tcW w:w="1711" w:type="dxa"/>
          </w:tcPr>
          <w:p w14:paraId="0F246061"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État « Europe »</w:t>
            </w:r>
          </w:p>
          <w:p w14:paraId="01921513" w14:textId="77777777" w:rsidR="00321C38" w:rsidRPr="00321C38" w:rsidRDefault="00321C38" w:rsidP="00321C38">
            <w:pPr>
              <w:jc w:val="left"/>
              <w:rPr>
                <w:i/>
                <w:color w:val="219E7F" w:themeColor="accent2" w:themeShade="80"/>
                <w:sz w:val="22"/>
              </w:rPr>
            </w:pPr>
          </w:p>
          <w:p w14:paraId="5C3F3758"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Droits de l’homme</w:t>
            </w:r>
          </w:p>
          <w:p w14:paraId="003B02B7" w14:textId="77777777" w:rsidR="00321C38" w:rsidRPr="00321C38" w:rsidRDefault="00321C38" w:rsidP="00321C38">
            <w:pPr>
              <w:jc w:val="left"/>
              <w:rPr>
                <w:i/>
                <w:color w:val="219E7F" w:themeColor="accent2" w:themeShade="80"/>
                <w:sz w:val="22"/>
              </w:rPr>
            </w:pPr>
          </w:p>
          <w:p w14:paraId="72E3D9F4" w14:textId="77777777" w:rsidR="00321C38" w:rsidRPr="00321C38" w:rsidRDefault="00321C38" w:rsidP="00321C38">
            <w:pPr>
              <w:jc w:val="left"/>
              <w:rPr>
                <w:i/>
                <w:color w:val="219E7F" w:themeColor="accent2" w:themeShade="80"/>
                <w:sz w:val="22"/>
              </w:rPr>
            </w:pPr>
          </w:p>
          <w:p w14:paraId="2A2D5DAE" w14:textId="77777777" w:rsidR="00321C38" w:rsidRPr="00321C38" w:rsidRDefault="00321C38" w:rsidP="00321C38">
            <w:pPr>
              <w:jc w:val="left"/>
              <w:rPr>
                <w:i/>
                <w:color w:val="219E7F" w:themeColor="accent2" w:themeShade="80"/>
                <w:sz w:val="22"/>
              </w:rPr>
            </w:pPr>
          </w:p>
          <w:p w14:paraId="296F9DA0" w14:textId="77777777" w:rsidR="00321C38" w:rsidRPr="00321C38" w:rsidRDefault="00321C38" w:rsidP="00321C38">
            <w:pPr>
              <w:jc w:val="left"/>
              <w:rPr>
                <w:i/>
                <w:color w:val="219E7F" w:themeColor="accent2" w:themeShade="80"/>
                <w:sz w:val="22"/>
              </w:rPr>
            </w:pPr>
          </w:p>
          <w:p w14:paraId="39FECC8E" w14:textId="77777777" w:rsidR="00321C38" w:rsidRPr="00321C38" w:rsidRDefault="00321C38" w:rsidP="00321C38">
            <w:pPr>
              <w:jc w:val="left"/>
              <w:rPr>
                <w:i/>
                <w:color w:val="219E7F" w:themeColor="accent2" w:themeShade="80"/>
                <w:sz w:val="22"/>
              </w:rPr>
            </w:pPr>
          </w:p>
          <w:p w14:paraId="7EFA3DB9" w14:textId="77777777" w:rsidR="00321C38" w:rsidRPr="00321C38" w:rsidRDefault="00321C38" w:rsidP="00321C38">
            <w:pPr>
              <w:jc w:val="left"/>
              <w:rPr>
                <w:i/>
                <w:color w:val="219E7F" w:themeColor="accent2" w:themeShade="80"/>
                <w:sz w:val="22"/>
              </w:rPr>
            </w:pPr>
          </w:p>
          <w:p w14:paraId="611ECFC0" w14:textId="77777777" w:rsidR="00321C38" w:rsidRPr="00321C38" w:rsidRDefault="00321C38" w:rsidP="00321C38">
            <w:pPr>
              <w:jc w:val="left"/>
              <w:rPr>
                <w:i/>
                <w:color w:val="219E7F" w:themeColor="accent2" w:themeShade="80"/>
                <w:sz w:val="22"/>
              </w:rPr>
            </w:pPr>
          </w:p>
          <w:p w14:paraId="7614E82A" w14:textId="77777777" w:rsidR="00321C38" w:rsidRPr="00321C38" w:rsidRDefault="00321C38" w:rsidP="00321C38">
            <w:pPr>
              <w:jc w:val="left"/>
              <w:rPr>
                <w:i/>
                <w:color w:val="219E7F" w:themeColor="accent2" w:themeShade="80"/>
                <w:sz w:val="22"/>
              </w:rPr>
            </w:pPr>
          </w:p>
          <w:p w14:paraId="1B1B9749" w14:textId="77777777" w:rsidR="00321C38" w:rsidRPr="00321C38" w:rsidRDefault="00321C38" w:rsidP="00321C38">
            <w:pPr>
              <w:jc w:val="left"/>
              <w:rPr>
                <w:i/>
                <w:color w:val="219E7F" w:themeColor="accent2" w:themeShade="80"/>
                <w:sz w:val="22"/>
              </w:rPr>
            </w:pPr>
          </w:p>
          <w:p w14:paraId="0C878119" w14:textId="77777777" w:rsidR="00321C38" w:rsidRPr="00321C38" w:rsidRDefault="00321C38" w:rsidP="00321C38">
            <w:pPr>
              <w:jc w:val="left"/>
              <w:rPr>
                <w:i/>
                <w:color w:val="219E7F" w:themeColor="accent2" w:themeShade="80"/>
                <w:sz w:val="22"/>
              </w:rPr>
            </w:pPr>
          </w:p>
          <w:p w14:paraId="45704AB0" w14:textId="77777777" w:rsidR="00321C38" w:rsidRPr="00321C38" w:rsidRDefault="00321C38" w:rsidP="00321C38">
            <w:pPr>
              <w:jc w:val="left"/>
              <w:rPr>
                <w:i/>
                <w:color w:val="219E7F" w:themeColor="accent2" w:themeShade="80"/>
                <w:sz w:val="22"/>
              </w:rPr>
            </w:pPr>
          </w:p>
          <w:p w14:paraId="7FEE1B06" w14:textId="77777777" w:rsidR="00321C38" w:rsidRPr="00321C38" w:rsidRDefault="00321C38" w:rsidP="00321C38">
            <w:pPr>
              <w:jc w:val="left"/>
              <w:rPr>
                <w:i/>
                <w:color w:val="219E7F" w:themeColor="accent2" w:themeShade="80"/>
                <w:sz w:val="22"/>
              </w:rPr>
            </w:pPr>
          </w:p>
          <w:p w14:paraId="6C8FB441"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Objectivité</w:t>
            </w:r>
          </w:p>
        </w:tc>
      </w:tr>
      <w:tr w:rsidR="00321C38" w:rsidRPr="00321C38" w14:paraId="6CAD4D21" w14:textId="77777777" w:rsidTr="00321C38">
        <w:tc>
          <w:tcPr>
            <w:tcW w:w="1514" w:type="dxa"/>
            <w:vAlign w:val="center"/>
          </w:tcPr>
          <w:p w14:paraId="73911C88" w14:textId="77777777" w:rsidR="00321C38" w:rsidRPr="00321C38" w:rsidRDefault="00321C38" w:rsidP="00321C38">
            <w:pPr>
              <w:jc w:val="left"/>
              <w:rPr>
                <w:color w:val="000000" w:themeColor="text1"/>
                <w:sz w:val="22"/>
              </w:rPr>
            </w:pPr>
            <w:r w:rsidRPr="00321C38">
              <w:rPr>
                <w:color w:val="000000" w:themeColor="text1"/>
                <w:sz w:val="22"/>
              </w:rPr>
              <w:t>46’14’’ – 57’10’’ Salon du textile Ouzbékistan et rencontre avec l’entrepreneur belge à Paris</w:t>
            </w:r>
          </w:p>
        </w:tc>
        <w:tc>
          <w:tcPr>
            <w:tcW w:w="2734" w:type="dxa"/>
          </w:tcPr>
          <w:p w14:paraId="21008358" w14:textId="77777777" w:rsidR="00321C38" w:rsidRPr="00321C38" w:rsidRDefault="00321C38" w:rsidP="00321C38">
            <w:pPr>
              <w:jc w:val="left"/>
              <w:rPr>
                <w:color w:val="000000" w:themeColor="text1"/>
                <w:sz w:val="22"/>
              </w:rPr>
            </w:pPr>
            <w:r w:rsidRPr="00321C38">
              <w:rPr>
                <w:color w:val="000000" w:themeColor="text1"/>
                <w:sz w:val="22"/>
              </w:rPr>
              <w:t>Quelle pratique illégale propose l’entrepreneur belge à la journaliste, qui se présentait comme une future cliente ?</w:t>
            </w:r>
          </w:p>
          <w:p w14:paraId="2BBB9D36" w14:textId="77777777" w:rsidR="00321C38" w:rsidRPr="00321C38" w:rsidRDefault="00321C38" w:rsidP="00321C38">
            <w:pPr>
              <w:jc w:val="left"/>
              <w:rPr>
                <w:color w:val="000000" w:themeColor="text1"/>
                <w:sz w:val="22"/>
              </w:rPr>
            </w:pPr>
          </w:p>
        </w:tc>
        <w:tc>
          <w:tcPr>
            <w:tcW w:w="3097" w:type="dxa"/>
          </w:tcPr>
          <w:p w14:paraId="578AFD14"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Concevoir des vêtements en Ouzbékistan et indiquer un « made in Bulgarie » par exemple.</w:t>
            </w:r>
          </w:p>
        </w:tc>
        <w:tc>
          <w:tcPr>
            <w:tcW w:w="1711" w:type="dxa"/>
          </w:tcPr>
          <w:p w14:paraId="0A1BC7A7"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Illégalité</w:t>
            </w:r>
          </w:p>
          <w:p w14:paraId="66C70DE9" w14:textId="77777777" w:rsidR="00321C38" w:rsidRPr="00321C38" w:rsidRDefault="00321C38" w:rsidP="00321C38">
            <w:pPr>
              <w:jc w:val="left"/>
              <w:rPr>
                <w:i/>
                <w:color w:val="219E7F" w:themeColor="accent2" w:themeShade="80"/>
                <w:sz w:val="22"/>
              </w:rPr>
            </w:pPr>
          </w:p>
          <w:p w14:paraId="7D6D7EFB"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Éthique</w:t>
            </w:r>
          </w:p>
        </w:tc>
      </w:tr>
      <w:tr w:rsidR="00321C38" w:rsidRPr="00321C38" w14:paraId="123820A4" w14:textId="77777777" w:rsidTr="00321C38">
        <w:tc>
          <w:tcPr>
            <w:tcW w:w="1514" w:type="dxa"/>
            <w:vAlign w:val="center"/>
          </w:tcPr>
          <w:p w14:paraId="4F74E532" w14:textId="77777777" w:rsidR="00321C38" w:rsidRPr="00321C38" w:rsidRDefault="00321C38" w:rsidP="00321C38">
            <w:pPr>
              <w:jc w:val="left"/>
              <w:rPr>
                <w:color w:val="000000" w:themeColor="text1"/>
                <w:sz w:val="22"/>
              </w:rPr>
            </w:pPr>
            <w:r w:rsidRPr="00321C38">
              <w:rPr>
                <w:color w:val="000000" w:themeColor="text1"/>
                <w:sz w:val="22"/>
              </w:rPr>
              <w:t>57’10’’  - 1h25’49’’</w:t>
            </w:r>
          </w:p>
          <w:p w14:paraId="528992E5" w14:textId="77777777" w:rsidR="00321C38" w:rsidRPr="00321C38" w:rsidRDefault="00321C38" w:rsidP="00321C38">
            <w:pPr>
              <w:jc w:val="left"/>
              <w:rPr>
                <w:color w:val="000000" w:themeColor="text1"/>
                <w:sz w:val="22"/>
              </w:rPr>
            </w:pPr>
            <w:r w:rsidRPr="00321C38">
              <w:rPr>
                <w:color w:val="000000" w:themeColor="text1"/>
                <w:sz w:val="22"/>
              </w:rPr>
              <w:t>Séquence au Bangladesh</w:t>
            </w:r>
          </w:p>
        </w:tc>
        <w:tc>
          <w:tcPr>
            <w:tcW w:w="2734" w:type="dxa"/>
          </w:tcPr>
          <w:p w14:paraId="02D52BF8" w14:textId="77777777" w:rsidR="00321C38" w:rsidRPr="00321C38" w:rsidRDefault="00321C38" w:rsidP="00321C38">
            <w:pPr>
              <w:jc w:val="left"/>
              <w:rPr>
                <w:color w:val="000000" w:themeColor="text1"/>
                <w:sz w:val="22"/>
              </w:rPr>
            </w:pPr>
            <w:r w:rsidRPr="00321C38">
              <w:rPr>
                <w:color w:val="000000" w:themeColor="text1"/>
                <w:sz w:val="22"/>
              </w:rPr>
              <w:t xml:space="preserve">Dans leur charte, plusieurs grandes marques indiquent qu’elles ne travaillent pas avec l’Ouzbékistan. La confection des vêtements se réalise souvent au Bangladesh. </w:t>
            </w:r>
          </w:p>
          <w:p w14:paraId="4704753A" w14:textId="77777777" w:rsidR="00321C38" w:rsidRPr="00321C38" w:rsidRDefault="00321C38" w:rsidP="00321C38">
            <w:pPr>
              <w:jc w:val="left"/>
              <w:rPr>
                <w:color w:val="FF0000"/>
                <w:sz w:val="22"/>
              </w:rPr>
            </w:pPr>
          </w:p>
          <w:p w14:paraId="11120B64" w14:textId="77777777" w:rsidR="00321C38" w:rsidRPr="00321C38" w:rsidRDefault="00321C38" w:rsidP="00321C38">
            <w:pPr>
              <w:jc w:val="left"/>
              <w:rPr>
                <w:color w:val="FF0000"/>
                <w:sz w:val="22"/>
              </w:rPr>
            </w:pPr>
          </w:p>
          <w:p w14:paraId="7C4BB339" w14:textId="77777777" w:rsidR="00321C38" w:rsidRPr="00321C38" w:rsidRDefault="00321C38" w:rsidP="00321C38">
            <w:pPr>
              <w:jc w:val="left"/>
              <w:rPr>
                <w:color w:val="FF0000"/>
                <w:sz w:val="22"/>
              </w:rPr>
            </w:pPr>
          </w:p>
          <w:p w14:paraId="7F277EE0" w14:textId="77777777" w:rsidR="00321C38" w:rsidRPr="00321C38" w:rsidRDefault="00321C38" w:rsidP="00321C38">
            <w:pPr>
              <w:jc w:val="left"/>
              <w:rPr>
                <w:color w:val="FF0000"/>
                <w:sz w:val="22"/>
              </w:rPr>
            </w:pPr>
          </w:p>
          <w:p w14:paraId="293B4A3E" w14:textId="77777777" w:rsidR="00321C38" w:rsidRPr="00321C38" w:rsidRDefault="00321C38" w:rsidP="00321C38">
            <w:pPr>
              <w:jc w:val="left"/>
              <w:rPr>
                <w:color w:val="FF0000"/>
                <w:sz w:val="22"/>
              </w:rPr>
            </w:pPr>
          </w:p>
          <w:p w14:paraId="629BF188" w14:textId="77777777" w:rsidR="00321C38" w:rsidRPr="00321C38" w:rsidRDefault="00321C38" w:rsidP="00321C38">
            <w:pPr>
              <w:jc w:val="left"/>
              <w:rPr>
                <w:color w:val="FF0000"/>
                <w:sz w:val="22"/>
              </w:rPr>
            </w:pPr>
          </w:p>
          <w:p w14:paraId="138DD36A" w14:textId="77777777" w:rsidR="00321C38" w:rsidRPr="00321C38" w:rsidRDefault="00321C38" w:rsidP="00321C38">
            <w:pPr>
              <w:jc w:val="left"/>
              <w:rPr>
                <w:color w:val="FF0000"/>
                <w:sz w:val="22"/>
              </w:rPr>
            </w:pPr>
          </w:p>
          <w:p w14:paraId="42F4374A" w14:textId="77777777" w:rsidR="00321C38" w:rsidRPr="00321C38" w:rsidRDefault="00321C38" w:rsidP="00321C38">
            <w:pPr>
              <w:jc w:val="left"/>
              <w:rPr>
                <w:color w:val="000000" w:themeColor="text1"/>
                <w:sz w:val="22"/>
              </w:rPr>
            </w:pPr>
            <w:r w:rsidRPr="00321C38">
              <w:rPr>
                <w:color w:val="000000" w:themeColor="text1"/>
                <w:sz w:val="22"/>
              </w:rPr>
              <w:t>Avec autant d’intermédiaires, quel problème se manifeste ?</w:t>
            </w:r>
          </w:p>
          <w:p w14:paraId="2DF9EB0D" w14:textId="77777777" w:rsidR="00321C38" w:rsidRPr="00321C38" w:rsidRDefault="00321C38" w:rsidP="00321C38">
            <w:pPr>
              <w:jc w:val="left"/>
              <w:rPr>
                <w:color w:val="FF0000"/>
                <w:sz w:val="22"/>
              </w:rPr>
            </w:pPr>
          </w:p>
          <w:p w14:paraId="67BB0B0A" w14:textId="77777777" w:rsidR="00321C38" w:rsidRPr="00321C38" w:rsidRDefault="00321C38" w:rsidP="00321C38">
            <w:pPr>
              <w:jc w:val="left"/>
              <w:rPr>
                <w:color w:val="FF0000"/>
                <w:sz w:val="22"/>
              </w:rPr>
            </w:pPr>
          </w:p>
          <w:p w14:paraId="0DA37D1D" w14:textId="77777777" w:rsidR="00321C38" w:rsidRPr="00321C38" w:rsidRDefault="00321C38" w:rsidP="00321C38">
            <w:pPr>
              <w:jc w:val="left"/>
              <w:rPr>
                <w:color w:val="FF0000"/>
                <w:sz w:val="22"/>
              </w:rPr>
            </w:pPr>
          </w:p>
          <w:p w14:paraId="54038C63" w14:textId="77777777" w:rsidR="00321C38" w:rsidRPr="00321C38" w:rsidRDefault="00321C38" w:rsidP="00321C38">
            <w:pPr>
              <w:jc w:val="left"/>
              <w:rPr>
                <w:color w:val="FF0000"/>
                <w:sz w:val="22"/>
              </w:rPr>
            </w:pPr>
          </w:p>
          <w:p w14:paraId="272D9D6A" w14:textId="77777777" w:rsidR="00321C38" w:rsidRPr="00321C38" w:rsidRDefault="00321C38" w:rsidP="00321C38">
            <w:pPr>
              <w:jc w:val="left"/>
              <w:rPr>
                <w:color w:val="FF0000"/>
                <w:sz w:val="22"/>
              </w:rPr>
            </w:pPr>
          </w:p>
          <w:p w14:paraId="1BFCB11E" w14:textId="77777777" w:rsidR="00321C38" w:rsidRPr="00321C38" w:rsidRDefault="00321C38" w:rsidP="00321C38">
            <w:pPr>
              <w:jc w:val="left"/>
              <w:rPr>
                <w:color w:val="FF0000"/>
                <w:sz w:val="22"/>
              </w:rPr>
            </w:pPr>
          </w:p>
          <w:p w14:paraId="48239BEC" w14:textId="77777777" w:rsidR="00321C38" w:rsidRPr="00321C38" w:rsidRDefault="00321C38" w:rsidP="00321C38">
            <w:pPr>
              <w:jc w:val="left"/>
              <w:rPr>
                <w:color w:val="FF0000"/>
                <w:sz w:val="22"/>
              </w:rPr>
            </w:pPr>
          </w:p>
          <w:p w14:paraId="19218647" w14:textId="77777777" w:rsidR="00321C38" w:rsidRPr="00321C38" w:rsidRDefault="00321C38" w:rsidP="00321C38">
            <w:pPr>
              <w:jc w:val="left"/>
              <w:rPr>
                <w:color w:val="FF0000"/>
                <w:sz w:val="22"/>
              </w:rPr>
            </w:pPr>
          </w:p>
          <w:p w14:paraId="36290798" w14:textId="77777777" w:rsidR="00321C38" w:rsidRPr="00321C38" w:rsidRDefault="00321C38" w:rsidP="00321C38">
            <w:pPr>
              <w:jc w:val="left"/>
              <w:rPr>
                <w:color w:val="000000" w:themeColor="text1"/>
                <w:sz w:val="22"/>
              </w:rPr>
            </w:pPr>
            <w:r w:rsidRPr="00321C38">
              <w:rPr>
                <w:color w:val="000000" w:themeColor="text1"/>
                <w:sz w:val="22"/>
              </w:rPr>
              <w:t>En visitant les différentes usines, que découvrent les journalistes ?</w:t>
            </w:r>
          </w:p>
          <w:p w14:paraId="5F1515BA" w14:textId="77777777" w:rsidR="00321C38" w:rsidRPr="00321C38" w:rsidRDefault="00321C38" w:rsidP="00321C38">
            <w:pPr>
              <w:jc w:val="left"/>
              <w:rPr>
                <w:color w:val="000000" w:themeColor="text1"/>
                <w:sz w:val="22"/>
              </w:rPr>
            </w:pPr>
          </w:p>
          <w:p w14:paraId="46EF73A9" w14:textId="77777777" w:rsidR="00321C38" w:rsidRPr="00321C38" w:rsidRDefault="00321C38" w:rsidP="00321C38">
            <w:pPr>
              <w:jc w:val="left"/>
              <w:rPr>
                <w:color w:val="000000" w:themeColor="text1"/>
                <w:sz w:val="22"/>
              </w:rPr>
            </w:pPr>
          </w:p>
          <w:p w14:paraId="6B34F43B" w14:textId="77777777" w:rsidR="00321C38" w:rsidRPr="00321C38" w:rsidRDefault="00321C38" w:rsidP="00321C38">
            <w:pPr>
              <w:jc w:val="left"/>
              <w:rPr>
                <w:color w:val="000000" w:themeColor="text1"/>
                <w:sz w:val="22"/>
              </w:rPr>
            </w:pPr>
          </w:p>
          <w:p w14:paraId="698A7377" w14:textId="77777777" w:rsidR="00321C38" w:rsidRPr="00321C38" w:rsidRDefault="00321C38" w:rsidP="00321C38">
            <w:pPr>
              <w:jc w:val="left"/>
              <w:rPr>
                <w:color w:val="000000" w:themeColor="text1"/>
                <w:sz w:val="22"/>
              </w:rPr>
            </w:pPr>
          </w:p>
          <w:p w14:paraId="7F7C9C21" w14:textId="77777777" w:rsidR="00321C38" w:rsidRPr="00321C38" w:rsidRDefault="00321C38" w:rsidP="00321C38">
            <w:pPr>
              <w:jc w:val="left"/>
              <w:rPr>
                <w:color w:val="000000" w:themeColor="text1"/>
                <w:sz w:val="22"/>
              </w:rPr>
            </w:pPr>
          </w:p>
          <w:p w14:paraId="6A7EA083" w14:textId="77777777" w:rsidR="00321C38" w:rsidRPr="00321C38" w:rsidRDefault="00321C38" w:rsidP="00321C38">
            <w:pPr>
              <w:jc w:val="left"/>
              <w:rPr>
                <w:color w:val="000000" w:themeColor="text1"/>
                <w:sz w:val="22"/>
              </w:rPr>
            </w:pPr>
          </w:p>
          <w:p w14:paraId="16E0AB9E" w14:textId="77777777" w:rsidR="00321C38" w:rsidRPr="00321C38" w:rsidRDefault="00321C38" w:rsidP="00321C38">
            <w:pPr>
              <w:jc w:val="left"/>
              <w:rPr>
                <w:color w:val="000000" w:themeColor="text1"/>
                <w:sz w:val="22"/>
              </w:rPr>
            </w:pPr>
          </w:p>
          <w:p w14:paraId="442480B3" w14:textId="77777777" w:rsidR="00321C38" w:rsidRPr="00321C38" w:rsidRDefault="00321C38" w:rsidP="00321C38">
            <w:pPr>
              <w:jc w:val="left"/>
              <w:rPr>
                <w:color w:val="000000" w:themeColor="text1"/>
                <w:sz w:val="22"/>
              </w:rPr>
            </w:pPr>
          </w:p>
          <w:p w14:paraId="476A24A0" w14:textId="77777777" w:rsidR="00321C38" w:rsidRPr="00321C38" w:rsidRDefault="00321C38" w:rsidP="00321C38">
            <w:pPr>
              <w:jc w:val="left"/>
              <w:rPr>
                <w:color w:val="000000" w:themeColor="text1"/>
                <w:sz w:val="22"/>
              </w:rPr>
            </w:pPr>
          </w:p>
          <w:p w14:paraId="4E0BE08C" w14:textId="77777777" w:rsidR="00321C38" w:rsidRPr="00321C38" w:rsidRDefault="00321C38" w:rsidP="00321C38">
            <w:pPr>
              <w:jc w:val="left"/>
              <w:rPr>
                <w:color w:val="000000" w:themeColor="text1"/>
                <w:sz w:val="22"/>
              </w:rPr>
            </w:pPr>
          </w:p>
          <w:p w14:paraId="38B22D35" w14:textId="77777777" w:rsidR="00321C38" w:rsidRPr="00321C38" w:rsidRDefault="00321C38" w:rsidP="00321C38">
            <w:pPr>
              <w:jc w:val="left"/>
              <w:rPr>
                <w:color w:val="000000" w:themeColor="text1"/>
                <w:sz w:val="22"/>
              </w:rPr>
            </w:pPr>
          </w:p>
          <w:p w14:paraId="267D15A2" w14:textId="77777777" w:rsidR="00321C38" w:rsidRPr="00321C38" w:rsidRDefault="00321C38" w:rsidP="00321C38">
            <w:pPr>
              <w:jc w:val="left"/>
              <w:rPr>
                <w:color w:val="000000" w:themeColor="text1"/>
                <w:sz w:val="22"/>
              </w:rPr>
            </w:pPr>
          </w:p>
          <w:p w14:paraId="27B3B75A" w14:textId="77777777" w:rsidR="00321C38" w:rsidRPr="00321C38" w:rsidRDefault="00321C38" w:rsidP="00321C38">
            <w:pPr>
              <w:jc w:val="left"/>
              <w:rPr>
                <w:color w:val="000000" w:themeColor="text1"/>
                <w:sz w:val="22"/>
              </w:rPr>
            </w:pPr>
          </w:p>
          <w:p w14:paraId="348DC6D2" w14:textId="77777777" w:rsidR="00321C38" w:rsidRPr="00321C38" w:rsidRDefault="00321C38" w:rsidP="00321C38">
            <w:pPr>
              <w:jc w:val="left"/>
              <w:rPr>
                <w:color w:val="000000" w:themeColor="text1"/>
                <w:sz w:val="22"/>
              </w:rPr>
            </w:pPr>
          </w:p>
          <w:p w14:paraId="3E1138EF" w14:textId="77777777" w:rsidR="00321C38" w:rsidRPr="00321C38" w:rsidRDefault="00321C38" w:rsidP="00321C38">
            <w:pPr>
              <w:jc w:val="left"/>
              <w:rPr>
                <w:color w:val="000000" w:themeColor="text1"/>
                <w:sz w:val="22"/>
              </w:rPr>
            </w:pPr>
          </w:p>
          <w:p w14:paraId="35C21014" w14:textId="77777777" w:rsidR="00321C38" w:rsidRPr="00321C38" w:rsidRDefault="00321C38" w:rsidP="00321C38">
            <w:pPr>
              <w:jc w:val="left"/>
              <w:rPr>
                <w:color w:val="000000" w:themeColor="text1"/>
                <w:sz w:val="22"/>
              </w:rPr>
            </w:pPr>
          </w:p>
          <w:p w14:paraId="70EF8E47" w14:textId="77777777" w:rsidR="00321C38" w:rsidRPr="00321C38" w:rsidRDefault="00321C38" w:rsidP="00321C38">
            <w:pPr>
              <w:jc w:val="left"/>
              <w:rPr>
                <w:color w:val="000000" w:themeColor="text1"/>
                <w:sz w:val="22"/>
              </w:rPr>
            </w:pPr>
          </w:p>
          <w:p w14:paraId="313230C8" w14:textId="77777777" w:rsidR="00321C38" w:rsidRPr="00321C38" w:rsidRDefault="00321C38" w:rsidP="00321C38">
            <w:pPr>
              <w:jc w:val="left"/>
              <w:rPr>
                <w:color w:val="000000" w:themeColor="text1"/>
                <w:sz w:val="22"/>
              </w:rPr>
            </w:pPr>
          </w:p>
          <w:p w14:paraId="6D862D37" w14:textId="77777777" w:rsidR="00321C38" w:rsidRPr="00321C38" w:rsidRDefault="00321C38" w:rsidP="00321C38">
            <w:pPr>
              <w:jc w:val="left"/>
              <w:rPr>
                <w:color w:val="000000" w:themeColor="text1"/>
                <w:sz w:val="22"/>
              </w:rPr>
            </w:pPr>
          </w:p>
          <w:p w14:paraId="4F817889" w14:textId="77777777" w:rsidR="00321C38" w:rsidRPr="00321C38" w:rsidRDefault="00321C38" w:rsidP="00321C38">
            <w:pPr>
              <w:jc w:val="left"/>
              <w:rPr>
                <w:color w:val="000000" w:themeColor="text1"/>
                <w:sz w:val="22"/>
              </w:rPr>
            </w:pPr>
          </w:p>
          <w:p w14:paraId="34FA0CCB" w14:textId="77777777" w:rsidR="00321C38" w:rsidRPr="00321C38" w:rsidRDefault="00321C38" w:rsidP="00321C38">
            <w:pPr>
              <w:jc w:val="left"/>
              <w:rPr>
                <w:color w:val="000000" w:themeColor="text1"/>
                <w:sz w:val="22"/>
              </w:rPr>
            </w:pPr>
          </w:p>
          <w:p w14:paraId="77C9863C" w14:textId="77777777" w:rsidR="00321C38" w:rsidRPr="00321C38" w:rsidRDefault="00321C38" w:rsidP="00321C38">
            <w:pPr>
              <w:jc w:val="left"/>
              <w:rPr>
                <w:color w:val="000000" w:themeColor="text1"/>
                <w:sz w:val="22"/>
              </w:rPr>
            </w:pPr>
            <w:r w:rsidRPr="00321C38">
              <w:rPr>
                <w:color w:val="000000" w:themeColor="text1"/>
                <w:sz w:val="22"/>
              </w:rPr>
              <w:t>La syndicaliste dit ceci « ce ne sont pas des entrepreneurs mais des mafieux ». Explique ces propos.</w:t>
            </w:r>
          </w:p>
          <w:p w14:paraId="092F985F" w14:textId="77777777" w:rsidR="00321C38" w:rsidRPr="00321C38" w:rsidRDefault="00321C38" w:rsidP="00321C38">
            <w:pPr>
              <w:jc w:val="left"/>
              <w:rPr>
                <w:color w:val="FF0000"/>
                <w:sz w:val="22"/>
              </w:rPr>
            </w:pPr>
          </w:p>
        </w:tc>
        <w:tc>
          <w:tcPr>
            <w:tcW w:w="3097" w:type="dxa"/>
          </w:tcPr>
          <w:p w14:paraId="01F52FA2" w14:textId="77777777" w:rsidR="00321C38" w:rsidRPr="00321C38" w:rsidRDefault="00321C38" w:rsidP="00321C38">
            <w:pPr>
              <w:jc w:val="left"/>
              <w:rPr>
                <w:i/>
                <w:color w:val="000000" w:themeColor="text1"/>
                <w:sz w:val="22"/>
              </w:rPr>
            </w:pPr>
            <w:r w:rsidRPr="00321C38">
              <w:rPr>
                <w:i/>
                <w:color w:val="000000" w:themeColor="text1"/>
                <w:sz w:val="22"/>
              </w:rPr>
              <w:lastRenderedPageBreak/>
              <w:t>Le coton brut (venant des cultivateurs) est vendu à des négociants.</w:t>
            </w:r>
          </w:p>
          <w:p w14:paraId="36311964" w14:textId="77777777" w:rsidR="00321C38" w:rsidRPr="00321C38" w:rsidRDefault="00321C38" w:rsidP="00321C38">
            <w:pPr>
              <w:jc w:val="left"/>
              <w:rPr>
                <w:i/>
                <w:color w:val="000000" w:themeColor="text1"/>
                <w:sz w:val="22"/>
              </w:rPr>
            </w:pPr>
            <w:r w:rsidRPr="00321C38">
              <w:rPr>
                <w:i/>
                <w:color w:val="000000" w:themeColor="text1"/>
                <w:sz w:val="22"/>
              </w:rPr>
              <w:t>Les négociants vendent aux agents.</w:t>
            </w:r>
          </w:p>
          <w:p w14:paraId="14A7EC5F" w14:textId="77777777" w:rsidR="00321C38" w:rsidRPr="00321C38" w:rsidRDefault="00321C38" w:rsidP="00321C38">
            <w:pPr>
              <w:jc w:val="left"/>
              <w:rPr>
                <w:i/>
                <w:color w:val="000000" w:themeColor="text1"/>
                <w:sz w:val="22"/>
              </w:rPr>
            </w:pPr>
            <w:r w:rsidRPr="00321C38">
              <w:rPr>
                <w:i/>
                <w:color w:val="000000" w:themeColor="text1"/>
                <w:sz w:val="22"/>
              </w:rPr>
              <w:t>Les agents vendent aux filatures.</w:t>
            </w:r>
          </w:p>
          <w:p w14:paraId="0923B73B" w14:textId="77777777" w:rsidR="00321C38" w:rsidRPr="00321C38" w:rsidRDefault="00321C38" w:rsidP="00321C38">
            <w:pPr>
              <w:jc w:val="left"/>
              <w:rPr>
                <w:i/>
                <w:color w:val="000000" w:themeColor="text1"/>
                <w:sz w:val="22"/>
              </w:rPr>
            </w:pPr>
            <w:r w:rsidRPr="00321C38">
              <w:rPr>
                <w:i/>
                <w:color w:val="000000" w:themeColor="text1"/>
                <w:sz w:val="22"/>
              </w:rPr>
              <w:t>Les filatures vendent aux usines de tissage.</w:t>
            </w:r>
          </w:p>
          <w:p w14:paraId="3A39072F" w14:textId="77777777" w:rsidR="00321C38" w:rsidRPr="00321C38" w:rsidRDefault="00321C38" w:rsidP="00321C38">
            <w:pPr>
              <w:jc w:val="left"/>
              <w:rPr>
                <w:i/>
                <w:color w:val="000000" w:themeColor="text1"/>
                <w:sz w:val="22"/>
              </w:rPr>
            </w:pPr>
            <w:r w:rsidRPr="00321C38">
              <w:rPr>
                <w:i/>
                <w:color w:val="000000" w:themeColor="text1"/>
                <w:sz w:val="22"/>
              </w:rPr>
              <w:t xml:space="preserve">Les usines de tissage vendent aux usines de confection qui travaillent directement avec les marques. </w:t>
            </w:r>
          </w:p>
          <w:p w14:paraId="38D56B1E" w14:textId="77777777" w:rsidR="00321C38" w:rsidRPr="00321C38" w:rsidRDefault="00321C38" w:rsidP="00321C38">
            <w:pPr>
              <w:jc w:val="left"/>
              <w:rPr>
                <w:color w:val="000000" w:themeColor="text1"/>
                <w:sz w:val="22"/>
              </w:rPr>
            </w:pPr>
          </w:p>
          <w:p w14:paraId="6E7B3DF4"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xml:space="preserve">Avec autant d’intermédiaires, il est très compliqué d’obtenir une traçabilité parfaite et donc, du coton d’Ouzbékistan arrive sans souci dans les entreprises de confections. </w:t>
            </w:r>
          </w:p>
          <w:p w14:paraId="0904B49A"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Les marques se voilent la face (d’après les journalistes, il n’est</w:t>
            </w:r>
            <w:r w:rsidRPr="00321C38">
              <w:rPr>
                <w:i/>
                <w:color w:val="FF0000"/>
                <w:sz w:val="22"/>
              </w:rPr>
              <w:t xml:space="preserve"> </w:t>
            </w:r>
            <w:r w:rsidRPr="00321C38">
              <w:rPr>
                <w:i/>
                <w:color w:val="219E7F" w:themeColor="accent2" w:themeShade="80"/>
                <w:sz w:val="22"/>
              </w:rPr>
              <w:lastRenderedPageBreak/>
              <w:t>pas possible qu’elles ne le sachent pas).</w:t>
            </w:r>
          </w:p>
          <w:p w14:paraId="14912E45" w14:textId="77777777" w:rsidR="00321C38" w:rsidRPr="00321C38" w:rsidRDefault="00321C38" w:rsidP="00321C38">
            <w:pPr>
              <w:jc w:val="left"/>
              <w:rPr>
                <w:i/>
                <w:color w:val="219E7F" w:themeColor="accent2" w:themeShade="80"/>
                <w:sz w:val="22"/>
              </w:rPr>
            </w:pPr>
          </w:p>
          <w:p w14:paraId="20A8DAFE"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Travail d’enfants/d’ado (la nuit et/ou dans des conditions de travail dangereuses)</w:t>
            </w:r>
          </w:p>
          <w:p w14:paraId="08E61885"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Logements insalubres pour les ouvrières</w:t>
            </w:r>
          </w:p>
          <w:p w14:paraId="7E475C69"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Interdiction de sortir quand elles le souhaitent (telle une prison)</w:t>
            </w:r>
          </w:p>
          <w:p w14:paraId="12B12DE5"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Pas de traçabilité de coton non étiqueté</w:t>
            </w:r>
          </w:p>
          <w:p w14:paraId="323A6683"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Les ouvrières n’ont pas droit à des congés payés ni à des congés de maladie</w:t>
            </w:r>
          </w:p>
          <w:p w14:paraId="057B6B89"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Les ouvrières sont sous-payées</w:t>
            </w:r>
          </w:p>
          <w:p w14:paraId="6AD9263B"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Elles sont fatiguées (un jour non payé si elles s’endorment au travail)</w:t>
            </w:r>
          </w:p>
          <w:p w14:paraId="279C9FDE" w14:textId="77777777" w:rsidR="00321C38" w:rsidRPr="00321C38" w:rsidRDefault="00321C38" w:rsidP="00321C38">
            <w:pPr>
              <w:numPr>
                <w:ilvl w:val="0"/>
                <w:numId w:val="2"/>
              </w:numPr>
              <w:contextualSpacing/>
              <w:jc w:val="left"/>
              <w:rPr>
                <w:i/>
                <w:color w:val="219E7F" w:themeColor="accent2" w:themeShade="80"/>
                <w:sz w:val="22"/>
              </w:rPr>
            </w:pPr>
            <w:r w:rsidRPr="00321C38">
              <w:rPr>
                <w:i/>
                <w:color w:val="219E7F" w:themeColor="accent2" w:themeShade="80"/>
                <w:sz w:val="22"/>
              </w:rPr>
              <w:t>D’après elles, les chefs frappent les enfants de 11-12 ans</w:t>
            </w:r>
          </w:p>
          <w:p w14:paraId="3EADD9FF" w14:textId="77777777" w:rsidR="00321C38" w:rsidRPr="00321C38" w:rsidRDefault="00321C38" w:rsidP="00321C38">
            <w:pPr>
              <w:jc w:val="left"/>
              <w:rPr>
                <w:i/>
                <w:color w:val="219E7F" w:themeColor="accent2" w:themeShade="80"/>
                <w:sz w:val="22"/>
              </w:rPr>
            </w:pPr>
          </w:p>
          <w:p w14:paraId="2E90D704" w14:textId="77777777" w:rsidR="00321C38" w:rsidRPr="00321C38" w:rsidRDefault="00321C38" w:rsidP="00321C38">
            <w:pPr>
              <w:jc w:val="left"/>
              <w:rPr>
                <w:color w:val="000000" w:themeColor="text1"/>
                <w:sz w:val="22"/>
              </w:rPr>
            </w:pPr>
            <w:r w:rsidRPr="00321C38">
              <w:rPr>
                <w:i/>
                <w:color w:val="219E7F" w:themeColor="accent2" w:themeShade="80"/>
                <w:sz w:val="22"/>
              </w:rPr>
              <w:t>Elle fait certainement référence à diverses caractéristiques de la mafia : il y a des règles internes entre les membres (ne pas se dénoncer, etc.), de la violence ; de l’intimidation ;  ils jonglent entre le légal et l’illégal pour avoir un rôle économique, social ou politique ; …</w:t>
            </w:r>
          </w:p>
        </w:tc>
        <w:tc>
          <w:tcPr>
            <w:tcW w:w="1711" w:type="dxa"/>
          </w:tcPr>
          <w:p w14:paraId="059583F5"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Responsabilités</w:t>
            </w:r>
          </w:p>
          <w:p w14:paraId="53F3F6C4" w14:textId="77777777" w:rsidR="00321C38" w:rsidRPr="00321C38" w:rsidRDefault="00321C38" w:rsidP="00321C38">
            <w:pPr>
              <w:jc w:val="left"/>
              <w:rPr>
                <w:color w:val="FF0000"/>
                <w:sz w:val="22"/>
              </w:rPr>
            </w:pPr>
          </w:p>
          <w:p w14:paraId="514E8FD9" w14:textId="77777777" w:rsidR="00321C38" w:rsidRPr="00321C38" w:rsidRDefault="00321C38" w:rsidP="00321C38">
            <w:pPr>
              <w:jc w:val="left"/>
              <w:rPr>
                <w:color w:val="FF0000"/>
                <w:sz w:val="22"/>
              </w:rPr>
            </w:pPr>
          </w:p>
          <w:p w14:paraId="4DF15F15" w14:textId="77777777" w:rsidR="00321C38" w:rsidRPr="00321C38" w:rsidRDefault="00321C38" w:rsidP="00321C38">
            <w:pPr>
              <w:jc w:val="left"/>
              <w:rPr>
                <w:color w:val="FF0000"/>
                <w:sz w:val="22"/>
              </w:rPr>
            </w:pPr>
          </w:p>
          <w:p w14:paraId="3FD98E02" w14:textId="77777777" w:rsidR="00321C38" w:rsidRPr="00321C38" w:rsidRDefault="00321C38" w:rsidP="00321C38">
            <w:pPr>
              <w:jc w:val="left"/>
              <w:rPr>
                <w:color w:val="FF0000"/>
                <w:sz w:val="22"/>
              </w:rPr>
            </w:pPr>
          </w:p>
          <w:p w14:paraId="1829B35A" w14:textId="77777777" w:rsidR="00321C38" w:rsidRPr="00321C38" w:rsidRDefault="00321C38" w:rsidP="00321C38">
            <w:pPr>
              <w:jc w:val="left"/>
              <w:rPr>
                <w:color w:val="FF0000"/>
                <w:sz w:val="22"/>
              </w:rPr>
            </w:pPr>
          </w:p>
          <w:p w14:paraId="12D24842" w14:textId="77777777" w:rsidR="00321C38" w:rsidRPr="00321C38" w:rsidRDefault="00321C38" w:rsidP="00321C38">
            <w:pPr>
              <w:jc w:val="left"/>
              <w:rPr>
                <w:color w:val="FF0000"/>
                <w:sz w:val="22"/>
              </w:rPr>
            </w:pPr>
          </w:p>
          <w:p w14:paraId="282AC72C" w14:textId="77777777" w:rsidR="00321C38" w:rsidRPr="00321C38" w:rsidRDefault="00321C38" w:rsidP="00321C38">
            <w:pPr>
              <w:jc w:val="left"/>
              <w:rPr>
                <w:color w:val="FF0000"/>
                <w:sz w:val="22"/>
              </w:rPr>
            </w:pPr>
          </w:p>
          <w:p w14:paraId="0C27A97F" w14:textId="77777777" w:rsidR="00321C38" w:rsidRPr="00321C38" w:rsidRDefault="00321C38" w:rsidP="00321C38">
            <w:pPr>
              <w:jc w:val="left"/>
              <w:rPr>
                <w:color w:val="FF0000"/>
                <w:sz w:val="22"/>
              </w:rPr>
            </w:pPr>
          </w:p>
          <w:p w14:paraId="689E1DB0" w14:textId="77777777" w:rsidR="00321C38" w:rsidRPr="00321C38" w:rsidRDefault="00321C38" w:rsidP="00321C38">
            <w:pPr>
              <w:jc w:val="left"/>
              <w:rPr>
                <w:color w:val="FF0000"/>
                <w:sz w:val="22"/>
              </w:rPr>
            </w:pPr>
          </w:p>
          <w:p w14:paraId="14E5DDC1" w14:textId="77777777" w:rsidR="00321C38" w:rsidRPr="00321C38" w:rsidRDefault="00321C38" w:rsidP="00321C38">
            <w:pPr>
              <w:jc w:val="left"/>
              <w:rPr>
                <w:color w:val="FF0000"/>
                <w:sz w:val="22"/>
              </w:rPr>
            </w:pPr>
          </w:p>
          <w:p w14:paraId="5178EF68" w14:textId="77777777" w:rsidR="00321C38" w:rsidRPr="00321C38" w:rsidRDefault="00321C38" w:rsidP="00321C38">
            <w:pPr>
              <w:jc w:val="left"/>
              <w:rPr>
                <w:color w:val="FF0000"/>
                <w:sz w:val="22"/>
              </w:rPr>
            </w:pPr>
          </w:p>
          <w:p w14:paraId="27854EC3" w14:textId="77777777" w:rsidR="00321C38" w:rsidRPr="00321C38" w:rsidRDefault="00321C38" w:rsidP="00321C38">
            <w:pPr>
              <w:jc w:val="left"/>
              <w:rPr>
                <w:color w:val="FF0000"/>
                <w:sz w:val="22"/>
              </w:rPr>
            </w:pPr>
          </w:p>
          <w:p w14:paraId="402B4A7C" w14:textId="77777777" w:rsidR="00321C38" w:rsidRPr="00321C38" w:rsidRDefault="00321C38" w:rsidP="00321C38">
            <w:pPr>
              <w:jc w:val="left"/>
              <w:rPr>
                <w:color w:val="FF0000"/>
                <w:sz w:val="22"/>
              </w:rPr>
            </w:pPr>
          </w:p>
          <w:p w14:paraId="57D54100" w14:textId="77777777" w:rsidR="00321C38" w:rsidRPr="00321C38" w:rsidRDefault="00321C38" w:rsidP="00321C38">
            <w:pPr>
              <w:jc w:val="left"/>
              <w:rPr>
                <w:color w:val="FF0000"/>
                <w:sz w:val="22"/>
              </w:rPr>
            </w:pPr>
          </w:p>
          <w:p w14:paraId="2B2B818E" w14:textId="77777777" w:rsidR="00321C38" w:rsidRPr="00321C38" w:rsidRDefault="00321C38" w:rsidP="00321C38">
            <w:pPr>
              <w:jc w:val="left"/>
              <w:rPr>
                <w:color w:val="FF0000"/>
                <w:sz w:val="22"/>
              </w:rPr>
            </w:pPr>
          </w:p>
          <w:p w14:paraId="3F15F549" w14:textId="77777777" w:rsidR="00321C38" w:rsidRPr="00321C38" w:rsidRDefault="00321C38" w:rsidP="00321C38">
            <w:pPr>
              <w:jc w:val="left"/>
              <w:rPr>
                <w:color w:val="FF0000"/>
                <w:sz w:val="22"/>
              </w:rPr>
            </w:pPr>
          </w:p>
          <w:p w14:paraId="486FBD0C" w14:textId="77777777" w:rsidR="00321C38" w:rsidRPr="00321C38" w:rsidRDefault="00321C38" w:rsidP="00321C38">
            <w:pPr>
              <w:jc w:val="left"/>
              <w:rPr>
                <w:color w:val="FF0000"/>
                <w:sz w:val="22"/>
              </w:rPr>
            </w:pPr>
          </w:p>
          <w:p w14:paraId="01B452CD" w14:textId="77777777" w:rsidR="00321C38" w:rsidRPr="00321C38" w:rsidRDefault="00321C38" w:rsidP="00321C38">
            <w:pPr>
              <w:jc w:val="left"/>
              <w:rPr>
                <w:color w:val="FF0000"/>
                <w:sz w:val="22"/>
              </w:rPr>
            </w:pPr>
          </w:p>
          <w:p w14:paraId="7DD922FD" w14:textId="77777777" w:rsidR="00321C38" w:rsidRPr="00321C38" w:rsidRDefault="00321C38" w:rsidP="00321C38">
            <w:pPr>
              <w:jc w:val="left"/>
              <w:rPr>
                <w:color w:val="FF0000"/>
                <w:sz w:val="22"/>
              </w:rPr>
            </w:pPr>
          </w:p>
          <w:p w14:paraId="0E203DAD" w14:textId="77777777" w:rsidR="00321C38" w:rsidRPr="00321C38" w:rsidRDefault="00321C38" w:rsidP="00321C38">
            <w:pPr>
              <w:jc w:val="left"/>
              <w:rPr>
                <w:color w:val="FF0000"/>
                <w:sz w:val="22"/>
              </w:rPr>
            </w:pPr>
          </w:p>
          <w:p w14:paraId="05EAC056" w14:textId="77777777" w:rsidR="00321C38" w:rsidRPr="00321C38" w:rsidRDefault="00321C38" w:rsidP="00321C38">
            <w:pPr>
              <w:jc w:val="left"/>
              <w:rPr>
                <w:color w:val="FF0000"/>
                <w:sz w:val="22"/>
              </w:rPr>
            </w:pPr>
          </w:p>
          <w:p w14:paraId="19E15659" w14:textId="77777777" w:rsidR="00321C38" w:rsidRPr="00321C38" w:rsidRDefault="00321C38" w:rsidP="00321C38">
            <w:pPr>
              <w:jc w:val="left"/>
              <w:rPr>
                <w:color w:val="FF0000"/>
                <w:sz w:val="22"/>
              </w:rPr>
            </w:pPr>
          </w:p>
          <w:p w14:paraId="74BA4329" w14:textId="77777777" w:rsidR="00321C38" w:rsidRPr="00321C38" w:rsidRDefault="00321C38" w:rsidP="00321C38">
            <w:pPr>
              <w:jc w:val="left"/>
              <w:rPr>
                <w:color w:val="FF0000"/>
                <w:sz w:val="22"/>
              </w:rPr>
            </w:pPr>
          </w:p>
          <w:p w14:paraId="28AF69E4" w14:textId="77777777" w:rsidR="00321C38" w:rsidRPr="00321C38" w:rsidRDefault="00321C38" w:rsidP="00321C38">
            <w:pPr>
              <w:jc w:val="left"/>
              <w:rPr>
                <w:color w:val="219E7F" w:themeColor="accent2" w:themeShade="80"/>
                <w:sz w:val="22"/>
              </w:rPr>
            </w:pPr>
          </w:p>
          <w:p w14:paraId="6C7E1C2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Droits de l’homme</w:t>
            </w:r>
          </w:p>
          <w:p w14:paraId="3D0BEE12" w14:textId="77777777" w:rsidR="00321C38" w:rsidRPr="00321C38" w:rsidRDefault="00321C38" w:rsidP="00321C38">
            <w:pPr>
              <w:jc w:val="left"/>
              <w:rPr>
                <w:color w:val="FF0000"/>
                <w:sz w:val="22"/>
              </w:rPr>
            </w:pPr>
          </w:p>
          <w:p w14:paraId="0DB90EF8" w14:textId="77777777" w:rsidR="00321C38" w:rsidRPr="00321C38" w:rsidRDefault="00321C38" w:rsidP="00321C38">
            <w:pPr>
              <w:jc w:val="left"/>
              <w:rPr>
                <w:color w:val="FF0000"/>
                <w:sz w:val="22"/>
              </w:rPr>
            </w:pPr>
          </w:p>
          <w:p w14:paraId="0F7FFF30" w14:textId="77777777" w:rsidR="00321C38" w:rsidRPr="00321C38" w:rsidRDefault="00321C38" w:rsidP="00321C38">
            <w:pPr>
              <w:jc w:val="left"/>
              <w:rPr>
                <w:color w:val="FF0000"/>
                <w:sz w:val="22"/>
              </w:rPr>
            </w:pPr>
          </w:p>
          <w:p w14:paraId="3C6D85AA" w14:textId="77777777" w:rsidR="00321C38" w:rsidRPr="00321C38" w:rsidRDefault="00321C38" w:rsidP="00321C38">
            <w:pPr>
              <w:jc w:val="left"/>
              <w:rPr>
                <w:color w:val="FF0000"/>
                <w:sz w:val="22"/>
              </w:rPr>
            </w:pPr>
          </w:p>
          <w:p w14:paraId="50ADB18F" w14:textId="77777777" w:rsidR="00321C38" w:rsidRPr="00321C38" w:rsidRDefault="00321C38" w:rsidP="00321C38">
            <w:pPr>
              <w:jc w:val="left"/>
              <w:rPr>
                <w:color w:val="FF0000"/>
                <w:sz w:val="22"/>
              </w:rPr>
            </w:pPr>
          </w:p>
          <w:p w14:paraId="32819CE2" w14:textId="77777777" w:rsidR="00321C38" w:rsidRPr="00321C38" w:rsidRDefault="00321C38" w:rsidP="00321C38">
            <w:pPr>
              <w:jc w:val="left"/>
              <w:rPr>
                <w:color w:val="FF0000"/>
                <w:sz w:val="22"/>
              </w:rPr>
            </w:pPr>
          </w:p>
          <w:p w14:paraId="316C4D17" w14:textId="77777777" w:rsidR="00321C38" w:rsidRPr="00321C38" w:rsidRDefault="00321C38" w:rsidP="00321C38">
            <w:pPr>
              <w:jc w:val="left"/>
              <w:rPr>
                <w:color w:val="FF0000"/>
                <w:sz w:val="22"/>
              </w:rPr>
            </w:pPr>
          </w:p>
          <w:p w14:paraId="22D62DAB" w14:textId="77777777" w:rsidR="00321C38" w:rsidRPr="00321C38" w:rsidRDefault="00321C38" w:rsidP="00321C38">
            <w:pPr>
              <w:jc w:val="left"/>
              <w:rPr>
                <w:color w:val="FF0000"/>
                <w:sz w:val="22"/>
              </w:rPr>
            </w:pPr>
          </w:p>
          <w:p w14:paraId="0DA2C973" w14:textId="77777777" w:rsidR="00321C38" w:rsidRPr="00321C38" w:rsidRDefault="00321C38" w:rsidP="00321C38">
            <w:pPr>
              <w:jc w:val="left"/>
              <w:rPr>
                <w:color w:val="FF0000"/>
                <w:sz w:val="22"/>
              </w:rPr>
            </w:pPr>
          </w:p>
          <w:p w14:paraId="3916E977" w14:textId="77777777" w:rsidR="00321C38" w:rsidRPr="00321C38" w:rsidRDefault="00321C38" w:rsidP="00321C38">
            <w:pPr>
              <w:jc w:val="left"/>
              <w:rPr>
                <w:color w:val="FF0000"/>
                <w:sz w:val="22"/>
              </w:rPr>
            </w:pPr>
          </w:p>
          <w:p w14:paraId="3F0745E9" w14:textId="77777777" w:rsidR="00321C38" w:rsidRPr="00321C38" w:rsidRDefault="00321C38" w:rsidP="00321C38">
            <w:pPr>
              <w:jc w:val="left"/>
              <w:rPr>
                <w:color w:val="FF0000"/>
                <w:sz w:val="22"/>
              </w:rPr>
            </w:pPr>
          </w:p>
          <w:p w14:paraId="1511C0A8" w14:textId="77777777" w:rsidR="00321C38" w:rsidRPr="00321C38" w:rsidRDefault="00321C38" w:rsidP="00321C38">
            <w:pPr>
              <w:jc w:val="left"/>
              <w:rPr>
                <w:color w:val="FF0000"/>
                <w:sz w:val="22"/>
              </w:rPr>
            </w:pPr>
          </w:p>
          <w:p w14:paraId="6518ABAB" w14:textId="77777777" w:rsidR="00321C38" w:rsidRPr="00321C38" w:rsidRDefault="00321C38" w:rsidP="00321C38">
            <w:pPr>
              <w:jc w:val="left"/>
              <w:rPr>
                <w:color w:val="FF0000"/>
                <w:sz w:val="22"/>
              </w:rPr>
            </w:pPr>
          </w:p>
          <w:p w14:paraId="7E7EB9A0" w14:textId="77777777" w:rsidR="00321C38" w:rsidRPr="00321C38" w:rsidRDefault="00321C38" w:rsidP="00321C38">
            <w:pPr>
              <w:jc w:val="left"/>
              <w:rPr>
                <w:color w:val="FF0000"/>
                <w:sz w:val="22"/>
              </w:rPr>
            </w:pPr>
          </w:p>
          <w:p w14:paraId="5EA42EA7" w14:textId="77777777" w:rsidR="00321C38" w:rsidRPr="00321C38" w:rsidRDefault="00321C38" w:rsidP="00321C38">
            <w:pPr>
              <w:jc w:val="left"/>
              <w:rPr>
                <w:color w:val="FF0000"/>
                <w:sz w:val="22"/>
              </w:rPr>
            </w:pPr>
          </w:p>
          <w:p w14:paraId="5B9E9C80" w14:textId="77777777" w:rsidR="00321C38" w:rsidRPr="00321C38" w:rsidRDefault="00321C38" w:rsidP="00321C38">
            <w:pPr>
              <w:jc w:val="left"/>
              <w:rPr>
                <w:color w:val="FF0000"/>
                <w:sz w:val="22"/>
              </w:rPr>
            </w:pPr>
          </w:p>
          <w:p w14:paraId="6EE6C08D" w14:textId="77777777" w:rsidR="00321C38" w:rsidRPr="00321C38" w:rsidRDefault="00321C38" w:rsidP="00321C38">
            <w:pPr>
              <w:jc w:val="left"/>
              <w:rPr>
                <w:color w:val="FF0000"/>
                <w:sz w:val="22"/>
              </w:rPr>
            </w:pPr>
          </w:p>
          <w:p w14:paraId="2575CA33" w14:textId="77777777" w:rsidR="00321C38" w:rsidRPr="00321C38" w:rsidRDefault="00321C38" w:rsidP="00321C38">
            <w:pPr>
              <w:jc w:val="left"/>
              <w:rPr>
                <w:color w:val="FF0000"/>
                <w:sz w:val="22"/>
              </w:rPr>
            </w:pPr>
          </w:p>
          <w:p w14:paraId="32DACC70" w14:textId="77777777" w:rsidR="00321C38" w:rsidRPr="00321C38" w:rsidRDefault="00321C38" w:rsidP="00321C38">
            <w:pPr>
              <w:jc w:val="left"/>
              <w:rPr>
                <w:color w:val="FF0000"/>
                <w:sz w:val="22"/>
              </w:rPr>
            </w:pPr>
          </w:p>
          <w:p w14:paraId="0EE1AA39" w14:textId="77777777" w:rsidR="00321C38" w:rsidRPr="00321C38" w:rsidRDefault="00321C38" w:rsidP="00321C38">
            <w:pPr>
              <w:jc w:val="left"/>
              <w:rPr>
                <w:color w:val="FF0000"/>
                <w:sz w:val="22"/>
              </w:rPr>
            </w:pPr>
          </w:p>
          <w:p w14:paraId="024C15C4" w14:textId="77777777" w:rsidR="00321C38" w:rsidRPr="00321C38" w:rsidRDefault="00321C38" w:rsidP="00321C38">
            <w:pPr>
              <w:jc w:val="left"/>
              <w:rPr>
                <w:color w:val="FF0000"/>
                <w:sz w:val="22"/>
              </w:rPr>
            </w:pPr>
          </w:p>
          <w:p w14:paraId="3BEBB780" w14:textId="77777777" w:rsidR="00321C38" w:rsidRPr="00321C38" w:rsidRDefault="00321C38" w:rsidP="00321C38">
            <w:pPr>
              <w:jc w:val="left"/>
              <w:rPr>
                <w:color w:val="FF0000"/>
                <w:sz w:val="22"/>
              </w:rPr>
            </w:pPr>
          </w:p>
          <w:p w14:paraId="5CEB854A" w14:textId="77777777" w:rsidR="00321C38" w:rsidRPr="00321C38" w:rsidRDefault="00321C38" w:rsidP="00321C38">
            <w:pPr>
              <w:jc w:val="left"/>
              <w:rPr>
                <w:color w:val="FF0000"/>
                <w:sz w:val="22"/>
              </w:rPr>
            </w:pPr>
          </w:p>
          <w:p w14:paraId="526545EB" w14:textId="77777777" w:rsidR="00321C38" w:rsidRPr="00321C38" w:rsidRDefault="00321C38" w:rsidP="00321C38">
            <w:pPr>
              <w:jc w:val="left"/>
              <w:rPr>
                <w:color w:val="FF0000"/>
                <w:sz w:val="22"/>
              </w:rPr>
            </w:pPr>
          </w:p>
        </w:tc>
      </w:tr>
      <w:tr w:rsidR="00321C38" w:rsidRPr="00321C38" w14:paraId="57AAFE54" w14:textId="77777777" w:rsidTr="00321C38">
        <w:tc>
          <w:tcPr>
            <w:tcW w:w="1514" w:type="dxa"/>
            <w:vAlign w:val="center"/>
          </w:tcPr>
          <w:p w14:paraId="0E48E602" w14:textId="77777777" w:rsidR="00321C38" w:rsidRPr="00321C38" w:rsidRDefault="00321C38" w:rsidP="00321C38">
            <w:pPr>
              <w:jc w:val="left"/>
              <w:rPr>
                <w:color w:val="000000" w:themeColor="text1"/>
                <w:sz w:val="22"/>
              </w:rPr>
            </w:pPr>
            <w:r w:rsidRPr="00321C38">
              <w:rPr>
                <w:color w:val="000000" w:themeColor="text1"/>
                <w:sz w:val="22"/>
              </w:rPr>
              <w:lastRenderedPageBreak/>
              <w:t>1h25’49’’ – 1h31’35’’</w:t>
            </w:r>
          </w:p>
          <w:p w14:paraId="1DAC9792" w14:textId="77777777" w:rsidR="00321C38" w:rsidRPr="00321C38" w:rsidRDefault="00321C38" w:rsidP="00321C38">
            <w:pPr>
              <w:jc w:val="left"/>
              <w:rPr>
                <w:color w:val="000000" w:themeColor="text1"/>
                <w:sz w:val="22"/>
              </w:rPr>
            </w:pPr>
            <w:r w:rsidRPr="00321C38">
              <w:rPr>
                <w:color w:val="000000" w:themeColor="text1"/>
                <w:sz w:val="22"/>
              </w:rPr>
              <w:t>Assemblée générale des actionnaires Carrefour</w:t>
            </w:r>
          </w:p>
        </w:tc>
        <w:tc>
          <w:tcPr>
            <w:tcW w:w="2734" w:type="dxa"/>
          </w:tcPr>
          <w:p w14:paraId="013F8267" w14:textId="77777777" w:rsidR="00321C38" w:rsidRPr="00321C38" w:rsidRDefault="00321C38" w:rsidP="00321C38">
            <w:pPr>
              <w:jc w:val="left"/>
              <w:rPr>
                <w:color w:val="000000" w:themeColor="text1"/>
                <w:sz w:val="22"/>
              </w:rPr>
            </w:pPr>
            <w:r w:rsidRPr="00321C38">
              <w:rPr>
                <w:color w:val="000000" w:themeColor="text1"/>
                <w:sz w:val="22"/>
              </w:rPr>
              <w:t xml:space="preserve">Comment juges-tu la réaction de certains actionnaires ? </w:t>
            </w:r>
          </w:p>
          <w:p w14:paraId="7C7A4C08" w14:textId="77777777" w:rsidR="00321C38" w:rsidRPr="00321C38" w:rsidRDefault="00321C38" w:rsidP="00321C38">
            <w:pPr>
              <w:jc w:val="left"/>
              <w:rPr>
                <w:color w:val="000000" w:themeColor="text1"/>
                <w:sz w:val="22"/>
              </w:rPr>
            </w:pPr>
          </w:p>
        </w:tc>
        <w:tc>
          <w:tcPr>
            <w:tcW w:w="3097" w:type="dxa"/>
          </w:tcPr>
          <w:p w14:paraId="7AC3CBF6"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xml:space="preserve">Avis personnel </w:t>
            </w:r>
            <w:r w:rsidRPr="00321C38">
              <w:rPr>
                <w:i/>
                <w:color w:val="219E7F" w:themeColor="accent2" w:themeShade="80"/>
                <w:sz w:val="22"/>
              </w:rPr>
              <w:sym w:font="Wingdings" w:char="F0E0"/>
            </w:r>
            <w:r w:rsidRPr="00321C38">
              <w:rPr>
                <w:i/>
                <w:color w:val="219E7F" w:themeColor="accent2" w:themeShade="80"/>
                <w:sz w:val="22"/>
              </w:rPr>
              <w:t xml:space="preserve"> discussion en classe. Il y a eu des insultes. Certains actionnaires semblent se moquer de l’humain. L’argent passerait avant tout.</w:t>
            </w:r>
          </w:p>
        </w:tc>
        <w:tc>
          <w:tcPr>
            <w:tcW w:w="1711" w:type="dxa"/>
          </w:tcPr>
          <w:p w14:paraId="447487E4"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Responsabilités</w:t>
            </w:r>
          </w:p>
          <w:p w14:paraId="458E027B"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Liberté</w:t>
            </w:r>
          </w:p>
          <w:p w14:paraId="7401FB8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Droits de l’homme</w:t>
            </w:r>
          </w:p>
          <w:p w14:paraId="0B1C4C6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Environnement</w:t>
            </w:r>
          </w:p>
        </w:tc>
      </w:tr>
      <w:tr w:rsidR="00321C38" w:rsidRPr="00321C38" w14:paraId="7AF2C61C" w14:textId="77777777" w:rsidTr="00321C38">
        <w:tc>
          <w:tcPr>
            <w:tcW w:w="1514" w:type="dxa"/>
            <w:vAlign w:val="center"/>
          </w:tcPr>
          <w:p w14:paraId="55EBB53B" w14:textId="77777777" w:rsidR="00321C38" w:rsidRPr="00BF5EEF" w:rsidRDefault="00321C38" w:rsidP="00321C38">
            <w:pPr>
              <w:jc w:val="left"/>
              <w:rPr>
                <w:color w:val="000000" w:themeColor="text1"/>
                <w:sz w:val="22"/>
                <w:lang w:val="en-US"/>
              </w:rPr>
            </w:pPr>
            <w:r w:rsidRPr="00BF5EEF">
              <w:rPr>
                <w:color w:val="000000" w:themeColor="text1"/>
                <w:sz w:val="22"/>
                <w:lang w:val="en-US"/>
              </w:rPr>
              <w:t>1h31’35’’ – 1h54’59’’</w:t>
            </w:r>
          </w:p>
          <w:p w14:paraId="4E9474AB" w14:textId="77777777" w:rsidR="00321C38" w:rsidRPr="00BF5EEF" w:rsidRDefault="00321C38" w:rsidP="00321C38">
            <w:pPr>
              <w:jc w:val="left"/>
              <w:rPr>
                <w:color w:val="000000" w:themeColor="text1"/>
                <w:sz w:val="22"/>
                <w:lang w:val="en-US"/>
              </w:rPr>
            </w:pPr>
            <w:r w:rsidRPr="00BF5EEF">
              <w:rPr>
                <w:color w:val="000000" w:themeColor="text1"/>
                <w:sz w:val="22"/>
                <w:lang w:val="en-US"/>
              </w:rPr>
              <w:t>Le BCI (Better Cotton Initiative)</w:t>
            </w:r>
          </w:p>
        </w:tc>
        <w:tc>
          <w:tcPr>
            <w:tcW w:w="2734" w:type="dxa"/>
          </w:tcPr>
          <w:p w14:paraId="304CB4F7" w14:textId="77777777" w:rsidR="00321C38" w:rsidRPr="00321C38" w:rsidRDefault="00321C38" w:rsidP="00321C38">
            <w:pPr>
              <w:jc w:val="left"/>
              <w:rPr>
                <w:color w:val="000000" w:themeColor="text1"/>
                <w:sz w:val="22"/>
              </w:rPr>
            </w:pPr>
            <w:r w:rsidRPr="00321C38">
              <w:rPr>
                <w:color w:val="000000" w:themeColor="text1"/>
                <w:sz w:val="22"/>
              </w:rPr>
              <w:t>Qu’est-ce que le BCI ?</w:t>
            </w:r>
          </w:p>
          <w:p w14:paraId="09C73057" w14:textId="77777777" w:rsidR="00321C38" w:rsidRPr="00321C38" w:rsidRDefault="00321C38" w:rsidP="00321C38">
            <w:pPr>
              <w:jc w:val="left"/>
              <w:rPr>
                <w:color w:val="FF0000"/>
                <w:sz w:val="22"/>
              </w:rPr>
            </w:pPr>
          </w:p>
          <w:p w14:paraId="39962D75" w14:textId="77777777" w:rsidR="00321C38" w:rsidRPr="00321C38" w:rsidRDefault="00321C38" w:rsidP="00321C38">
            <w:pPr>
              <w:jc w:val="left"/>
              <w:rPr>
                <w:color w:val="FF0000"/>
                <w:sz w:val="22"/>
              </w:rPr>
            </w:pPr>
          </w:p>
          <w:p w14:paraId="515AAFA7" w14:textId="77777777" w:rsidR="00321C38" w:rsidRPr="00321C38" w:rsidRDefault="00321C38" w:rsidP="00321C38">
            <w:pPr>
              <w:jc w:val="left"/>
              <w:rPr>
                <w:color w:val="FF0000"/>
                <w:sz w:val="22"/>
              </w:rPr>
            </w:pPr>
          </w:p>
          <w:p w14:paraId="1F1184D1" w14:textId="77777777" w:rsidR="00321C38" w:rsidRPr="00321C38" w:rsidRDefault="00321C38" w:rsidP="00321C38">
            <w:pPr>
              <w:jc w:val="left"/>
              <w:rPr>
                <w:color w:val="FF0000"/>
                <w:sz w:val="22"/>
              </w:rPr>
            </w:pPr>
          </w:p>
          <w:p w14:paraId="7E211605" w14:textId="77777777" w:rsidR="00321C38" w:rsidRPr="00321C38" w:rsidRDefault="00321C38" w:rsidP="00321C38">
            <w:pPr>
              <w:jc w:val="left"/>
              <w:rPr>
                <w:color w:val="FF0000"/>
                <w:sz w:val="22"/>
              </w:rPr>
            </w:pPr>
          </w:p>
          <w:p w14:paraId="5656C4B0" w14:textId="77777777" w:rsidR="00321C38" w:rsidRPr="00321C38" w:rsidRDefault="00321C38" w:rsidP="00321C38">
            <w:pPr>
              <w:jc w:val="left"/>
              <w:rPr>
                <w:color w:val="FF0000"/>
                <w:sz w:val="22"/>
              </w:rPr>
            </w:pPr>
          </w:p>
          <w:p w14:paraId="59C46BFA" w14:textId="77777777" w:rsidR="00321C38" w:rsidRPr="00321C38" w:rsidRDefault="00321C38" w:rsidP="00321C38">
            <w:pPr>
              <w:jc w:val="left"/>
              <w:rPr>
                <w:color w:val="FF0000"/>
                <w:sz w:val="22"/>
              </w:rPr>
            </w:pPr>
          </w:p>
          <w:p w14:paraId="5F6F4011" w14:textId="77777777" w:rsidR="00321C38" w:rsidRPr="00321C38" w:rsidRDefault="00321C38" w:rsidP="00321C38">
            <w:pPr>
              <w:jc w:val="left"/>
              <w:rPr>
                <w:color w:val="FF0000"/>
                <w:sz w:val="22"/>
              </w:rPr>
            </w:pPr>
          </w:p>
          <w:p w14:paraId="49F9BBBE" w14:textId="77777777" w:rsidR="00321C38" w:rsidRPr="00321C38" w:rsidRDefault="00321C38" w:rsidP="00321C38">
            <w:pPr>
              <w:jc w:val="left"/>
              <w:rPr>
                <w:color w:val="FF0000"/>
                <w:sz w:val="22"/>
              </w:rPr>
            </w:pPr>
          </w:p>
          <w:p w14:paraId="0CA453A0" w14:textId="77777777" w:rsidR="00321C38" w:rsidRPr="00321C38" w:rsidRDefault="00321C38" w:rsidP="00321C38">
            <w:pPr>
              <w:jc w:val="left"/>
              <w:rPr>
                <w:color w:val="000000" w:themeColor="text1"/>
                <w:sz w:val="22"/>
              </w:rPr>
            </w:pPr>
            <w:r w:rsidRPr="00321C38">
              <w:rPr>
                <w:color w:val="000000" w:themeColor="text1"/>
                <w:sz w:val="22"/>
              </w:rPr>
              <w:lastRenderedPageBreak/>
              <w:t>Que reproche-t-on à ce label ?</w:t>
            </w:r>
          </w:p>
          <w:p w14:paraId="1728CE4F" w14:textId="77777777" w:rsidR="00321C38" w:rsidRPr="00321C38" w:rsidRDefault="00321C38" w:rsidP="00321C38">
            <w:pPr>
              <w:jc w:val="left"/>
              <w:rPr>
                <w:color w:val="000000" w:themeColor="text1"/>
                <w:sz w:val="22"/>
              </w:rPr>
            </w:pPr>
          </w:p>
        </w:tc>
        <w:tc>
          <w:tcPr>
            <w:tcW w:w="3097" w:type="dxa"/>
          </w:tcPr>
          <w:p w14:paraId="137F747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Une organisation à but non lucratif qui promeut de meilleures normes dans la culture du coton et des pratiques dans 24 pays. L'initiative représente aujourd'hui environ 12% de la production mondiale de coton (Wikipedia)</w:t>
            </w:r>
          </w:p>
          <w:p w14:paraId="1BA46CFA" w14:textId="77777777" w:rsidR="00321C38" w:rsidRPr="00321C38" w:rsidRDefault="00321C38" w:rsidP="00321C38">
            <w:pPr>
              <w:jc w:val="left"/>
              <w:rPr>
                <w:i/>
                <w:color w:val="219E7F" w:themeColor="accent2" w:themeShade="80"/>
                <w:sz w:val="22"/>
              </w:rPr>
            </w:pPr>
          </w:p>
          <w:p w14:paraId="0DF56194" w14:textId="77777777" w:rsidR="00321C38" w:rsidRPr="00321C38" w:rsidRDefault="00321C38" w:rsidP="00321C38">
            <w:pPr>
              <w:jc w:val="left"/>
              <w:rPr>
                <w:i/>
                <w:color w:val="219E7F" w:themeColor="accent2" w:themeShade="80"/>
                <w:sz w:val="22"/>
              </w:rPr>
            </w:pPr>
          </w:p>
          <w:p w14:paraId="19AD2B6E"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 xml:space="preserve">Les entreprises de filature qui reçoivent du coton BCI peuvent le mélanger avec un coton conventionnel. Ce qui est regrettable, c’est que certains anciens cultivateurs bio se « reconvertissent » au BCI, beaucoup moins contraignant (pesticides autorisés, OGM autorisés, etc.). </w:t>
            </w:r>
          </w:p>
          <w:p w14:paraId="2367EB70"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Nous pourrions dès lors, interroger  sur l’existence ou non de « faux labels » ?</w:t>
            </w:r>
          </w:p>
        </w:tc>
        <w:tc>
          <w:tcPr>
            <w:tcW w:w="1711" w:type="dxa"/>
          </w:tcPr>
          <w:p w14:paraId="64BFDE4F"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Environnement</w:t>
            </w:r>
          </w:p>
          <w:p w14:paraId="2FC06680" w14:textId="77777777" w:rsidR="00321C38" w:rsidRPr="00321C38" w:rsidRDefault="00321C38" w:rsidP="00321C38">
            <w:pPr>
              <w:jc w:val="left"/>
              <w:rPr>
                <w:i/>
                <w:color w:val="219E7F" w:themeColor="accent2" w:themeShade="80"/>
                <w:sz w:val="22"/>
              </w:rPr>
            </w:pPr>
          </w:p>
          <w:p w14:paraId="03290243" w14:textId="77777777" w:rsidR="00321C38" w:rsidRPr="00321C38" w:rsidRDefault="00321C38" w:rsidP="00321C38">
            <w:pPr>
              <w:jc w:val="left"/>
              <w:rPr>
                <w:i/>
                <w:color w:val="219E7F" w:themeColor="accent2" w:themeShade="80"/>
                <w:sz w:val="22"/>
              </w:rPr>
            </w:pPr>
          </w:p>
          <w:p w14:paraId="57487BEF" w14:textId="77777777" w:rsidR="00321C38" w:rsidRPr="00321C38" w:rsidRDefault="00321C38" w:rsidP="00321C38">
            <w:pPr>
              <w:jc w:val="left"/>
              <w:rPr>
                <w:i/>
                <w:color w:val="219E7F" w:themeColor="accent2" w:themeShade="80"/>
                <w:sz w:val="22"/>
              </w:rPr>
            </w:pPr>
          </w:p>
          <w:p w14:paraId="12C7777D" w14:textId="77777777" w:rsidR="00321C38" w:rsidRPr="00321C38" w:rsidRDefault="00321C38" w:rsidP="00321C38">
            <w:pPr>
              <w:jc w:val="left"/>
              <w:rPr>
                <w:i/>
                <w:color w:val="219E7F" w:themeColor="accent2" w:themeShade="80"/>
                <w:sz w:val="22"/>
              </w:rPr>
            </w:pPr>
          </w:p>
          <w:p w14:paraId="093FC3F7" w14:textId="77777777" w:rsidR="00321C38" w:rsidRPr="00321C38" w:rsidRDefault="00321C38" w:rsidP="00321C38">
            <w:pPr>
              <w:jc w:val="left"/>
              <w:rPr>
                <w:i/>
                <w:color w:val="219E7F" w:themeColor="accent2" w:themeShade="80"/>
                <w:sz w:val="22"/>
              </w:rPr>
            </w:pPr>
          </w:p>
          <w:p w14:paraId="6E4D8E21" w14:textId="77777777" w:rsidR="00321C38" w:rsidRPr="00321C38" w:rsidRDefault="00321C38" w:rsidP="00321C38">
            <w:pPr>
              <w:jc w:val="left"/>
              <w:rPr>
                <w:i/>
                <w:color w:val="219E7F" w:themeColor="accent2" w:themeShade="80"/>
                <w:sz w:val="22"/>
              </w:rPr>
            </w:pPr>
          </w:p>
          <w:p w14:paraId="3052790E" w14:textId="77777777" w:rsidR="00321C38" w:rsidRPr="00321C38" w:rsidRDefault="00321C38" w:rsidP="00321C38">
            <w:pPr>
              <w:jc w:val="left"/>
              <w:rPr>
                <w:i/>
                <w:color w:val="219E7F" w:themeColor="accent2" w:themeShade="80"/>
                <w:sz w:val="22"/>
              </w:rPr>
            </w:pPr>
          </w:p>
          <w:p w14:paraId="66FAEBAB" w14:textId="77777777" w:rsidR="00321C38" w:rsidRPr="00321C38" w:rsidRDefault="00321C38" w:rsidP="00321C38">
            <w:pPr>
              <w:jc w:val="left"/>
              <w:rPr>
                <w:i/>
                <w:color w:val="219E7F" w:themeColor="accent2" w:themeShade="80"/>
                <w:sz w:val="22"/>
              </w:rPr>
            </w:pPr>
          </w:p>
          <w:p w14:paraId="432FFA4E" w14:textId="77777777" w:rsidR="00321C38" w:rsidRPr="00321C38" w:rsidRDefault="00321C38" w:rsidP="00321C38">
            <w:pPr>
              <w:jc w:val="left"/>
              <w:rPr>
                <w:i/>
                <w:color w:val="219E7F" w:themeColor="accent2" w:themeShade="80"/>
                <w:sz w:val="22"/>
              </w:rPr>
            </w:pPr>
          </w:p>
          <w:p w14:paraId="22A24D7E"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Responsabilités</w:t>
            </w:r>
          </w:p>
          <w:p w14:paraId="4783955E" w14:textId="77777777" w:rsidR="00321C38" w:rsidRPr="00321C38" w:rsidRDefault="00321C38" w:rsidP="00321C38">
            <w:pPr>
              <w:jc w:val="left"/>
              <w:rPr>
                <w:i/>
                <w:color w:val="219E7F" w:themeColor="accent2" w:themeShade="80"/>
                <w:sz w:val="22"/>
              </w:rPr>
            </w:pPr>
          </w:p>
          <w:p w14:paraId="1E0612A3"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Labels / faux labels</w:t>
            </w:r>
          </w:p>
          <w:p w14:paraId="6A05C8BC" w14:textId="77777777" w:rsidR="00321C38" w:rsidRPr="00321C38" w:rsidRDefault="00321C38" w:rsidP="00321C38">
            <w:pPr>
              <w:jc w:val="left"/>
              <w:rPr>
                <w:i/>
                <w:color w:val="219E7F" w:themeColor="accent2" w:themeShade="80"/>
                <w:sz w:val="22"/>
              </w:rPr>
            </w:pPr>
          </w:p>
        </w:tc>
      </w:tr>
      <w:tr w:rsidR="00321C38" w:rsidRPr="00321C38" w14:paraId="72577200" w14:textId="77777777" w:rsidTr="00321C38">
        <w:tc>
          <w:tcPr>
            <w:tcW w:w="1514" w:type="dxa"/>
            <w:vAlign w:val="center"/>
          </w:tcPr>
          <w:p w14:paraId="4EA71D00" w14:textId="77777777" w:rsidR="00321C38" w:rsidRPr="00321C38" w:rsidRDefault="00321C38" w:rsidP="00321C38">
            <w:pPr>
              <w:jc w:val="left"/>
              <w:rPr>
                <w:color w:val="000000" w:themeColor="text1"/>
                <w:sz w:val="22"/>
              </w:rPr>
            </w:pPr>
            <w:r w:rsidRPr="00321C38">
              <w:rPr>
                <w:color w:val="000000" w:themeColor="text1"/>
                <w:sz w:val="22"/>
              </w:rPr>
              <w:lastRenderedPageBreak/>
              <w:t xml:space="preserve">1h55’54’’ – 2h15’45’’ </w:t>
            </w:r>
          </w:p>
          <w:p w14:paraId="7C107A83" w14:textId="77777777" w:rsidR="00321C38" w:rsidRPr="00321C38" w:rsidRDefault="00321C38" w:rsidP="00321C38">
            <w:pPr>
              <w:jc w:val="left"/>
              <w:rPr>
                <w:color w:val="000000" w:themeColor="text1"/>
                <w:sz w:val="22"/>
              </w:rPr>
            </w:pPr>
            <w:r w:rsidRPr="00321C38">
              <w:rPr>
                <w:color w:val="000000" w:themeColor="text1"/>
                <w:sz w:val="22"/>
              </w:rPr>
              <w:t>Sébastien de l’entreprise Veja</w:t>
            </w:r>
          </w:p>
        </w:tc>
        <w:tc>
          <w:tcPr>
            <w:tcW w:w="2734" w:type="dxa"/>
          </w:tcPr>
          <w:p w14:paraId="1F38FAEA" w14:textId="77777777" w:rsidR="00321C38" w:rsidRPr="00321C38" w:rsidRDefault="00321C38" w:rsidP="00321C38">
            <w:pPr>
              <w:jc w:val="left"/>
              <w:rPr>
                <w:color w:val="000000" w:themeColor="text1"/>
                <w:sz w:val="22"/>
              </w:rPr>
            </w:pPr>
            <w:r w:rsidRPr="00321C38">
              <w:rPr>
                <w:color w:val="000000" w:themeColor="text1"/>
                <w:sz w:val="22"/>
              </w:rPr>
              <w:t>Qu’évoque pour toi cet entrepreneur et son associé ?</w:t>
            </w:r>
          </w:p>
          <w:p w14:paraId="67FE9848" w14:textId="77777777" w:rsidR="00321C38" w:rsidRPr="00321C38" w:rsidRDefault="00321C38" w:rsidP="00321C38">
            <w:pPr>
              <w:jc w:val="left"/>
              <w:rPr>
                <w:color w:val="000000" w:themeColor="text1"/>
                <w:sz w:val="22"/>
              </w:rPr>
            </w:pPr>
          </w:p>
        </w:tc>
        <w:tc>
          <w:tcPr>
            <w:tcW w:w="3097" w:type="dxa"/>
          </w:tcPr>
          <w:p w14:paraId="2D24E19E"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Ils ont réussi à créer une basket 100% bio et équitable en optant pour une filière courte (pas d’intermédiaire), en allant sur place pour les rencontrer et trouver un accord sur le prix et en y plaçant quelqu’un en permanence.</w:t>
            </w:r>
          </w:p>
          <w:p w14:paraId="7AF02D9B"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Ils arrivent à vendre leurs baskets au même prix que ceux des concurrents car ils n’ont pas de budget « pub ».</w:t>
            </w:r>
          </w:p>
          <w:p w14:paraId="6B1290E3"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Ils ont développé un nouveau modèle économique (pas le bénéfice avant tout).</w:t>
            </w:r>
          </w:p>
        </w:tc>
        <w:tc>
          <w:tcPr>
            <w:tcW w:w="1711" w:type="dxa"/>
          </w:tcPr>
          <w:p w14:paraId="424D3ECA"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Bio</w:t>
            </w:r>
          </w:p>
          <w:p w14:paraId="286E9BA2" w14:textId="77777777" w:rsidR="00321C38" w:rsidRPr="00321C38" w:rsidRDefault="00321C38" w:rsidP="00321C38">
            <w:pPr>
              <w:jc w:val="left"/>
              <w:rPr>
                <w:i/>
                <w:color w:val="219E7F" w:themeColor="accent2" w:themeShade="80"/>
                <w:sz w:val="22"/>
              </w:rPr>
            </w:pPr>
          </w:p>
          <w:p w14:paraId="36555DEF"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Équitable</w:t>
            </w:r>
          </w:p>
          <w:p w14:paraId="040169A0" w14:textId="77777777" w:rsidR="00321C38" w:rsidRPr="00321C38" w:rsidRDefault="00321C38" w:rsidP="00321C38">
            <w:pPr>
              <w:jc w:val="left"/>
              <w:rPr>
                <w:i/>
                <w:color w:val="219E7F" w:themeColor="accent2" w:themeShade="80"/>
                <w:sz w:val="22"/>
              </w:rPr>
            </w:pPr>
          </w:p>
          <w:p w14:paraId="453DE3C2"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Modèle économique</w:t>
            </w:r>
          </w:p>
        </w:tc>
      </w:tr>
      <w:tr w:rsidR="00321C38" w:rsidRPr="00321C38" w14:paraId="70412575" w14:textId="77777777" w:rsidTr="00321C38">
        <w:tc>
          <w:tcPr>
            <w:tcW w:w="1514" w:type="dxa"/>
            <w:vAlign w:val="center"/>
          </w:tcPr>
          <w:p w14:paraId="1FBD52C1" w14:textId="77777777" w:rsidR="00321C38" w:rsidRPr="00321C38" w:rsidRDefault="00321C38" w:rsidP="00321C38">
            <w:pPr>
              <w:jc w:val="left"/>
              <w:rPr>
                <w:color w:val="000000" w:themeColor="text1"/>
                <w:sz w:val="22"/>
              </w:rPr>
            </w:pPr>
            <w:r w:rsidRPr="00321C38">
              <w:rPr>
                <w:color w:val="000000" w:themeColor="text1"/>
                <w:sz w:val="22"/>
              </w:rPr>
              <w:t xml:space="preserve">1h55’54’’ – 2h15’45’’ </w:t>
            </w:r>
          </w:p>
          <w:p w14:paraId="3D1C6731" w14:textId="77777777" w:rsidR="00321C38" w:rsidRPr="00321C38" w:rsidRDefault="00321C38" w:rsidP="00321C38">
            <w:pPr>
              <w:jc w:val="left"/>
              <w:rPr>
                <w:color w:val="000000" w:themeColor="text1"/>
                <w:sz w:val="22"/>
              </w:rPr>
            </w:pPr>
            <w:r w:rsidRPr="00321C38">
              <w:rPr>
                <w:color w:val="000000" w:themeColor="text1"/>
                <w:sz w:val="22"/>
              </w:rPr>
              <w:t>Nayla du Collectif Éthique sur l’Étiquette</w:t>
            </w:r>
          </w:p>
        </w:tc>
        <w:tc>
          <w:tcPr>
            <w:tcW w:w="2734" w:type="dxa"/>
          </w:tcPr>
          <w:p w14:paraId="05AF9BAB" w14:textId="77777777" w:rsidR="00321C38" w:rsidRPr="00321C38" w:rsidRDefault="00321C38" w:rsidP="00321C38">
            <w:pPr>
              <w:jc w:val="left"/>
              <w:rPr>
                <w:color w:val="000000" w:themeColor="text1"/>
                <w:sz w:val="22"/>
              </w:rPr>
            </w:pPr>
            <w:r w:rsidRPr="00321C38">
              <w:rPr>
                <w:color w:val="000000" w:themeColor="text1"/>
                <w:sz w:val="22"/>
              </w:rPr>
              <w:t>Nayla parle de « greenwashing ». Explique ce terme.</w:t>
            </w:r>
          </w:p>
          <w:p w14:paraId="3CF3B2EF" w14:textId="77777777" w:rsidR="00321C38" w:rsidRPr="00321C38" w:rsidRDefault="00321C38" w:rsidP="00321C38">
            <w:pPr>
              <w:jc w:val="left"/>
              <w:rPr>
                <w:color w:val="FF0000"/>
                <w:sz w:val="22"/>
              </w:rPr>
            </w:pPr>
          </w:p>
          <w:p w14:paraId="6C243D0F" w14:textId="77777777" w:rsidR="00321C38" w:rsidRPr="00321C38" w:rsidRDefault="00321C38" w:rsidP="00321C38">
            <w:pPr>
              <w:jc w:val="left"/>
              <w:rPr>
                <w:color w:val="FF0000"/>
                <w:sz w:val="22"/>
              </w:rPr>
            </w:pPr>
          </w:p>
          <w:p w14:paraId="4547582B" w14:textId="77777777" w:rsidR="00321C38" w:rsidRPr="00321C38" w:rsidRDefault="00321C38" w:rsidP="00321C38">
            <w:pPr>
              <w:jc w:val="left"/>
              <w:rPr>
                <w:color w:val="FF0000"/>
                <w:sz w:val="22"/>
              </w:rPr>
            </w:pPr>
          </w:p>
          <w:p w14:paraId="5D0E3CDD" w14:textId="77777777" w:rsidR="00321C38" w:rsidRPr="00321C38" w:rsidRDefault="00321C38" w:rsidP="00321C38">
            <w:pPr>
              <w:jc w:val="left"/>
              <w:rPr>
                <w:color w:val="FF0000"/>
                <w:sz w:val="22"/>
              </w:rPr>
            </w:pPr>
          </w:p>
          <w:p w14:paraId="0641E2EC" w14:textId="77777777" w:rsidR="00321C38" w:rsidRPr="00321C38" w:rsidRDefault="00321C38" w:rsidP="00321C38">
            <w:pPr>
              <w:jc w:val="left"/>
              <w:rPr>
                <w:color w:val="FF0000"/>
                <w:sz w:val="22"/>
              </w:rPr>
            </w:pPr>
          </w:p>
          <w:p w14:paraId="28AB3C25" w14:textId="77777777" w:rsidR="00321C38" w:rsidRPr="00321C38" w:rsidRDefault="00321C38" w:rsidP="00321C38">
            <w:pPr>
              <w:jc w:val="left"/>
              <w:rPr>
                <w:color w:val="FF0000"/>
                <w:sz w:val="22"/>
              </w:rPr>
            </w:pPr>
          </w:p>
          <w:p w14:paraId="4C2F2B10" w14:textId="77777777" w:rsidR="00321C38" w:rsidRPr="00321C38" w:rsidRDefault="00321C38" w:rsidP="00321C38">
            <w:pPr>
              <w:jc w:val="left"/>
              <w:rPr>
                <w:color w:val="FF0000"/>
                <w:sz w:val="22"/>
              </w:rPr>
            </w:pPr>
          </w:p>
          <w:p w14:paraId="4893D390" w14:textId="77777777" w:rsidR="00321C38" w:rsidRPr="00321C38" w:rsidRDefault="00321C38" w:rsidP="00321C38">
            <w:pPr>
              <w:jc w:val="left"/>
              <w:rPr>
                <w:color w:val="FF0000"/>
                <w:sz w:val="22"/>
              </w:rPr>
            </w:pPr>
          </w:p>
          <w:p w14:paraId="6A28117A" w14:textId="77777777" w:rsidR="00321C38" w:rsidRPr="00321C38" w:rsidRDefault="00321C38" w:rsidP="00321C38">
            <w:pPr>
              <w:jc w:val="left"/>
              <w:rPr>
                <w:color w:val="FF0000"/>
                <w:sz w:val="22"/>
              </w:rPr>
            </w:pPr>
          </w:p>
          <w:p w14:paraId="1E33712E" w14:textId="77777777" w:rsidR="00321C38" w:rsidRPr="00321C38" w:rsidRDefault="00321C38" w:rsidP="00321C38">
            <w:pPr>
              <w:jc w:val="left"/>
              <w:rPr>
                <w:color w:val="000000" w:themeColor="text1"/>
                <w:sz w:val="22"/>
              </w:rPr>
            </w:pPr>
            <w:r w:rsidRPr="00321C38">
              <w:rPr>
                <w:color w:val="000000" w:themeColor="text1"/>
                <w:sz w:val="22"/>
              </w:rPr>
              <w:t>En Europe, le « made in … » n’est pas obligatoire. Vrai ou faux ?</w:t>
            </w:r>
          </w:p>
          <w:p w14:paraId="3689AEDA" w14:textId="77777777" w:rsidR="00321C38" w:rsidRPr="00321C38" w:rsidRDefault="00321C38" w:rsidP="00321C38">
            <w:pPr>
              <w:jc w:val="left"/>
              <w:rPr>
                <w:color w:val="FF0000"/>
                <w:sz w:val="22"/>
              </w:rPr>
            </w:pPr>
          </w:p>
          <w:p w14:paraId="5B05C36D" w14:textId="77777777" w:rsidR="00321C38" w:rsidRPr="00321C38" w:rsidRDefault="00321C38" w:rsidP="00321C38">
            <w:pPr>
              <w:jc w:val="left"/>
              <w:rPr>
                <w:color w:val="000000" w:themeColor="text1"/>
                <w:sz w:val="22"/>
              </w:rPr>
            </w:pPr>
            <w:r w:rsidRPr="00321C38">
              <w:rPr>
                <w:color w:val="000000" w:themeColor="text1"/>
                <w:sz w:val="22"/>
              </w:rPr>
              <w:t>Selon Nayla, les multinationales diluent leur fabrication à travers différents sous-traitants. Quel est le but selon toi ?</w:t>
            </w:r>
          </w:p>
          <w:p w14:paraId="07270B76" w14:textId="77777777" w:rsidR="00321C38" w:rsidRPr="00321C38" w:rsidRDefault="00321C38" w:rsidP="00321C38">
            <w:pPr>
              <w:jc w:val="left"/>
              <w:rPr>
                <w:color w:val="FF0000"/>
                <w:sz w:val="22"/>
              </w:rPr>
            </w:pPr>
          </w:p>
          <w:p w14:paraId="7FEF5FB1" w14:textId="77777777" w:rsidR="00321C38" w:rsidRPr="00321C38" w:rsidRDefault="00321C38" w:rsidP="00321C38">
            <w:pPr>
              <w:jc w:val="left"/>
              <w:rPr>
                <w:color w:val="FF0000"/>
                <w:sz w:val="22"/>
              </w:rPr>
            </w:pPr>
          </w:p>
          <w:p w14:paraId="1D37017D" w14:textId="77777777" w:rsidR="00321C38" w:rsidRPr="00321C38" w:rsidRDefault="00321C38" w:rsidP="00321C38">
            <w:pPr>
              <w:jc w:val="left"/>
              <w:rPr>
                <w:color w:val="000000" w:themeColor="text1"/>
                <w:sz w:val="22"/>
              </w:rPr>
            </w:pPr>
            <w:r w:rsidRPr="00321C38">
              <w:rPr>
                <w:color w:val="000000" w:themeColor="text1"/>
                <w:sz w:val="22"/>
              </w:rPr>
              <w:lastRenderedPageBreak/>
              <w:t>Quel est le nom de la loi récemment votée en France pour faire face à ce type d’abus ?</w:t>
            </w:r>
          </w:p>
          <w:p w14:paraId="6240D95F" w14:textId="77777777" w:rsidR="00321C38" w:rsidRPr="00321C38" w:rsidRDefault="00321C38" w:rsidP="00321C38">
            <w:pPr>
              <w:jc w:val="left"/>
              <w:rPr>
                <w:color w:val="FF0000"/>
                <w:sz w:val="22"/>
              </w:rPr>
            </w:pPr>
          </w:p>
          <w:p w14:paraId="6CDFFDDB" w14:textId="77777777" w:rsidR="00321C38" w:rsidRPr="00321C38" w:rsidRDefault="00321C38" w:rsidP="00321C38">
            <w:pPr>
              <w:jc w:val="left"/>
              <w:rPr>
                <w:color w:val="FF0000"/>
                <w:sz w:val="22"/>
              </w:rPr>
            </w:pPr>
          </w:p>
          <w:p w14:paraId="681AAD6C" w14:textId="77777777" w:rsidR="00321C38" w:rsidRPr="00321C38" w:rsidRDefault="00321C38" w:rsidP="00321C38">
            <w:pPr>
              <w:jc w:val="left"/>
              <w:rPr>
                <w:color w:val="000000" w:themeColor="text1"/>
                <w:sz w:val="22"/>
              </w:rPr>
            </w:pPr>
          </w:p>
          <w:p w14:paraId="627BF39B" w14:textId="77777777" w:rsidR="00321C38" w:rsidRPr="00321C38" w:rsidRDefault="00321C38" w:rsidP="00321C38">
            <w:pPr>
              <w:jc w:val="left"/>
              <w:rPr>
                <w:color w:val="000000" w:themeColor="text1"/>
                <w:sz w:val="22"/>
              </w:rPr>
            </w:pPr>
            <w:r w:rsidRPr="00321C38">
              <w:rPr>
                <w:color w:val="219E7F" w:themeColor="accent2" w:themeShade="80"/>
                <w:sz w:val="22"/>
              </w:rPr>
              <w:t xml:space="preserve">Ici, vous pouvez peut-être faire le lien avec la notion d’aménagement de l’espace (« accès aux ressources ») en FHG </w:t>
            </w:r>
          </w:p>
        </w:tc>
        <w:tc>
          <w:tcPr>
            <w:tcW w:w="3097" w:type="dxa"/>
          </w:tcPr>
          <w:p w14:paraId="483D6650"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Greenwashing est un anglicisme qui sert à désigner les pratiques consistant à utiliser abusivement un positionnement ou des pratiques écologiques à des fins marketing. Le greenwashing peut par exemple se faire par des publicités trompeuses ou par le fait d’arborer des « labels verts maison » non officiels.</w:t>
            </w:r>
          </w:p>
          <w:p w14:paraId="768ADF34" w14:textId="77777777" w:rsidR="00321C38" w:rsidRPr="00321C38" w:rsidRDefault="00321C38" w:rsidP="00321C38">
            <w:pPr>
              <w:jc w:val="left"/>
              <w:rPr>
                <w:i/>
                <w:color w:val="219E7F" w:themeColor="accent2" w:themeShade="80"/>
                <w:sz w:val="22"/>
              </w:rPr>
            </w:pPr>
          </w:p>
          <w:p w14:paraId="48A1CD6B" w14:textId="77777777" w:rsidR="00321C38" w:rsidRPr="00321C38" w:rsidRDefault="00321C38" w:rsidP="00321C38">
            <w:pPr>
              <w:jc w:val="left"/>
              <w:rPr>
                <w:i/>
                <w:color w:val="219E7F" w:themeColor="accent2" w:themeShade="80"/>
                <w:sz w:val="22"/>
              </w:rPr>
            </w:pPr>
          </w:p>
          <w:p w14:paraId="025261B5"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Vrai</w:t>
            </w:r>
          </w:p>
          <w:p w14:paraId="2D7B1C72" w14:textId="77777777" w:rsidR="00321C38" w:rsidRPr="00321C38" w:rsidRDefault="00321C38" w:rsidP="00321C38">
            <w:pPr>
              <w:jc w:val="left"/>
              <w:rPr>
                <w:i/>
                <w:color w:val="219E7F" w:themeColor="accent2" w:themeShade="80"/>
                <w:sz w:val="22"/>
              </w:rPr>
            </w:pPr>
          </w:p>
          <w:p w14:paraId="66FF0407" w14:textId="77777777" w:rsidR="00321C38" w:rsidRPr="00321C38" w:rsidRDefault="00321C38" w:rsidP="00321C38">
            <w:pPr>
              <w:jc w:val="left"/>
              <w:rPr>
                <w:i/>
                <w:color w:val="219E7F" w:themeColor="accent2" w:themeShade="80"/>
                <w:sz w:val="22"/>
              </w:rPr>
            </w:pPr>
          </w:p>
          <w:p w14:paraId="604A5D61" w14:textId="77777777" w:rsidR="00321C38" w:rsidRPr="00321C38" w:rsidRDefault="00321C38" w:rsidP="00321C38">
            <w:pPr>
              <w:jc w:val="left"/>
              <w:rPr>
                <w:i/>
                <w:color w:val="219E7F" w:themeColor="accent2" w:themeShade="80"/>
                <w:sz w:val="22"/>
              </w:rPr>
            </w:pPr>
          </w:p>
          <w:p w14:paraId="1FED2E1A"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Pour perdre en traçabilité. Le consommateur est trompé dans ses choix de consommer manière responsable.</w:t>
            </w:r>
          </w:p>
          <w:p w14:paraId="690E6972" w14:textId="77777777" w:rsidR="00321C38" w:rsidRPr="00321C38" w:rsidRDefault="00321C38" w:rsidP="00321C38">
            <w:pPr>
              <w:jc w:val="left"/>
              <w:rPr>
                <w:i/>
                <w:color w:val="219E7F" w:themeColor="accent2" w:themeShade="80"/>
                <w:sz w:val="22"/>
              </w:rPr>
            </w:pPr>
          </w:p>
          <w:p w14:paraId="68F0179F" w14:textId="77777777" w:rsidR="00321C38" w:rsidRPr="00321C38" w:rsidRDefault="00321C38" w:rsidP="00321C38">
            <w:pPr>
              <w:jc w:val="left"/>
              <w:rPr>
                <w:i/>
                <w:color w:val="219E7F" w:themeColor="accent2" w:themeShade="80"/>
                <w:sz w:val="22"/>
              </w:rPr>
            </w:pPr>
          </w:p>
          <w:p w14:paraId="5DC72D77" w14:textId="77777777" w:rsidR="00321C38" w:rsidRPr="00321C38" w:rsidRDefault="00321C38" w:rsidP="00321C38">
            <w:pPr>
              <w:jc w:val="left"/>
              <w:rPr>
                <w:i/>
                <w:color w:val="219E7F" w:themeColor="accent2" w:themeShade="80"/>
                <w:sz w:val="22"/>
              </w:rPr>
            </w:pPr>
          </w:p>
          <w:p w14:paraId="3D280DF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Le « devoir de vigilance » est une obligation imposée aux entreprises donneuses d’ordre de prévenir les risques sociaux et environnementaux liés à leurs activités et à celles de leurs partenaires (sous-traitants et fournisseurs). </w:t>
            </w:r>
          </w:p>
          <w:p w14:paraId="44AD81FF" w14:textId="77777777" w:rsidR="00321C38" w:rsidRPr="00321C38" w:rsidRDefault="00321C38" w:rsidP="00321C38">
            <w:pPr>
              <w:jc w:val="left"/>
              <w:rPr>
                <w:i/>
                <w:color w:val="219E7F" w:themeColor="accent2" w:themeShade="80"/>
                <w:sz w:val="22"/>
              </w:rPr>
            </w:pPr>
          </w:p>
          <w:p w14:paraId="4F60DA5E" w14:textId="77777777" w:rsidR="00321C38" w:rsidRPr="00321C38" w:rsidRDefault="00321C38" w:rsidP="00321C38">
            <w:pPr>
              <w:jc w:val="left"/>
              <w:rPr>
                <w:color w:val="219E7F" w:themeColor="accent2" w:themeShade="80"/>
                <w:sz w:val="22"/>
              </w:rPr>
            </w:pPr>
          </w:p>
        </w:tc>
        <w:tc>
          <w:tcPr>
            <w:tcW w:w="1711" w:type="dxa"/>
          </w:tcPr>
          <w:p w14:paraId="51A633F8"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Greenwashing</w:t>
            </w:r>
          </w:p>
          <w:p w14:paraId="7024998B" w14:textId="77777777" w:rsidR="00321C38" w:rsidRPr="00321C38" w:rsidRDefault="00321C38" w:rsidP="00321C38">
            <w:pPr>
              <w:jc w:val="left"/>
              <w:rPr>
                <w:i/>
                <w:color w:val="219E7F" w:themeColor="accent2" w:themeShade="80"/>
                <w:sz w:val="22"/>
              </w:rPr>
            </w:pPr>
          </w:p>
          <w:p w14:paraId="47234B47"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Marketing</w:t>
            </w:r>
          </w:p>
          <w:p w14:paraId="300BBE48" w14:textId="77777777" w:rsidR="00321C38" w:rsidRPr="00321C38" w:rsidRDefault="00321C38" w:rsidP="00321C38">
            <w:pPr>
              <w:jc w:val="left"/>
              <w:rPr>
                <w:i/>
                <w:color w:val="219E7F" w:themeColor="accent2" w:themeShade="80"/>
                <w:sz w:val="22"/>
              </w:rPr>
            </w:pPr>
          </w:p>
          <w:p w14:paraId="4D8FA1AD"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Environnement</w:t>
            </w:r>
          </w:p>
          <w:p w14:paraId="1A3A5BAB" w14:textId="77777777" w:rsidR="00321C38" w:rsidRPr="00321C38" w:rsidRDefault="00321C38" w:rsidP="00321C38">
            <w:pPr>
              <w:jc w:val="left"/>
              <w:rPr>
                <w:i/>
                <w:color w:val="219E7F" w:themeColor="accent2" w:themeShade="80"/>
                <w:sz w:val="22"/>
              </w:rPr>
            </w:pPr>
          </w:p>
          <w:p w14:paraId="4BDB5F3A" w14:textId="77777777" w:rsidR="00321C38" w:rsidRPr="00321C38" w:rsidRDefault="00321C38" w:rsidP="00321C38">
            <w:pPr>
              <w:jc w:val="left"/>
              <w:rPr>
                <w:i/>
                <w:color w:val="219E7F" w:themeColor="accent2" w:themeShade="80"/>
                <w:sz w:val="22"/>
              </w:rPr>
            </w:pPr>
          </w:p>
          <w:p w14:paraId="39E0FF13" w14:textId="77777777" w:rsidR="00321C38" w:rsidRPr="00321C38" w:rsidRDefault="00321C38" w:rsidP="00321C38">
            <w:pPr>
              <w:jc w:val="left"/>
              <w:rPr>
                <w:i/>
                <w:color w:val="219E7F" w:themeColor="accent2" w:themeShade="80"/>
                <w:sz w:val="22"/>
              </w:rPr>
            </w:pPr>
          </w:p>
          <w:p w14:paraId="07A64EED" w14:textId="77777777" w:rsidR="00321C38" w:rsidRPr="00321C38" w:rsidRDefault="00321C38" w:rsidP="00321C38">
            <w:pPr>
              <w:jc w:val="left"/>
              <w:rPr>
                <w:i/>
                <w:color w:val="219E7F" w:themeColor="accent2" w:themeShade="80"/>
                <w:sz w:val="22"/>
              </w:rPr>
            </w:pPr>
          </w:p>
          <w:p w14:paraId="122E9778" w14:textId="77777777" w:rsidR="00321C38" w:rsidRPr="00321C38" w:rsidRDefault="00321C38" w:rsidP="00321C38">
            <w:pPr>
              <w:jc w:val="left"/>
              <w:rPr>
                <w:i/>
                <w:color w:val="219E7F" w:themeColor="accent2" w:themeShade="80"/>
                <w:sz w:val="22"/>
              </w:rPr>
            </w:pPr>
          </w:p>
          <w:p w14:paraId="20758101" w14:textId="77777777" w:rsidR="00321C38" w:rsidRPr="00321C38" w:rsidRDefault="00321C38" w:rsidP="00321C38">
            <w:pPr>
              <w:jc w:val="left"/>
              <w:rPr>
                <w:i/>
                <w:color w:val="219E7F" w:themeColor="accent2" w:themeShade="80"/>
                <w:sz w:val="22"/>
              </w:rPr>
            </w:pPr>
          </w:p>
          <w:p w14:paraId="56E2D5DC" w14:textId="77777777" w:rsidR="00321C38" w:rsidRPr="00321C38" w:rsidRDefault="00321C38" w:rsidP="00321C38">
            <w:pPr>
              <w:jc w:val="left"/>
              <w:rPr>
                <w:i/>
                <w:color w:val="219E7F" w:themeColor="accent2" w:themeShade="80"/>
                <w:sz w:val="22"/>
              </w:rPr>
            </w:pPr>
          </w:p>
          <w:p w14:paraId="5733323C"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Responsabilités</w:t>
            </w:r>
          </w:p>
          <w:p w14:paraId="621B156A" w14:textId="77777777" w:rsidR="00321C38" w:rsidRPr="00321C38" w:rsidRDefault="00321C38" w:rsidP="00321C38">
            <w:pPr>
              <w:jc w:val="left"/>
              <w:rPr>
                <w:i/>
                <w:color w:val="219E7F" w:themeColor="accent2" w:themeShade="80"/>
                <w:sz w:val="22"/>
              </w:rPr>
            </w:pPr>
          </w:p>
          <w:p w14:paraId="441179BF" w14:textId="77777777" w:rsidR="00321C38" w:rsidRPr="00321C38" w:rsidRDefault="00321C38" w:rsidP="00321C38">
            <w:pPr>
              <w:jc w:val="left"/>
              <w:rPr>
                <w:i/>
                <w:color w:val="219E7F" w:themeColor="accent2" w:themeShade="80"/>
                <w:sz w:val="22"/>
              </w:rPr>
            </w:pPr>
          </w:p>
          <w:p w14:paraId="6D785FFD" w14:textId="77777777" w:rsidR="00321C38" w:rsidRPr="00321C38" w:rsidRDefault="00321C38" w:rsidP="00321C38">
            <w:pPr>
              <w:jc w:val="left"/>
              <w:rPr>
                <w:i/>
                <w:color w:val="219E7F" w:themeColor="accent2" w:themeShade="80"/>
                <w:sz w:val="22"/>
              </w:rPr>
            </w:pPr>
          </w:p>
          <w:p w14:paraId="3E075151"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Traçabilité</w:t>
            </w:r>
          </w:p>
          <w:p w14:paraId="39C75330" w14:textId="77777777" w:rsidR="00321C38" w:rsidRPr="00321C38" w:rsidRDefault="00321C38" w:rsidP="00321C38">
            <w:pPr>
              <w:jc w:val="left"/>
              <w:rPr>
                <w:i/>
                <w:color w:val="219E7F" w:themeColor="accent2" w:themeShade="80"/>
                <w:sz w:val="22"/>
              </w:rPr>
            </w:pPr>
          </w:p>
          <w:p w14:paraId="2ECF2C35"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 Consomm’</w:t>
            </w:r>
          </w:p>
          <w:p w14:paraId="5CDFC9F0"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Acteurs »</w:t>
            </w:r>
          </w:p>
          <w:p w14:paraId="1052F07B" w14:textId="77777777" w:rsidR="00321C38" w:rsidRPr="00321C38" w:rsidRDefault="00321C38" w:rsidP="00321C38">
            <w:pPr>
              <w:jc w:val="left"/>
              <w:rPr>
                <w:i/>
                <w:color w:val="219E7F" w:themeColor="accent2" w:themeShade="80"/>
                <w:sz w:val="22"/>
              </w:rPr>
            </w:pPr>
          </w:p>
          <w:p w14:paraId="58E04E90" w14:textId="77777777" w:rsidR="00321C38" w:rsidRPr="00321C38" w:rsidRDefault="00321C38" w:rsidP="00321C38">
            <w:pPr>
              <w:jc w:val="left"/>
              <w:rPr>
                <w:i/>
                <w:color w:val="219E7F" w:themeColor="accent2" w:themeShade="80"/>
                <w:sz w:val="22"/>
              </w:rPr>
            </w:pPr>
          </w:p>
          <w:p w14:paraId="3032C6C6" w14:textId="77777777" w:rsidR="00321C38" w:rsidRPr="00321C38" w:rsidRDefault="00321C38" w:rsidP="00321C38">
            <w:pPr>
              <w:jc w:val="left"/>
              <w:rPr>
                <w:i/>
                <w:color w:val="219E7F" w:themeColor="accent2" w:themeShade="80"/>
                <w:sz w:val="22"/>
              </w:rPr>
            </w:pPr>
          </w:p>
          <w:p w14:paraId="27007951"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lastRenderedPageBreak/>
              <w:t>Devoir de vigilance</w:t>
            </w:r>
          </w:p>
          <w:p w14:paraId="583AD4AB" w14:textId="77777777" w:rsidR="00321C38" w:rsidRPr="00321C38" w:rsidRDefault="00321C38" w:rsidP="00321C38">
            <w:pPr>
              <w:jc w:val="left"/>
              <w:rPr>
                <w:i/>
                <w:color w:val="219E7F" w:themeColor="accent2" w:themeShade="80"/>
                <w:sz w:val="22"/>
              </w:rPr>
            </w:pPr>
          </w:p>
          <w:p w14:paraId="63FD7F75" w14:textId="77777777" w:rsidR="00321C38" w:rsidRPr="00321C38" w:rsidRDefault="00321C38" w:rsidP="00321C38">
            <w:pPr>
              <w:jc w:val="left"/>
              <w:rPr>
                <w:i/>
                <w:color w:val="219E7F" w:themeColor="accent2" w:themeShade="80"/>
                <w:sz w:val="22"/>
              </w:rPr>
            </w:pPr>
            <w:r w:rsidRPr="00321C38">
              <w:rPr>
                <w:i/>
                <w:color w:val="219E7F" w:themeColor="accent2" w:themeShade="80"/>
                <w:sz w:val="22"/>
              </w:rPr>
              <w:t>Droits de l’homme</w:t>
            </w:r>
          </w:p>
          <w:p w14:paraId="0F0F9575" w14:textId="77777777" w:rsidR="00321C38" w:rsidRPr="00321C38" w:rsidRDefault="00321C38" w:rsidP="00321C38">
            <w:pPr>
              <w:jc w:val="left"/>
              <w:rPr>
                <w:i/>
                <w:color w:val="219E7F" w:themeColor="accent2" w:themeShade="80"/>
                <w:sz w:val="22"/>
              </w:rPr>
            </w:pPr>
          </w:p>
          <w:p w14:paraId="63E556D5" w14:textId="77777777" w:rsidR="00321C38" w:rsidRPr="00321C38" w:rsidRDefault="00321C38" w:rsidP="00321C38">
            <w:pPr>
              <w:jc w:val="left"/>
              <w:rPr>
                <w:i/>
                <w:color w:val="219E7F" w:themeColor="accent2" w:themeShade="80"/>
                <w:sz w:val="22"/>
              </w:rPr>
            </w:pPr>
          </w:p>
        </w:tc>
      </w:tr>
    </w:tbl>
    <w:p w14:paraId="0E46F1EB" w14:textId="77777777" w:rsidR="00321C38" w:rsidRPr="00321C38" w:rsidRDefault="00321C38" w:rsidP="00321C38">
      <w:pPr>
        <w:spacing w:after="0" w:line="240" w:lineRule="auto"/>
        <w:jc w:val="left"/>
        <w:rPr>
          <w:sz w:val="22"/>
          <w:szCs w:val="24"/>
        </w:rPr>
      </w:pPr>
    </w:p>
    <w:p w14:paraId="52BB73F3" w14:textId="77777777" w:rsidR="00321C38" w:rsidRPr="00321C38" w:rsidRDefault="00321C38" w:rsidP="00321C38">
      <w:pPr>
        <w:spacing w:after="0" w:line="240" w:lineRule="auto"/>
        <w:jc w:val="left"/>
        <w:rPr>
          <w:color w:val="0D0D0D" w:themeColor="text1" w:themeTint="F2"/>
          <w:sz w:val="22"/>
          <w:szCs w:val="24"/>
        </w:rPr>
      </w:pPr>
      <w:r w:rsidRPr="00321C38">
        <w:rPr>
          <w:color w:val="0D0D0D" w:themeColor="text1" w:themeTint="F2"/>
          <w:sz w:val="22"/>
          <w:szCs w:val="24"/>
        </w:rPr>
        <w:t>Maintenant, seriez-vous prêts à vous engager ou pas ? Pourquoi ?</w:t>
      </w:r>
    </w:p>
    <w:p w14:paraId="7C5C183A" w14:textId="77777777" w:rsidR="00321C38" w:rsidRPr="00321C38" w:rsidRDefault="00321C38" w:rsidP="00321C38">
      <w:pPr>
        <w:spacing w:after="0" w:line="240" w:lineRule="auto"/>
        <w:jc w:val="left"/>
        <w:rPr>
          <w:color w:val="0D0D0D" w:themeColor="text1" w:themeTint="F2"/>
          <w:sz w:val="22"/>
          <w:szCs w:val="24"/>
        </w:rPr>
      </w:pPr>
    </w:p>
    <w:p w14:paraId="741A58EF"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Remarque : nous insistons sur le fait de bien faire la différence entre l’opinion et les faits (les réponses sont en lien avec la vidéo, ce n’est pas une prise de position).</w:t>
      </w:r>
    </w:p>
    <w:p w14:paraId="31D2D05F" w14:textId="77777777" w:rsidR="00321C38" w:rsidRPr="00321C38" w:rsidRDefault="00321C38" w:rsidP="00321C38">
      <w:pPr>
        <w:spacing w:after="0" w:line="240" w:lineRule="auto"/>
        <w:jc w:val="left"/>
        <w:rPr>
          <w:color w:val="0D0D0D" w:themeColor="text1" w:themeTint="F2"/>
          <w:sz w:val="22"/>
          <w:szCs w:val="24"/>
        </w:rPr>
      </w:pPr>
    </w:p>
    <w:p w14:paraId="7F90969D" w14:textId="77777777" w:rsidR="00321C38" w:rsidRPr="00321C38" w:rsidRDefault="00321C38" w:rsidP="00321C38">
      <w:pPr>
        <w:spacing w:after="0" w:line="240" w:lineRule="auto"/>
        <w:jc w:val="left"/>
        <w:rPr>
          <w:color w:val="0D0D0D" w:themeColor="text1" w:themeTint="F2"/>
          <w:sz w:val="22"/>
          <w:szCs w:val="24"/>
        </w:rPr>
      </w:pPr>
      <w:r w:rsidRPr="00321C38">
        <w:rPr>
          <w:color w:val="0D0D0D" w:themeColor="text1" w:themeTint="F2"/>
          <w:sz w:val="22"/>
          <w:szCs w:val="24"/>
        </w:rPr>
        <w:t>De quelle(s) responsabilité(s) parle-t-on dans cette vidéo? Quelle(s) forme(s) de libertés est (sont) évoquée(s) ? En quoi sont-elles liées à l’engagement individuel et collectif ?</w:t>
      </w:r>
    </w:p>
    <w:p w14:paraId="68EEF786" w14:textId="77777777" w:rsidR="00321C38" w:rsidRPr="00321C38" w:rsidRDefault="00321C38" w:rsidP="00321C38">
      <w:pPr>
        <w:spacing w:after="0" w:line="240" w:lineRule="auto"/>
        <w:jc w:val="left"/>
        <w:rPr>
          <w:color w:val="0D0D0D" w:themeColor="text1" w:themeTint="F2"/>
          <w:sz w:val="22"/>
          <w:szCs w:val="24"/>
        </w:rPr>
      </w:pPr>
      <w:r w:rsidRPr="00321C38">
        <w:rPr>
          <w:color w:val="0D0D0D" w:themeColor="text1" w:themeTint="F2"/>
          <w:sz w:val="22"/>
          <w:szCs w:val="24"/>
        </w:rPr>
        <w:t>Quelles seraient, selon toi, les raisons de l’engagement et du non-engagement ? Argumente.</w:t>
      </w:r>
    </w:p>
    <w:p w14:paraId="329ABE80" w14:textId="77777777" w:rsidR="00321C38" w:rsidRPr="00321C38" w:rsidRDefault="00321C38" w:rsidP="00321C38">
      <w:pPr>
        <w:spacing w:after="0" w:line="240" w:lineRule="auto"/>
        <w:jc w:val="left"/>
        <w:rPr>
          <w:color w:val="0D0D0D" w:themeColor="text1" w:themeTint="F2"/>
          <w:sz w:val="22"/>
          <w:szCs w:val="24"/>
        </w:rPr>
      </w:pPr>
    </w:p>
    <w:p w14:paraId="758B00C6" w14:textId="77777777" w:rsidR="00321C38" w:rsidRPr="00321C38" w:rsidRDefault="00321C38" w:rsidP="00321C38">
      <w:pPr>
        <w:spacing w:after="0" w:line="240" w:lineRule="auto"/>
        <w:jc w:val="left"/>
        <w:rPr>
          <w:sz w:val="22"/>
          <w:szCs w:val="24"/>
        </w:rPr>
      </w:pPr>
    </w:p>
    <w:p w14:paraId="70A9A8AF"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Liberté : </w:t>
      </w:r>
    </w:p>
    <w:p w14:paraId="37B92C0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Pour les travailleurs : le fait de vivre en sécurité, vivre décemment, vivre dignement, … </w:t>
      </w:r>
    </w:p>
    <w:p w14:paraId="55DBA68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Pour les vendeurs, le fait d’être libre de faire du commerce.</w:t>
      </w:r>
    </w:p>
    <w:p w14:paraId="669108B2" w14:textId="77777777" w:rsidR="00321C38" w:rsidRPr="00321C38" w:rsidRDefault="00321C38" w:rsidP="00321C38">
      <w:pPr>
        <w:spacing w:after="0" w:line="240" w:lineRule="auto"/>
        <w:jc w:val="left"/>
        <w:rPr>
          <w:i/>
          <w:color w:val="219E7F" w:themeColor="accent2" w:themeShade="80"/>
          <w:sz w:val="22"/>
          <w:szCs w:val="24"/>
        </w:rPr>
      </w:pPr>
    </w:p>
    <w:p w14:paraId="65078B93"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Qui sont les responsables ? </w:t>
      </w:r>
    </w:p>
    <w:p w14:paraId="6D826A5B" w14:textId="77777777" w:rsidR="00321C38" w:rsidRPr="00321C38" w:rsidRDefault="00321C38" w:rsidP="00321C38">
      <w:pPr>
        <w:numPr>
          <w:ilvl w:val="0"/>
          <w:numId w:val="2"/>
        </w:numPr>
        <w:spacing w:after="0" w:line="240" w:lineRule="auto"/>
        <w:contextualSpacing/>
        <w:jc w:val="left"/>
        <w:rPr>
          <w:b/>
          <w:i/>
          <w:color w:val="219E7F" w:themeColor="accent2" w:themeShade="80"/>
          <w:sz w:val="22"/>
          <w:szCs w:val="24"/>
        </w:rPr>
      </w:pPr>
      <w:r w:rsidRPr="00321C38">
        <w:rPr>
          <w:b/>
          <w:i/>
          <w:color w:val="219E7F" w:themeColor="accent2" w:themeShade="80"/>
          <w:sz w:val="22"/>
          <w:szCs w:val="24"/>
        </w:rPr>
        <w:t xml:space="preserve">Les multinationales qui agissent impunément </w:t>
      </w:r>
    </w:p>
    <w:p w14:paraId="3F370ABD" w14:textId="77777777" w:rsidR="00321C38" w:rsidRPr="00321C38" w:rsidRDefault="00321C38" w:rsidP="00321C38">
      <w:pPr>
        <w:numPr>
          <w:ilvl w:val="0"/>
          <w:numId w:val="2"/>
        </w:numPr>
        <w:spacing w:after="0" w:line="240" w:lineRule="auto"/>
        <w:contextualSpacing/>
        <w:jc w:val="left"/>
        <w:rPr>
          <w:b/>
          <w:i/>
          <w:color w:val="219E7F" w:themeColor="accent2" w:themeShade="80"/>
          <w:sz w:val="22"/>
          <w:szCs w:val="24"/>
        </w:rPr>
      </w:pPr>
      <w:r w:rsidRPr="00321C38">
        <w:rPr>
          <w:b/>
          <w:i/>
          <w:color w:val="219E7F" w:themeColor="accent2" w:themeShade="80"/>
          <w:sz w:val="22"/>
          <w:szCs w:val="24"/>
        </w:rPr>
        <w:t xml:space="preserve">Les États non respectueux des droits de l’homme </w:t>
      </w:r>
    </w:p>
    <w:p w14:paraId="3DA3BADE" w14:textId="77777777" w:rsidR="00321C38" w:rsidRPr="00321C38" w:rsidRDefault="00321C38" w:rsidP="00321C38">
      <w:pPr>
        <w:numPr>
          <w:ilvl w:val="0"/>
          <w:numId w:val="2"/>
        </w:numPr>
        <w:spacing w:after="0" w:line="240" w:lineRule="auto"/>
        <w:contextualSpacing/>
        <w:jc w:val="left"/>
        <w:rPr>
          <w:b/>
          <w:i/>
          <w:color w:val="219E7F" w:themeColor="accent2" w:themeShade="80"/>
          <w:sz w:val="22"/>
          <w:szCs w:val="24"/>
        </w:rPr>
      </w:pPr>
      <w:r w:rsidRPr="00321C38">
        <w:rPr>
          <w:b/>
          <w:i/>
          <w:color w:val="219E7F" w:themeColor="accent2" w:themeShade="80"/>
          <w:sz w:val="22"/>
          <w:szCs w:val="24"/>
        </w:rPr>
        <w:t>Les consommateurs qui se laissent tenter par la publicité ou par les bas prix</w:t>
      </w:r>
    </w:p>
    <w:p w14:paraId="4D44B80E" w14:textId="77777777" w:rsidR="00321C38" w:rsidRPr="00321C38" w:rsidRDefault="00321C38" w:rsidP="00321C38">
      <w:pPr>
        <w:spacing w:after="0" w:line="240" w:lineRule="auto"/>
        <w:jc w:val="left"/>
        <w:rPr>
          <w:color w:val="219E7F" w:themeColor="accent2" w:themeShade="80"/>
          <w:sz w:val="22"/>
          <w:szCs w:val="24"/>
        </w:rPr>
      </w:pPr>
    </w:p>
    <w:p w14:paraId="6055D005"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Responsabilité morale : travail des enfants, travail forcé, environnement</w:t>
      </w:r>
    </w:p>
    <w:p w14:paraId="571A2EF9"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Responsabilité juridique : justement, il y a peu de contraintes pour les fabricants. La juriste de Sherpa explique que la charte correspond à du « droit mou », peu contraignant. Cependant, depuis cette année, en France, la loi sur le devoir de vigilance a été votée. C’est une avancée.</w:t>
      </w:r>
    </w:p>
    <w:p w14:paraId="2288FA86"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Responsabilité individuelle : le consommateur, le patron d’une grande marque, le négociant, ELISE LUCET, etc. En tant que consommateur, par exemple, je peux décider de choisir telle ou telle marque pour ne pas contribuer à des perspectives auxquelles je n’adhère pas.</w:t>
      </w:r>
    </w:p>
    <w:p w14:paraId="7BFFA804"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Responsabilité collective : regroupement de ces individus en association ou pas : les grandes marques qui font toute la même chose et donc s’autorassurent ; les états ; l’ensemble des consommateurs ; les associations qui défendent les droits de l’homme, les droits des enfants, l’environnement, les consommateurs ; les journalistes</w:t>
      </w:r>
    </w:p>
    <w:p w14:paraId="19DD8A48"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Responsabilité locale : en tant que consommateur, je peux décider d’acheter, prioritairement, des biens locaux.</w:t>
      </w:r>
    </w:p>
    <w:p w14:paraId="630EA420" w14:textId="77777777" w:rsidR="00321C38" w:rsidRPr="00321C38" w:rsidRDefault="00321C38" w:rsidP="00321C38">
      <w:pPr>
        <w:numPr>
          <w:ilvl w:val="0"/>
          <w:numId w:val="22"/>
        </w:numPr>
        <w:spacing w:after="0" w:line="240" w:lineRule="auto"/>
        <w:ind w:left="284"/>
        <w:contextualSpacing/>
        <w:jc w:val="left"/>
        <w:rPr>
          <w:i/>
          <w:color w:val="219E7F" w:themeColor="accent2" w:themeShade="80"/>
          <w:sz w:val="22"/>
          <w:szCs w:val="24"/>
        </w:rPr>
      </w:pPr>
      <w:r w:rsidRPr="00321C38">
        <w:rPr>
          <w:i/>
          <w:color w:val="219E7F" w:themeColor="accent2" w:themeShade="80"/>
          <w:sz w:val="22"/>
          <w:szCs w:val="24"/>
        </w:rPr>
        <w:t xml:space="preserve">Responsabilité globale : d’autres pays, voire l’Europe, pourraient prendre en compte l’exemple de la France avec sa loi sur le « devoir de Vigilance ». Il en est de même avec la vérification des labels : l’Europe, par exemple, pourrait vérifier/sanctionner les labels qui induisent le consommateur en erreur. Certains pays pourraient même imaginer un embargo. </w:t>
      </w:r>
    </w:p>
    <w:p w14:paraId="43BB53C4" w14:textId="77777777" w:rsidR="00321C38" w:rsidRPr="00321C38" w:rsidRDefault="00321C38" w:rsidP="00321C38">
      <w:pPr>
        <w:spacing w:after="0" w:line="240" w:lineRule="auto"/>
        <w:jc w:val="left"/>
        <w:rPr>
          <w:sz w:val="22"/>
          <w:szCs w:val="24"/>
        </w:rPr>
      </w:pPr>
    </w:p>
    <w:p w14:paraId="04894E83" w14:textId="77777777" w:rsidR="00321C38" w:rsidRPr="00321C38" w:rsidRDefault="00321C38" w:rsidP="00321C38">
      <w:pPr>
        <w:spacing w:after="0" w:line="240" w:lineRule="auto"/>
        <w:jc w:val="left"/>
        <w:rPr>
          <w:sz w:val="22"/>
          <w:szCs w:val="24"/>
        </w:rPr>
      </w:pPr>
    </w:p>
    <w:p w14:paraId="2295B5EF" w14:textId="77777777" w:rsidR="00321C38" w:rsidRPr="00321C38" w:rsidRDefault="00321C38" w:rsidP="00321C38">
      <w:pPr>
        <w:spacing w:after="0" w:line="240" w:lineRule="auto"/>
        <w:jc w:val="left"/>
        <w:outlineLvl w:val="2"/>
        <w:rPr>
          <w:smallCaps/>
          <w:color w:val="567664"/>
          <w:spacing w:val="5"/>
          <w:sz w:val="24"/>
          <w:szCs w:val="24"/>
        </w:rPr>
      </w:pPr>
      <w:bookmarkStart w:id="78" w:name="_Toc501083206"/>
      <w:bookmarkStart w:id="79" w:name="_Toc525562053"/>
      <w:bookmarkStart w:id="80" w:name="_Toc525563226"/>
      <w:r w:rsidRPr="00321C38">
        <w:rPr>
          <w:smallCaps/>
          <w:color w:val="567664"/>
          <w:spacing w:val="5"/>
          <w:sz w:val="24"/>
          <w:szCs w:val="24"/>
        </w:rPr>
        <w:lastRenderedPageBreak/>
        <w:t>Je problématise la liberté comme condition de possibilité de la responsabilité.</w:t>
      </w:r>
      <w:bookmarkEnd w:id="78"/>
      <w:bookmarkEnd w:id="79"/>
      <w:bookmarkEnd w:id="80"/>
    </w:p>
    <w:p w14:paraId="64714A18" w14:textId="77777777" w:rsidR="00321C38" w:rsidRPr="00321C38" w:rsidRDefault="00321C38" w:rsidP="00321C38">
      <w:pPr>
        <w:spacing w:after="0" w:line="240" w:lineRule="auto"/>
        <w:jc w:val="left"/>
        <w:outlineLvl w:val="2"/>
        <w:rPr>
          <w:smallCaps/>
          <w:color w:val="567664"/>
          <w:spacing w:val="5"/>
          <w:sz w:val="24"/>
          <w:szCs w:val="24"/>
        </w:rPr>
      </w:pPr>
      <w:bookmarkStart w:id="81" w:name="_Toc501083207"/>
      <w:bookmarkStart w:id="82" w:name="_Toc525562054"/>
      <w:bookmarkStart w:id="83" w:name="_Toc525563227"/>
      <w:r w:rsidRPr="00321C38">
        <w:rPr>
          <w:smallCaps/>
          <w:color w:val="567664"/>
          <w:spacing w:val="5"/>
          <w:sz w:val="24"/>
          <w:szCs w:val="24"/>
        </w:rPr>
        <w:t>Je problématise la responsabilité comme condition de réalisation de la liberté.</w:t>
      </w:r>
      <w:bookmarkEnd w:id="81"/>
      <w:bookmarkEnd w:id="82"/>
      <w:bookmarkEnd w:id="83"/>
    </w:p>
    <w:p w14:paraId="6934645E" w14:textId="77777777" w:rsidR="00321C38" w:rsidRPr="00321C38" w:rsidRDefault="00321C38" w:rsidP="00321C38">
      <w:pPr>
        <w:spacing w:after="0" w:line="240" w:lineRule="auto"/>
        <w:jc w:val="left"/>
        <w:rPr>
          <w:sz w:val="22"/>
          <w:szCs w:val="24"/>
        </w:rPr>
      </w:pPr>
    </w:p>
    <w:p w14:paraId="19FB4856"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Nous vous conseillons de laisser prioritairement aux élèves de laisser les élèves donner leurs avis, leurs questionnements, etc. Les réponses ci-dessous sont listées à titre indicatif.</w:t>
      </w:r>
    </w:p>
    <w:p w14:paraId="5812CB14" w14:textId="77777777" w:rsidR="00321C38" w:rsidRPr="00321C38" w:rsidRDefault="00321C38" w:rsidP="00321C38">
      <w:pPr>
        <w:spacing w:after="0" w:line="240" w:lineRule="auto"/>
        <w:jc w:val="left"/>
        <w:rPr>
          <w:sz w:val="22"/>
          <w:szCs w:val="24"/>
        </w:rPr>
      </w:pPr>
    </w:p>
    <w:p w14:paraId="6405B52D"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liberté, y a-t-il des responsabilités ?</w:t>
      </w:r>
    </w:p>
    <w:p w14:paraId="4A04634D" w14:textId="77777777" w:rsidR="00321C38" w:rsidRPr="00321C38" w:rsidRDefault="00321C38" w:rsidP="00321C38">
      <w:pPr>
        <w:spacing w:after="0" w:line="240" w:lineRule="auto"/>
        <w:jc w:val="left"/>
        <w:rPr>
          <w:i/>
          <w:color w:val="FF0000"/>
          <w:sz w:val="22"/>
          <w:szCs w:val="24"/>
        </w:rPr>
      </w:pPr>
    </w:p>
    <w:p w14:paraId="256266A7"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S’il n’y a pas la liberté de faire du commerce, on ne se poserait pas la question de qui est responsable de tel ou tel manquement.</w:t>
      </w:r>
    </w:p>
    <w:p w14:paraId="4B08DACD" w14:textId="77777777" w:rsidR="00321C38" w:rsidRPr="00321C38" w:rsidRDefault="00321C38" w:rsidP="00321C38">
      <w:pPr>
        <w:spacing w:after="0" w:line="240" w:lineRule="auto"/>
        <w:jc w:val="left"/>
        <w:rPr>
          <w:i/>
          <w:color w:val="FF0000"/>
          <w:sz w:val="22"/>
          <w:szCs w:val="24"/>
        </w:rPr>
      </w:pPr>
    </w:p>
    <w:p w14:paraId="2DBEC4EA"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S’il n’y a pas de responsabilité, y a-t-il liberté ?</w:t>
      </w:r>
    </w:p>
    <w:p w14:paraId="0A9501B4" w14:textId="77777777" w:rsidR="00321C38" w:rsidRPr="00321C38" w:rsidRDefault="00321C38" w:rsidP="00321C38">
      <w:pPr>
        <w:spacing w:after="0" w:line="240" w:lineRule="auto"/>
        <w:jc w:val="left"/>
        <w:rPr>
          <w:i/>
          <w:color w:val="FF0000"/>
          <w:sz w:val="22"/>
          <w:szCs w:val="24"/>
        </w:rPr>
      </w:pPr>
    </w:p>
    <w:p w14:paraId="116F0ED1"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Vivre « décemment » (économiquement et sereinement) implique d’être responsable : vivre ensemble, éviter l’anarchie, que chacun puisse vivre paisiblement. </w:t>
      </w:r>
    </w:p>
    <w:p w14:paraId="6C9812C8" w14:textId="77777777" w:rsidR="00321C38" w:rsidRPr="00321C38" w:rsidRDefault="00321C38" w:rsidP="00321C38">
      <w:pPr>
        <w:spacing w:after="0" w:line="240" w:lineRule="auto"/>
        <w:jc w:val="left"/>
        <w:rPr>
          <w:color w:val="219E7F" w:themeColor="accent2" w:themeShade="80"/>
          <w:sz w:val="22"/>
          <w:szCs w:val="24"/>
        </w:rPr>
      </w:pPr>
    </w:p>
    <w:p w14:paraId="21157EF7"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L’Ouzbékistan (l’État) ne se sent peut-être pas responsable du travail des enfants, du travail forcé, de l’environnement, etc. L’État se sent libre d’agir. Mais les citoyens le sont-ils ?</w:t>
      </w:r>
    </w:p>
    <w:p w14:paraId="50B48A65" w14:textId="77777777" w:rsidR="00321C38" w:rsidRPr="00321C38" w:rsidRDefault="00321C38" w:rsidP="00321C38">
      <w:pPr>
        <w:spacing w:after="0" w:line="240" w:lineRule="auto"/>
        <w:jc w:val="left"/>
        <w:rPr>
          <w:i/>
          <w:color w:val="219E7F" w:themeColor="accent2" w:themeShade="80"/>
          <w:sz w:val="22"/>
          <w:szCs w:val="24"/>
        </w:rPr>
      </w:pPr>
    </w:p>
    <w:p w14:paraId="392E152A"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En tant que consomm’acteur, pourrions-nous décider d’acheter de manière responsable et, quand c’est possible, de montrer notre refus en consommant autrement ?  Les entreprises devraient-elles aussi peut-être faire plus attention à la traçabilité et veiller aux respects de l’être humain et de la nature ?</w:t>
      </w:r>
    </w:p>
    <w:p w14:paraId="37EEC93F" w14:textId="77777777" w:rsidR="00321C38" w:rsidRPr="00321C38" w:rsidRDefault="00321C38" w:rsidP="00321C38">
      <w:pPr>
        <w:spacing w:after="0" w:line="240" w:lineRule="auto"/>
        <w:jc w:val="left"/>
        <w:rPr>
          <w:color w:val="000000" w:themeColor="text1"/>
          <w:sz w:val="22"/>
          <w:szCs w:val="24"/>
        </w:rPr>
      </w:pPr>
    </w:p>
    <w:p w14:paraId="5EAB3952" w14:textId="77777777" w:rsidR="00321C38" w:rsidRPr="00321C38" w:rsidRDefault="00321C38" w:rsidP="00321C38">
      <w:pPr>
        <w:spacing w:after="0" w:line="240" w:lineRule="auto"/>
        <w:jc w:val="left"/>
        <w:rPr>
          <w:sz w:val="22"/>
          <w:szCs w:val="24"/>
        </w:rPr>
      </w:pPr>
    </w:p>
    <w:p w14:paraId="69C2EAE9" w14:textId="77777777" w:rsidR="00321C38" w:rsidRPr="00321C38" w:rsidRDefault="00321C38" w:rsidP="00321C38">
      <w:pPr>
        <w:spacing w:after="0" w:line="240" w:lineRule="auto"/>
        <w:jc w:val="left"/>
        <w:outlineLvl w:val="2"/>
        <w:rPr>
          <w:smallCaps/>
          <w:color w:val="567664"/>
          <w:spacing w:val="5"/>
          <w:sz w:val="24"/>
          <w:szCs w:val="24"/>
        </w:rPr>
      </w:pPr>
      <w:bookmarkStart w:id="84" w:name="_Toc501083208"/>
      <w:bookmarkStart w:id="85" w:name="_Toc525562055"/>
      <w:bookmarkStart w:id="86" w:name="_Toc525563228"/>
      <w:r w:rsidRPr="00321C38">
        <w:rPr>
          <w:smallCaps/>
          <w:color w:val="567664"/>
          <w:spacing w:val="5"/>
          <w:sz w:val="24"/>
          <w:szCs w:val="24"/>
        </w:rPr>
        <w:t>Je conceptualise la notion d’engagement. J’identifie des raisons de l’engagement ou du non-engagement. J’identifie des dérives possibles de l’engagement.</w:t>
      </w:r>
      <w:bookmarkEnd w:id="84"/>
      <w:bookmarkEnd w:id="85"/>
      <w:bookmarkEnd w:id="86"/>
    </w:p>
    <w:p w14:paraId="75BACA9A" w14:textId="77777777" w:rsidR="00321C38" w:rsidRPr="00321C38" w:rsidRDefault="00321C38" w:rsidP="00321C38">
      <w:pPr>
        <w:spacing w:after="0" w:line="240" w:lineRule="auto"/>
        <w:jc w:val="left"/>
        <w:rPr>
          <w:sz w:val="22"/>
          <w:szCs w:val="24"/>
        </w:rPr>
      </w:pPr>
    </w:p>
    <w:p w14:paraId="19FB6D9C" w14:textId="52FA02AB"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Selon la vidéo, certaines grandes marques s’engagent à respecter les droits de l’homme et </w:t>
      </w:r>
      <w:r w:rsidR="00A107CB">
        <w:rPr>
          <w:i/>
          <w:color w:val="219E7F" w:themeColor="accent2" w:themeShade="80"/>
          <w:sz w:val="22"/>
          <w:szCs w:val="24"/>
        </w:rPr>
        <w:t xml:space="preserve">de </w:t>
      </w:r>
      <w:r w:rsidRPr="00321C38">
        <w:rPr>
          <w:i/>
          <w:color w:val="219E7F" w:themeColor="accent2" w:themeShade="80"/>
          <w:sz w:val="22"/>
          <w:szCs w:val="24"/>
        </w:rPr>
        <w:t>l’environnement mais certains intervenants les soupçonnent de faire du greenwashing et/ou de ne rien mettre en œuvre pour éradiquer le problème. Préfèrent-elles fermer les yeux ou jouer à l’autruche car cela leur coûterait trop cher « d’être propres » ? Y aurait-il moins de bénéfices à distribuer aux actionnaires ?  (Cf. réaction des actionnaires à l’AG Carrefour).</w:t>
      </w:r>
    </w:p>
    <w:p w14:paraId="5DA8B04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Selon la vidéo, les états ne s’engagent pas suffisamment à éradiquer ces problèmes (manque de moyens ? Corruption ? Le business passe avant la protection sociale ?). Une loi a été votée récemment en France mais qu’en est-il des autres pays ? Et cette réforme sera-t-elle efficace ?</w:t>
      </w:r>
    </w:p>
    <w:p w14:paraId="2B80170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Les journalistes (comme dans cette émission) font en sorte qu’on en parle pour dénoncer et pour sensibiliser les consommateurs. Ils défendent leurs valeurs : justice, vérité, égalité, liberté, liberté d’expression, etc.</w:t>
      </w:r>
    </w:p>
    <w:p w14:paraId="6C00ED1E" w14:textId="5C453FCC"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Des organismes sans but lucratif se battent pour défendre les droits de l’homme, de l’enfant, </w:t>
      </w:r>
      <w:r w:rsidR="00A107CB">
        <w:rPr>
          <w:i/>
          <w:color w:val="219E7F" w:themeColor="accent2" w:themeShade="80"/>
          <w:sz w:val="22"/>
          <w:szCs w:val="24"/>
        </w:rPr>
        <w:t xml:space="preserve">de </w:t>
      </w:r>
      <w:r w:rsidRPr="00321C38">
        <w:rPr>
          <w:i/>
          <w:color w:val="219E7F" w:themeColor="accent2" w:themeShade="80"/>
          <w:sz w:val="22"/>
          <w:szCs w:val="24"/>
        </w:rPr>
        <w:t>l’environnement, etc. Les valeurs sont également : justice, vérité, égalité, liberté, liberté d’expression, etc. : Amnesty, Collectif Ethique sur l’Etiquette, Oxfam, etc.</w:t>
      </w:r>
    </w:p>
    <w:p w14:paraId="7A9575D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Certains créent des labels, d’autres dénoncent les faux-labels.</w:t>
      </w:r>
    </w:p>
    <w:p w14:paraId="52D74A5E" w14:textId="77777777" w:rsidR="00321C38" w:rsidRPr="00321C38" w:rsidRDefault="00321C38" w:rsidP="00321C38">
      <w:pPr>
        <w:spacing w:after="0" w:line="240" w:lineRule="auto"/>
        <w:jc w:val="left"/>
        <w:rPr>
          <w:sz w:val="22"/>
          <w:szCs w:val="24"/>
        </w:rPr>
      </w:pPr>
    </w:p>
    <w:p w14:paraId="284CE313" w14:textId="77777777" w:rsidR="00321C38" w:rsidRPr="00321C38" w:rsidRDefault="00321C38" w:rsidP="00321C38">
      <w:pPr>
        <w:spacing w:after="0" w:line="240" w:lineRule="auto"/>
        <w:jc w:val="left"/>
        <w:rPr>
          <w:b/>
          <w:sz w:val="22"/>
          <w:szCs w:val="24"/>
        </w:rPr>
      </w:pPr>
      <w:r w:rsidRPr="00321C38">
        <w:rPr>
          <w:rFonts w:ascii="Helvetica" w:hAnsi="Helvetica" w:cs="Helvetica"/>
          <w:noProof/>
          <w:sz w:val="24"/>
          <w:szCs w:val="24"/>
          <w:lang w:eastAsia="fr-FR"/>
        </w:rPr>
        <w:drawing>
          <wp:inline distT="0" distB="0" distL="0" distR="0" wp14:anchorId="79E3244F" wp14:editId="19F4DF37">
            <wp:extent cx="777374" cy="777374"/>
            <wp:effectExtent l="0" t="0" r="10160" b="101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28B00B19" w14:textId="77777777" w:rsidR="00321C38" w:rsidRPr="00321C38" w:rsidRDefault="00321C38" w:rsidP="00321C38">
      <w:pPr>
        <w:spacing w:after="0" w:line="240" w:lineRule="auto"/>
        <w:jc w:val="left"/>
        <w:rPr>
          <w:sz w:val="22"/>
          <w:szCs w:val="24"/>
        </w:rPr>
        <w:sectPr w:rsidR="00321C38" w:rsidRPr="00321C38" w:rsidSect="005A2645">
          <w:pgSz w:w="11900" w:h="16840"/>
          <w:pgMar w:top="1417" w:right="1417" w:bottom="1417" w:left="1417" w:header="708" w:footer="708" w:gutter="0"/>
          <w:cols w:space="708"/>
          <w:docGrid w:linePitch="360"/>
        </w:sectPr>
      </w:pPr>
    </w:p>
    <w:p w14:paraId="04A68498" w14:textId="77777777" w:rsidR="00321C38" w:rsidRPr="00321C38" w:rsidRDefault="00321C38" w:rsidP="00321C38">
      <w:pPr>
        <w:spacing w:after="0" w:line="240" w:lineRule="auto"/>
        <w:jc w:val="left"/>
        <w:rPr>
          <w:b/>
          <w:i/>
          <w:smallCaps/>
          <w:color w:val="219E7F" w:themeColor="accent2" w:themeShade="80"/>
          <w:sz w:val="22"/>
          <w:szCs w:val="24"/>
          <w:highlight w:val="yellow"/>
        </w:rPr>
      </w:pPr>
      <w:bookmarkStart w:id="87" w:name="_Toc501083209"/>
      <w:bookmarkStart w:id="88" w:name="_Toc501083270"/>
      <w:bookmarkStart w:id="89" w:name="_Toc507133871"/>
      <w:r w:rsidRPr="00321C38">
        <w:rPr>
          <w:b/>
          <w:color w:val="219E7F" w:themeColor="accent2" w:themeShade="80"/>
          <w:sz w:val="22"/>
          <w:szCs w:val="24"/>
          <w:highlight w:val="yellow"/>
        </w:rPr>
        <w:lastRenderedPageBreak/>
        <w:t>Pour aller plus loin : « Fais ton shopping</w:t>
      </w:r>
      <w:bookmarkEnd w:id="87"/>
      <w:bookmarkEnd w:id="88"/>
      <w:bookmarkEnd w:id="89"/>
      <w:r w:rsidRPr="00321C38">
        <w:rPr>
          <w:b/>
          <w:color w:val="219E7F" w:themeColor="accent2" w:themeShade="80"/>
          <w:sz w:val="22"/>
          <w:szCs w:val="24"/>
          <w:highlight w:val="yellow"/>
        </w:rPr>
        <w:t> »</w:t>
      </w:r>
    </w:p>
    <w:p w14:paraId="03396BC7" w14:textId="77777777" w:rsidR="00321C38" w:rsidRPr="00321C38" w:rsidRDefault="00321C38" w:rsidP="00321C38">
      <w:pPr>
        <w:spacing w:after="0" w:line="240" w:lineRule="auto"/>
        <w:jc w:val="left"/>
        <w:rPr>
          <w:color w:val="219E7F" w:themeColor="accent2" w:themeShade="80"/>
          <w:sz w:val="22"/>
          <w:szCs w:val="24"/>
          <w:highlight w:val="yellow"/>
        </w:rPr>
      </w:pPr>
    </w:p>
    <w:p w14:paraId="4CE85961" w14:textId="77777777" w:rsidR="00321C38" w:rsidRPr="00321C38" w:rsidRDefault="00321C38" w:rsidP="00321C38">
      <w:pPr>
        <w:spacing w:after="0" w:line="240" w:lineRule="auto"/>
        <w:jc w:val="left"/>
        <w:rPr>
          <w:color w:val="219E7F" w:themeColor="accent2" w:themeShade="80"/>
          <w:sz w:val="22"/>
          <w:szCs w:val="24"/>
          <w:highlight w:val="yellow"/>
          <w:u w:val="single"/>
        </w:rPr>
      </w:pPr>
      <w:r w:rsidRPr="00321C38">
        <w:rPr>
          <w:color w:val="219E7F" w:themeColor="accent2" w:themeShade="80"/>
          <w:sz w:val="22"/>
          <w:szCs w:val="24"/>
          <w:highlight w:val="yellow"/>
        </w:rPr>
        <w:t xml:space="preserve">Rends-toi sur le site </w:t>
      </w:r>
      <w:r w:rsidRPr="00321C38">
        <w:rPr>
          <w:color w:val="219E7F" w:themeColor="accent2" w:themeShade="80"/>
          <w:sz w:val="22"/>
          <w:szCs w:val="24"/>
          <w:highlight w:val="yellow"/>
        </w:rPr>
        <w:sym w:font="Wingdings" w:char="F0E8"/>
      </w:r>
      <w:r w:rsidRPr="00321C38">
        <w:rPr>
          <w:color w:val="219E7F" w:themeColor="accent2" w:themeShade="80"/>
          <w:sz w:val="22"/>
          <w:szCs w:val="24"/>
          <w:highlight w:val="yellow"/>
        </w:rPr>
        <w:t xml:space="preserve"> </w:t>
      </w:r>
      <w:hyperlink r:id="rId29" w:history="1">
        <w:r w:rsidRPr="00321C38">
          <w:rPr>
            <w:color w:val="0000FF"/>
            <w:sz w:val="22"/>
            <w:szCs w:val="24"/>
            <w:highlight w:val="yellow"/>
            <w:u w:val="single"/>
          </w:rPr>
          <w:t>https://www.eco-sapiens.com/infos-les-labels.php?famille=Textile</w:t>
        </w:r>
      </w:hyperlink>
      <w:r w:rsidRPr="00321C38">
        <w:rPr>
          <w:color w:val="219E7F" w:themeColor="accent2" w:themeShade="80"/>
          <w:sz w:val="22"/>
          <w:szCs w:val="24"/>
          <w:highlight w:val="yellow"/>
        </w:rPr>
        <w:t xml:space="preserve"> et découvre les différents labels. Tu verras qu’une « cote » de crédibilité leur a été octroyée (un ou plusieurs pouces verts ou rouges).</w:t>
      </w:r>
    </w:p>
    <w:p w14:paraId="08B9BEE7" w14:textId="77777777" w:rsidR="00321C38" w:rsidRPr="00321C38" w:rsidRDefault="00321C38" w:rsidP="00321C38">
      <w:pPr>
        <w:spacing w:after="0" w:line="240" w:lineRule="auto"/>
        <w:jc w:val="left"/>
        <w:rPr>
          <w:color w:val="219E7F" w:themeColor="accent2" w:themeShade="80"/>
          <w:sz w:val="22"/>
          <w:szCs w:val="24"/>
          <w:highlight w:val="yellow"/>
        </w:rPr>
      </w:pPr>
    </w:p>
    <w:p w14:paraId="58DD542C"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(Au passage, tu verras que le label BCI n’apparaît pas…)</w:t>
      </w:r>
    </w:p>
    <w:p w14:paraId="3DF2F4ED" w14:textId="77777777" w:rsidR="00321C38" w:rsidRPr="00321C38" w:rsidRDefault="00321C38" w:rsidP="00321C38">
      <w:pPr>
        <w:spacing w:after="0" w:line="240" w:lineRule="auto"/>
        <w:jc w:val="left"/>
        <w:rPr>
          <w:color w:val="219E7F" w:themeColor="accent2" w:themeShade="80"/>
          <w:sz w:val="22"/>
          <w:szCs w:val="24"/>
          <w:highlight w:val="yellow"/>
        </w:rPr>
      </w:pPr>
    </w:p>
    <w:p w14:paraId="2CAAF2E1"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Ensuite, par groupe, choisissez une marque textile (autre que Veja) qui est labélisée « GOTS - Global Organic Textile Standard ». </w:t>
      </w:r>
      <w:r w:rsidRPr="00321C38">
        <w:rPr>
          <w:color w:val="219E7F" w:themeColor="accent2" w:themeShade="80"/>
          <w:sz w:val="22"/>
          <w:szCs w:val="24"/>
          <w:highlight w:val="yellow"/>
        </w:rPr>
        <w:sym w:font="Wingdings" w:char="F0E8"/>
      </w:r>
      <w:r w:rsidRPr="00321C38">
        <w:rPr>
          <w:color w:val="219E7F" w:themeColor="accent2" w:themeShade="80"/>
          <w:sz w:val="22"/>
          <w:szCs w:val="24"/>
          <w:highlight w:val="yellow"/>
        </w:rPr>
        <w:t xml:space="preserve">  </w:t>
      </w:r>
      <w:hyperlink r:id="rId30" w:history="1">
        <w:r w:rsidRPr="00321C38">
          <w:rPr>
            <w:color w:val="0000FF"/>
            <w:sz w:val="22"/>
            <w:szCs w:val="24"/>
            <w:highlight w:val="yellow"/>
            <w:u w:val="single"/>
          </w:rPr>
          <w:t>https://www.eco-sapiens.com/label-50-GOTS---Global-Organic-Textile-Standard.html</w:t>
        </w:r>
      </w:hyperlink>
      <w:r w:rsidRPr="00321C38">
        <w:rPr>
          <w:color w:val="0000FF"/>
          <w:sz w:val="22"/>
          <w:szCs w:val="24"/>
          <w:highlight w:val="yellow"/>
        </w:rPr>
        <w:t xml:space="preserve"> .</w:t>
      </w:r>
      <w:r w:rsidRPr="00321C38">
        <w:rPr>
          <w:color w:val="219E7F" w:themeColor="accent2" w:themeShade="80"/>
          <w:sz w:val="22"/>
          <w:szCs w:val="24"/>
          <w:highlight w:val="yellow"/>
        </w:rPr>
        <w:t xml:space="preserve"> </w:t>
      </w:r>
    </w:p>
    <w:p w14:paraId="35345FDB"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Faites la liste de vos critères de choix. Pourquoi avez-vous choisi cette marque ?</w:t>
      </w:r>
    </w:p>
    <w:p w14:paraId="354E1E4A" w14:textId="77777777" w:rsidR="00321C38" w:rsidRPr="00321C38" w:rsidRDefault="00321C38" w:rsidP="00321C38">
      <w:pPr>
        <w:spacing w:after="0" w:line="240" w:lineRule="auto"/>
        <w:jc w:val="left"/>
        <w:rPr>
          <w:color w:val="219E7F" w:themeColor="accent2" w:themeShade="80"/>
          <w:spacing w:val="4"/>
          <w:sz w:val="22"/>
          <w:szCs w:val="24"/>
          <w:highlight w:val="yellow"/>
        </w:rPr>
      </w:pPr>
      <w:r w:rsidRPr="00321C38">
        <w:rPr>
          <w:color w:val="219E7F" w:themeColor="accent2" w:themeShade="80"/>
          <w:spacing w:val="4"/>
          <w:sz w:val="22"/>
          <w:szCs w:val="24"/>
          <w:highlight w:val="yellow"/>
        </w:rPr>
        <w:t>Faites valider la marque par votre professeur pour éviter que vous soyez plusieurs à travailler sur la même.</w:t>
      </w:r>
    </w:p>
    <w:p w14:paraId="10ECCC89" w14:textId="77777777" w:rsidR="00321C38" w:rsidRPr="00321C38" w:rsidRDefault="00321C38" w:rsidP="00321C38">
      <w:pPr>
        <w:spacing w:after="0" w:line="240" w:lineRule="auto"/>
        <w:jc w:val="left"/>
        <w:rPr>
          <w:color w:val="219E7F" w:themeColor="accent2" w:themeShade="80"/>
          <w:spacing w:val="-4"/>
          <w:sz w:val="22"/>
          <w:szCs w:val="24"/>
          <w:highlight w:val="yellow"/>
        </w:rPr>
      </w:pPr>
      <w:r w:rsidRPr="00321C38">
        <w:rPr>
          <w:color w:val="219E7F" w:themeColor="accent2" w:themeShade="80"/>
          <w:spacing w:val="-4"/>
          <w:sz w:val="22"/>
          <w:szCs w:val="24"/>
          <w:highlight w:val="yellow"/>
        </w:rPr>
        <w:t xml:space="preserve">Faites des recherches (notamment sur le site de la marque) et présentez la marque aux autres élèves : </w:t>
      </w:r>
    </w:p>
    <w:p w14:paraId="676F5A77"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Pourquoi avons-nous choisi cette marque ?</w:t>
      </w:r>
    </w:p>
    <w:p w14:paraId="35EE7800"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Qui sont les fondateurs de la marque ?</w:t>
      </w:r>
    </w:p>
    <w:p w14:paraId="187E59A4"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En quoi le concept vous a-t-il marqué ?</w:t>
      </w:r>
    </w:p>
    <w:p w14:paraId="4241A08D"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Comment et où sont fabriqués leurs textiles ?</w:t>
      </w:r>
    </w:p>
    <w:p w14:paraId="6AB90EFF"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L’entièreté de la gamme est-elle certifiée ? Sinon, quel est le pourcentage ?</w:t>
      </w:r>
    </w:p>
    <w:p w14:paraId="58813B4E"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w:t>
      </w:r>
    </w:p>
    <w:p w14:paraId="70CD0409" w14:textId="77777777" w:rsidR="00321C38" w:rsidRPr="00321C38" w:rsidRDefault="00321C38" w:rsidP="00321C38">
      <w:pPr>
        <w:spacing w:after="0" w:line="240" w:lineRule="auto"/>
        <w:jc w:val="left"/>
        <w:rPr>
          <w:color w:val="219E7F" w:themeColor="accent2" w:themeShade="80"/>
          <w:sz w:val="22"/>
          <w:szCs w:val="24"/>
          <w:highlight w:val="yellow"/>
        </w:rPr>
      </w:pPr>
    </w:p>
    <w:p w14:paraId="0420D245"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Après toutes les présentations : </w:t>
      </w:r>
    </w:p>
    <w:p w14:paraId="7A2F646C"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 xml:space="preserve">Avons-nous tous les mêmes critères de choix ? </w:t>
      </w:r>
    </w:p>
    <w:p w14:paraId="072C8EC1"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Comment vais-je déterminer mes prochains achats ?</w:t>
      </w:r>
    </w:p>
    <w:p w14:paraId="536D3DFB"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Ai-je changé de point de vue ?</w:t>
      </w:r>
      <w:r w:rsidRPr="00321C38">
        <w:rPr>
          <w:i/>
          <w:noProof/>
          <w:color w:val="219E7F" w:themeColor="accent2" w:themeShade="80"/>
          <w:sz w:val="22"/>
          <w:szCs w:val="24"/>
          <w:lang w:eastAsia="fr-FR"/>
        </w:rPr>
        <w:t xml:space="preserve"> </w:t>
      </w:r>
    </w:p>
    <w:p w14:paraId="20EFA50C" w14:textId="77777777" w:rsidR="00321C38" w:rsidRPr="00321C38" w:rsidRDefault="00321C38" w:rsidP="00321C38">
      <w:pPr>
        <w:numPr>
          <w:ilvl w:val="0"/>
          <w:numId w:val="2"/>
        </w:numPr>
        <w:spacing w:after="0" w:line="240" w:lineRule="auto"/>
        <w:contextualSpacing/>
        <w:jc w:val="left"/>
        <w:rPr>
          <w:color w:val="219E7F" w:themeColor="accent2" w:themeShade="80"/>
          <w:sz w:val="22"/>
          <w:szCs w:val="24"/>
          <w:highlight w:val="yellow"/>
        </w:rPr>
      </w:pPr>
      <w:r w:rsidRPr="00321C38">
        <w:rPr>
          <w:color w:val="219E7F" w:themeColor="accent2" w:themeShade="80"/>
          <w:sz w:val="22"/>
          <w:szCs w:val="24"/>
          <w:highlight w:val="yellow"/>
        </w:rPr>
        <w:t>Complète la carte mentale suivante :</w:t>
      </w:r>
    </w:p>
    <w:p w14:paraId="249B6F30" w14:textId="77777777" w:rsidR="00321C38" w:rsidRPr="00321C38" w:rsidRDefault="00321C38" w:rsidP="00321C38">
      <w:pPr>
        <w:spacing w:after="0" w:line="240" w:lineRule="auto"/>
        <w:jc w:val="left"/>
        <w:rPr>
          <w:sz w:val="22"/>
          <w:szCs w:val="24"/>
          <w:highlight w:val="yellow"/>
        </w:rPr>
      </w:pPr>
    </w:p>
    <w:p w14:paraId="7A055642" w14:textId="77777777" w:rsidR="00321C38" w:rsidRPr="00321C38" w:rsidRDefault="00321C38" w:rsidP="00321C38">
      <w:pPr>
        <w:spacing w:after="0" w:line="240" w:lineRule="auto"/>
        <w:jc w:val="left"/>
        <w:rPr>
          <w:sz w:val="22"/>
          <w:szCs w:val="24"/>
          <w:highlight w:val="yellow"/>
        </w:rPr>
      </w:pPr>
      <w:r w:rsidRPr="00321C38">
        <w:rPr>
          <w:noProof/>
          <w:sz w:val="22"/>
          <w:szCs w:val="24"/>
          <w:highlight w:val="yellow"/>
          <w:lang w:eastAsia="fr-FR"/>
        </w:rPr>
        <w:drawing>
          <wp:inline distT="0" distB="0" distL="0" distR="0" wp14:anchorId="622405D6" wp14:editId="1B00E02D">
            <wp:extent cx="5756910" cy="2935605"/>
            <wp:effectExtent l="0" t="0" r="0" b="0"/>
            <wp:docPr id="22" name="Image 22" descr="../../../Desktop/Capture%20d’écran%202018-05-15%20à%2020.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8-05-15%20à%2020.09.00.png"/>
                    <pic:cNvPicPr>
                      <a:picLocks noChangeAspect="1" noChangeArrowheads="1"/>
                    </pic:cNvPicPr>
                  </pic:nvPicPr>
                  <pic:blipFill>
                    <a:blip r:embed="rId31">
                      <a:duotone>
                        <a:schemeClr val="accent1">
                          <a:shade val="45000"/>
                          <a:satMod val="135000"/>
                        </a:schemeClr>
                        <a:prstClr val="white"/>
                      </a:duotone>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2935605"/>
                    </a:xfrm>
                    <a:prstGeom prst="rect">
                      <a:avLst/>
                    </a:prstGeom>
                    <a:noFill/>
                    <a:ln>
                      <a:noFill/>
                    </a:ln>
                  </pic:spPr>
                </pic:pic>
              </a:graphicData>
            </a:graphic>
          </wp:inline>
        </w:drawing>
      </w:r>
    </w:p>
    <w:p w14:paraId="39CB094E" w14:textId="77777777" w:rsidR="00321C38" w:rsidRPr="00321C38" w:rsidRDefault="00321C38" w:rsidP="00321C38">
      <w:pPr>
        <w:spacing w:after="0" w:line="240" w:lineRule="auto"/>
        <w:jc w:val="left"/>
        <w:rPr>
          <w:sz w:val="22"/>
          <w:szCs w:val="24"/>
          <w:highlight w:val="yellow"/>
        </w:rPr>
      </w:pPr>
    </w:p>
    <w:p w14:paraId="3D30BB65" w14:textId="77777777" w:rsidR="00321C38" w:rsidRPr="00321C38" w:rsidRDefault="00321C38" w:rsidP="00321C38">
      <w:pPr>
        <w:spacing w:after="0" w:line="240" w:lineRule="auto"/>
        <w:jc w:val="left"/>
        <w:rPr>
          <w:sz w:val="22"/>
          <w:szCs w:val="24"/>
          <w:highlight w:val="yellow"/>
        </w:rPr>
      </w:pPr>
    </w:p>
    <w:p w14:paraId="1191E52A"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highlight w:val="yellow"/>
        </w:rPr>
        <w:t xml:space="preserve">Insistez, peut-être, sur le fait que chacun reste libre de ses choix (de consommer de manière responsable ou pas ou moins). Le tout est de les assumer. </w:t>
      </w:r>
    </w:p>
    <w:p w14:paraId="25113D13" w14:textId="77777777" w:rsidR="00321C38" w:rsidRPr="00321C38" w:rsidRDefault="00321C38" w:rsidP="00321C38">
      <w:pPr>
        <w:spacing w:after="0" w:line="240" w:lineRule="auto"/>
        <w:jc w:val="left"/>
        <w:rPr>
          <w:color w:val="FF0000"/>
          <w:sz w:val="22"/>
          <w:szCs w:val="24"/>
        </w:rPr>
      </w:pPr>
    </w:p>
    <w:p w14:paraId="2160B9F3" w14:textId="77777777" w:rsidR="00321C38" w:rsidRPr="00321C38" w:rsidRDefault="00321C38" w:rsidP="00321C38">
      <w:pPr>
        <w:spacing w:after="0" w:line="240" w:lineRule="auto"/>
        <w:jc w:val="left"/>
        <w:rPr>
          <w:color w:val="FF0000"/>
          <w:sz w:val="22"/>
          <w:szCs w:val="24"/>
        </w:rPr>
      </w:pPr>
    </w:p>
    <w:p w14:paraId="16CA7406"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lastRenderedPageBreak/>
        <w:drawing>
          <wp:inline distT="0" distB="0" distL="0" distR="0" wp14:anchorId="0BA4D460" wp14:editId="4D7418ED">
            <wp:extent cx="777374" cy="777374"/>
            <wp:effectExtent l="0" t="0" r="10160" b="1016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6FD1CE5D" w14:textId="77777777" w:rsidR="00321C38" w:rsidRPr="00321C38" w:rsidRDefault="00321C38" w:rsidP="00321C38">
      <w:pPr>
        <w:spacing w:after="0" w:line="240" w:lineRule="auto"/>
        <w:jc w:val="left"/>
        <w:rPr>
          <w:color w:val="FF0000"/>
          <w:sz w:val="22"/>
          <w:szCs w:val="24"/>
        </w:rPr>
      </w:pPr>
    </w:p>
    <w:p w14:paraId="5EE6AADD" w14:textId="468154E5" w:rsidR="00321C38" w:rsidRPr="00321C38" w:rsidRDefault="00321C38" w:rsidP="00321C38">
      <w:pPr>
        <w:spacing w:after="0" w:line="240" w:lineRule="auto"/>
        <w:jc w:val="left"/>
        <w:rPr>
          <w:b/>
          <w:color w:val="219E7F" w:themeColor="accent2" w:themeShade="80"/>
          <w:sz w:val="22"/>
          <w:szCs w:val="24"/>
        </w:rPr>
      </w:pPr>
      <w:r w:rsidRPr="00321C38">
        <w:rPr>
          <w:color w:val="219E7F" w:themeColor="accent2" w:themeShade="80"/>
          <w:sz w:val="22"/>
          <w:szCs w:val="24"/>
          <w:highlight w:val="yellow"/>
        </w:rPr>
        <w:t>Lien possible avec l’</w:t>
      </w:r>
      <w:hyperlink r:id="rId33" w:history="1">
        <w:r w:rsidRPr="00321C38">
          <w:rPr>
            <w:color w:val="0000FF"/>
            <w:sz w:val="22"/>
            <w:szCs w:val="24"/>
            <w:highlight w:val="yellow"/>
            <w:u w:val="single"/>
          </w:rPr>
          <w:t>UAA2 « Budget et droit »</w:t>
        </w:r>
      </w:hyperlink>
      <w:r w:rsidRPr="00321C38">
        <w:rPr>
          <w:color w:val="219E7F" w:themeColor="accent2" w:themeShade="80"/>
          <w:sz w:val="22"/>
          <w:szCs w:val="24"/>
          <w:highlight w:val="yellow"/>
        </w:rPr>
        <w:t xml:space="preserve"> et </w:t>
      </w:r>
      <w:hyperlink r:id="rId34" w:history="1">
        <w:r w:rsidRPr="00321C38">
          <w:rPr>
            <w:color w:val="0000FF"/>
            <w:sz w:val="22"/>
            <w:szCs w:val="24"/>
            <w:highlight w:val="yellow"/>
            <w:u w:val="single"/>
          </w:rPr>
          <w:t>UAA3 « La consommation »</w:t>
        </w:r>
      </w:hyperlink>
      <w:r w:rsidRPr="00321C38">
        <w:rPr>
          <w:color w:val="219E7F" w:themeColor="accent2" w:themeShade="80"/>
          <w:sz w:val="22"/>
          <w:szCs w:val="24"/>
          <w:highlight w:val="yellow"/>
        </w:rPr>
        <w:t xml:space="preserve"> du cours de FSE : lien avec le budget et la consommation responsable.</w:t>
      </w:r>
    </w:p>
    <w:p w14:paraId="7265ECF7" w14:textId="77777777" w:rsidR="00321C38" w:rsidRPr="00321C38" w:rsidRDefault="00321C38" w:rsidP="00321C38">
      <w:pPr>
        <w:spacing w:after="0" w:line="240" w:lineRule="auto"/>
        <w:jc w:val="left"/>
        <w:rPr>
          <w:color w:val="FF0000"/>
          <w:sz w:val="22"/>
          <w:szCs w:val="24"/>
        </w:rPr>
      </w:pPr>
    </w:p>
    <w:p w14:paraId="4B40C208" w14:textId="77777777" w:rsidR="00321C38" w:rsidRPr="00321C38" w:rsidRDefault="00321C38" w:rsidP="00321C38">
      <w:pPr>
        <w:spacing w:after="0" w:line="240" w:lineRule="auto"/>
        <w:jc w:val="left"/>
        <w:rPr>
          <w:sz w:val="22"/>
          <w:szCs w:val="24"/>
        </w:rPr>
      </w:pPr>
    </w:p>
    <w:p w14:paraId="0E6081F4" w14:textId="0623D4EE" w:rsidR="00321C38" w:rsidRPr="00321C38" w:rsidRDefault="00321C38" w:rsidP="00D57557">
      <w:pPr>
        <w:pStyle w:val="T4"/>
      </w:pPr>
      <w:bookmarkStart w:id="90" w:name="_Toc501083210"/>
      <w:bookmarkStart w:id="91" w:name="_Toc501083271"/>
      <w:bookmarkStart w:id="92" w:name="_Toc507133872"/>
      <w:bookmarkStart w:id="93" w:name="_Toc516841182"/>
      <w:bookmarkStart w:id="94" w:name="_Toc525635490"/>
      <w:r w:rsidRPr="00321C38">
        <w:t>Activité 2 : S’engager chez Amnesty avec l’école</w:t>
      </w:r>
      <w:bookmarkEnd w:id="90"/>
      <w:bookmarkEnd w:id="91"/>
      <w:bookmarkEnd w:id="92"/>
      <w:bookmarkEnd w:id="93"/>
      <w:bookmarkEnd w:id="94"/>
    </w:p>
    <w:p w14:paraId="27662756" w14:textId="77777777" w:rsidR="00321C38" w:rsidRPr="00321C38" w:rsidRDefault="00321C38" w:rsidP="00321C38">
      <w:pPr>
        <w:spacing w:after="0" w:line="240" w:lineRule="auto"/>
        <w:jc w:val="left"/>
        <w:rPr>
          <w:sz w:val="22"/>
          <w:szCs w:val="24"/>
        </w:rPr>
      </w:pPr>
    </w:p>
    <w:p w14:paraId="14FFE2D7"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Sur leur site </w:t>
      </w:r>
      <w:r w:rsidRPr="00321C38">
        <w:rPr>
          <w:color w:val="41AEBD" w:themeColor="accent1"/>
          <w:sz w:val="22"/>
          <w:szCs w:val="24"/>
        </w:rPr>
        <w:sym w:font="Wingdings" w:char="F0E8"/>
      </w:r>
      <w:r w:rsidRPr="00321C38">
        <w:rPr>
          <w:color w:val="219E7F" w:themeColor="accent2" w:themeShade="80"/>
          <w:sz w:val="22"/>
          <w:szCs w:val="24"/>
        </w:rPr>
        <w:t xml:space="preserve"> </w:t>
      </w:r>
      <w:hyperlink r:id="rId35" w:history="1">
        <w:r w:rsidRPr="00321C38">
          <w:rPr>
            <w:color w:val="219E7F" w:themeColor="accent2" w:themeShade="80"/>
            <w:sz w:val="22"/>
            <w:szCs w:val="24"/>
            <w:u w:val="single"/>
          </w:rPr>
          <w:t>https://jeunes.amnesty.be/jeunes/le-coin-des-profs/nos-actualites/</w:t>
        </w:r>
      </w:hyperlink>
      <w:r w:rsidRPr="00321C38">
        <w:rPr>
          <w:color w:val="219E7F" w:themeColor="accent2" w:themeShade="80"/>
          <w:sz w:val="22"/>
          <w:szCs w:val="24"/>
        </w:rPr>
        <w:t xml:space="preserve"> , vous découvrirez des actions qui peuvent être réalisées avec vos élèves (avec du matériel, dossier pédagogique, etc.).</w:t>
      </w:r>
    </w:p>
    <w:p w14:paraId="37AE085B" w14:textId="77777777" w:rsidR="00321C38" w:rsidRPr="00321C38" w:rsidRDefault="00321C38" w:rsidP="00321C38">
      <w:pPr>
        <w:spacing w:after="0" w:line="240" w:lineRule="auto"/>
        <w:jc w:val="left"/>
        <w:rPr>
          <w:color w:val="219E7F" w:themeColor="accent2" w:themeShade="80"/>
          <w:sz w:val="22"/>
          <w:szCs w:val="24"/>
        </w:rPr>
      </w:pPr>
    </w:p>
    <w:p w14:paraId="2A835204" w14:textId="77777777" w:rsidR="00321C38" w:rsidRPr="00321C38" w:rsidRDefault="00321C38" w:rsidP="00321C38">
      <w:pPr>
        <w:spacing w:after="0" w:line="240" w:lineRule="auto"/>
        <w:jc w:val="left"/>
        <w:rPr>
          <w:color w:val="219E7F" w:themeColor="accent2" w:themeShade="80"/>
          <w:sz w:val="22"/>
          <w:szCs w:val="24"/>
        </w:rPr>
      </w:pPr>
    </w:p>
    <w:p w14:paraId="0AEE3DD2"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Par exemple, </w:t>
      </w:r>
    </w:p>
    <w:p w14:paraId="70C65703"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center"/>
        <w:rPr>
          <w:b/>
          <w:color w:val="219E7F" w:themeColor="accent2" w:themeShade="80"/>
          <w:sz w:val="22"/>
          <w:szCs w:val="24"/>
        </w:rPr>
      </w:pPr>
      <w:r w:rsidRPr="00321C38">
        <w:rPr>
          <w:b/>
          <w:color w:val="219E7F" w:themeColor="accent2" w:themeShade="80"/>
          <w:sz w:val="22"/>
          <w:szCs w:val="24"/>
        </w:rPr>
        <w:t>Semaine de mobilisation et d’actions "Pas d’accord, j’assume !"</w:t>
      </w:r>
    </w:p>
    <w:p w14:paraId="0404F100"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Chaque année, Amnesty propose aux écoles de participer à une semaine de mobilisation et d’actions "Pas d’accord, j’assume !" (PADAJA) en faveur des droits humains autour d’octobre ou novembre.</w:t>
      </w:r>
    </w:p>
    <w:p w14:paraId="4C9E377C"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Quand ? Cette année, "Pas d’accord, j’assume" a eu lieu du 16 au 20 octobre 2017. Vous n’avez pas pu participer à cette action en octobre ? Pas de problème, il est toujours possible d’y participer en décalé quand cela vous arrange.</w:t>
      </w:r>
    </w:p>
    <w:p w14:paraId="6CC36982"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Parce qu’ensemble on fait plus de bruit et parce que des actions réalisées en même temps sont plus visibles que des actions isolées, nous proposons aux classes/écoles intéressées de participer à cette action comme elles le peuvent et le veulent, le temps d’une journée, d’une récré ou d’une heure...Tout est possible !</w:t>
      </w:r>
    </w:p>
    <w:p w14:paraId="1FB39BC9"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Le thème ? La défense du droit à la liberté d’expression</w:t>
      </w:r>
    </w:p>
    <w:p w14:paraId="486C35BA"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L’objectif ? Mobiliser un maximum d’élèves et d’enseignants dans les écoles et agir ensemble pour le respect de la liberté d’expression.</w:t>
      </w:r>
    </w:p>
    <w:p w14:paraId="7A55F3E3"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Comment ? Tous les types d’actions sont envisageables à partir du moment où l’école est d’accord : un jeu sur la liberté d’expression, une action choc ou un stand pour faire signer des cartes et pétitions, etc.</w:t>
      </w:r>
    </w:p>
    <w:p w14:paraId="4E7A4B11"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Pour organiser une ou plusieurs actions sur cette thématique au cours de cette semaine, nous mettons à votre disposition une fiche action PADAJA et du matériel (dossiers pédagogiques, affiches, bracelets, badge, etc.).</w:t>
      </w:r>
    </w:p>
    <w:p w14:paraId="449EB1E7"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r w:rsidRPr="00321C38">
        <w:rPr>
          <w:color w:val="219E7F" w:themeColor="accent2" w:themeShade="80"/>
          <w:sz w:val="22"/>
          <w:szCs w:val="24"/>
        </w:rPr>
        <w:t>Cette année, cette semaine s’est clôturée par une journée publique de mobilisation organisée le vendredi 20 octobre 2017 par des jeunes activistes d’Amnesty d’écoles à la fois francophones et néerlandophones (et c’est une première !!) place de la Bourse à Bruxelles.</w:t>
      </w:r>
    </w:p>
    <w:p w14:paraId="171BC5E2"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219E7F" w:themeColor="accent2" w:themeShade="80"/>
          <w:sz w:val="22"/>
          <w:szCs w:val="24"/>
        </w:rPr>
      </w:pPr>
    </w:p>
    <w:p w14:paraId="1F833636"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color w:val="FF0000"/>
          <w:sz w:val="22"/>
          <w:szCs w:val="24"/>
        </w:rPr>
      </w:pPr>
      <w:r w:rsidRPr="00321C38">
        <w:rPr>
          <w:color w:val="41AEBD" w:themeColor="accent1"/>
          <w:sz w:val="22"/>
          <w:szCs w:val="24"/>
        </w:rPr>
        <w:sym w:font="Wingdings" w:char="F0E8"/>
      </w:r>
      <w:r w:rsidRPr="00321C38">
        <w:rPr>
          <w:sz w:val="22"/>
          <w:szCs w:val="24"/>
        </w:rPr>
        <w:t xml:space="preserve"> </w:t>
      </w:r>
      <w:hyperlink r:id="rId36" w:history="1">
        <w:r w:rsidRPr="00321C38">
          <w:rPr>
            <w:color w:val="219E7F" w:themeColor="accent2" w:themeShade="80"/>
            <w:sz w:val="22"/>
            <w:szCs w:val="24"/>
            <w:u w:val="single"/>
          </w:rPr>
          <w:t>https://jeunes.amnesty.be/jeunes/le-coin-des-profs/nos-actualites/</w:t>
        </w:r>
      </w:hyperlink>
      <w:r w:rsidRPr="00321C38">
        <w:rPr>
          <w:color w:val="FF0000"/>
          <w:sz w:val="22"/>
          <w:szCs w:val="24"/>
        </w:rPr>
        <w:t xml:space="preserve"> </w:t>
      </w:r>
    </w:p>
    <w:p w14:paraId="07C3778F" w14:textId="77777777" w:rsidR="00321C38" w:rsidRPr="00321C38" w:rsidRDefault="00321C38" w:rsidP="00321C38">
      <w:pPr>
        <w:spacing w:after="0" w:line="240" w:lineRule="auto"/>
        <w:jc w:val="left"/>
        <w:rPr>
          <w:b/>
          <w:color w:val="FF0000"/>
          <w:sz w:val="22"/>
          <w:szCs w:val="24"/>
        </w:rPr>
      </w:pPr>
    </w:p>
    <w:p w14:paraId="2499C8B1" w14:textId="77777777" w:rsidR="00054A71" w:rsidRDefault="00054A71" w:rsidP="00321C38">
      <w:pPr>
        <w:spacing w:after="0" w:line="240" w:lineRule="auto"/>
        <w:jc w:val="left"/>
        <w:rPr>
          <w:sz w:val="22"/>
          <w:szCs w:val="24"/>
        </w:rPr>
        <w:sectPr w:rsidR="00054A71" w:rsidSect="005A2645">
          <w:pgSz w:w="11900" w:h="16840"/>
          <w:pgMar w:top="1417" w:right="1417" w:bottom="1417" w:left="1417" w:header="708" w:footer="708" w:gutter="0"/>
          <w:cols w:space="708"/>
          <w:docGrid w:linePitch="360"/>
        </w:sectPr>
      </w:pPr>
    </w:p>
    <w:p w14:paraId="70CE566E" w14:textId="1584D987" w:rsidR="00321C38" w:rsidRDefault="00321C38" w:rsidP="00321C38">
      <w:pPr>
        <w:spacing w:after="0" w:line="240" w:lineRule="auto"/>
        <w:jc w:val="left"/>
        <w:rPr>
          <w:sz w:val="22"/>
          <w:szCs w:val="24"/>
        </w:rPr>
      </w:pPr>
      <w:r w:rsidRPr="00321C38">
        <w:rPr>
          <w:sz w:val="22"/>
          <w:szCs w:val="24"/>
        </w:rPr>
        <w:lastRenderedPageBreak/>
        <w:t>À la fin de l’activité (ou pendant), complète la carte mentale</w:t>
      </w:r>
    </w:p>
    <w:p w14:paraId="3AB4EE11" w14:textId="77777777" w:rsidR="00054A71" w:rsidRPr="00321C38" w:rsidRDefault="00054A71" w:rsidP="00321C38">
      <w:pPr>
        <w:spacing w:after="0" w:line="240" w:lineRule="auto"/>
        <w:jc w:val="left"/>
        <w:rPr>
          <w:sz w:val="22"/>
          <w:szCs w:val="24"/>
        </w:rPr>
      </w:pPr>
    </w:p>
    <w:p w14:paraId="066724F4" w14:textId="77777777" w:rsidR="00321C38" w:rsidRPr="00321C38" w:rsidRDefault="00321C38" w:rsidP="00321C38">
      <w:pPr>
        <w:spacing w:after="0" w:line="240" w:lineRule="auto"/>
        <w:jc w:val="left"/>
        <w:rPr>
          <w:b/>
          <w:sz w:val="22"/>
          <w:szCs w:val="24"/>
        </w:rPr>
      </w:pPr>
      <w:r w:rsidRPr="00321C38">
        <w:rPr>
          <w:noProof/>
          <w:sz w:val="22"/>
          <w:szCs w:val="24"/>
          <w:highlight w:val="yellow"/>
          <w:lang w:eastAsia="fr-FR"/>
        </w:rPr>
        <w:drawing>
          <wp:inline distT="0" distB="0" distL="0" distR="0" wp14:anchorId="79ED22D2" wp14:editId="195DD39E">
            <wp:extent cx="5756910" cy="2935605"/>
            <wp:effectExtent l="0" t="0" r="0" b="0"/>
            <wp:docPr id="23" name="Image 23" descr="../../../Desktop/Capture%20d’écran%202018-05-15%20à%2020.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8-05-15%20à%2020.09.00.png"/>
                    <pic:cNvPicPr>
                      <a:picLocks noChangeAspect="1" noChangeArrowheads="1"/>
                    </pic:cNvPicPr>
                  </pic:nvPicPr>
                  <pic:blipFill>
                    <a:blip r:embed="rId31">
                      <a:duotone>
                        <a:schemeClr val="accent1">
                          <a:shade val="45000"/>
                          <a:satMod val="135000"/>
                        </a:schemeClr>
                        <a:prstClr val="white"/>
                      </a:duotone>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2935605"/>
                    </a:xfrm>
                    <a:prstGeom prst="rect">
                      <a:avLst/>
                    </a:prstGeom>
                    <a:noFill/>
                    <a:ln>
                      <a:noFill/>
                    </a:ln>
                  </pic:spPr>
                </pic:pic>
              </a:graphicData>
            </a:graphic>
          </wp:inline>
        </w:drawing>
      </w:r>
    </w:p>
    <w:p w14:paraId="3E0149CE" w14:textId="77777777" w:rsidR="00321C38" w:rsidRPr="00321C38" w:rsidRDefault="00321C38" w:rsidP="00321C38">
      <w:pPr>
        <w:spacing w:after="0" w:line="240" w:lineRule="auto"/>
        <w:jc w:val="left"/>
        <w:rPr>
          <w:b/>
          <w:sz w:val="22"/>
          <w:szCs w:val="24"/>
        </w:rPr>
      </w:pPr>
    </w:p>
    <w:p w14:paraId="52794145"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3F8C1BA8" wp14:editId="7D0DCBE7">
            <wp:extent cx="777374" cy="777374"/>
            <wp:effectExtent l="0" t="0" r="10160" b="1016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0C9E151" w14:textId="77777777" w:rsidR="00321C38" w:rsidRPr="00321C38" w:rsidRDefault="00321C38" w:rsidP="00321C38">
      <w:pPr>
        <w:spacing w:after="0" w:line="240" w:lineRule="auto"/>
        <w:jc w:val="left"/>
        <w:rPr>
          <w:sz w:val="22"/>
          <w:szCs w:val="24"/>
        </w:rPr>
      </w:pPr>
    </w:p>
    <w:p w14:paraId="2BD58D76" w14:textId="77777777" w:rsidR="00321C38" w:rsidRPr="00321C38" w:rsidRDefault="00321C38" w:rsidP="00321C38">
      <w:pPr>
        <w:spacing w:after="0" w:line="240" w:lineRule="auto"/>
        <w:jc w:val="left"/>
        <w:rPr>
          <w:color w:val="00B050"/>
          <w:sz w:val="22"/>
          <w:szCs w:val="24"/>
        </w:rPr>
      </w:pPr>
    </w:p>
    <w:p w14:paraId="3AA0A1B6" w14:textId="77777777" w:rsidR="00321C38" w:rsidRPr="00321C38" w:rsidRDefault="00321C38" w:rsidP="00321C38">
      <w:pPr>
        <w:spacing w:after="0" w:line="240" w:lineRule="auto"/>
        <w:jc w:val="left"/>
        <w:rPr>
          <w:color w:val="00B050"/>
          <w:sz w:val="22"/>
          <w:szCs w:val="24"/>
        </w:rPr>
      </w:pPr>
    </w:p>
    <w:p w14:paraId="3F68A5A6" w14:textId="77777777" w:rsidR="00321C38" w:rsidRPr="00321C38" w:rsidRDefault="00321C38" w:rsidP="00321C38">
      <w:pPr>
        <w:spacing w:after="0" w:line="240" w:lineRule="auto"/>
        <w:jc w:val="left"/>
        <w:rPr>
          <w:color w:val="00B050"/>
          <w:sz w:val="22"/>
          <w:szCs w:val="24"/>
        </w:rPr>
      </w:pPr>
    </w:p>
    <w:p w14:paraId="2CA7A5AD" w14:textId="031508DA" w:rsidR="00321C38" w:rsidRPr="00321C38" w:rsidRDefault="00321C38" w:rsidP="00D57557">
      <w:pPr>
        <w:pStyle w:val="T4"/>
      </w:pPr>
      <w:bookmarkStart w:id="95" w:name="_Toc501083211"/>
      <w:bookmarkStart w:id="96" w:name="_Toc501083272"/>
      <w:bookmarkStart w:id="97" w:name="_Toc507133873"/>
      <w:bookmarkStart w:id="98" w:name="_Toc516841183"/>
      <w:bookmarkStart w:id="99" w:name="_Toc525635491"/>
      <w:r w:rsidRPr="00321C38">
        <w:t>ACTIVITÉ  3 : APPELS AUX ARTISTES !</w:t>
      </w:r>
      <w:bookmarkEnd w:id="95"/>
      <w:bookmarkEnd w:id="96"/>
      <w:bookmarkEnd w:id="97"/>
      <w:bookmarkEnd w:id="98"/>
      <w:bookmarkEnd w:id="99"/>
      <w:r w:rsidRPr="00321C38">
        <w:t xml:space="preserve"> </w:t>
      </w:r>
    </w:p>
    <w:p w14:paraId="368BA58E" w14:textId="77777777" w:rsidR="00321C38" w:rsidRPr="00321C38" w:rsidRDefault="00321C38" w:rsidP="00321C38">
      <w:pPr>
        <w:spacing w:after="0" w:line="240" w:lineRule="auto"/>
        <w:jc w:val="left"/>
        <w:rPr>
          <w:sz w:val="22"/>
          <w:szCs w:val="24"/>
        </w:rPr>
      </w:pPr>
    </w:p>
    <w:p w14:paraId="265B0BE8" w14:textId="77777777" w:rsidR="00321C38" w:rsidRPr="00321C38" w:rsidRDefault="00321C38" w:rsidP="00321C38">
      <w:pPr>
        <w:spacing w:after="0" w:line="240" w:lineRule="auto"/>
        <w:jc w:val="left"/>
        <w:rPr>
          <w:color w:val="0D0D0D" w:themeColor="text1" w:themeTint="F2"/>
          <w:sz w:val="22"/>
          <w:szCs w:val="24"/>
        </w:rPr>
      </w:pPr>
      <w:r w:rsidRPr="00321C38">
        <w:rPr>
          <w:color w:val="0D0D0D" w:themeColor="text1" w:themeTint="F2"/>
          <w:sz w:val="22"/>
          <w:szCs w:val="24"/>
        </w:rPr>
        <w:t xml:space="preserve">Enfin, illustre cette phrase par un dessin, une photo, une vidéo.  Les œuvres seront exposées pendant la semaine « Amnesty » </w:t>
      </w:r>
      <w:r w:rsidRPr="00321C38">
        <w:rPr>
          <w:color w:val="219E7F" w:themeColor="accent2" w:themeShade="80"/>
          <w:sz w:val="22"/>
          <w:szCs w:val="24"/>
        </w:rPr>
        <w:t>(par exemple)</w:t>
      </w:r>
      <w:r w:rsidRPr="00321C38">
        <w:rPr>
          <w:color w:val="0D0D0D" w:themeColor="text1" w:themeTint="F2"/>
          <w:sz w:val="22"/>
          <w:szCs w:val="24"/>
        </w:rPr>
        <w:t>, un prix du public sera déterminé.</w:t>
      </w:r>
    </w:p>
    <w:p w14:paraId="0DE49C86" w14:textId="77777777" w:rsidR="00321C38" w:rsidRPr="00321C38" w:rsidRDefault="00321C38" w:rsidP="00321C38">
      <w:pPr>
        <w:widowControl w:val="0"/>
        <w:autoSpaceDE w:val="0"/>
        <w:autoSpaceDN w:val="0"/>
        <w:adjustRightInd w:val="0"/>
        <w:spacing w:after="0" w:line="240" w:lineRule="auto"/>
        <w:jc w:val="left"/>
        <w:rPr>
          <w:sz w:val="22"/>
          <w:szCs w:val="24"/>
        </w:rPr>
      </w:pPr>
    </w:p>
    <w:p w14:paraId="165580F9" w14:textId="77777777" w:rsidR="00321C38" w:rsidRPr="00321C38" w:rsidRDefault="00321C38" w:rsidP="00321C38">
      <w:pPr>
        <w:widowControl w:val="0"/>
        <w:autoSpaceDE w:val="0"/>
        <w:autoSpaceDN w:val="0"/>
        <w:adjustRightInd w:val="0"/>
        <w:spacing w:after="0" w:line="240" w:lineRule="auto"/>
        <w:jc w:val="center"/>
        <w:rPr>
          <w:i/>
          <w:sz w:val="22"/>
          <w:szCs w:val="24"/>
        </w:rPr>
      </w:pPr>
      <w:r w:rsidRPr="00321C38">
        <w:rPr>
          <w:i/>
          <w:sz w:val="22"/>
          <w:szCs w:val="24"/>
        </w:rPr>
        <w:t xml:space="preserve">“La liberté n’est pas l’absence d’engagement, mais la capacité de choisir.” De </w:t>
      </w:r>
      <w:hyperlink r:id="rId37" w:history="1">
        <w:r w:rsidRPr="00321C38">
          <w:rPr>
            <w:i/>
            <w:sz w:val="22"/>
            <w:szCs w:val="24"/>
          </w:rPr>
          <w:t>Paulo Coelho</w:t>
        </w:r>
      </w:hyperlink>
      <w:r w:rsidRPr="00321C38">
        <w:rPr>
          <w:i/>
          <w:sz w:val="22"/>
          <w:szCs w:val="24"/>
        </w:rPr>
        <w:t xml:space="preserve"> / Le Zahir</w:t>
      </w:r>
    </w:p>
    <w:p w14:paraId="69417E16" w14:textId="77777777" w:rsidR="00321C38" w:rsidRPr="00321C38" w:rsidRDefault="00321C38" w:rsidP="00321C38">
      <w:pPr>
        <w:spacing w:after="0" w:line="240" w:lineRule="auto"/>
        <w:jc w:val="left"/>
        <w:rPr>
          <w:color w:val="00B050"/>
          <w:sz w:val="22"/>
          <w:szCs w:val="24"/>
        </w:rPr>
      </w:pPr>
    </w:p>
    <w:p w14:paraId="108F0396"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highlight w:val="yellow"/>
        </w:rPr>
        <w:t>Lien possible avec la 7PC</w:t>
      </w:r>
      <w:r w:rsidRPr="00321C38">
        <w:rPr>
          <w:color w:val="219E7F" w:themeColor="accent2" w:themeShade="80"/>
          <w:sz w:val="22"/>
          <w:szCs w:val="24"/>
          <w:highlight w:val="yellow"/>
          <w:vertAlign w:val="superscript"/>
        </w:rPr>
        <w:footnoteReference w:id="5"/>
      </w:r>
      <w:r w:rsidRPr="00321C38">
        <w:rPr>
          <w:color w:val="219E7F" w:themeColor="accent2" w:themeShade="80"/>
          <w:sz w:val="22"/>
          <w:szCs w:val="24"/>
          <w:highlight w:val="yellow"/>
        </w:rPr>
        <w:t xml:space="preserve"> et l’éducation aux choix</w:t>
      </w:r>
      <w:r w:rsidRPr="00321C38">
        <w:rPr>
          <w:color w:val="219E7F" w:themeColor="accent2" w:themeShade="80"/>
          <w:sz w:val="22"/>
          <w:szCs w:val="24"/>
          <w:highlight w:val="yellow"/>
          <w:vertAlign w:val="superscript"/>
        </w:rPr>
        <w:footnoteReference w:id="6"/>
      </w:r>
      <w:r w:rsidRPr="00321C38">
        <w:rPr>
          <w:color w:val="219E7F" w:themeColor="accent2" w:themeShade="80"/>
          <w:sz w:val="22"/>
          <w:szCs w:val="24"/>
          <w:highlight w:val="yellow"/>
        </w:rPr>
        <w:t xml:space="preserve"> qui est à la base de la formation en 7PC.</w:t>
      </w:r>
    </w:p>
    <w:p w14:paraId="5989530E" w14:textId="77777777" w:rsidR="00321C38" w:rsidRPr="00321C38" w:rsidRDefault="00321C38" w:rsidP="00321C38">
      <w:pPr>
        <w:spacing w:after="0" w:line="240" w:lineRule="auto"/>
        <w:jc w:val="left"/>
        <w:rPr>
          <w:color w:val="219E7F" w:themeColor="accent2" w:themeShade="80"/>
          <w:sz w:val="22"/>
          <w:szCs w:val="24"/>
        </w:rPr>
      </w:pPr>
    </w:p>
    <w:p w14:paraId="04441775" w14:textId="77777777" w:rsidR="00321C38" w:rsidRPr="00321C38" w:rsidRDefault="00321C38" w:rsidP="00321C38">
      <w:pPr>
        <w:spacing w:after="0" w:line="240" w:lineRule="auto"/>
        <w:jc w:val="left"/>
        <w:rPr>
          <w:sz w:val="22"/>
          <w:szCs w:val="24"/>
        </w:rPr>
      </w:pPr>
    </w:p>
    <w:p w14:paraId="43448F0A" w14:textId="77777777" w:rsidR="00321C38" w:rsidRPr="00321C38" w:rsidRDefault="00321C38" w:rsidP="00321C38">
      <w:pPr>
        <w:spacing w:after="0" w:line="240" w:lineRule="auto"/>
        <w:jc w:val="left"/>
        <w:rPr>
          <w:sz w:val="22"/>
          <w:szCs w:val="24"/>
        </w:rPr>
      </w:pPr>
    </w:p>
    <w:p w14:paraId="38303A91" w14:textId="77777777" w:rsidR="00321C38" w:rsidRPr="00321C38" w:rsidRDefault="00321C38" w:rsidP="00321C38">
      <w:pPr>
        <w:spacing w:after="0" w:line="240" w:lineRule="auto"/>
        <w:jc w:val="left"/>
        <w:rPr>
          <w:sz w:val="22"/>
          <w:szCs w:val="24"/>
        </w:rPr>
      </w:pPr>
    </w:p>
    <w:p w14:paraId="2D438E8A" w14:textId="77777777" w:rsidR="00321C38" w:rsidRPr="00321C38" w:rsidRDefault="00321C38" w:rsidP="00321C38">
      <w:pPr>
        <w:spacing w:after="0" w:line="240" w:lineRule="auto"/>
        <w:jc w:val="left"/>
        <w:rPr>
          <w:sz w:val="22"/>
          <w:szCs w:val="24"/>
        </w:rPr>
      </w:pPr>
    </w:p>
    <w:p w14:paraId="13C01103" w14:textId="77777777" w:rsidR="00321C38" w:rsidRPr="00321C38" w:rsidRDefault="00321C38" w:rsidP="00321C38">
      <w:pPr>
        <w:spacing w:after="0" w:line="240" w:lineRule="auto"/>
        <w:jc w:val="left"/>
        <w:rPr>
          <w:sz w:val="22"/>
          <w:szCs w:val="24"/>
        </w:rPr>
      </w:pPr>
    </w:p>
    <w:p w14:paraId="034D2A96" w14:textId="77777777" w:rsidR="00321C38" w:rsidRPr="00321C38" w:rsidRDefault="00321C38" w:rsidP="00321C38">
      <w:pPr>
        <w:spacing w:after="0" w:line="240" w:lineRule="auto"/>
        <w:jc w:val="left"/>
        <w:rPr>
          <w:sz w:val="22"/>
          <w:szCs w:val="24"/>
        </w:rPr>
      </w:pPr>
      <w:r w:rsidRPr="00321C38">
        <w:rPr>
          <w:sz w:val="22"/>
          <w:szCs w:val="24"/>
        </w:rPr>
        <w:lastRenderedPageBreak/>
        <w:t xml:space="preserve">Complète la carte mentale en lien avec ton œuvre : </w:t>
      </w:r>
    </w:p>
    <w:p w14:paraId="426771EB" w14:textId="77777777" w:rsidR="00321C38" w:rsidRPr="00321C38" w:rsidRDefault="00321C38" w:rsidP="00321C38">
      <w:pPr>
        <w:spacing w:after="0" w:line="240" w:lineRule="auto"/>
        <w:jc w:val="left"/>
        <w:rPr>
          <w:color w:val="00B050"/>
          <w:sz w:val="22"/>
          <w:szCs w:val="24"/>
        </w:rPr>
      </w:pPr>
    </w:p>
    <w:p w14:paraId="158A0B69" w14:textId="77777777" w:rsidR="00321C38" w:rsidRPr="00321C38" w:rsidRDefault="00321C38" w:rsidP="00321C38">
      <w:pPr>
        <w:spacing w:after="0" w:line="240" w:lineRule="auto"/>
        <w:jc w:val="left"/>
        <w:rPr>
          <w:color w:val="00B050"/>
          <w:sz w:val="22"/>
          <w:szCs w:val="24"/>
        </w:rPr>
      </w:pPr>
      <w:r w:rsidRPr="00321C38">
        <w:rPr>
          <w:noProof/>
          <w:sz w:val="22"/>
          <w:szCs w:val="24"/>
          <w:highlight w:val="yellow"/>
          <w:lang w:eastAsia="fr-FR"/>
        </w:rPr>
        <w:drawing>
          <wp:inline distT="0" distB="0" distL="0" distR="0" wp14:anchorId="15544EE3" wp14:editId="5E631894">
            <wp:extent cx="5756910" cy="2935605"/>
            <wp:effectExtent l="0" t="0" r="0" b="0"/>
            <wp:docPr id="26" name="Image 26" descr="../../../Desktop/Capture%20d’écran%202018-05-15%20à%2020.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8-05-15%20à%2020.09.00.png"/>
                    <pic:cNvPicPr>
                      <a:picLocks noChangeAspect="1" noChangeArrowheads="1"/>
                    </pic:cNvPicPr>
                  </pic:nvPicPr>
                  <pic:blipFill>
                    <a:blip r:embed="rId31">
                      <a:duotone>
                        <a:schemeClr val="accent1">
                          <a:shade val="45000"/>
                          <a:satMod val="135000"/>
                        </a:schemeClr>
                        <a:prstClr val="white"/>
                      </a:duotone>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2935605"/>
                    </a:xfrm>
                    <a:prstGeom prst="rect">
                      <a:avLst/>
                    </a:prstGeom>
                    <a:noFill/>
                    <a:ln>
                      <a:noFill/>
                    </a:ln>
                  </pic:spPr>
                </pic:pic>
              </a:graphicData>
            </a:graphic>
          </wp:inline>
        </w:drawing>
      </w:r>
    </w:p>
    <w:p w14:paraId="6BE466C0" w14:textId="77777777" w:rsidR="00321C38" w:rsidRPr="00321C38" w:rsidRDefault="00321C38" w:rsidP="00321C38">
      <w:pPr>
        <w:spacing w:after="0" w:line="240" w:lineRule="auto"/>
        <w:jc w:val="left"/>
        <w:rPr>
          <w:color w:val="00B050"/>
          <w:sz w:val="22"/>
          <w:szCs w:val="24"/>
        </w:rPr>
      </w:pPr>
    </w:p>
    <w:p w14:paraId="3446C904" w14:textId="77777777" w:rsidR="00321C38" w:rsidRPr="00321C38" w:rsidRDefault="00321C38" w:rsidP="00321C38">
      <w:pPr>
        <w:spacing w:after="0" w:line="240" w:lineRule="auto"/>
        <w:jc w:val="left"/>
        <w:rPr>
          <w:color w:val="00B050"/>
          <w:sz w:val="22"/>
          <w:szCs w:val="24"/>
        </w:rPr>
      </w:pPr>
    </w:p>
    <w:p w14:paraId="1A9A5C46"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1AB2D5DC" wp14:editId="59C32892">
            <wp:extent cx="777374" cy="777374"/>
            <wp:effectExtent l="0" t="0" r="10160" b="1016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2ED2974A" w14:textId="77777777" w:rsidR="00321C38" w:rsidRPr="00321C38" w:rsidRDefault="00321C38" w:rsidP="00321C38">
      <w:pPr>
        <w:spacing w:after="0" w:line="240" w:lineRule="auto"/>
        <w:jc w:val="left"/>
        <w:rPr>
          <w:color w:val="00B050"/>
          <w:sz w:val="22"/>
          <w:szCs w:val="24"/>
        </w:rPr>
      </w:pPr>
    </w:p>
    <w:p w14:paraId="6002ABA7" w14:textId="77777777" w:rsidR="00321C38" w:rsidRPr="00321C38" w:rsidRDefault="00321C38" w:rsidP="00321C38">
      <w:pPr>
        <w:rPr>
          <w:color w:val="00B050"/>
          <w:sz w:val="22"/>
          <w:szCs w:val="24"/>
        </w:rPr>
      </w:pPr>
      <w:r w:rsidRPr="00321C38">
        <w:rPr>
          <w:color w:val="00B050"/>
          <w:sz w:val="22"/>
          <w:szCs w:val="24"/>
        </w:rPr>
        <w:br w:type="page"/>
      </w:r>
    </w:p>
    <w:p w14:paraId="6180013B" w14:textId="3561FC20" w:rsidR="00321C38" w:rsidRPr="00321C38" w:rsidRDefault="00321C38" w:rsidP="00D57557">
      <w:pPr>
        <w:pStyle w:val="T2"/>
      </w:pPr>
      <w:bookmarkStart w:id="100" w:name="_Toc516841184"/>
      <w:bookmarkStart w:id="101" w:name="_Toc525635492"/>
      <w:r w:rsidRPr="00321C38">
        <w:lastRenderedPageBreak/>
        <w:t>UAA 3.1.5. Participer au processus démocratique</w:t>
      </w:r>
      <w:bookmarkEnd w:id="100"/>
      <w:bookmarkEnd w:id="101"/>
    </w:p>
    <w:p w14:paraId="06BC0CED" w14:textId="77777777" w:rsidR="00321C38" w:rsidRPr="00321C38" w:rsidRDefault="00321C38" w:rsidP="00321C38">
      <w:pPr>
        <w:spacing w:after="0" w:line="240" w:lineRule="auto"/>
        <w:jc w:val="left"/>
        <w:rPr>
          <w:sz w:val="22"/>
          <w:szCs w:val="24"/>
        </w:rPr>
      </w:pPr>
      <w:r w:rsidRPr="00321C38">
        <w:rPr>
          <w:sz w:val="22"/>
          <w:szCs w:val="24"/>
        </w:rPr>
        <w:t>COMPÉTENCE : PARTICIPER À LA VIE DE LA CLASSE/DE L’ÉCOLE DANS LE RESPECT DE L’ÉGALITÉ DE DROIT ET PROBLÉMATISER LE PROCESSUS DÉMOCRATIQUE</w:t>
      </w:r>
    </w:p>
    <w:p w14:paraId="7748A76D" w14:textId="77777777" w:rsidR="00321C38" w:rsidRPr="00321C38" w:rsidRDefault="00321C38" w:rsidP="00321C38">
      <w:pPr>
        <w:spacing w:after="0" w:line="240" w:lineRule="auto"/>
        <w:jc w:val="left"/>
        <w:rPr>
          <w:sz w:val="22"/>
          <w:szCs w:val="24"/>
        </w:rPr>
      </w:pPr>
    </w:p>
    <w:p w14:paraId="394BFDCE" w14:textId="225B8D43" w:rsidR="00321C38" w:rsidRPr="00321C38" w:rsidRDefault="00321C38" w:rsidP="00D57557">
      <w:pPr>
        <w:pStyle w:val="T3"/>
      </w:pPr>
      <w:bookmarkStart w:id="102" w:name="_Toc501083212"/>
      <w:bookmarkStart w:id="103" w:name="_Toc501083273"/>
      <w:bookmarkStart w:id="104" w:name="_Toc507133874"/>
      <w:bookmarkStart w:id="105" w:name="_Toc516841185"/>
      <w:bookmarkStart w:id="106" w:name="_Toc525635493"/>
      <w:r w:rsidRPr="00321C38">
        <w:t>PROCESSUS – APPLIQUER</w:t>
      </w:r>
      <w:bookmarkEnd w:id="102"/>
      <w:bookmarkEnd w:id="103"/>
      <w:bookmarkEnd w:id="104"/>
      <w:bookmarkEnd w:id="105"/>
      <w:bookmarkEnd w:id="106"/>
    </w:p>
    <w:p w14:paraId="33548F65" w14:textId="77777777" w:rsidR="00321C38" w:rsidRPr="00321C38" w:rsidRDefault="00321C38" w:rsidP="00321C38">
      <w:pPr>
        <w:spacing w:after="0" w:line="240" w:lineRule="auto"/>
        <w:jc w:val="left"/>
        <w:rPr>
          <w:sz w:val="22"/>
          <w:szCs w:val="24"/>
        </w:rPr>
      </w:pPr>
    </w:p>
    <w:p w14:paraId="4E0DDB13" w14:textId="11EB3854" w:rsidR="00321C38" w:rsidRPr="00321C38" w:rsidRDefault="00321C38" w:rsidP="00D57557">
      <w:pPr>
        <w:pStyle w:val="T4"/>
      </w:pPr>
      <w:bookmarkStart w:id="107" w:name="_Toc501083213"/>
      <w:bookmarkStart w:id="108" w:name="_Toc501083274"/>
      <w:bookmarkStart w:id="109" w:name="_Toc507133875"/>
      <w:bookmarkStart w:id="110" w:name="_Toc516841186"/>
      <w:bookmarkStart w:id="111" w:name="_Toc525635494"/>
      <w:r w:rsidRPr="00321C38">
        <w:t xml:space="preserve">ACTIVITÉ 1 : DÉBAT DANS LA PERSPECTIVE DE MODIFIER LE ROI </w:t>
      </w:r>
      <w:r w:rsidRPr="00321C38">
        <w:tab/>
      </w:r>
      <w:r w:rsidRPr="00321C38">
        <w:tab/>
        <w:t>DE L’ÉCOLE.</w:t>
      </w:r>
      <w:bookmarkEnd w:id="107"/>
      <w:bookmarkEnd w:id="108"/>
      <w:bookmarkEnd w:id="109"/>
      <w:bookmarkEnd w:id="110"/>
      <w:bookmarkEnd w:id="111"/>
    </w:p>
    <w:p w14:paraId="049A4963" w14:textId="77777777" w:rsidR="00321C38" w:rsidRPr="00321C38" w:rsidRDefault="00321C38" w:rsidP="00321C38">
      <w:pPr>
        <w:spacing w:after="0" w:line="240" w:lineRule="auto"/>
        <w:jc w:val="left"/>
        <w:rPr>
          <w:color w:val="FF0000"/>
          <w:sz w:val="22"/>
          <w:szCs w:val="24"/>
        </w:rPr>
      </w:pPr>
    </w:p>
    <w:p w14:paraId="2DFE1A81" w14:textId="77777777" w:rsid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Remarque préalable : Faites-en sorte que l’élève découvre le processus (sans avoir le sentiment qu’ils respectent une procédure). Ne donnez pas les réponses ni la structure de cette unité directement mais écrivez-les peut-être au tableau au fur et à mesure. </w:t>
      </w:r>
    </w:p>
    <w:p w14:paraId="67AD619A" w14:textId="77777777" w:rsidR="00A107CB" w:rsidRPr="00321C38" w:rsidRDefault="00A107CB" w:rsidP="00321C38">
      <w:pPr>
        <w:spacing w:after="0" w:line="240" w:lineRule="auto"/>
        <w:jc w:val="left"/>
        <w:rPr>
          <w:color w:val="219E7F" w:themeColor="accent2" w:themeShade="80"/>
          <w:sz w:val="22"/>
          <w:szCs w:val="24"/>
        </w:rPr>
      </w:pPr>
    </w:p>
    <w:p w14:paraId="084BA1E8" w14:textId="77777777" w:rsidR="00321C38" w:rsidRPr="00A107CB" w:rsidRDefault="00321C38" w:rsidP="00321C38">
      <w:pPr>
        <w:spacing w:after="0" w:line="240" w:lineRule="auto"/>
        <w:jc w:val="left"/>
        <w:rPr>
          <w:color w:val="219E7F" w:themeColor="accent2" w:themeShade="80"/>
          <w:spacing w:val="-4"/>
          <w:sz w:val="22"/>
          <w:szCs w:val="24"/>
        </w:rPr>
      </w:pPr>
      <w:r w:rsidRPr="00A107CB">
        <w:rPr>
          <w:color w:val="219E7F" w:themeColor="accent2" w:themeShade="80"/>
          <w:spacing w:val="-4"/>
          <w:sz w:val="22"/>
          <w:szCs w:val="24"/>
        </w:rPr>
        <w:t>Voici d’ailleurs la structure de cette unité (ce sont les points de la partie « appliquer » dans le programme)</w:t>
      </w:r>
    </w:p>
    <w:p w14:paraId="588EE8FE"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Identifier des problèmes dans la vie de classe/de l’école</w:t>
      </w:r>
    </w:p>
    <w:p w14:paraId="7D8D3C73"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Rechercher ensemble des solutions à ces problèmes et en débattre</w:t>
      </w:r>
    </w:p>
    <w:p w14:paraId="2E55025D"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Élaborer un processus de décision</w:t>
      </w:r>
    </w:p>
    <w:p w14:paraId="0E48638F"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Se mettre d’accord sur une solution et établir ou proposer des règles d’action </w:t>
      </w:r>
    </w:p>
    <w:p w14:paraId="0A201A27"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Lorsque le problème dépasse les compétences, établir des règles, porter le projet au niveau de décision concerné </w:t>
      </w:r>
    </w:p>
    <w:p w14:paraId="0C97FC4C"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Évaluer la manière dont la discussion s’est déroulée </w:t>
      </w:r>
    </w:p>
    <w:p w14:paraId="3DB6B6F1" w14:textId="77777777" w:rsidR="00321C38" w:rsidRPr="00321C38" w:rsidRDefault="00321C38" w:rsidP="00321C38">
      <w:pPr>
        <w:spacing w:after="0" w:line="240" w:lineRule="auto"/>
        <w:jc w:val="left"/>
        <w:rPr>
          <w:color w:val="219E7F" w:themeColor="accent2" w:themeShade="80"/>
          <w:sz w:val="22"/>
          <w:szCs w:val="24"/>
        </w:rPr>
      </w:pPr>
    </w:p>
    <w:p w14:paraId="25951265"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Pensez à des règles pour un débat. Par exemple : le professeur reformule le propos et donne la parole au suivant, ou « on ne peut intervenir qu’en reprenant les propos du précédent », ou « on ne contredit pas une émotion », etc. Veillez évidemment à ce que chaque élève puisse parler.</w:t>
      </w:r>
    </w:p>
    <w:p w14:paraId="62EF742C" w14:textId="77777777" w:rsidR="00321C38" w:rsidRPr="00321C38" w:rsidRDefault="00321C38" w:rsidP="00321C38">
      <w:pPr>
        <w:spacing w:after="0" w:line="240" w:lineRule="auto"/>
        <w:jc w:val="left"/>
        <w:rPr>
          <w:color w:val="219E7F" w:themeColor="accent2" w:themeShade="80"/>
          <w:sz w:val="22"/>
          <w:szCs w:val="24"/>
        </w:rPr>
      </w:pPr>
    </w:p>
    <w:p w14:paraId="1748A0C4"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OBJECTIF : Soit rédiger une charte soit apporter une modification au ROI (à proposer via le conseil d’élèves) mais évitez de modifier pour modifier</w:t>
      </w:r>
    </w:p>
    <w:p w14:paraId="584C3E71" w14:textId="77777777" w:rsidR="00321C38" w:rsidRPr="00321C38" w:rsidRDefault="00321C38" w:rsidP="00321C38">
      <w:pPr>
        <w:spacing w:after="0" w:line="240" w:lineRule="auto"/>
        <w:jc w:val="left"/>
        <w:rPr>
          <w:color w:val="219E7F" w:themeColor="accent2" w:themeShade="80"/>
          <w:sz w:val="22"/>
          <w:szCs w:val="24"/>
        </w:rPr>
      </w:pPr>
    </w:p>
    <w:p w14:paraId="00045A95"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Avant d’entamer l’exercice, il serait intéressant de demander à chaque élève une ou deux valeurs que vous inscrirez au tableau pour leur rappeler au fur et à mesure de l’activité.  En effet, souvent, les valeurs de respect et d’égalité reviendront. Si les débats devenaient difficiles, vous pourrez leur rappeler ces valeurs. </w:t>
      </w:r>
    </w:p>
    <w:p w14:paraId="4213BE53"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Précisez aux élèves que les valeurs du ROI peuvent être différentes de leurs propres valeurs, cependant, celles du ROI représentent des valeurs communes à respecter pour vivre ensemble au sein de l’école.</w:t>
      </w:r>
    </w:p>
    <w:p w14:paraId="0A7958D7" w14:textId="77777777" w:rsidR="00321C38" w:rsidRPr="00321C38" w:rsidRDefault="00321C38" w:rsidP="00321C38">
      <w:pPr>
        <w:spacing w:after="0" w:line="240" w:lineRule="auto"/>
        <w:jc w:val="left"/>
        <w:rPr>
          <w:color w:val="219E7F" w:themeColor="accent2" w:themeShade="80"/>
          <w:sz w:val="22"/>
          <w:szCs w:val="24"/>
        </w:rPr>
      </w:pPr>
    </w:p>
    <w:p w14:paraId="6C51D38B" w14:textId="77777777" w:rsidR="00321C38" w:rsidRPr="00321C38" w:rsidRDefault="00321C38" w:rsidP="00321C38">
      <w:pPr>
        <w:spacing w:after="0" w:line="240" w:lineRule="auto"/>
        <w:jc w:val="left"/>
        <w:rPr>
          <w:color w:val="219E7F" w:themeColor="accent2" w:themeShade="80"/>
          <w:spacing w:val="-4"/>
          <w:sz w:val="22"/>
          <w:szCs w:val="24"/>
        </w:rPr>
      </w:pPr>
      <w:r w:rsidRPr="00321C38">
        <w:rPr>
          <w:color w:val="219E7F" w:themeColor="accent2" w:themeShade="80"/>
          <w:spacing w:val="-4"/>
          <w:sz w:val="22"/>
          <w:szCs w:val="24"/>
        </w:rPr>
        <w:t>Pour rappel, les sous-titres suivants correspondent aux notions à voir dans le processus « appliquer ».</w:t>
      </w:r>
    </w:p>
    <w:p w14:paraId="1A2D787B" w14:textId="77777777" w:rsidR="00321C38" w:rsidRPr="00321C38" w:rsidRDefault="00321C38" w:rsidP="00321C38">
      <w:pPr>
        <w:spacing w:after="0" w:line="240" w:lineRule="auto"/>
        <w:jc w:val="left"/>
        <w:rPr>
          <w:color w:val="219E7F" w:themeColor="accent2" w:themeShade="80"/>
          <w:sz w:val="22"/>
          <w:szCs w:val="24"/>
        </w:rPr>
      </w:pPr>
    </w:p>
    <w:p w14:paraId="5D73B942" w14:textId="77777777" w:rsidR="00321C38" w:rsidRPr="00321C38" w:rsidRDefault="00321C38" w:rsidP="00321C38">
      <w:pPr>
        <w:spacing w:after="0" w:line="240" w:lineRule="auto"/>
        <w:jc w:val="left"/>
        <w:outlineLvl w:val="2"/>
        <w:rPr>
          <w:smallCaps/>
          <w:spacing w:val="5"/>
          <w:sz w:val="24"/>
          <w:szCs w:val="24"/>
        </w:rPr>
        <w:sectPr w:rsidR="00321C38" w:rsidRPr="00321C38" w:rsidSect="005A2645">
          <w:pgSz w:w="11900" w:h="16840"/>
          <w:pgMar w:top="1417" w:right="1417" w:bottom="1417" w:left="1417" w:header="708" w:footer="708" w:gutter="0"/>
          <w:cols w:space="708"/>
          <w:docGrid w:linePitch="360"/>
        </w:sectPr>
      </w:pPr>
      <w:bookmarkStart w:id="112" w:name="_Toc501083214"/>
    </w:p>
    <w:p w14:paraId="3B970A1E" w14:textId="77777777" w:rsidR="00321C38" w:rsidRPr="00321C38" w:rsidRDefault="00321C38" w:rsidP="00321C38">
      <w:pPr>
        <w:spacing w:after="0" w:line="240" w:lineRule="auto"/>
        <w:jc w:val="left"/>
        <w:outlineLvl w:val="2"/>
        <w:rPr>
          <w:smallCaps/>
          <w:color w:val="567664"/>
          <w:spacing w:val="5"/>
          <w:sz w:val="24"/>
          <w:szCs w:val="24"/>
        </w:rPr>
      </w:pPr>
      <w:bookmarkStart w:id="113" w:name="_Toc525562060"/>
      <w:bookmarkStart w:id="114" w:name="_Toc525563233"/>
      <w:r w:rsidRPr="00321C38">
        <w:rPr>
          <w:smallCaps/>
          <w:color w:val="567664"/>
          <w:spacing w:val="5"/>
          <w:sz w:val="24"/>
          <w:szCs w:val="24"/>
        </w:rPr>
        <w:lastRenderedPageBreak/>
        <w:t>J’identifie des problèmes liés à la vie de la classe/de l’école</w:t>
      </w:r>
      <w:bookmarkEnd w:id="112"/>
      <w:bookmarkEnd w:id="113"/>
      <w:bookmarkEnd w:id="114"/>
      <w:r w:rsidRPr="00321C38">
        <w:rPr>
          <w:smallCaps/>
          <w:color w:val="567664"/>
          <w:spacing w:val="5"/>
          <w:sz w:val="24"/>
          <w:szCs w:val="24"/>
        </w:rPr>
        <w:t xml:space="preserve"> </w:t>
      </w:r>
    </w:p>
    <w:p w14:paraId="2C6C0561" w14:textId="77777777" w:rsidR="00321C38" w:rsidRPr="00321C38" w:rsidRDefault="00321C38" w:rsidP="00321C38">
      <w:pPr>
        <w:spacing w:after="0" w:line="240" w:lineRule="auto"/>
        <w:jc w:val="left"/>
        <w:rPr>
          <w:sz w:val="22"/>
          <w:szCs w:val="24"/>
        </w:rPr>
      </w:pPr>
    </w:p>
    <w:p w14:paraId="471723F8" w14:textId="77777777" w:rsidR="00321C38" w:rsidRPr="00321C38" w:rsidRDefault="00321C38" w:rsidP="00321C38">
      <w:pPr>
        <w:spacing w:after="0" w:line="240" w:lineRule="auto"/>
        <w:jc w:val="left"/>
        <w:outlineLvl w:val="2"/>
        <w:rPr>
          <w:color w:val="219E7F" w:themeColor="accent2" w:themeShade="80"/>
          <w:sz w:val="22"/>
          <w:szCs w:val="24"/>
        </w:rPr>
      </w:pPr>
      <w:bookmarkStart w:id="115" w:name="_Toc525562061"/>
      <w:bookmarkStart w:id="116" w:name="_Toc525563234"/>
      <w:bookmarkStart w:id="117" w:name="_Toc501083215"/>
      <w:r w:rsidRPr="00321C38">
        <w:rPr>
          <w:color w:val="219E7F" w:themeColor="accent2" w:themeShade="80"/>
          <w:sz w:val="22"/>
          <w:szCs w:val="24"/>
        </w:rPr>
        <w:t>Demandez aux élèves d’identifier plusieurs problèmes. Demandez-leur d’écrire une situation de tension ou une difficulté particulière sur un post-it et de venir le coller au tableau.  Vous pourrez ainsi les décoller/recoller pour les catégoriser</w:t>
      </w:r>
      <w:bookmarkEnd w:id="115"/>
      <w:bookmarkEnd w:id="116"/>
      <w:r w:rsidRPr="00321C38">
        <w:rPr>
          <w:color w:val="219E7F" w:themeColor="accent2" w:themeShade="80"/>
          <w:sz w:val="22"/>
          <w:szCs w:val="24"/>
        </w:rPr>
        <w:t xml:space="preserve"> </w:t>
      </w:r>
    </w:p>
    <w:bookmarkEnd w:id="117"/>
    <w:p w14:paraId="5DCBB0BE" w14:textId="77777777" w:rsidR="00321C38" w:rsidRPr="00321C38" w:rsidRDefault="00321C38" w:rsidP="00321C38">
      <w:pPr>
        <w:spacing w:after="0" w:line="240" w:lineRule="auto"/>
        <w:jc w:val="left"/>
        <w:rPr>
          <w:sz w:val="22"/>
          <w:szCs w:val="24"/>
        </w:rPr>
      </w:pPr>
    </w:p>
    <w:p w14:paraId="6A484615" w14:textId="77777777" w:rsidR="00321C38" w:rsidRPr="00321C38" w:rsidRDefault="00321C38" w:rsidP="00321C38">
      <w:pPr>
        <w:spacing w:after="0" w:line="240" w:lineRule="auto"/>
        <w:jc w:val="left"/>
        <w:rPr>
          <w:sz w:val="22"/>
          <w:szCs w:val="24"/>
        </w:rPr>
      </w:pPr>
    </w:p>
    <w:p w14:paraId="71B58465" w14:textId="77777777" w:rsidR="00321C38" w:rsidRPr="00321C38" w:rsidRDefault="00321C38" w:rsidP="00321C38">
      <w:pPr>
        <w:spacing w:after="0" w:line="240" w:lineRule="auto"/>
        <w:jc w:val="left"/>
        <w:rPr>
          <w:sz w:val="22"/>
          <w:szCs w:val="24"/>
        </w:rPr>
      </w:pPr>
      <w:r w:rsidRPr="00321C38">
        <w:rPr>
          <w:sz w:val="22"/>
          <w:szCs w:val="24"/>
        </w:rPr>
        <w:t>Identifiez une situation de tension ou une difficulté liée à la vie scolaire.</w:t>
      </w:r>
    </w:p>
    <w:p w14:paraId="5BA4FEB1" w14:textId="77777777" w:rsidR="00321C38" w:rsidRPr="00321C38" w:rsidRDefault="00321C38" w:rsidP="00321C38">
      <w:pPr>
        <w:spacing w:after="0" w:line="240" w:lineRule="auto"/>
        <w:jc w:val="left"/>
        <w:rPr>
          <w:sz w:val="22"/>
          <w:szCs w:val="24"/>
        </w:rPr>
      </w:pPr>
      <w:r w:rsidRPr="00321C38">
        <w:rPr>
          <w:sz w:val="22"/>
          <w:szCs w:val="24"/>
        </w:rPr>
        <w:t xml:space="preserve">Ensemble, vous allez regrouper/séparer les résultats, faire des catégories (par exemple, mesurer ce qui est secondaire et essentiel/important et indiquer ce qui est urgent et important) et vous choisirez deux « soucis » à discuter en fonction du nombre d’occurrences. </w:t>
      </w:r>
    </w:p>
    <w:p w14:paraId="63CBAAA2" w14:textId="77777777" w:rsidR="00321C38" w:rsidRPr="00321C38" w:rsidRDefault="00321C38" w:rsidP="00321C38">
      <w:pPr>
        <w:spacing w:after="0" w:line="240" w:lineRule="auto"/>
        <w:jc w:val="left"/>
        <w:rPr>
          <w:color w:val="219E7F" w:themeColor="accent2" w:themeShade="80"/>
          <w:sz w:val="22"/>
          <w:szCs w:val="24"/>
        </w:rPr>
      </w:pPr>
    </w:p>
    <w:p w14:paraId="175DFCFE"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Voici un exemple de cette matrice</w:t>
      </w:r>
      <w:r w:rsidRPr="00321C38">
        <w:rPr>
          <w:color w:val="219E7F" w:themeColor="accent2" w:themeShade="80"/>
          <w:sz w:val="22"/>
          <w:szCs w:val="24"/>
          <w:vertAlign w:val="superscript"/>
        </w:rPr>
        <w:footnoteReference w:id="7"/>
      </w:r>
      <w:r w:rsidRPr="00321C38">
        <w:rPr>
          <w:color w:val="219E7F" w:themeColor="accent2" w:themeShade="80"/>
          <w:sz w:val="22"/>
          <w:szCs w:val="24"/>
        </w:rPr>
        <w:t xml:space="preserve"> à utiliser. Il existe d’autres façons de faire des catégories. N’hésitez pas à personnaliser en fonction de vos élèves.</w:t>
      </w:r>
    </w:p>
    <w:p w14:paraId="0BBF6495" w14:textId="77777777" w:rsidR="00321C38" w:rsidRPr="00321C38" w:rsidRDefault="00321C38" w:rsidP="00321C38">
      <w:pPr>
        <w:spacing w:after="0" w:line="240" w:lineRule="auto"/>
        <w:jc w:val="left"/>
        <w:rPr>
          <w:sz w:val="22"/>
          <w:szCs w:val="24"/>
        </w:rPr>
      </w:pPr>
    </w:p>
    <w:p w14:paraId="48826678" w14:textId="77777777" w:rsidR="00321C38" w:rsidRPr="00321C38" w:rsidRDefault="00321C38" w:rsidP="00321C38">
      <w:pPr>
        <w:spacing w:after="0" w:line="240" w:lineRule="auto"/>
        <w:jc w:val="left"/>
        <w:rPr>
          <w:sz w:val="22"/>
          <w:szCs w:val="24"/>
        </w:rPr>
      </w:pPr>
      <w:r w:rsidRPr="00321C38">
        <w:rPr>
          <w:rFonts w:ascii="Helvetica" w:hAnsi="Helvetica" w:cs="Helvetica"/>
          <w:noProof/>
          <w:sz w:val="24"/>
          <w:szCs w:val="24"/>
          <w:lang w:eastAsia="fr-FR"/>
        </w:rPr>
        <w:drawing>
          <wp:inline distT="0" distB="0" distL="0" distR="0" wp14:anchorId="2EF8461A" wp14:editId="05A61DDA">
            <wp:extent cx="3268927" cy="3115276"/>
            <wp:effectExtent l="0" t="0" r="8255" b="952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5800" cy="3121826"/>
                    </a:xfrm>
                    <a:prstGeom prst="rect">
                      <a:avLst/>
                    </a:prstGeom>
                    <a:noFill/>
                    <a:ln>
                      <a:noFill/>
                    </a:ln>
                  </pic:spPr>
                </pic:pic>
              </a:graphicData>
            </a:graphic>
          </wp:inline>
        </w:drawing>
      </w:r>
    </w:p>
    <w:p w14:paraId="4DA1E83A" w14:textId="77777777" w:rsidR="00321C38" w:rsidRPr="00321C38" w:rsidRDefault="00321C38" w:rsidP="00321C38">
      <w:pPr>
        <w:spacing w:after="0" w:line="240" w:lineRule="auto"/>
        <w:jc w:val="left"/>
        <w:rPr>
          <w:sz w:val="22"/>
          <w:szCs w:val="24"/>
        </w:rPr>
      </w:pPr>
    </w:p>
    <w:p w14:paraId="5756E2B8" w14:textId="77777777" w:rsidR="00321C38" w:rsidRPr="00321C38" w:rsidRDefault="00321C38" w:rsidP="00321C38">
      <w:pPr>
        <w:spacing w:after="0" w:line="240" w:lineRule="auto"/>
        <w:jc w:val="left"/>
        <w:outlineLvl w:val="2"/>
        <w:rPr>
          <w:smallCaps/>
          <w:color w:val="567664"/>
          <w:spacing w:val="5"/>
          <w:sz w:val="24"/>
          <w:szCs w:val="24"/>
        </w:rPr>
      </w:pPr>
      <w:bookmarkStart w:id="118" w:name="_Toc501083216"/>
      <w:bookmarkStart w:id="119" w:name="_Toc525562062"/>
      <w:bookmarkStart w:id="120" w:name="_Toc525563235"/>
      <w:r w:rsidRPr="00321C38">
        <w:rPr>
          <w:smallCaps/>
          <w:color w:val="567664"/>
          <w:spacing w:val="5"/>
          <w:sz w:val="24"/>
          <w:szCs w:val="24"/>
        </w:rPr>
        <w:t>Nous recherchons ensemble des solutions à ces problèmes et nous en débattons</w:t>
      </w:r>
      <w:bookmarkEnd w:id="118"/>
      <w:bookmarkEnd w:id="119"/>
      <w:bookmarkEnd w:id="120"/>
      <w:r w:rsidRPr="00321C38">
        <w:rPr>
          <w:smallCaps/>
          <w:color w:val="567664"/>
          <w:spacing w:val="5"/>
          <w:sz w:val="24"/>
          <w:szCs w:val="24"/>
        </w:rPr>
        <w:t xml:space="preserve"> </w:t>
      </w:r>
    </w:p>
    <w:p w14:paraId="3B448B07" w14:textId="77777777" w:rsidR="00321C38" w:rsidRPr="00321C38" w:rsidRDefault="00321C38" w:rsidP="00321C38">
      <w:pPr>
        <w:spacing w:after="0" w:line="240" w:lineRule="auto"/>
        <w:jc w:val="left"/>
        <w:rPr>
          <w:sz w:val="22"/>
          <w:szCs w:val="24"/>
        </w:rPr>
      </w:pPr>
    </w:p>
    <w:p w14:paraId="4F9671BF" w14:textId="77777777" w:rsidR="00321C38" w:rsidRPr="00321C38" w:rsidRDefault="00321C38" w:rsidP="00321C38">
      <w:pPr>
        <w:spacing w:after="0" w:line="240" w:lineRule="auto"/>
        <w:jc w:val="left"/>
        <w:rPr>
          <w:sz w:val="22"/>
          <w:szCs w:val="24"/>
        </w:rPr>
      </w:pPr>
      <w:r w:rsidRPr="00321C38">
        <w:rPr>
          <w:sz w:val="22"/>
          <w:szCs w:val="24"/>
        </w:rPr>
        <w:t xml:space="preserve">Sans se censurer, chacun d’entre vous propose des solutions aux problèmes, des règles, des démarches, des actions….  (On dépose tout). Discutez-en dans le calme et dans le respect. </w:t>
      </w:r>
    </w:p>
    <w:p w14:paraId="59967CEF" w14:textId="77777777" w:rsidR="00321C38" w:rsidRPr="00321C38" w:rsidRDefault="00321C38" w:rsidP="00321C38">
      <w:pPr>
        <w:spacing w:after="0" w:line="240" w:lineRule="auto"/>
        <w:jc w:val="left"/>
        <w:outlineLvl w:val="2"/>
        <w:rPr>
          <w:smallCaps/>
          <w:spacing w:val="5"/>
          <w:sz w:val="24"/>
          <w:szCs w:val="24"/>
        </w:rPr>
      </w:pPr>
    </w:p>
    <w:p w14:paraId="7D43C0C6" w14:textId="77777777" w:rsidR="00321C38" w:rsidRPr="00321C38" w:rsidRDefault="00321C38" w:rsidP="00321C38">
      <w:pPr>
        <w:spacing w:after="0" w:line="240" w:lineRule="auto"/>
        <w:jc w:val="left"/>
        <w:outlineLvl w:val="2"/>
        <w:rPr>
          <w:smallCaps/>
          <w:color w:val="567664"/>
          <w:spacing w:val="5"/>
          <w:sz w:val="24"/>
          <w:szCs w:val="24"/>
        </w:rPr>
      </w:pPr>
      <w:bookmarkStart w:id="121" w:name="_Toc501083217"/>
      <w:bookmarkStart w:id="122" w:name="_Toc525562063"/>
      <w:bookmarkStart w:id="123" w:name="_Toc525563236"/>
      <w:r w:rsidRPr="00321C38">
        <w:rPr>
          <w:smallCaps/>
          <w:color w:val="567664"/>
          <w:spacing w:val="5"/>
          <w:sz w:val="24"/>
          <w:szCs w:val="24"/>
        </w:rPr>
        <w:t>Nous élaborons un processus de décision</w:t>
      </w:r>
      <w:bookmarkEnd w:id="121"/>
      <w:bookmarkEnd w:id="122"/>
      <w:bookmarkEnd w:id="123"/>
      <w:r w:rsidRPr="00321C38">
        <w:rPr>
          <w:smallCaps/>
          <w:color w:val="567664"/>
          <w:spacing w:val="5"/>
          <w:sz w:val="24"/>
          <w:szCs w:val="24"/>
        </w:rPr>
        <w:t xml:space="preserve"> </w:t>
      </w:r>
    </w:p>
    <w:p w14:paraId="2B4777F9" w14:textId="77777777" w:rsidR="00321C38" w:rsidRPr="00321C38" w:rsidRDefault="00321C38" w:rsidP="00321C38">
      <w:pPr>
        <w:spacing w:after="0" w:line="240" w:lineRule="auto"/>
        <w:jc w:val="left"/>
        <w:rPr>
          <w:sz w:val="22"/>
          <w:szCs w:val="24"/>
        </w:rPr>
      </w:pPr>
    </w:p>
    <w:p w14:paraId="6FD251AA" w14:textId="77777777" w:rsidR="00321C38" w:rsidRPr="00321C38" w:rsidRDefault="00321C38" w:rsidP="00321C38">
      <w:pPr>
        <w:spacing w:after="0" w:line="240" w:lineRule="auto"/>
        <w:jc w:val="left"/>
        <w:rPr>
          <w:sz w:val="22"/>
          <w:szCs w:val="24"/>
        </w:rPr>
      </w:pPr>
      <w:r w:rsidRPr="00321C38">
        <w:rPr>
          <w:sz w:val="22"/>
          <w:szCs w:val="24"/>
        </w:rPr>
        <w:t>Comment allez-vous décider ? Selon quelle logique ?</w:t>
      </w:r>
    </w:p>
    <w:p w14:paraId="7293C829" w14:textId="77777777" w:rsidR="00321C38" w:rsidRPr="00321C38" w:rsidRDefault="00321C38" w:rsidP="00321C38">
      <w:pPr>
        <w:spacing w:after="0" w:line="240" w:lineRule="auto"/>
        <w:jc w:val="left"/>
        <w:rPr>
          <w:sz w:val="22"/>
          <w:szCs w:val="24"/>
        </w:rPr>
      </w:pPr>
      <w:r w:rsidRPr="00321C38">
        <w:rPr>
          <w:sz w:val="22"/>
          <w:szCs w:val="24"/>
        </w:rPr>
        <w:t>…</w:t>
      </w:r>
    </w:p>
    <w:p w14:paraId="2A72D232" w14:textId="77777777" w:rsidR="00321C38" w:rsidRPr="00321C38" w:rsidRDefault="00321C38" w:rsidP="00321C38">
      <w:pPr>
        <w:spacing w:after="0" w:line="240" w:lineRule="auto"/>
        <w:jc w:val="left"/>
        <w:rPr>
          <w:sz w:val="22"/>
          <w:szCs w:val="24"/>
        </w:rPr>
      </w:pPr>
    </w:p>
    <w:p w14:paraId="11F6810A" w14:textId="77777777" w:rsidR="00321C38" w:rsidRPr="00321C38" w:rsidRDefault="00321C38" w:rsidP="00321C38">
      <w:pPr>
        <w:spacing w:after="0" w:line="240" w:lineRule="auto"/>
        <w:jc w:val="left"/>
        <w:outlineLvl w:val="2"/>
        <w:rPr>
          <w:smallCaps/>
          <w:color w:val="567664"/>
          <w:spacing w:val="5"/>
          <w:sz w:val="24"/>
          <w:szCs w:val="24"/>
        </w:rPr>
      </w:pPr>
      <w:bookmarkStart w:id="124" w:name="_Toc501083218"/>
      <w:bookmarkStart w:id="125" w:name="_Toc525562064"/>
      <w:bookmarkStart w:id="126" w:name="_Toc525563237"/>
      <w:r w:rsidRPr="00321C38">
        <w:rPr>
          <w:smallCaps/>
          <w:color w:val="567664"/>
          <w:spacing w:val="5"/>
          <w:sz w:val="24"/>
          <w:szCs w:val="24"/>
        </w:rPr>
        <w:t>Nous nous mettons d’accord sur une solution et établissons ou proposons des règles d’actions</w:t>
      </w:r>
      <w:bookmarkEnd w:id="124"/>
      <w:bookmarkEnd w:id="125"/>
      <w:bookmarkEnd w:id="126"/>
      <w:r w:rsidRPr="00321C38">
        <w:rPr>
          <w:smallCaps/>
          <w:color w:val="567664"/>
          <w:spacing w:val="5"/>
          <w:sz w:val="24"/>
          <w:szCs w:val="24"/>
        </w:rPr>
        <w:t xml:space="preserve"> </w:t>
      </w:r>
    </w:p>
    <w:p w14:paraId="38C10AF0" w14:textId="77777777" w:rsidR="00321C38" w:rsidRPr="00321C38" w:rsidRDefault="00321C38" w:rsidP="00321C38">
      <w:pPr>
        <w:spacing w:after="0" w:line="240" w:lineRule="auto"/>
        <w:jc w:val="left"/>
        <w:rPr>
          <w:sz w:val="22"/>
          <w:szCs w:val="24"/>
        </w:rPr>
      </w:pPr>
    </w:p>
    <w:p w14:paraId="60CD7CC4" w14:textId="77777777" w:rsidR="00321C38" w:rsidRPr="00321C38" w:rsidRDefault="00321C38" w:rsidP="00321C38">
      <w:pPr>
        <w:spacing w:after="0" w:line="240" w:lineRule="auto"/>
        <w:jc w:val="left"/>
        <w:rPr>
          <w:sz w:val="22"/>
          <w:szCs w:val="24"/>
        </w:rPr>
      </w:pPr>
      <w:r w:rsidRPr="00321C38">
        <w:rPr>
          <w:sz w:val="22"/>
          <w:szCs w:val="24"/>
        </w:rPr>
        <w:lastRenderedPageBreak/>
        <w:t xml:space="preserve">Maintenant que les règles sont établies, est-il possible de trouver un accord ? </w:t>
      </w:r>
    </w:p>
    <w:p w14:paraId="46385467" w14:textId="77777777" w:rsidR="00321C38" w:rsidRPr="00321C38" w:rsidRDefault="00321C38" w:rsidP="00321C38">
      <w:pPr>
        <w:spacing w:after="0" w:line="240" w:lineRule="auto"/>
        <w:jc w:val="left"/>
        <w:rPr>
          <w:sz w:val="22"/>
          <w:szCs w:val="24"/>
        </w:rPr>
      </w:pPr>
      <w:r w:rsidRPr="00321C38">
        <w:rPr>
          <w:sz w:val="22"/>
          <w:szCs w:val="24"/>
        </w:rPr>
        <w:t>…</w:t>
      </w:r>
    </w:p>
    <w:p w14:paraId="7A0ACE27" w14:textId="77777777" w:rsidR="00321C38" w:rsidRPr="00321C38" w:rsidRDefault="00321C38" w:rsidP="00321C38">
      <w:pPr>
        <w:spacing w:after="0" w:line="240" w:lineRule="auto"/>
        <w:jc w:val="left"/>
        <w:rPr>
          <w:sz w:val="22"/>
          <w:szCs w:val="24"/>
        </w:rPr>
      </w:pPr>
    </w:p>
    <w:p w14:paraId="0B93AD1A" w14:textId="77777777" w:rsidR="00321C38" w:rsidRPr="00321C38" w:rsidRDefault="00321C38" w:rsidP="00321C38">
      <w:pPr>
        <w:spacing w:after="0" w:line="240" w:lineRule="auto"/>
        <w:jc w:val="left"/>
        <w:rPr>
          <w:sz w:val="22"/>
          <w:szCs w:val="24"/>
        </w:rPr>
      </w:pPr>
      <w:r w:rsidRPr="00321C38">
        <w:rPr>
          <w:sz w:val="22"/>
          <w:szCs w:val="24"/>
        </w:rPr>
        <w:t>Établissez un plan d’action : concrètement, comment allez-vous faire ? Qui ? Quoi ? Comment ? Où ? Quand ? Combien ? Pourquoi ?</w:t>
      </w:r>
    </w:p>
    <w:p w14:paraId="3B646688" w14:textId="77777777" w:rsidR="00321C38" w:rsidRPr="00321C38" w:rsidRDefault="00321C38" w:rsidP="00321C38">
      <w:pPr>
        <w:spacing w:after="0" w:line="240" w:lineRule="auto"/>
        <w:jc w:val="left"/>
        <w:rPr>
          <w:sz w:val="22"/>
          <w:szCs w:val="24"/>
        </w:rPr>
      </w:pPr>
      <w:r w:rsidRPr="00321C38">
        <w:rPr>
          <w:sz w:val="22"/>
          <w:szCs w:val="24"/>
        </w:rPr>
        <w:t>…</w:t>
      </w:r>
    </w:p>
    <w:p w14:paraId="15BE5011" w14:textId="77777777" w:rsidR="00321C38" w:rsidRPr="00321C38" w:rsidRDefault="00321C38" w:rsidP="00321C38">
      <w:pPr>
        <w:spacing w:after="0" w:line="240" w:lineRule="auto"/>
        <w:jc w:val="left"/>
        <w:rPr>
          <w:sz w:val="22"/>
          <w:szCs w:val="24"/>
        </w:rPr>
      </w:pPr>
    </w:p>
    <w:p w14:paraId="41125BCA" w14:textId="77777777" w:rsidR="00321C38" w:rsidRPr="00321C38" w:rsidRDefault="00321C38" w:rsidP="00321C38">
      <w:pPr>
        <w:spacing w:after="0" w:line="240" w:lineRule="auto"/>
        <w:jc w:val="left"/>
        <w:rPr>
          <w:color w:val="219E7F" w:themeColor="accent2" w:themeShade="80"/>
          <w:sz w:val="22"/>
          <w:szCs w:val="24"/>
        </w:rPr>
      </w:pPr>
      <w:r w:rsidRPr="00321C38">
        <w:rPr>
          <w:sz w:val="22"/>
          <w:szCs w:val="24"/>
        </w:rPr>
        <w:t xml:space="preserve">Votre nouvelle règle donnera-t-elle un privilège à certaines catégories de personnes ? Que penses-tu de cette possibilité ? </w:t>
      </w:r>
      <w:r w:rsidRPr="00321C38">
        <w:rPr>
          <w:color w:val="219E7F" w:themeColor="accent2" w:themeShade="80"/>
          <w:sz w:val="22"/>
          <w:szCs w:val="24"/>
        </w:rPr>
        <w:sym w:font="Wingdings" w:char="F0E0"/>
      </w:r>
      <w:r w:rsidRPr="00321C38">
        <w:rPr>
          <w:color w:val="219E7F" w:themeColor="accent2" w:themeShade="80"/>
          <w:sz w:val="22"/>
          <w:szCs w:val="24"/>
        </w:rPr>
        <w:t xml:space="preserve"> Discutez de </w:t>
      </w:r>
      <w:r w:rsidRPr="00321C38">
        <w:rPr>
          <w:color w:val="219E7F" w:themeColor="accent2" w:themeShade="80"/>
          <w:sz w:val="22"/>
          <w:szCs w:val="24"/>
          <w:u w:val="single"/>
        </w:rPr>
        <w:t>l’égalité de droit</w:t>
      </w:r>
      <w:r w:rsidRPr="00321C38">
        <w:rPr>
          <w:color w:val="219E7F" w:themeColor="accent2" w:themeShade="80"/>
          <w:sz w:val="22"/>
          <w:szCs w:val="24"/>
        </w:rPr>
        <w:t xml:space="preserve"> ici. </w:t>
      </w:r>
    </w:p>
    <w:p w14:paraId="78583663" w14:textId="77777777" w:rsidR="00321C38" w:rsidRPr="00321C38" w:rsidRDefault="00321C38" w:rsidP="00321C38">
      <w:pPr>
        <w:spacing w:after="0" w:line="240" w:lineRule="auto"/>
        <w:jc w:val="left"/>
        <w:rPr>
          <w:sz w:val="22"/>
          <w:szCs w:val="24"/>
        </w:rPr>
      </w:pPr>
      <w:r w:rsidRPr="00321C38">
        <w:rPr>
          <w:color w:val="219E7F" w:themeColor="accent2" w:themeShade="80"/>
          <w:sz w:val="22"/>
          <w:szCs w:val="24"/>
        </w:rPr>
        <w:t xml:space="preserve">Pour l’illustrer, expliquez, éventuellement, le thème du film « Les Suffragettes » (film de Sarah Gavron : « Au début du siècle dernier, en Angleterre, des femmes de toutes conditions décident de se battre pour obtenir le droit de vote. Face à leurs revendications, les réactions du gouvernement sont de plus en plus brutales et les obligent à entrer dans la clandestinité pour une lutte de plus en plus radicale. Puisque les manifestations pacifiques n’ont rien donné, celles que l’on appelle les suffragettes finissent par avoir recours à la violence pour se faire entendre. Dans ce combat pour l’égalité, elles sont prêtes à tout risquer: leur travail, leur maison, leurs enfants, et même leur vie. ») : </w:t>
      </w:r>
      <w:r w:rsidRPr="00321C38">
        <w:rPr>
          <w:color w:val="41AEBD" w:themeColor="accent1"/>
          <w:sz w:val="22"/>
          <w:szCs w:val="24"/>
        </w:rPr>
        <w:sym w:font="Wingdings" w:char="F0E8"/>
      </w:r>
      <w:r w:rsidRPr="00321C38">
        <w:rPr>
          <w:color w:val="219E7F" w:themeColor="accent2" w:themeShade="80"/>
          <w:sz w:val="22"/>
          <w:szCs w:val="24"/>
        </w:rPr>
        <w:t xml:space="preserve"> </w:t>
      </w:r>
      <w:hyperlink r:id="rId38" w:history="1">
        <w:r w:rsidRPr="00321C38">
          <w:rPr>
            <w:color w:val="0000FF"/>
            <w:sz w:val="22"/>
            <w:szCs w:val="24"/>
            <w:u w:val="single"/>
          </w:rPr>
          <w:t>http://www.allocine.fr/film/fichefilm_gen_cfilm=222967.html</w:t>
        </w:r>
      </w:hyperlink>
      <w:r w:rsidRPr="00321C38">
        <w:rPr>
          <w:color w:val="FF0000"/>
          <w:sz w:val="22"/>
          <w:szCs w:val="24"/>
        </w:rPr>
        <w:t xml:space="preserve"> </w:t>
      </w:r>
    </w:p>
    <w:p w14:paraId="6B2B6448" w14:textId="77777777" w:rsidR="00321C38" w:rsidRPr="00321C38" w:rsidRDefault="00321C38" w:rsidP="00321C38">
      <w:pPr>
        <w:spacing w:after="0" w:line="240" w:lineRule="auto"/>
        <w:jc w:val="left"/>
        <w:rPr>
          <w:sz w:val="22"/>
          <w:szCs w:val="24"/>
        </w:rPr>
      </w:pPr>
      <w:r w:rsidRPr="00321C38">
        <w:rPr>
          <w:sz w:val="22"/>
          <w:szCs w:val="24"/>
        </w:rPr>
        <w:t>…</w:t>
      </w:r>
    </w:p>
    <w:p w14:paraId="7AB302C8" w14:textId="77777777" w:rsidR="00321C38" w:rsidRPr="00321C38" w:rsidRDefault="00321C38" w:rsidP="00321C38">
      <w:pPr>
        <w:spacing w:after="0" w:line="240" w:lineRule="auto"/>
        <w:jc w:val="left"/>
        <w:rPr>
          <w:sz w:val="22"/>
          <w:szCs w:val="24"/>
        </w:rPr>
      </w:pPr>
    </w:p>
    <w:p w14:paraId="407EB0C3" w14:textId="77777777" w:rsidR="00321C38" w:rsidRPr="00321C38" w:rsidRDefault="00321C38" w:rsidP="00321C38">
      <w:pPr>
        <w:spacing w:after="0" w:line="240" w:lineRule="auto"/>
        <w:jc w:val="left"/>
        <w:outlineLvl w:val="2"/>
        <w:rPr>
          <w:smallCaps/>
          <w:color w:val="567664"/>
          <w:spacing w:val="5"/>
          <w:sz w:val="24"/>
          <w:szCs w:val="24"/>
        </w:rPr>
      </w:pPr>
      <w:bookmarkStart w:id="127" w:name="_Toc501083219"/>
      <w:bookmarkStart w:id="128" w:name="_Toc525562065"/>
      <w:bookmarkStart w:id="129" w:name="_Toc525563238"/>
      <w:r w:rsidRPr="00321C38">
        <w:rPr>
          <w:smallCaps/>
          <w:color w:val="567664"/>
          <w:spacing w:val="5"/>
          <w:sz w:val="24"/>
          <w:szCs w:val="24"/>
        </w:rPr>
        <w:t>Si le problème dépasse nos compétences à établir des règles, nous portons notre projet au niveau de décision concerné</w:t>
      </w:r>
      <w:bookmarkEnd w:id="127"/>
      <w:bookmarkEnd w:id="128"/>
      <w:bookmarkEnd w:id="129"/>
      <w:r w:rsidRPr="00321C38">
        <w:rPr>
          <w:smallCaps/>
          <w:color w:val="567664"/>
          <w:spacing w:val="5"/>
          <w:sz w:val="24"/>
          <w:szCs w:val="24"/>
        </w:rPr>
        <w:t xml:space="preserve"> </w:t>
      </w:r>
    </w:p>
    <w:p w14:paraId="574FF74A" w14:textId="77777777" w:rsidR="00321C38" w:rsidRPr="00321C38" w:rsidRDefault="00321C38" w:rsidP="00321C38">
      <w:pPr>
        <w:spacing w:after="0" w:line="240" w:lineRule="auto"/>
        <w:jc w:val="left"/>
        <w:rPr>
          <w:sz w:val="22"/>
          <w:szCs w:val="24"/>
        </w:rPr>
      </w:pPr>
    </w:p>
    <w:p w14:paraId="31CEB28B" w14:textId="77777777" w:rsidR="00321C38" w:rsidRPr="00321C38" w:rsidRDefault="00321C38" w:rsidP="00321C38">
      <w:pPr>
        <w:spacing w:after="0" w:line="240" w:lineRule="auto"/>
        <w:jc w:val="left"/>
        <w:rPr>
          <w:sz w:val="22"/>
          <w:szCs w:val="24"/>
        </w:rPr>
      </w:pPr>
      <w:r w:rsidRPr="00321C38">
        <w:rPr>
          <w:sz w:val="22"/>
          <w:szCs w:val="24"/>
        </w:rPr>
        <w:t>Votre plan d’action implique-t-il d’autres acteurs et/ou d’autres niveaux de décisions ? Qui ? Comment avancer ?</w:t>
      </w:r>
    </w:p>
    <w:p w14:paraId="61A43E1C" w14:textId="77777777" w:rsidR="00321C38" w:rsidRPr="00321C38" w:rsidRDefault="00321C38" w:rsidP="00321C38">
      <w:pPr>
        <w:spacing w:after="0" w:line="240" w:lineRule="auto"/>
        <w:jc w:val="left"/>
        <w:rPr>
          <w:sz w:val="22"/>
          <w:szCs w:val="24"/>
        </w:rPr>
      </w:pPr>
      <w:r w:rsidRPr="00321C38">
        <w:rPr>
          <w:sz w:val="22"/>
          <w:szCs w:val="24"/>
        </w:rPr>
        <w:t>…</w:t>
      </w:r>
    </w:p>
    <w:p w14:paraId="74EF9A2D" w14:textId="77777777" w:rsidR="00321C38" w:rsidRPr="00321C38" w:rsidRDefault="00321C38" w:rsidP="00321C38">
      <w:pPr>
        <w:spacing w:after="0" w:line="240" w:lineRule="auto"/>
        <w:jc w:val="left"/>
        <w:rPr>
          <w:sz w:val="22"/>
          <w:szCs w:val="24"/>
        </w:rPr>
      </w:pPr>
    </w:p>
    <w:p w14:paraId="26FAA0AB" w14:textId="77777777" w:rsidR="00321C38" w:rsidRPr="00321C38" w:rsidRDefault="00321C38" w:rsidP="00321C38">
      <w:pPr>
        <w:spacing w:after="0" w:line="240" w:lineRule="auto"/>
        <w:jc w:val="left"/>
        <w:rPr>
          <w:sz w:val="22"/>
          <w:szCs w:val="24"/>
        </w:rPr>
      </w:pPr>
      <w:r w:rsidRPr="00321C38">
        <w:rPr>
          <w:sz w:val="22"/>
          <w:szCs w:val="24"/>
        </w:rPr>
        <w:t xml:space="preserve">Établissez un planning et des argumentaires pour présenter votre projet aux personnes ayant un autre niveau de décision. </w:t>
      </w:r>
    </w:p>
    <w:p w14:paraId="77F27E62" w14:textId="77777777" w:rsidR="00321C38" w:rsidRPr="00321C38" w:rsidRDefault="00321C38" w:rsidP="00321C38">
      <w:pPr>
        <w:spacing w:after="0" w:line="240" w:lineRule="auto"/>
        <w:jc w:val="left"/>
        <w:rPr>
          <w:sz w:val="22"/>
          <w:szCs w:val="24"/>
        </w:rPr>
      </w:pPr>
    </w:p>
    <w:p w14:paraId="2CE773A2" w14:textId="77777777" w:rsidR="00321C38" w:rsidRPr="00321C38" w:rsidRDefault="00321C38" w:rsidP="00321C38">
      <w:pPr>
        <w:spacing w:after="0" w:line="240" w:lineRule="auto"/>
        <w:jc w:val="left"/>
        <w:rPr>
          <w:sz w:val="22"/>
          <w:szCs w:val="24"/>
        </w:rPr>
      </w:pPr>
      <w:r w:rsidRPr="00321C38">
        <w:rPr>
          <w:sz w:val="22"/>
          <w:szCs w:val="24"/>
        </w:rPr>
        <w:t>…</w:t>
      </w:r>
    </w:p>
    <w:p w14:paraId="464BD568" w14:textId="77777777" w:rsidR="00321C38" w:rsidRPr="00321C38" w:rsidRDefault="00321C38" w:rsidP="00321C38">
      <w:pPr>
        <w:spacing w:after="0" w:line="240" w:lineRule="auto"/>
        <w:jc w:val="left"/>
        <w:rPr>
          <w:sz w:val="22"/>
          <w:szCs w:val="24"/>
        </w:rPr>
      </w:pPr>
    </w:p>
    <w:p w14:paraId="6646E287" w14:textId="77777777" w:rsidR="00321C38" w:rsidRPr="00321C38" w:rsidRDefault="00321C38" w:rsidP="00321C38">
      <w:pPr>
        <w:spacing w:after="0" w:line="240" w:lineRule="auto"/>
        <w:jc w:val="left"/>
        <w:rPr>
          <w:sz w:val="22"/>
          <w:szCs w:val="24"/>
        </w:rPr>
      </w:pPr>
    </w:p>
    <w:p w14:paraId="486D3686" w14:textId="77777777" w:rsidR="00321C38" w:rsidRPr="00321C38" w:rsidRDefault="00321C38" w:rsidP="00321C38">
      <w:pPr>
        <w:spacing w:after="0" w:line="240" w:lineRule="auto"/>
        <w:jc w:val="left"/>
        <w:outlineLvl w:val="2"/>
        <w:rPr>
          <w:smallCaps/>
          <w:color w:val="567664"/>
          <w:spacing w:val="5"/>
          <w:sz w:val="24"/>
          <w:szCs w:val="24"/>
        </w:rPr>
      </w:pPr>
      <w:bookmarkStart w:id="130" w:name="_Toc501083220"/>
      <w:bookmarkStart w:id="131" w:name="_Toc525562066"/>
      <w:bookmarkStart w:id="132" w:name="_Toc525563239"/>
      <w:r w:rsidRPr="00321C38">
        <w:rPr>
          <w:smallCaps/>
          <w:color w:val="567664"/>
          <w:spacing w:val="5"/>
          <w:sz w:val="24"/>
          <w:szCs w:val="24"/>
        </w:rPr>
        <w:t>Nous évaluons la manière dont la discussion s’est déroulée</w:t>
      </w:r>
      <w:bookmarkEnd w:id="130"/>
      <w:bookmarkEnd w:id="131"/>
      <w:bookmarkEnd w:id="132"/>
      <w:r w:rsidRPr="00321C38">
        <w:rPr>
          <w:smallCaps/>
          <w:color w:val="567664"/>
          <w:spacing w:val="5"/>
          <w:sz w:val="24"/>
          <w:szCs w:val="24"/>
        </w:rPr>
        <w:t xml:space="preserve"> </w:t>
      </w:r>
    </w:p>
    <w:p w14:paraId="20D19896" w14:textId="77777777" w:rsidR="00321C38" w:rsidRPr="00321C38" w:rsidRDefault="00321C38" w:rsidP="00321C38">
      <w:pPr>
        <w:spacing w:after="0" w:line="240" w:lineRule="auto"/>
        <w:jc w:val="left"/>
        <w:rPr>
          <w:sz w:val="22"/>
          <w:szCs w:val="24"/>
        </w:rPr>
      </w:pPr>
    </w:p>
    <w:p w14:paraId="23D7672B"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Avant d’évaluer, veillez à avoir indiqué au tableau les grandes lignes du processus afin d’en discuter :</w:t>
      </w:r>
    </w:p>
    <w:p w14:paraId="199DAAB3" w14:textId="77777777" w:rsidR="00321C38" w:rsidRPr="00321C38" w:rsidRDefault="00321C38" w:rsidP="00321C38">
      <w:pPr>
        <w:spacing w:after="0" w:line="240" w:lineRule="auto"/>
        <w:jc w:val="left"/>
        <w:rPr>
          <w:color w:val="219E7F" w:themeColor="accent2" w:themeShade="80"/>
          <w:sz w:val="22"/>
          <w:szCs w:val="24"/>
        </w:rPr>
      </w:pPr>
    </w:p>
    <w:p w14:paraId="50AA52D8"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Identifier des problèmes dans la vie de classe/de l’école</w:t>
      </w:r>
    </w:p>
    <w:p w14:paraId="3138FCB0"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Rechercher ensemble des solutions à ces problèmes et en débattre</w:t>
      </w:r>
    </w:p>
    <w:p w14:paraId="7242CC11"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Élaborer un processus de décision</w:t>
      </w:r>
    </w:p>
    <w:p w14:paraId="079BAA1B"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Se mettre d’accord sur une solution et établir ou proposer des règles d’action </w:t>
      </w:r>
    </w:p>
    <w:p w14:paraId="79D98015"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Lorsque le problème dépasse les compétences, établir des règles, porter le projet au niveau de décision concerné </w:t>
      </w:r>
    </w:p>
    <w:p w14:paraId="2813A143"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 xml:space="preserve">Évaluer la manière dont la discussion s’est déroulée </w:t>
      </w:r>
    </w:p>
    <w:p w14:paraId="141E5618" w14:textId="77777777" w:rsidR="00321C38" w:rsidRPr="00321C38" w:rsidRDefault="00321C38" w:rsidP="00321C38">
      <w:pPr>
        <w:spacing w:after="0" w:line="240" w:lineRule="auto"/>
        <w:jc w:val="left"/>
        <w:rPr>
          <w:color w:val="FF0000"/>
          <w:sz w:val="22"/>
          <w:szCs w:val="24"/>
        </w:rPr>
      </w:pPr>
    </w:p>
    <w:p w14:paraId="6AD98685" w14:textId="77777777" w:rsidR="00321C38" w:rsidRPr="00321C38" w:rsidRDefault="00321C38" w:rsidP="00321C38">
      <w:pPr>
        <w:spacing w:after="0" w:line="240" w:lineRule="auto"/>
        <w:jc w:val="left"/>
        <w:rPr>
          <w:color w:val="FF0000"/>
          <w:sz w:val="22"/>
          <w:szCs w:val="24"/>
        </w:rPr>
      </w:pPr>
    </w:p>
    <w:p w14:paraId="360A982C"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Quels sont les éléments qui ont fonctionné et quels sont ceux qui n’ont pas fonctionné ? Pourquoi ?</w:t>
      </w:r>
    </w:p>
    <w:p w14:paraId="4F7CB390"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w:t>
      </w:r>
    </w:p>
    <w:p w14:paraId="7E018482" w14:textId="77777777" w:rsidR="00321C38" w:rsidRPr="00321C38" w:rsidRDefault="00321C38" w:rsidP="00321C38">
      <w:pPr>
        <w:spacing w:after="0" w:line="240" w:lineRule="auto"/>
        <w:jc w:val="left"/>
        <w:rPr>
          <w:color w:val="000000" w:themeColor="text1"/>
          <w:sz w:val="22"/>
          <w:szCs w:val="24"/>
        </w:rPr>
      </w:pPr>
    </w:p>
    <w:p w14:paraId="1B457055"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Vous pouvez, à cette étape, évoquer les processus participatifs, etc. avant de visionner le documentaire sur la Suisse</w:t>
      </w:r>
    </w:p>
    <w:p w14:paraId="51F31F28" w14:textId="77777777" w:rsidR="00321C38" w:rsidRPr="00321C38" w:rsidRDefault="00321C38" w:rsidP="00321C38">
      <w:pPr>
        <w:spacing w:after="0" w:line="240" w:lineRule="auto"/>
        <w:jc w:val="left"/>
        <w:rPr>
          <w:color w:val="219E7F" w:themeColor="accent2" w:themeShade="80"/>
          <w:sz w:val="22"/>
          <w:szCs w:val="24"/>
        </w:rPr>
      </w:pPr>
    </w:p>
    <w:p w14:paraId="331A8513"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lastRenderedPageBreak/>
        <w:drawing>
          <wp:inline distT="0" distB="0" distL="0" distR="0" wp14:anchorId="50D3F5D5" wp14:editId="6E8ACAB6">
            <wp:extent cx="777374" cy="777374"/>
            <wp:effectExtent l="0" t="0" r="10160" b="101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B6FF236" w14:textId="77777777" w:rsidR="00321C38" w:rsidRPr="00321C38" w:rsidRDefault="00321C38" w:rsidP="00321C38">
      <w:pPr>
        <w:spacing w:after="0" w:line="240" w:lineRule="auto"/>
        <w:jc w:val="left"/>
        <w:rPr>
          <w:sz w:val="22"/>
          <w:szCs w:val="24"/>
        </w:rPr>
      </w:pPr>
    </w:p>
    <w:p w14:paraId="30ABBFF5" w14:textId="77777777" w:rsidR="00321C38" w:rsidRPr="00321C38" w:rsidRDefault="00321C38" w:rsidP="00321C38">
      <w:pPr>
        <w:spacing w:after="0" w:line="240" w:lineRule="auto"/>
        <w:jc w:val="left"/>
        <w:rPr>
          <w:sz w:val="22"/>
          <w:szCs w:val="24"/>
        </w:rPr>
      </w:pPr>
    </w:p>
    <w:p w14:paraId="47EFF8A3" w14:textId="09FC9D08" w:rsidR="00321C38" w:rsidRPr="00321C38" w:rsidRDefault="00321C38" w:rsidP="00D57557">
      <w:pPr>
        <w:pStyle w:val="T4"/>
      </w:pPr>
      <w:bookmarkStart w:id="133" w:name="_Toc501083222"/>
      <w:bookmarkStart w:id="134" w:name="_Toc501083276"/>
      <w:bookmarkStart w:id="135" w:name="_Toc507133876"/>
      <w:bookmarkStart w:id="136" w:name="_Toc516841187"/>
      <w:bookmarkStart w:id="137" w:name="_Toc525635495"/>
      <w:r w:rsidRPr="00321C38">
        <w:t xml:space="preserve">ACTIVITÉ 2 : « DÉMOCRATIE DIRECTE : LE MIRACLE SUISSE » </w:t>
      </w:r>
      <w:r w:rsidRPr="00321C38">
        <w:tab/>
      </w:r>
      <w:r w:rsidRPr="00321C38">
        <w:tab/>
        <w:t>(20 MINUTES), REPORTAGE UN ŒIL SUR LA PLANÈTE</w:t>
      </w:r>
      <w:bookmarkEnd w:id="133"/>
      <w:bookmarkEnd w:id="134"/>
      <w:bookmarkEnd w:id="135"/>
      <w:bookmarkEnd w:id="136"/>
      <w:bookmarkEnd w:id="137"/>
    </w:p>
    <w:p w14:paraId="5C226EDD" w14:textId="77777777" w:rsidR="00321C38" w:rsidRPr="00321C38" w:rsidRDefault="00321C38" w:rsidP="00321C38">
      <w:pPr>
        <w:spacing w:after="0" w:line="240" w:lineRule="auto"/>
        <w:jc w:val="left"/>
        <w:rPr>
          <w:sz w:val="22"/>
          <w:szCs w:val="24"/>
        </w:rPr>
      </w:pPr>
    </w:p>
    <w:p w14:paraId="3003F279" w14:textId="77777777" w:rsidR="00321C38" w:rsidRPr="00321C38" w:rsidRDefault="00321C38" w:rsidP="00321C38">
      <w:pPr>
        <w:spacing w:after="0" w:line="240" w:lineRule="auto"/>
        <w:jc w:val="left"/>
        <w:rPr>
          <w:sz w:val="22"/>
          <w:szCs w:val="24"/>
        </w:rPr>
      </w:pPr>
      <w:r w:rsidRPr="00321C38">
        <w:rPr>
          <w:sz w:val="22"/>
          <w:szCs w:val="24"/>
        </w:rPr>
        <w:t xml:space="preserve">Visionne la vidéo et réponds à ces questions. </w:t>
      </w:r>
      <w:r w:rsidRPr="00321C38">
        <w:rPr>
          <w:color w:val="41AEBD" w:themeColor="accent1"/>
          <w:sz w:val="22"/>
          <w:szCs w:val="24"/>
        </w:rPr>
        <w:sym w:font="Wingdings" w:char="F0E8"/>
      </w:r>
      <w:r w:rsidRPr="00321C38">
        <w:rPr>
          <w:color w:val="41AEBD" w:themeColor="accent1"/>
          <w:sz w:val="22"/>
          <w:szCs w:val="24"/>
        </w:rPr>
        <w:t xml:space="preserve"> </w:t>
      </w:r>
      <w:hyperlink r:id="rId39" w:history="1">
        <w:r w:rsidRPr="00321C38">
          <w:rPr>
            <w:color w:val="0000FF"/>
            <w:sz w:val="22"/>
            <w:szCs w:val="24"/>
            <w:u w:val="single"/>
          </w:rPr>
          <w:t>https://www.youtube.com/watch?v=nROeE2gI97c</w:t>
        </w:r>
      </w:hyperlink>
    </w:p>
    <w:p w14:paraId="2279CBCC" w14:textId="77777777" w:rsidR="00321C38" w:rsidRPr="00321C38" w:rsidRDefault="00321C38" w:rsidP="00321C38">
      <w:pPr>
        <w:spacing w:after="0" w:line="240" w:lineRule="auto"/>
        <w:jc w:val="left"/>
        <w:rPr>
          <w:sz w:val="22"/>
          <w:szCs w:val="24"/>
        </w:rPr>
      </w:pPr>
    </w:p>
    <w:p w14:paraId="358C21A9"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 xml:space="preserve">Cite des exemples de projets/lois qui ont été </w:t>
      </w:r>
      <w:r w:rsidRPr="00321C38">
        <w:rPr>
          <w:sz w:val="22"/>
          <w:szCs w:val="24"/>
          <w:u w:val="single"/>
        </w:rPr>
        <w:t>proposé(e)s et voté(e)s par les citoyens</w:t>
      </w:r>
      <w:r w:rsidRPr="00321C38">
        <w:rPr>
          <w:sz w:val="22"/>
          <w:szCs w:val="24"/>
        </w:rPr>
        <w:t xml:space="preserve"> suisses.</w:t>
      </w:r>
    </w:p>
    <w:p w14:paraId="5BF40DFC" w14:textId="77777777" w:rsidR="00321C38" w:rsidRPr="00321C38" w:rsidRDefault="00321C38" w:rsidP="00321C38">
      <w:pPr>
        <w:spacing w:after="0" w:line="240" w:lineRule="auto"/>
        <w:ind w:left="720"/>
        <w:contextualSpacing/>
        <w:jc w:val="left"/>
        <w:rPr>
          <w:i/>
          <w:color w:val="219E7F" w:themeColor="accent2" w:themeShade="80"/>
          <w:sz w:val="22"/>
          <w:szCs w:val="24"/>
        </w:rPr>
      </w:pPr>
      <w:r w:rsidRPr="00321C38">
        <w:rPr>
          <w:i/>
          <w:color w:val="219E7F" w:themeColor="accent2" w:themeShade="80"/>
          <w:sz w:val="22"/>
          <w:szCs w:val="24"/>
        </w:rPr>
        <w:t>Sont autorisés : le suicide assisté, la prostitution, les drivings du sexe, la consommation de cannabis thérapeutique, le droit de vote aux étrangers dans certaines conditions</w:t>
      </w:r>
    </w:p>
    <w:p w14:paraId="3CC9623A"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 xml:space="preserve">Cite des exemples de projets/lois qui ont été </w:t>
      </w:r>
      <w:r w:rsidRPr="00321C38">
        <w:rPr>
          <w:sz w:val="22"/>
          <w:szCs w:val="24"/>
          <w:u w:val="single"/>
        </w:rPr>
        <w:t>annulé(e)s</w:t>
      </w:r>
      <w:r w:rsidRPr="00321C38">
        <w:rPr>
          <w:sz w:val="22"/>
          <w:szCs w:val="24"/>
        </w:rPr>
        <w:t>/</w:t>
      </w:r>
      <w:r w:rsidRPr="00321C38">
        <w:rPr>
          <w:sz w:val="22"/>
          <w:szCs w:val="24"/>
          <w:u w:val="single"/>
        </w:rPr>
        <w:t>refusé(e)s par les citoyens</w:t>
      </w:r>
      <w:r w:rsidRPr="00321C38">
        <w:rPr>
          <w:sz w:val="22"/>
          <w:szCs w:val="24"/>
        </w:rPr>
        <w:t xml:space="preserve"> suisses</w:t>
      </w:r>
    </w:p>
    <w:p w14:paraId="14CA1135" w14:textId="77777777" w:rsidR="00321C38" w:rsidRPr="00321C38" w:rsidRDefault="00321C38" w:rsidP="00321C38">
      <w:pPr>
        <w:spacing w:after="0" w:line="240" w:lineRule="auto"/>
        <w:ind w:left="720"/>
        <w:contextualSpacing/>
        <w:jc w:val="left"/>
        <w:rPr>
          <w:i/>
          <w:color w:val="219E7F" w:themeColor="accent2" w:themeShade="80"/>
          <w:sz w:val="22"/>
          <w:szCs w:val="24"/>
        </w:rPr>
      </w:pPr>
      <w:r w:rsidRPr="00321C38">
        <w:rPr>
          <w:i/>
          <w:color w:val="219E7F" w:themeColor="accent2" w:themeShade="80"/>
          <w:sz w:val="22"/>
          <w:szCs w:val="24"/>
        </w:rPr>
        <w:t>Le stade à Zurich, l’avion de combat, la loi sur la limitation des « salaires 1 :12 » (salaire équitable), les deux semaines de congés payées supplémentaires</w:t>
      </w:r>
    </w:p>
    <w:p w14:paraId="2702D255"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Combien de signatures doit obtenir une association/personne pour obtenir un référendum pour/contre un projet ?</w:t>
      </w:r>
    </w:p>
    <w:p w14:paraId="324BC392" w14:textId="77777777" w:rsidR="00321C38" w:rsidRPr="00321C38" w:rsidRDefault="00321C38" w:rsidP="00321C38">
      <w:pPr>
        <w:spacing w:after="0" w:line="240" w:lineRule="auto"/>
        <w:ind w:left="720"/>
        <w:contextualSpacing/>
        <w:jc w:val="left"/>
        <w:rPr>
          <w:i/>
          <w:color w:val="219E7F" w:themeColor="accent2" w:themeShade="80"/>
          <w:sz w:val="22"/>
          <w:szCs w:val="24"/>
        </w:rPr>
      </w:pPr>
      <w:r w:rsidRPr="00321C38">
        <w:rPr>
          <w:i/>
          <w:color w:val="219E7F" w:themeColor="accent2" w:themeShade="80"/>
          <w:sz w:val="22"/>
          <w:szCs w:val="24"/>
        </w:rPr>
        <w:t>50000</w:t>
      </w:r>
    </w:p>
    <w:p w14:paraId="1F9A96D3"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Combien de signatures doit obtenir une association/personne pour obtenir un référendum pour une nouvelle loi (= initiative populaire)?</w:t>
      </w:r>
    </w:p>
    <w:p w14:paraId="0898EDE1" w14:textId="77777777" w:rsidR="00321C38" w:rsidRPr="00321C38" w:rsidRDefault="00321C38" w:rsidP="00321C38">
      <w:pPr>
        <w:spacing w:after="0" w:line="240" w:lineRule="auto"/>
        <w:ind w:left="720"/>
        <w:contextualSpacing/>
        <w:jc w:val="left"/>
        <w:rPr>
          <w:i/>
          <w:color w:val="219E7F" w:themeColor="accent2" w:themeShade="80"/>
          <w:sz w:val="22"/>
          <w:szCs w:val="24"/>
        </w:rPr>
      </w:pPr>
      <w:r w:rsidRPr="00321C38">
        <w:rPr>
          <w:i/>
          <w:color w:val="219E7F" w:themeColor="accent2" w:themeShade="80"/>
          <w:sz w:val="22"/>
          <w:szCs w:val="24"/>
        </w:rPr>
        <w:t>100000</w:t>
      </w:r>
    </w:p>
    <w:p w14:paraId="6DEA8051"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Que permet la démocratie directe ?</w:t>
      </w:r>
    </w:p>
    <w:p w14:paraId="58498A60" w14:textId="77777777" w:rsidR="00321C38" w:rsidRPr="00321C38" w:rsidRDefault="00321C38" w:rsidP="00321C38">
      <w:pPr>
        <w:numPr>
          <w:ilvl w:val="0"/>
          <w:numId w:val="2"/>
        </w:numPr>
        <w:spacing w:after="0" w:line="240" w:lineRule="auto"/>
        <w:ind w:left="1134"/>
        <w:contextualSpacing/>
        <w:jc w:val="left"/>
        <w:rPr>
          <w:i/>
          <w:color w:val="219E7F" w:themeColor="accent2" w:themeShade="80"/>
          <w:sz w:val="22"/>
          <w:szCs w:val="24"/>
        </w:rPr>
      </w:pPr>
      <w:r w:rsidRPr="00321C38">
        <w:rPr>
          <w:i/>
          <w:color w:val="219E7F" w:themeColor="accent2" w:themeShade="80"/>
          <w:sz w:val="22"/>
          <w:szCs w:val="24"/>
        </w:rPr>
        <w:t xml:space="preserve">Elle permet aux citoyens de contrôler « l’élite » politique, les représentants politiques grâce à des référendums </w:t>
      </w:r>
    </w:p>
    <w:p w14:paraId="184E74E5" w14:textId="77777777" w:rsidR="00321C38" w:rsidRPr="00321C38" w:rsidRDefault="00321C38" w:rsidP="00321C38">
      <w:pPr>
        <w:numPr>
          <w:ilvl w:val="0"/>
          <w:numId w:val="2"/>
        </w:numPr>
        <w:spacing w:after="0" w:line="240" w:lineRule="auto"/>
        <w:ind w:left="1134"/>
        <w:contextualSpacing/>
        <w:jc w:val="left"/>
        <w:rPr>
          <w:i/>
          <w:color w:val="219E7F" w:themeColor="accent2" w:themeShade="80"/>
          <w:sz w:val="22"/>
          <w:szCs w:val="24"/>
        </w:rPr>
      </w:pPr>
      <w:r w:rsidRPr="00321C38">
        <w:rPr>
          <w:i/>
          <w:color w:val="219E7F" w:themeColor="accent2" w:themeShade="80"/>
          <w:sz w:val="22"/>
          <w:szCs w:val="24"/>
        </w:rPr>
        <w:t>Il y a plus de débats</w:t>
      </w:r>
    </w:p>
    <w:p w14:paraId="14E73DE0" w14:textId="77777777" w:rsidR="00321C38" w:rsidRPr="00321C38" w:rsidRDefault="00321C38" w:rsidP="00321C38">
      <w:pPr>
        <w:numPr>
          <w:ilvl w:val="0"/>
          <w:numId w:val="2"/>
        </w:numPr>
        <w:spacing w:after="0" w:line="240" w:lineRule="auto"/>
        <w:ind w:left="1134"/>
        <w:contextualSpacing/>
        <w:jc w:val="left"/>
        <w:rPr>
          <w:i/>
          <w:color w:val="219E7F" w:themeColor="accent2" w:themeShade="80"/>
          <w:sz w:val="22"/>
          <w:szCs w:val="24"/>
        </w:rPr>
      </w:pPr>
      <w:r w:rsidRPr="00321C38">
        <w:rPr>
          <w:i/>
          <w:color w:val="219E7F" w:themeColor="accent2" w:themeShade="80"/>
          <w:sz w:val="22"/>
          <w:szCs w:val="24"/>
        </w:rPr>
        <w:t>Les argumentaires sont plus solides</w:t>
      </w:r>
    </w:p>
    <w:p w14:paraId="063D7533" w14:textId="77777777" w:rsidR="00321C38" w:rsidRPr="00321C38" w:rsidRDefault="00321C38" w:rsidP="00321C38">
      <w:pPr>
        <w:numPr>
          <w:ilvl w:val="0"/>
          <w:numId w:val="2"/>
        </w:numPr>
        <w:spacing w:after="0" w:line="240" w:lineRule="auto"/>
        <w:ind w:left="1134"/>
        <w:contextualSpacing/>
        <w:jc w:val="left"/>
        <w:rPr>
          <w:i/>
          <w:color w:val="219E7F" w:themeColor="accent2" w:themeShade="80"/>
          <w:sz w:val="22"/>
          <w:szCs w:val="24"/>
        </w:rPr>
      </w:pPr>
      <w:r w:rsidRPr="00321C38">
        <w:rPr>
          <w:i/>
          <w:color w:val="219E7F" w:themeColor="accent2" w:themeShade="80"/>
          <w:sz w:val="22"/>
          <w:szCs w:val="24"/>
        </w:rPr>
        <w:t>Régler le problème en amont</w:t>
      </w:r>
    </w:p>
    <w:p w14:paraId="7EC5C931" w14:textId="77777777" w:rsidR="00321C38" w:rsidRPr="00321C38" w:rsidRDefault="00321C38" w:rsidP="00321C38">
      <w:pPr>
        <w:numPr>
          <w:ilvl w:val="0"/>
          <w:numId w:val="14"/>
        </w:numPr>
        <w:spacing w:after="0" w:line="240" w:lineRule="auto"/>
        <w:contextualSpacing/>
        <w:jc w:val="left"/>
        <w:rPr>
          <w:sz w:val="22"/>
          <w:szCs w:val="24"/>
        </w:rPr>
      </w:pPr>
      <w:r w:rsidRPr="00321C38">
        <w:rPr>
          <w:sz w:val="22"/>
          <w:szCs w:val="24"/>
        </w:rPr>
        <w:t>Quels dangers as-tu identifiés ?</w:t>
      </w:r>
    </w:p>
    <w:p w14:paraId="04C44854" w14:textId="77777777" w:rsidR="00321C38" w:rsidRPr="00321C38" w:rsidRDefault="00321C38" w:rsidP="00321C38">
      <w:pPr>
        <w:numPr>
          <w:ilvl w:val="0"/>
          <w:numId w:val="2"/>
        </w:numPr>
        <w:spacing w:after="0" w:line="240" w:lineRule="auto"/>
        <w:ind w:left="1134"/>
        <w:contextualSpacing/>
        <w:jc w:val="left"/>
        <w:rPr>
          <w:i/>
          <w:color w:val="219E7F" w:themeColor="accent2" w:themeShade="80"/>
          <w:sz w:val="22"/>
          <w:szCs w:val="24"/>
        </w:rPr>
      </w:pPr>
      <w:r w:rsidRPr="00321C38">
        <w:rPr>
          <w:i/>
          <w:color w:val="219E7F" w:themeColor="accent2" w:themeShade="80"/>
          <w:sz w:val="22"/>
          <w:szCs w:val="24"/>
        </w:rPr>
        <w:t>Le charisme de personnes populistes (qui passent bien à la télé par exemple et sont fortement médiatisées). Ces personnes pourraient être mal intentionnées. Jusqu’à présent, cela ne semble  pas avoir posé problème mais c’est un danger à ne pas négliger.</w:t>
      </w:r>
    </w:p>
    <w:p w14:paraId="791764CD" w14:textId="77777777" w:rsidR="00321C38" w:rsidRPr="00321C38" w:rsidRDefault="00321C38" w:rsidP="00321C38">
      <w:pPr>
        <w:spacing w:after="0" w:line="240" w:lineRule="auto"/>
        <w:jc w:val="left"/>
        <w:rPr>
          <w:color w:val="219E7F" w:themeColor="accent2" w:themeShade="80"/>
          <w:sz w:val="22"/>
          <w:szCs w:val="24"/>
        </w:rPr>
      </w:pPr>
    </w:p>
    <w:p w14:paraId="118305B6" w14:textId="77777777" w:rsidR="00321C38" w:rsidRPr="00321C38" w:rsidRDefault="00321C38" w:rsidP="00321C38">
      <w:pPr>
        <w:spacing w:after="0" w:line="240" w:lineRule="auto"/>
        <w:jc w:val="left"/>
        <w:rPr>
          <w:sz w:val="22"/>
          <w:szCs w:val="24"/>
        </w:rPr>
      </w:pPr>
    </w:p>
    <w:p w14:paraId="6A7EC6B2"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5D8F9C41" wp14:editId="696A586E">
            <wp:extent cx="777374" cy="777374"/>
            <wp:effectExtent l="0" t="0" r="10160" b="1016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C99819E" w14:textId="77777777" w:rsidR="00321C38" w:rsidRPr="00321C38" w:rsidRDefault="00321C38" w:rsidP="00321C38">
      <w:pPr>
        <w:spacing w:after="0" w:line="240" w:lineRule="auto"/>
        <w:jc w:val="left"/>
        <w:rPr>
          <w:sz w:val="22"/>
          <w:szCs w:val="24"/>
        </w:rPr>
      </w:pPr>
    </w:p>
    <w:p w14:paraId="480E53E7" w14:textId="77777777" w:rsidR="00321C38" w:rsidRPr="00321C38" w:rsidRDefault="00321C38" w:rsidP="00321C38">
      <w:pPr>
        <w:spacing w:after="0" w:line="240" w:lineRule="auto"/>
        <w:jc w:val="left"/>
        <w:rPr>
          <w:sz w:val="22"/>
          <w:szCs w:val="24"/>
        </w:rPr>
      </w:pPr>
    </w:p>
    <w:p w14:paraId="68B5A606" w14:textId="77777777" w:rsidR="00321C38" w:rsidRPr="00321C38" w:rsidRDefault="00321C38" w:rsidP="00321C38">
      <w:pPr>
        <w:spacing w:after="0" w:line="240" w:lineRule="auto"/>
        <w:jc w:val="left"/>
        <w:rPr>
          <w:sz w:val="22"/>
          <w:szCs w:val="24"/>
        </w:rPr>
      </w:pPr>
    </w:p>
    <w:p w14:paraId="1BAF1D9B"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Pour aller plus loin : </w:t>
      </w:r>
    </w:p>
    <w:p w14:paraId="280F8C97" w14:textId="77777777" w:rsidR="00321C38" w:rsidRPr="00321C38" w:rsidRDefault="00321C38" w:rsidP="00321C38">
      <w:pPr>
        <w:spacing w:after="0" w:line="240" w:lineRule="auto"/>
        <w:jc w:val="left"/>
        <w:rPr>
          <w:color w:val="219E7F" w:themeColor="accent2" w:themeShade="80"/>
          <w:sz w:val="22"/>
          <w:szCs w:val="24"/>
          <w:highlight w:val="yellow"/>
        </w:rPr>
      </w:pPr>
      <w:r w:rsidRPr="00321C38">
        <w:rPr>
          <w:color w:val="219E7F" w:themeColor="accent2" w:themeShade="80"/>
          <w:sz w:val="22"/>
          <w:szCs w:val="24"/>
          <w:highlight w:val="yellow"/>
        </w:rPr>
        <w:t xml:space="preserve">Le droit de vote et la démocratie </w:t>
      </w:r>
      <w:r w:rsidRPr="00321C38">
        <w:rPr>
          <w:color w:val="219E7F" w:themeColor="accent2" w:themeShade="80"/>
          <w:sz w:val="22"/>
          <w:szCs w:val="24"/>
          <w:highlight w:val="yellow"/>
        </w:rPr>
        <w:sym w:font="Wingdings" w:char="F0E0"/>
      </w:r>
      <w:r w:rsidRPr="00321C38">
        <w:rPr>
          <w:color w:val="219E7F" w:themeColor="accent2" w:themeShade="80"/>
          <w:sz w:val="22"/>
          <w:szCs w:val="24"/>
          <w:highlight w:val="yellow"/>
        </w:rPr>
        <w:t xml:space="preserve"> </w:t>
      </w:r>
      <w:hyperlink r:id="rId40" w:history="1">
        <w:r w:rsidRPr="00321C38">
          <w:rPr>
            <w:color w:val="219E7F" w:themeColor="accent2" w:themeShade="80"/>
            <w:sz w:val="22"/>
            <w:szCs w:val="24"/>
            <w:highlight w:val="yellow"/>
            <w:u w:val="single"/>
          </w:rPr>
          <w:t>https://www.youtube.com/watch?v=uzcN-0Bq1cw</w:t>
        </w:r>
      </w:hyperlink>
    </w:p>
    <w:p w14:paraId="7791490E"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highlight w:val="yellow"/>
        </w:rPr>
        <w:t xml:space="preserve">Le droit de vote des femmes </w:t>
      </w:r>
      <w:r w:rsidRPr="00321C38">
        <w:rPr>
          <w:color w:val="219E7F" w:themeColor="accent2" w:themeShade="80"/>
          <w:sz w:val="22"/>
          <w:szCs w:val="24"/>
          <w:highlight w:val="yellow"/>
        </w:rPr>
        <w:sym w:font="Wingdings" w:char="F0E0"/>
      </w:r>
      <w:r w:rsidRPr="00321C38">
        <w:rPr>
          <w:color w:val="219E7F" w:themeColor="accent2" w:themeShade="80"/>
          <w:sz w:val="22"/>
          <w:szCs w:val="24"/>
          <w:highlight w:val="yellow"/>
        </w:rPr>
        <w:t xml:space="preserve"> Le film « Les Sufragettes » </w:t>
      </w:r>
      <w:r w:rsidRPr="00321C38">
        <w:rPr>
          <w:color w:val="219E7F" w:themeColor="accent2" w:themeShade="80"/>
          <w:sz w:val="22"/>
          <w:szCs w:val="24"/>
          <w:highlight w:val="yellow"/>
        </w:rPr>
        <w:sym w:font="Wingdings" w:char="F0E0"/>
      </w:r>
      <w:r w:rsidRPr="00321C38">
        <w:rPr>
          <w:color w:val="219E7F" w:themeColor="accent2" w:themeShade="80"/>
          <w:sz w:val="22"/>
          <w:szCs w:val="24"/>
          <w:highlight w:val="yellow"/>
        </w:rPr>
        <w:t xml:space="preserve"> Egalité de droit</w:t>
      </w:r>
    </w:p>
    <w:p w14:paraId="1BAC93E0" w14:textId="77777777" w:rsidR="00321C38" w:rsidRPr="00321C38" w:rsidRDefault="00321C38" w:rsidP="00321C38">
      <w:pPr>
        <w:spacing w:after="0" w:line="240" w:lineRule="auto"/>
        <w:jc w:val="left"/>
        <w:rPr>
          <w:color w:val="FF0000"/>
          <w:sz w:val="22"/>
          <w:szCs w:val="24"/>
        </w:rPr>
      </w:pPr>
    </w:p>
    <w:p w14:paraId="46B1C088" w14:textId="77777777" w:rsidR="00321C38" w:rsidRPr="00321C38" w:rsidRDefault="00321C38" w:rsidP="00321C38">
      <w:pPr>
        <w:spacing w:after="0" w:line="240" w:lineRule="auto"/>
        <w:jc w:val="left"/>
        <w:rPr>
          <w:sz w:val="22"/>
          <w:szCs w:val="24"/>
        </w:rPr>
      </w:pPr>
    </w:p>
    <w:p w14:paraId="2C33F82D" w14:textId="66FAF5AE" w:rsidR="00321C38" w:rsidRPr="00321C38" w:rsidRDefault="00321C38" w:rsidP="00D57557">
      <w:pPr>
        <w:pStyle w:val="T3"/>
      </w:pPr>
      <w:bookmarkStart w:id="138" w:name="_Toc501083236"/>
      <w:bookmarkStart w:id="139" w:name="_Toc501083277"/>
      <w:bookmarkStart w:id="140" w:name="_Toc507133878"/>
      <w:bookmarkStart w:id="141" w:name="_Toc516841188"/>
      <w:bookmarkStart w:id="142" w:name="_Toc525635496"/>
      <w:r w:rsidRPr="00321C38">
        <w:lastRenderedPageBreak/>
        <w:t>PROCESSUS – TRANSFÉRER</w:t>
      </w:r>
      <w:bookmarkEnd w:id="138"/>
      <w:bookmarkEnd w:id="139"/>
      <w:bookmarkEnd w:id="140"/>
      <w:bookmarkEnd w:id="141"/>
      <w:bookmarkEnd w:id="142"/>
    </w:p>
    <w:p w14:paraId="60C496DC" w14:textId="77777777" w:rsidR="00321C38" w:rsidRPr="00321C38" w:rsidRDefault="00321C38" w:rsidP="00321C38">
      <w:pPr>
        <w:spacing w:after="0" w:line="240" w:lineRule="auto"/>
        <w:jc w:val="left"/>
        <w:rPr>
          <w:sz w:val="22"/>
          <w:szCs w:val="24"/>
        </w:rPr>
      </w:pPr>
    </w:p>
    <w:p w14:paraId="70DC5ED2" w14:textId="7B4BDD39" w:rsidR="00321C38" w:rsidRPr="00321C38" w:rsidRDefault="00321C38" w:rsidP="00D57557">
      <w:pPr>
        <w:pStyle w:val="T4"/>
      </w:pPr>
      <w:bookmarkStart w:id="143" w:name="_Toc516841189"/>
      <w:bookmarkStart w:id="144" w:name="_Toc525635497"/>
      <w:r w:rsidRPr="00321C38">
        <w:t>ACTIVITÉ : RÉDACTION D’UNE CHARTE SPÉCIFIQUE</w:t>
      </w:r>
      <w:bookmarkEnd w:id="143"/>
      <w:bookmarkEnd w:id="144"/>
    </w:p>
    <w:p w14:paraId="512E8384" w14:textId="77777777" w:rsidR="00321C38" w:rsidRPr="00321C38" w:rsidRDefault="00321C38" w:rsidP="00321C38">
      <w:pPr>
        <w:spacing w:after="0" w:line="240" w:lineRule="auto"/>
        <w:jc w:val="left"/>
        <w:rPr>
          <w:sz w:val="22"/>
          <w:szCs w:val="24"/>
        </w:rPr>
      </w:pPr>
    </w:p>
    <w:p w14:paraId="00784815" w14:textId="77777777" w:rsidR="00321C38" w:rsidRPr="00321C38" w:rsidRDefault="00321C38" w:rsidP="00321C38">
      <w:pPr>
        <w:spacing w:after="0" w:line="240" w:lineRule="auto"/>
        <w:jc w:val="left"/>
        <w:rPr>
          <w:sz w:val="22"/>
          <w:szCs w:val="24"/>
        </w:rPr>
      </w:pPr>
      <w:r w:rsidRPr="00321C38">
        <w:rPr>
          <w:sz w:val="22"/>
          <w:szCs w:val="24"/>
        </w:rPr>
        <w:t xml:space="preserve">Après avoir réalisé l’activité 1 dans « appliquer », vous avez pu découvrir les avantages et les inconvénients de certains processus de décision. </w:t>
      </w:r>
    </w:p>
    <w:p w14:paraId="2171FB0A" w14:textId="77777777" w:rsidR="00321C38" w:rsidRPr="00321C38" w:rsidRDefault="00321C38" w:rsidP="00321C38">
      <w:pPr>
        <w:spacing w:after="0" w:line="240" w:lineRule="auto"/>
        <w:jc w:val="left"/>
        <w:rPr>
          <w:sz w:val="22"/>
          <w:szCs w:val="24"/>
        </w:rPr>
      </w:pPr>
      <w:r w:rsidRPr="00321C38">
        <w:rPr>
          <w:sz w:val="22"/>
          <w:szCs w:val="24"/>
        </w:rPr>
        <w:t xml:space="preserve">À présent, vous avez de quoi corriger et établir un nouveau processus de décision collégial afin de rédiger une charte spécifique </w:t>
      </w:r>
      <w:r w:rsidRPr="00321C38">
        <w:rPr>
          <w:color w:val="219E7F" w:themeColor="accent2" w:themeShade="80"/>
          <w:sz w:val="22"/>
          <w:szCs w:val="24"/>
        </w:rPr>
        <w:t>(autre que celle déjà réalisée)</w:t>
      </w:r>
      <w:r w:rsidRPr="00321C38">
        <w:rPr>
          <w:sz w:val="22"/>
          <w:szCs w:val="24"/>
        </w:rPr>
        <w:t>.</w:t>
      </w:r>
    </w:p>
    <w:p w14:paraId="2CB864F5" w14:textId="77777777" w:rsidR="00321C38" w:rsidRPr="00321C38" w:rsidRDefault="00321C38" w:rsidP="00321C38">
      <w:pPr>
        <w:spacing w:after="0" w:line="240" w:lineRule="auto"/>
        <w:jc w:val="left"/>
        <w:rPr>
          <w:sz w:val="22"/>
          <w:szCs w:val="24"/>
        </w:rPr>
      </w:pPr>
    </w:p>
    <w:p w14:paraId="3905E46E"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Au choix : </w:t>
      </w:r>
    </w:p>
    <w:p w14:paraId="321934DA"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Charte « vivre ensemble en classe »</w:t>
      </w:r>
    </w:p>
    <w:p w14:paraId="0C0D6C1C"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Charte « vivre ensemble dans le quartier »</w:t>
      </w:r>
    </w:p>
    <w:p w14:paraId="79F92AA3"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Charte « vivre ensemble au réfectoire »</w:t>
      </w:r>
    </w:p>
    <w:p w14:paraId="66E59F75"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Charte « vivre ensemble à la sortie de l’école » </w:t>
      </w:r>
    </w:p>
    <w:p w14:paraId="1223293E" w14:textId="4EB0133A"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Charte « réseaux sociaux »  </w:t>
      </w:r>
      <w:r w:rsidRPr="00321C38">
        <w:rPr>
          <w:color w:val="219E7F" w:themeColor="accent2" w:themeShade="80"/>
          <w:sz w:val="22"/>
          <w:szCs w:val="24"/>
        </w:rPr>
        <w:sym w:font="Wingdings" w:char="F0E0"/>
      </w:r>
      <w:r w:rsidRPr="00321C38">
        <w:rPr>
          <w:color w:val="219E7F" w:themeColor="accent2" w:themeShade="80"/>
          <w:sz w:val="22"/>
          <w:szCs w:val="24"/>
        </w:rPr>
        <w:t xml:space="preserve"> Lien avec l’</w:t>
      </w:r>
      <w:hyperlink r:id="rId41" w:history="1">
        <w:r w:rsidRPr="008618FA">
          <w:rPr>
            <w:rStyle w:val="Lienhypertexte"/>
            <w:sz w:val="22"/>
            <w:szCs w:val="24"/>
          </w:rPr>
          <w:t>UAA4</w:t>
        </w:r>
      </w:hyperlink>
      <w:r w:rsidRPr="00321C38">
        <w:rPr>
          <w:color w:val="219E7F" w:themeColor="accent2" w:themeShade="80"/>
          <w:sz w:val="22"/>
          <w:szCs w:val="24"/>
        </w:rPr>
        <w:t xml:space="preserve"> de </w:t>
      </w:r>
      <w:r w:rsidRPr="00321C38">
        <w:rPr>
          <w:color w:val="219E7F" w:themeColor="accent2" w:themeShade="80"/>
          <w:sz w:val="22"/>
          <w:szCs w:val="24"/>
          <w:u w:val="single"/>
        </w:rPr>
        <w:t>FSE</w:t>
      </w:r>
    </w:p>
    <w:p w14:paraId="69F1EBEA"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2FCF669A" wp14:editId="429FF856">
            <wp:extent cx="777374" cy="777374"/>
            <wp:effectExtent l="0" t="0" r="10160" b="1016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00F45949" w14:textId="77777777" w:rsidR="00321C38" w:rsidRPr="00321C38" w:rsidRDefault="00321C38" w:rsidP="00321C38">
      <w:pPr>
        <w:spacing w:after="0" w:line="240" w:lineRule="auto"/>
        <w:jc w:val="left"/>
        <w:rPr>
          <w:color w:val="FF0000"/>
          <w:sz w:val="22"/>
          <w:szCs w:val="24"/>
        </w:rPr>
      </w:pPr>
    </w:p>
    <w:p w14:paraId="391200DD" w14:textId="77777777" w:rsidR="00321C38" w:rsidRPr="00321C38" w:rsidRDefault="00321C38" w:rsidP="00321C38">
      <w:pPr>
        <w:rPr>
          <w:color w:val="FF0000"/>
          <w:sz w:val="22"/>
          <w:szCs w:val="24"/>
        </w:rPr>
      </w:pPr>
      <w:r w:rsidRPr="00321C38">
        <w:rPr>
          <w:color w:val="FF0000"/>
          <w:sz w:val="22"/>
          <w:szCs w:val="24"/>
        </w:rPr>
        <w:br w:type="page"/>
      </w:r>
    </w:p>
    <w:p w14:paraId="65E7CA12" w14:textId="041C423B" w:rsidR="00321C38" w:rsidRPr="00321C38" w:rsidRDefault="00321C38" w:rsidP="00D57557">
      <w:pPr>
        <w:pStyle w:val="T2"/>
      </w:pPr>
      <w:bookmarkStart w:id="145" w:name="_Toc516841190"/>
      <w:bookmarkStart w:id="146" w:name="_Toc525635498"/>
      <w:r w:rsidRPr="00321C38">
        <w:lastRenderedPageBreak/>
        <w:t>UAA 3.1.6. L’état : pourquoi, jusqu’où ?</w:t>
      </w:r>
      <w:bookmarkEnd w:id="145"/>
      <w:bookmarkEnd w:id="146"/>
    </w:p>
    <w:p w14:paraId="08400217" w14:textId="77777777" w:rsidR="00321C38" w:rsidRPr="00321C38" w:rsidRDefault="00321C38" w:rsidP="00321C38">
      <w:pPr>
        <w:spacing w:after="0" w:line="240" w:lineRule="auto"/>
        <w:jc w:val="left"/>
        <w:rPr>
          <w:sz w:val="22"/>
          <w:szCs w:val="24"/>
        </w:rPr>
      </w:pPr>
    </w:p>
    <w:p w14:paraId="1A9CE5E7" w14:textId="77777777" w:rsidR="00321C38" w:rsidRPr="00321C38" w:rsidRDefault="00321C38" w:rsidP="00321C38">
      <w:pPr>
        <w:spacing w:after="0" w:line="240" w:lineRule="auto"/>
        <w:jc w:val="left"/>
        <w:rPr>
          <w:sz w:val="22"/>
          <w:szCs w:val="24"/>
        </w:rPr>
      </w:pPr>
      <w:r w:rsidRPr="00321C38">
        <w:rPr>
          <w:sz w:val="22"/>
          <w:szCs w:val="24"/>
        </w:rPr>
        <w:t>COMPÉTENCE : PROBLÉMATISER LE CONCEPT D’ÉTAT ET OPTER HYPOTHÉTIQUEMENT POUR UN SYSTÈME POLITIQUE ET JUSTIFIER CETTE PRISE DE POSITION</w:t>
      </w:r>
    </w:p>
    <w:p w14:paraId="102C9594" w14:textId="77777777" w:rsidR="00321C38" w:rsidRPr="00321C38" w:rsidRDefault="00321C38" w:rsidP="00321C38">
      <w:pPr>
        <w:spacing w:after="0" w:line="240" w:lineRule="auto"/>
        <w:jc w:val="left"/>
        <w:rPr>
          <w:sz w:val="22"/>
          <w:szCs w:val="24"/>
        </w:rPr>
      </w:pPr>
    </w:p>
    <w:p w14:paraId="19730D42" w14:textId="77777777" w:rsidR="00321C38" w:rsidRPr="00321C38" w:rsidRDefault="00321C38" w:rsidP="00321C38">
      <w:pPr>
        <w:spacing w:after="0" w:line="240" w:lineRule="auto"/>
        <w:jc w:val="left"/>
        <w:rPr>
          <w:sz w:val="22"/>
          <w:szCs w:val="24"/>
        </w:rPr>
      </w:pPr>
    </w:p>
    <w:p w14:paraId="6DD0632F" w14:textId="76642E05" w:rsidR="00321C38" w:rsidRPr="00321C38" w:rsidRDefault="00321C38" w:rsidP="00D57557">
      <w:pPr>
        <w:pStyle w:val="T3"/>
      </w:pPr>
      <w:bookmarkStart w:id="147" w:name="_Toc501083237"/>
      <w:bookmarkStart w:id="148" w:name="_Toc501083278"/>
      <w:bookmarkStart w:id="149" w:name="_Toc507133879"/>
      <w:bookmarkStart w:id="150" w:name="_Toc516841191"/>
      <w:bookmarkStart w:id="151" w:name="_Toc525635499"/>
      <w:r w:rsidRPr="00321C38">
        <w:t>Processus – Appliquer</w:t>
      </w:r>
      <w:bookmarkEnd w:id="147"/>
      <w:bookmarkEnd w:id="148"/>
      <w:bookmarkEnd w:id="149"/>
      <w:bookmarkEnd w:id="150"/>
      <w:bookmarkEnd w:id="151"/>
    </w:p>
    <w:p w14:paraId="6E79E37A" w14:textId="77777777" w:rsidR="00321C38" w:rsidRPr="00321C38" w:rsidRDefault="00321C38" w:rsidP="00321C38">
      <w:pPr>
        <w:spacing w:after="0" w:line="240" w:lineRule="auto"/>
        <w:jc w:val="left"/>
        <w:rPr>
          <w:sz w:val="22"/>
          <w:szCs w:val="24"/>
        </w:rPr>
      </w:pPr>
    </w:p>
    <w:p w14:paraId="5518C49E" w14:textId="77777777" w:rsidR="00321C38" w:rsidRPr="00321C38" w:rsidRDefault="00321C38" w:rsidP="00D57557">
      <w:pPr>
        <w:pStyle w:val="T4"/>
      </w:pPr>
      <w:bookmarkStart w:id="152" w:name="_Toc516841192"/>
      <w:bookmarkStart w:id="153" w:name="_Toc525635500"/>
      <w:bookmarkStart w:id="154" w:name="_Toc507133880"/>
      <w:r w:rsidRPr="00321C38">
        <w:t>ACTIVITÉ 1A : ÉTAT ET/OU ÉTAT NATION ?</w:t>
      </w:r>
      <w:bookmarkEnd w:id="152"/>
      <w:bookmarkEnd w:id="153"/>
    </w:p>
    <w:p w14:paraId="323BC0A2" w14:textId="77777777" w:rsidR="00321C38" w:rsidRPr="00321C38" w:rsidRDefault="00321C38" w:rsidP="00321C38">
      <w:pPr>
        <w:spacing w:after="0" w:line="240" w:lineRule="auto"/>
        <w:jc w:val="left"/>
        <w:rPr>
          <w:sz w:val="22"/>
          <w:szCs w:val="24"/>
        </w:rPr>
      </w:pPr>
      <w:r w:rsidRPr="00321C38">
        <w:rPr>
          <w:sz w:val="22"/>
          <w:szCs w:val="24"/>
        </w:rPr>
        <w:t>Visionne cette vidéo </w:t>
      </w:r>
      <w:r w:rsidRPr="00321C38">
        <w:rPr>
          <w:color w:val="41AEBD" w:themeColor="accent1"/>
          <w:sz w:val="22"/>
          <w:szCs w:val="24"/>
        </w:rPr>
        <w:sym w:font="Wingdings" w:char="F0E8"/>
      </w:r>
      <w:r w:rsidRPr="00321C38">
        <w:rPr>
          <w:color w:val="41AEBD" w:themeColor="accent1"/>
          <w:sz w:val="22"/>
          <w:szCs w:val="24"/>
        </w:rPr>
        <w:t xml:space="preserve"> </w:t>
      </w:r>
      <w:hyperlink r:id="rId42" w:history="1">
        <w:r w:rsidRPr="00321C38">
          <w:rPr>
            <w:color w:val="0000FF"/>
            <w:sz w:val="22"/>
            <w:szCs w:val="24"/>
            <w:u w:val="single"/>
          </w:rPr>
          <w:t>https://education.francetv.fr/matiere/education-civique/premiere/video/qu-est-ce-que-l-etat-qu-est-ce-que-la-nation</w:t>
        </w:r>
      </w:hyperlink>
      <w:r w:rsidRPr="00321C38">
        <w:rPr>
          <w:sz w:val="22"/>
          <w:szCs w:val="24"/>
        </w:rPr>
        <w:t xml:space="preserve"> </w:t>
      </w:r>
    </w:p>
    <w:p w14:paraId="3959DB85" w14:textId="77777777" w:rsidR="00321C38" w:rsidRPr="00321C38" w:rsidRDefault="00321C38" w:rsidP="00321C38">
      <w:pPr>
        <w:spacing w:after="0" w:line="240" w:lineRule="auto"/>
        <w:jc w:val="left"/>
        <w:rPr>
          <w:sz w:val="22"/>
          <w:szCs w:val="24"/>
        </w:rPr>
      </w:pPr>
    </w:p>
    <w:p w14:paraId="474760E5" w14:textId="77777777" w:rsidR="00321C38" w:rsidRPr="00321C38" w:rsidRDefault="00321C38" w:rsidP="00321C38">
      <w:pPr>
        <w:spacing w:after="0" w:line="240" w:lineRule="auto"/>
        <w:jc w:val="left"/>
        <w:rPr>
          <w:sz w:val="22"/>
          <w:szCs w:val="24"/>
        </w:rPr>
      </w:pPr>
      <w:r w:rsidRPr="00321C38">
        <w:rPr>
          <w:sz w:val="22"/>
          <w:szCs w:val="24"/>
        </w:rPr>
        <w:t>Explique la notion de NATION selon la vidéo :</w:t>
      </w:r>
    </w:p>
    <w:p w14:paraId="185D1A65"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Selon la vidéo, on définit la nation comme un peuple a le sentiment d’appartenir à un même ensemble, à une même histoire, une même langue, une même culture, une même religion.  </w:t>
      </w:r>
    </w:p>
    <w:p w14:paraId="46CA4911" w14:textId="77777777" w:rsidR="00321C38" w:rsidRPr="00321C38" w:rsidRDefault="00321C38" w:rsidP="00321C38">
      <w:pPr>
        <w:spacing w:after="0" w:line="240" w:lineRule="auto"/>
        <w:jc w:val="left"/>
        <w:rPr>
          <w:sz w:val="22"/>
          <w:szCs w:val="24"/>
        </w:rPr>
      </w:pPr>
    </w:p>
    <w:p w14:paraId="5961E9BD" w14:textId="77777777" w:rsidR="00321C38" w:rsidRPr="00321C38" w:rsidRDefault="00321C38" w:rsidP="00321C38">
      <w:pPr>
        <w:spacing w:after="0" w:line="240" w:lineRule="auto"/>
        <w:jc w:val="left"/>
        <w:rPr>
          <w:sz w:val="22"/>
          <w:szCs w:val="24"/>
        </w:rPr>
      </w:pPr>
      <w:r w:rsidRPr="00321C38">
        <w:rPr>
          <w:sz w:val="22"/>
          <w:szCs w:val="24"/>
        </w:rPr>
        <w:t>Conceptualise la notion d’ETAT :</w:t>
      </w:r>
    </w:p>
    <w:p w14:paraId="1C50EC53"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L’État est l’appareil politique d’une nation. Il se dote de règles, de lois, d’une organisation administrative. L’État et ses institutions représentent, dans une DÉMOCRATIE, l’intérêt général (intérêt de tous les citoyens).</w:t>
      </w:r>
    </w:p>
    <w:p w14:paraId="6786FEDF"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Certains pouvoirs ne sont dévolus qu’à l’État : la justice, la police, la collecte des impôts et l’armée </w:t>
      </w:r>
      <w:r w:rsidRPr="00321C38">
        <w:rPr>
          <w:i/>
          <w:color w:val="219E7F" w:themeColor="accent2" w:themeShade="80"/>
          <w:sz w:val="22"/>
          <w:szCs w:val="24"/>
        </w:rPr>
        <w:tab/>
      </w:r>
      <w:r w:rsidRPr="00321C38">
        <w:rPr>
          <w:i/>
          <w:color w:val="219E7F" w:themeColor="accent2" w:themeShade="80"/>
          <w:sz w:val="22"/>
          <w:szCs w:val="24"/>
        </w:rPr>
        <w:sym w:font="Wingdings" w:char="F0E8"/>
      </w:r>
      <w:r w:rsidRPr="00321C38">
        <w:rPr>
          <w:i/>
          <w:color w:val="219E7F" w:themeColor="accent2" w:themeShade="80"/>
          <w:sz w:val="22"/>
          <w:szCs w:val="24"/>
        </w:rPr>
        <w:t xml:space="preserve"> C’est le pouvoir REGALIEN.</w:t>
      </w:r>
    </w:p>
    <w:p w14:paraId="40EC9F3B" w14:textId="77777777" w:rsidR="00321C38" w:rsidRPr="00321C38" w:rsidRDefault="00321C38" w:rsidP="00321C38">
      <w:pPr>
        <w:spacing w:after="0" w:line="240" w:lineRule="auto"/>
        <w:jc w:val="left"/>
        <w:rPr>
          <w:color w:val="FF0000"/>
          <w:sz w:val="22"/>
          <w:szCs w:val="24"/>
        </w:rPr>
      </w:pPr>
    </w:p>
    <w:p w14:paraId="50A57BB1"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Selon la vidéo, la Belgique est-elle un Etat-Nation ? Pourquoi ?</w:t>
      </w:r>
    </w:p>
    <w:p w14:paraId="7787064C"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Non car l’État représente plusieurs communautés linguistiques qui sont « en conflit ». On parle d’État-Nation quand l’un (l’État) correspond à l’autre (la nation). </w:t>
      </w:r>
    </w:p>
    <w:p w14:paraId="12097903" w14:textId="77777777" w:rsidR="00321C38" w:rsidRPr="00321C38" w:rsidRDefault="00321C38" w:rsidP="00321C38">
      <w:pPr>
        <w:spacing w:after="0" w:line="240" w:lineRule="auto"/>
        <w:jc w:val="left"/>
        <w:rPr>
          <w:color w:val="FF0000"/>
          <w:sz w:val="22"/>
          <w:szCs w:val="24"/>
        </w:rPr>
      </w:pPr>
    </w:p>
    <w:p w14:paraId="1074350B"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0E06E5A5" wp14:editId="39A49BB8">
            <wp:extent cx="345172" cy="355856"/>
            <wp:effectExtent l="0" t="0" r="1079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321C38">
        <w:rPr>
          <w:i/>
          <w:color w:val="000000" w:themeColor="text1"/>
          <w:sz w:val="22"/>
          <w:szCs w:val="24"/>
        </w:rPr>
        <w:t xml:space="preserve"> Rendez-vous dans l’annexe « connaître » pour illustrer ces concepts à l’aide d’exemples</w:t>
      </w:r>
    </w:p>
    <w:p w14:paraId="5523AF60" w14:textId="77777777" w:rsidR="00321C38" w:rsidRPr="00321C38" w:rsidRDefault="00321C38" w:rsidP="00321C38">
      <w:pPr>
        <w:spacing w:after="0" w:line="240" w:lineRule="auto"/>
        <w:jc w:val="left"/>
        <w:rPr>
          <w:sz w:val="22"/>
          <w:szCs w:val="24"/>
        </w:rPr>
      </w:pPr>
    </w:p>
    <w:p w14:paraId="550BE18C" w14:textId="77777777" w:rsidR="00321C38" w:rsidRPr="00321C38" w:rsidRDefault="00321C38" w:rsidP="00321C38">
      <w:pPr>
        <w:spacing w:after="0" w:line="240" w:lineRule="auto"/>
        <w:jc w:val="left"/>
        <w:rPr>
          <w:sz w:val="22"/>
          <w:szCs w:val="24"/>
        </w:rPr>
      </w:pPr>
    </w:p>
    <w:p w14:paraId="43D8925F" w14:textId="77777777" w:rsidR="00321C38" w:rsidRPr="00321C38" w:rsidRDefault="00321C38" w:rsidP="00321C38">
      <w:pPr>
        <w:spacing w:after="0" w:line="240" w:lineRule="auto"/>
        <w:jc w:val="left"/>
        <w:rPr>
          <w:sz w:val="22"/>
          <w:szCs w:val="24"/>
        </w:rPr>
      </w:pPr>
    </w:p>
    <w:p w14:paraId="66743089" w14:textId="77777777" w:rsidR="00321C38" w:rsidRPr="00321C38" w:rsidRDefault="00321C38" w:rsidP="00321C38">
      <w:pPr>
        <w:spacing w:before="240" w:after="80" w:line="240" w:lineRule="auto"/>
        <w:ind w:left="708"/>
        <w:jc w:val="left"/>
        <w:outlineLvl w:val="1"/>
        <w:rPr>
          <w:i/>
          <w:smallCaps/>
          <w:color w:val="41AEBD" w:themeColor="accent1"/>
          <w:spacing w:val="5"/>
          <w:sz w:val="28"/>
          <w:szCs w:val="28"/>
        </w:rPr>
      </w:pPr>
      <w:bookmarkStart w:id="155" w:name="_Toc516841193"/>
      <w:r w:rsidRPr="00321C38">
        <w:rPr>
          <w:i/>
          <w:smallCaps/>
          <w:color w:val="41AEBD" w:themeColor="accent1"/>
          <w:spacing w:val="5"/>
          <w:sz w:val="28"/>
          <w:szCs w:val="28"/>
        </w:rPr>
        <w:t>ACTIVITÉ 1B : LES DIFFÉRENTES CONCEPTIONS D’ÉTAT EN LIEN AVEC LES DIFFÉRENTS COURANTS DE PENSÉES ÉCONOMIQUES</w:t>
      </w:r>
      <w:bookmarkEnd w:id="155"/>
    </w:p>
    <w:p w14:paraId="1276D270" w14:textId="77777777" w:rsidR="00321C38" w:rsidRPr="00321C38" w:rsidRDefault="00321C38" w:rsidP="00321C38">
      <w:pPr>
        <w:spacing w:after="0" w:line="240" w:lineRule="auto"/>
        <w:jc w:val="left"/>
        <w:rPr>
          <w:sz w:val="22"/>
          <w:szCs w:val="24"/>
        </w:rPr>
      </w:pPr>
      <w:r w:rsidRPr="00321C38">
        <w:rPr>
          <w:noProof/>
          <w:sz w:val="22"/>
          <w:szCs w:val="24"/>
          <w:lang w:eastAsia="fr-FR"/>
        </w:rPr>
        <w:drawing>
          <wp:anchor distT="0" distB="0" distL="114300" distR="114300" simplePos="0" relativeHeight="251669504" behindDoc="1" locked="0" layoutInCell="1" allowOverlap="1" wp14:anchorId="7AF6C532" wp14:editId="67F809D2">
            <wp:simplePos x="0" y="0"/>
            <wp:positionH relativeFrom="column">
              <wp:posOffset>4131807</wp:posOffset>
            </wp:positionH>
            <wp:positionV relativeFrom="paragraph">
              <wp:posOffset>65800</wp:posOffset>
            </wp:positionV>
            <wp:extent cx="1260498" cy="714737"/>
            <wp:effectExtent l="38100" t="38100" r="34925" b="47625"/>
            <wp:wrapNone/>
            <wp:docPr id="58" name="Image 58" descr="../../../Desktop/Capture%20d’écran%202018-05-17%20à%2020.3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8-05-17%20à%2020.34.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60498" cy="714737"/>
                    </a:xfrm>
                    <a:prstGeom prst="rect">
                      <a:avLst/>
                    </a:prstGeom>
                    <a:noFill/>
                    <a:ln w="28575">
                      <a:solidFill>
                        <a:srgbClr val="41AEBD"/>
                      </a:solidFill>
                    </a:ln>
                  </pic:spPr>
                </pic:pic>
              </a:graphicData>
            </a:graphic>
            <wp14:sizeRelH relativeFrom="page">
              <wp14:pctWidth>0</wp14:pctWidth>
            </wp14:sizeRelH>
            <wp14:sizeRelV relativeFrom="page">
              <wp14:pctHeight>0</wp14:pctHeight>
            </wp14:sizeRelV>
          </wp:anchor>
        </w:drawing>
      </w:r>
    </w:p>
    <w:p w14:paraId="7373BDEB" w14:textId="77777777" w:rsidR="00321C38" w:rsidRPr="00321C38" w:rsidRDefault="00321C38" w:rsidP="00321C38">
      <w:pPr>
        <w:numPr>
          <w:ilvl w:val="0"/>
          <w:numId w:val="23"/>
        </w:numPr>
        <w:spacing w:after="0" w:line="240" w:lineRule="auto"/>
        <w:contextualSpacing/>
        <w:jc w:val="left"/>
        <w:rPr>
          <w:sz w:val="22"/>
          <w:szCs w:val="24"/>
        </w:rPr>
      </w:pPr>
      <w:r w:rsidRPr="00321C38">
        <w:rPr>
          <w:sz w:val="22"/>
          <w:szCs w:val="24"/>
        </w:rPr>
        <w:t>Visionne ces 6 « topo graphiques » provenant du site d’Arte</w:t>
      </w:r>
    </w:p>
    <w:p w14:paraId="3A49D928" w14:textId="77777777" w:rsidR="00321C38" w:rsidRPr="00321C38" w:rsidRDefault="00321C38" w:rsidP="00321C38">
      <w:pPr>
        <w:tabs>
          <w:tab w:val="left" w:pos="7732"/>
        </w:tabs>
        <w:spacing w:after="0" w:line="240" w:lineRule="auto"/>
        <w:ind w:left="720"/>
        <w:contextualSpacing/>
        <w:jc w:val="left"/>
        <w:rPr>
          <w:sz w:val="22"/>
          <w:szCs w:val="24"/>
        </w:rPr>
      </w:pPr>
      <w:r w:rsidRPr="00321C38">
        <w:rPr>
          <w:color w:val="41AEBD" w:themeColor="accent1"/>
          <w:sz w:val="22"/>
          <w:szCs w:val="24"/>
        </w:rPr>
        <w:sym w:font="Wingdings" w:char="F0E8"/>
      </w:r>
      <w:r w:rsidRPr="00321C38">
        <w:rPr>
          <w:sz w:val="22"/>
          <w:szCs w:val="24"/>
        </w:rPr>
        <w:t xml:space="preserve"> </w:t>
      </w:r>
      <w:hyperlink r:id="rId44" w:history="1">
        <w:r w:rsidRPr="00321C38">
          <w:rPr>
            <w:color w:val="0000FF"/>
            <w:sz w:val="22"/>
            <w:szCs w:val="24"/>
            <w:u w:val="single"/>
          </w:rPr>
          <w:t>https://info.arte.tv/fr/capitalisme-petit-topo-graphique</w:t>
        </w:r>
      </w:hyperlink>
      <w:r w:rsidRPr="00321C38">
        <w:rPr>
          <w:sz w:val="22"/>
          <w:szCs w:val="24"/>
        </w:rPr>
        <w:t xml:space="preserve"> .</w:t>
      </w:r>
      <w:r w:rsidRPr="00321C38">
        <w:rPr>
          <w:sz w:val="22"/>
          <w:szCs w:val="24"/>
        </w:rPr>
        <w:tab/>
      </w:r>
    </w:p>
    <w:p w14:paraId="3E1CA5E1" w14:textId="77777777" w:rsidR="00321C38" w:rsidRPr="00321C38" w:rsidRDefault="00321C38" w:rsidP="00321C38">
      <w:pPr>
        <w:spacing w:after="0" w:line="240" w:lineRule="auto"/>
        <w:ind w:left="720"/>
        <w:contextualSpacing/>
        <w:jc w:val="left"/>
        <w:rPr>
          <w:sz w:val="22"/>
          <w:szCs w:val="24"/>
        </w:rPr>
      </w:pPr>
    </w:p>
    <w:p w14:paraId="6C14741D" w14:textId="77777777" w:rsidR="00321C38" w:rsidRPr="00321C38" w:rsidRDefault="00321C38" w:rsidP="00321C38">
      <w:pPr>
        <w:spacing w:after="0" w:line="240" w:lineRule="auto"/>
        <w:jc w:val="left"/>
        <w:rPr>
          <w:sz w:val="22"/>
          <w:szCs w:val="24"/>
        </w:rPr>
      </w:pPr>
    </w:p>
    <w:p w14:paraId="67B77265" w14:textId="77777777" w:rsidR="00321C38" w:rsidRPr="00321C38" w:rsidRDefault="00321C38" w:rsidP="00321C38">
      <w:pPr>
        <w:numPr>
          <w:ilvl w:val="0"/>
          <w:numId w:val="23"/>
        </w:numPr>
        <w:spacing w:after="0" w:line="240" w:lineRule="auto"/>
        <w:contextualSpacing/>
        <w:jc w:val="left"/>
        <w:rPr>
          <w:sz w:val="22"/>
          <w:szCs w:val="24"/>
        </w:rPr>
      </w:pPr>
      <w:r w:rsidRPr="00321C38">
        <w:rPr>
          <w:sz w:val="22"/>
          <w:szCs w:val="24"/>
        </w:rPr>
        <w:t>Parcours ensuite ce tableau</w:t>
      </w:r>
      <w:r w:rsidRPr="00321C38">
        <w:rPr>
          <w:sz w:val="22"/>
          <w:szCs w:val="24"/>
          <w:vertAlign w:val="superscript"/>
        </w:rPr>
        <w:footnoteReference w:id="8"/>
      </w:r>
      <w:r w:rsidRPr="00321C38">
        <w:rPr>
          <w:sz w:val="22"/>
          <w:szCs w:val="24"/>
        </w:rPr>
        <w:t xml:space="preserve"> pour te familiariser avec les différentes conceptions d’État en lien avec les différents courants de pensées économiques. </w:t>
      </w:r>
    </w:p>
    <w:p w14:paraId="0C0DD13B" w14:textId="77777777" w:rsidR="00321C38" w:rsidRPr="00321C38" w:rsidRDefault="00321C38" w:rsidP="00321C38">
      <w:pPr>
        <w:spacing w:after="0" w:line="240" w:lineRule="auto"/>
        <w:jc w:val="left"/>
        <w:rPr>
          <w:sz w:val="22"/>
          <w:szCs w:val="24"/>
        </w:rPr>
      </w:pPr>
    </w:p>
    <w:tbl>
      <w:tblPr>
        <w:tblW w:w="10044" w:type="dxa"/>
        <w:tblInd w:w="-698"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397"/>
        <w:gridCol w:w="2552"/>
        <w:gridCol w:w="2835"/>
        <w:gridCol w:w="3260"/>
      </w:tblGrid>
      <w:tr w:rsidR="00321C38" w:rsidRPr="00321C38" w14:paraId="239D44AE" w14:textId="77777777" w:rsidTr="00D57557">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09208134"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ÉCOLE de PENSÉE</w:t>
            </w:r>
          </w:p>
        </w:tc>
        <w:tc>
          <w:tcPr>
            <w:tcW w:w="2552" w:type="dxa"/>
            <w:tcBorders>
              <w:top w:val="single" w:sz="8" w:space="0" w:color="6D6D6D"/>
              <w:left w:val="single" w:sz="8" w:space="0" w:color="6D6D6D"/>
              <w:bottom w:val="single" w:sz="8" w:space="0" w:color="6D6D6D"/>
              <w:right w:val="single" w:sz="8" w:space="0" w:color="6D6D6D"/>
            </w:tcBorders>
            <w:tcMar>
              <w:top w:w="100" w:type="nil"/>
            </w:tcMar>
            <w:vAlign w:val="center"/>
          </w:tcPr>
          <w:p w14:paraId="3F096748"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 xml:space="preserve">Courant </w:t>
            </w:r>
            <w:r w:rsidRPr="00321C38">
              <w:rPr>
                <w:b/>
                <w:i/>
                <w:color w:val="41AEBD" w:themeColor="accent1"/>
                <w:sz w:val="21"/>
                <w:szCs w:val="24"/>
              </w:rPr>
              <w:t>LIBERAL</w:t>
            </w:r>
          </w:p>
        </w:tc>
        <w:tc>
          <w:tcPr>
            <w:tcW w:w="2835" w:type="dxa"/>
            <w:tcBorders>
              <w:top w:val="single" w:sz="8" w:space="0" w:color="6D6D6D"/>
              <w:left w:val="single" w:sz="8" w:space="0" w:color="6D6D6D"/>
              <w:bottom w:val="single" w:sz="8" w:space="0" w:color="6D6D6D"/>
              <w:right w:val="single" w:sz="8" w:space="0" w:color="6D6D6D"/>
            </w:tcBorders>
            <w:tcMar>
              <w:top w:w="100" w:type="nil"/>
            </w:tcMar>
            <w:vAlign w:val="center"/>
          </w:tcPr>
          <w:p w14:paraId="66CC0241"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 xml:space="preserve">Courant </w:t>
            </w:r>
            <w:r w:rsidRPr="00321C38">
              <w:rPr>
                <w:b/>
                <w:i/>
                <w:color w:val="41AEBD" w:themeColor="accent1"/>
                <w:sz w:val="21"/>
                <w:szCs w:val="24"/>
              </w:rPr>
              <w:t>MARXISTE</w:t>
            </w:r>
          </w:p>
        </w:tc>
        <w:tc>
          <w:tcPr>
            <w:tcW w:w="3260" w:type="dxa"/>
            <w:tcBorders>
              <w:top w:val="single" w:sz="8" w:space="0" w:color="6D6D6D"/>
              <w:left w:val="single" w:sz="8" w:space="0" w:color="6D6D6D"/>
              <w:bottom w:val="single" w:sz="8" w:space="0" w:color="6D6D6D"/>
            </w:tcBorders>
            <w:tcMar>
              <w:top w:w="100" w:type="nil"/>
            </w:tcMar>
            <w:vAlign w:val="center"/>
          </w:tcPr>
          <w:p w14:paraId="3B7F744B"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 xml:space="preserve">Courant </w:t>
            </w:r>
            <w:r w:rsidRPr="00321C38">
              <w:rPr>
                <w:b/>
                <w:i/>
                <w:color w:val="41AEBD" w:themeColor="accent1"/>
                <w:sz w:val="21"/>
                <w:szCs w:val="24"/>
              </w:rPr>
              <w:t>KEYNESIEN</w:t>
            </w:r>
          </w:p>
        </w:tc>
      </w:tr>
      <w:tr w:rsidR="00321C38" w:rsidRPr="00321C38" w14:paraId="3F654466" w14:textId="77777777" w:rsidTr="00D57557">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63607C1C"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Date d’apparition</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07862128"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 xml:space="preserve">Fin XVIII </w:t>
            </w:r>
            <w:r w:rsidRPr="00321C38">
              <w:rPr>
                <w:i/>
                <w:color w:val="000000" w:themeColor="text1"/>
                <w:sz w:val="21"/>
                <w:szCs w:val="24"/>
                <w:vertAlign w:val="superscript"/>
              </w:rPr>
              <w:t>ème</w:t>
            </w:r>
            <w:r w:rsidRPr="00321C38">
              <w:rPr>
                <w:i/>
                <w:color w:val="000000" w:themeColor="text1"/>
                <w:sz w:val="21"/>
                <w:szCs w:val="24"/>
              </w:rPr>
              <w:t>, en même temps que la révolution industrielle. Depuis de nombreuses variantes se sont succédé.</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3FB2ACFC"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 xml:space="preserve">Au cours du XIX </w:t>
            </w:r>
            <w:r w:rsidRPr="00321C38">
              <w:rPr>
                <w:i/>
                <w:color w:val="000000" w:themeColor="text1"/>
                <w:sz w:val="21"/>
                <w:szCs w:val="24"/>
                <w:vertAlign w:val="superscript"/>
              </w:rPr>
              <w:t>ème</w:t>
            </w:r>
            <w:r w:rsidRPr="00321C38">
              <w:rPr>
                <w:i/>
                <w:color w:val="000000" w:themeColor="text1"/>
                <w:sz w:val="21"/>
                <w:szCs w:val="24"/>
              </w:rPr>
              <w:t xml:space="preserve"> siècle, et prolongements au XXème avec la révolution russe.</w:t>
            </w:r>
          </w:p>
        </w:tc>
        <w:tc>
          <w:tcPr>
            <w:tcW w:w="3260" w:type="dxa"/>
            <w:tcBorders>
              <w:top w:val="single" w:sz="8" w:space="0" w:color="6D6D6D"/>
              <w:left w:val="single" w:sz="8" w:space="0" w:color="6D6D6D"/>
              <w:bottom w:val="single" w:sz="8" w:space="0" w:color="6D6D6D"/>
            </w:tcBorders>
            <w:tcMar>
              <w:top w:w="100" w:type="nil"/>
            </w:tcMar>
          </w:tcPr>
          <w:p w14:paraId="44A314E4"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Après la crise de 1929, et surtout après 1945</w:t>
            </w:r>
          </w:p>
        </w:tc>
      </w:tr>
      <w:tr w:rsidR="00321C38" w:rsidRPr="00321C38" w14:paraId="1FF2E9A6" w14:textId="77777777" w:rsidTr="00D57557">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2AFDC12B"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Un  nom</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63E8465E"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 xml:space="preserve">Adam Smith (1723 - 1790) </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60E06361"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Karl Marx (1818 – 1883)</w:t>
            </w:r>
          </w:p>
        </w:tc>
        <w:tc>
          <w:tcPr>
            <w:tcW w:w="3260" w:type="dxa"/>
            <w:tcBorders>
              <w:top w:val="single" w:sz="8" w:space="0" w:color="6D6D6D"/>
              <w:left w:val="single" w:sz="8" w:space="0" w:color="6D6D6D"/>
              <w:bottom w:val="single" w:sz="8" w:space="0" w:color="6D6D6D"/>
            </w:tcBorders>
            <w:tcMar>
              <w:top w:w="100" w:type="nil"/>
            </w:tcMar>
          </w:tcPr>
          <w:p w14:paraId="1B517B46"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 xml:space="preserve">John Maynard Keynes (1883 - 1946). </w:t>
            </w:r>
          </w:p>
        </w:tc>
      </w:tr>
      <w:tr w:rsidR="00321C38" w:rsidRPr="00321C38" w14:paraId="294198A0" w14:textId="77777777" w:rsidTr="00D57557">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44FA4824" w14:textId="0188461C" w:rsidR="00321C38" w:rsidRPr="00321C38" w:rsidRDefault="00321C38" w:rsidP="008618FA">
            <w:pPr>
              <w:spacing w:after="0" w:line="240" w:lineRule="auto"/>
              <w:jc w:val="center"/>
              <w:rPr>
                <w:i/>
                <w:color w:val="000000" w:themeColor="text1"/>
                <w:sz w:val="21"/>
                <w:szCs w:val="24"/>
              </w:rPr>
            </w:pPr>
            <w:r w:rsidRPr="00321C38">
              <w:rPr>
                <w:i/>
                <w:color w:val="000000" w:themeColor="text1"/>
                <w:sz w:val="21"/>
                <w:szCs w:val="24"/>
              </w:rPr>
              <w:t>Le marché</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50AE67D1"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Rôle essentiel. Croyance absolue dans les vertus du marché (cf métaphore de la main invisible). La flexibilité des prix, la variation de l’offre et de la demande doivent permettre d’avoir une situation optimale (croissance et faible chômage)</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4DD1957E"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Rejet total de la propriété privée, du marché symboles d’une organisation économique et sociale qui conduisent à l’exploitation des travailleurs</w:t>
            </w:r>
          </w:p>
        </w:tc>
        <w:tc>
          <w:tcPr>
            <w:tcW w:w="3260" w:type="dxa"/>
            <w:tcBorders>
              <w:top w:val="single" w:sz="8" w:space="0" w:color="6D6D6D"/>
              <w:left w:val="single" w:sz="8" w:space="0" w:color="6D6D6D"/>
              <w:bottom w:val="single" w:sz="8" w:space="0" w:color="6D6D6D"/>
            </w:tcBorders>
            <w:tcMar>
              <w:top w:w="100" w:type="nil"/>
            </w:tcMar>
          </w:tcPr>
          <w:p w14:paraId="7C60D112"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Les entrepreneurs, le marché ont un rôle essentiel dans l’économie capitaliste mais rien n’assure que leur action conduira spontanément à un équilibre de plein-emploi</w:t>
            </w:r>
          </w:p>
        </w:tc>
      </w:tr>
      <w:tr w:rsidR="00321C38" w:rsidRPr="00321C38" w14:paraId="339D8BCB" w14:textId="77777777" w:rsidTr="00D57557">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5488F9FB" w14:textId="77777777" w:rsidR="00321C38" w:rsidRPr="008618FA" w:rsidRDefault="00321C38" w:rsidP="00321C38">
            <w:pPr>
              <w:spacing w:after="0" w:line="240" w:lineRule="auto"/>
              <w:jc w:val="center"/>
              <w:rPr>
                <w:i/>
                <w:color w:val="000000" w:themeColor="text1"/>
                <w:sz w:val="21"/>
                <w:szCs w:val="24"/>
              </w:rPr>
            </w:pPr>
            <w:r w:rsidRPr="008618FA">
              <w:rPr>
                <w:i/>
                <w:color w:val="000000" w:themeColor="text1"/>
                <w:sz w:val="22"/>
                <w:szCs w:val="22"/>
              </w:rPr>
              <w:t>Le rôle de l’État</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25EAF371"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2"/>
                <w:szCs w:val="22"/>
              </w:rPr>
              <w:t xml:space="preserve">Puisque l’économie fonctionne bien toute seule, l’intervention de l’Etat doit être minimale. À l’époque on parlait de </w:t>
            </w:r>
            <w:r w:rsidRPr="00321C38">
              <w:rPr>
                <w:b/>
                <w:i/>
                <w:color w:val="000000" w:themeColor="text1"/>
                <w:sz w:val="22"/>
                <w:szCs w:val="22"/>
                <w:u w:val="single"/>
              </w:rPr>
              <w:t>l’État-gendarme (Etat régalien)</w:t>
            </w:r>
            <w:r w:rsidRPr="00321C38">
              <w:rPr>
                <w:i/>
                <w:color w:val="000000" w:themeColor="text1"/>
                <w:sz w:val="22"/>
                <w:szCs w:val="22"/>
              </w:rPr>
              <w:t>, aujourd’hui il s’agit de réduire son influence sur l’économie (il faudrait baisser impôts et dépenses)</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418A070C"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2"/>
                <w:szCs w:val="22"/>
              </w:rPr>
              <w:t xml:space="preserve">L’État était pour Marx au service de la classe dominante, d’où la nécessité de </w:t>
            </w:r>
            <w:r w:rsidRPr="00321C38">
              <w:rPr>
                <w:b/>
                <w:i/>
                <w:color w:val="000000" w:themeColor="text1"/>
                <w:sz w:val="22"/>
                <w:szCs w:val="22"/>
                <w:u w:val="single"/>
              </w:rPr>
              <w:t>renverser le système capitaliste et l’organisation étatique qui en découl</w:t>
            </w:r>
            <w:r w:rsidRPr="00321C38">
              <w:rPr>
                <w:i/>
                <w:color w:val="000000" w:themeColor="text1"/>
                <w:sz w:val="22"/>
                <w:szCs w:val="22"/>
              </w:rPr>
              <w:t xml:space="preserve">e = </w:t>
            </w:r>
            <w:r w:rsidRPr="00321C38">
              <w:rPr>
                <w:b/>
                <w:i/>
                <w:color w:val="000000" w:themeColor="text1"/>
                <w:sz w:val="22"/>
                <w:szCs w:val="22"/>
                <w:u w:val="single"/>
              </w:rPr>
              <w:t>État partisan</w:t>
            </w:r>
          </w:p>
        </w:tc>
        <w:tc>
          <w:tcPr>
            <w:tcW w:w="3260" w:type="dxa"/>
            <w:tcBorders>
              <w:top w:val="single" w:sz="8" w:space="0" w:color="6D6D6D"/>
              <w:left w:val="single" w:sz="8" w:space="0" w:color="6D6D6D"/>
              <w:bottom w:val="single" w:sz="8" w:space="0" w:color="6D6D6D"/>
            </w:tcBorders>
            <w:tcMar>
              <w:top w:w="100" w:type="nil"/>
            </w:tcMar>
          </w:tcPr>
          <w:p w14:paraId="673D3EC2"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2"/>
                <w:szCs w:val="22"/>
              </w:rPr>
              <w:t xml:space="preserve">Rôle essentiel. Pour que l’économie fonctionne bien, il faut stimuler la demande et c’est l’intervention de l’État qui le permettra. L’État intervenant de plus en plus, a été qualifié </w:t>
            </w:r>
            <w:r w:rsidRPr="00321C38">
              <w:rPr>
                <w:b/>
                <w:i/>
                <w:color w:val="000000" w:themeColor="text1"/>
                <w:sz w:val="22"/>
                <w:szCs w:val="22"/>
                <w:u w:val="single"/>
              </w:rPr>
              <w:t>d’État-providence</w:t>
            </w:r>
          </w:p>
        </w:tc>
      </w:tr>
      <w:tr w:rsidR="00321C38" w:rsidRPr="00321C38" w14:paraId="0AB936D3" w14:textId="77777777" w:rsidTr="00D57557">
        <w:tblPrEx>
          <w:tblBorders>
            <w:top w:val="none" w:sz="0" w:space="0" w:color="auto"/>
            <w:bottom w:val="single" w:sz="8" w:space="0" w:color="6D6D6D"/>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3E08B321" w14:textId="77777777" w:rsidR="00321C38" w:rsidRPr="00321C38" w:rsidRDefault="00321C38" w:rsidP="00321C38">
            <w:pPr>
              <w:spacing w:after="0" w:line="240" w:lineRule="auto"/>
              <w:jc w:val="center"/>
              <w:rPr>
                <w:i/>
                <w:color w:val="000000" w:themeColor="text1"/>
                <w:sz w:val="21"/>
                <w:szCs w:val="24"/>
              </w:rPr>
            </w:pPr>
            <w:r w:rsidRPr="00321C38">
              <w:rPr>
                <w:i/>
                <w:color w:val="000000" w:themeColor="text1"/>
                <w:sz w:val="21"/>
                <w:szCs w:val="24"/>
              </w:rPr>
              <w:t>Influence actuelle</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6ECCBE4B"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Très grande. Si l’Université lui a toujours accordé une grande place, c’est au cours des années 80 que les hommes politiques se sont montré beaucoup plus réceptifs au discours libéral.</w:t>
            </w:r>
          </w:p>
          <w:p w14:paraId="3FAD4420" w14:textId="77777777" w:rsidR="00321C38" w:rsidRPr="00321C38" w:rsidRDefault="00321C38" w:rsidP="00321C38">
            <w:pPr>
              <w:spacing w:after="0" w:line="240" w:lineRule="auto"/>
              <w:jc w:val="left"/>
              <w:rPr>
                <w:i/>
                <w:color w:val="000000" w:themeColor="text1"/>
                <w:sz w:val="21"/>
                <w:szCs w:val="24"/>
              </w:rPr>
            </w:pP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751B4348"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À fortement décliné avec l’effondrement des pays de l’Est et des Partis communistes occidentaux, mais reste une référence non négligeable pour ceux qui ont un regard très critique sur le système capitaliste (extrême-gauche, altermondialistes …)</w:t>
            </w:r>
          </w:p>
        </w:tc>
        <w:tc>
          <w:tcPr>
            <w:tcW w:w="3260" w:type="dxa"/>
            <w:tcBorders>
              <w:top w:val="single" w:sz="8" w:space="0" w:color="6D6D6D"/>
              <w:left w:val="single" w:sz="8" w:space="0" w:color="6D6D6D"/>
              <w:bottom w:val="single" w:sz="8" w:space="0" w:color="6D6D6D"/>
            </w:tcBorders>
            <w:tcMar>
              <w:top w:w="100" w:type="nil"/>
            </w:tcMar>
          </w:tcPr>
          <w:p w14:paraId="31F1222F" w14:textId="77777777" w:rsidR="00321C38" w:rsidRPr="00321C38" w:rsidRDefault="00321C38" w:rsidP="00321C38">
            <w:pPr>
              <w:spacing w:after="0" w:line="240" w:lineRule="auto"/>
              <w:jc w:val="left"/>
              <w:rPr>
                <w:i/>
                <w:color w:val="000000" w:themeColor="text1"/>
                <w:sz w:val="21"/>
                <w:szCs w:val="24"/>
              </w:rPr>
            </w:pPr>
            <w:r w:rsidRPr="00321C38">
              <w:rPr>
                <w:i/>
                <w:color w:val="000000" w:themeColor="text1"/>
                <w:sz w:val="21"/>
                <w:szCs w:val="24"/>
              </w:rPr>
              <w:t xml:space="preserve">On a parlé de révolution keynésienne, de triomphe keynésien de 45 aux années 70. </w:t>
            </w:r>
          </w:p>
        </w:tc>
      </w:tr>
    </w:tbl>
    <w:p w14:paraId="7E78F6A5" w14:textId="77777777" w:rsidR="00321C38" w:rsidRPr="00321C38" w:rsidRDefault="00321C38" w:rsidP="00321C38">
      <w:pPr>
        <w:spacing w:after="0" w:line="240" w:lineRule="auto"/>
        <w:jc w:val="left"/>
        <w:rPr>
          <w:sz w:val="22"/>
          <w:szCs w:val="24"/>
        </w:rPr>
      </w:pPr>
    </w:p>
    <w:p w14:paraId="019B086A" w14:textId="77777777" w:rsidR="00321C38" w:rsidRPr="00321C38" w:rsidRDefault="00321C38" w:rsidP="00321C38">
      <w:pPr>
        <w:numPr>
          <w:ilvl w:val="0"/>
          <w:numId w:val="23"/>
        </w:numPr>
        <w:spacing w:after="0" w:line="240" w:lineRule="auto"/>
        <w:contextualSpacing/>
        <w:jc w:val="left"/>
        <w:rPr>
          <w:sz w:val="22"/>
          <w:szCs w:val="24"/>
        </w:rPr>
      </w:pPr>
      <w:r w:rsidRPr="00321C38">
        <w:rPr>
          <w:sz w:val="22"/>
          <w:szCs w:val="24"/>
        </w:rPr>
        <w:t>Enfin, lis et observe l’image (juillet 2015) de l’article du Monde Diplomatique qui pourrait également t’aider à comprendre les différents courants de pensées :</w:t>
      </w:r>
    </w:p>
    <w:p w14:paraId="339E7059" w14:textId="77777777" w:rsidR="00321C38" w:rsidRPr="00321C38" w:rsidRDefault="00321C38" w:rsidP="00321C38">
      <w:pPr>
        <w:spacing w:after="0" w:line="240" w:lineRule="auto"/>
        <w:ind w:left="720"/>
        <w:contextualSpacing/>
        <w:jc w:val="left"/>
        <w:rPr>
          <w:sz w:val="22"/>
          <w:szCs w:val="24"/>
        </w:rPr>
      </w:pPr>
      <w:r w:rsidRPr="00321C38">
        <w:rPr>
          <w:color w:val="41AEBD" w:themeColor="accent1"/>
          <w:sz w:val="22"/>
          <w:szCs w:val="24"/>
        </w:rPr>
        <w:sym w:font="Wingdings" w:char="F0E8"/>
      </w:r>
      <w:r w:rsidRPr="00321C38">
        <w:rPr>
          <w:color w:val="41AEBD" w:themeColor="accent1"/>
          <w:sz w:val="22"/>
          <w:szCs w:val="24"/>
        </w:rPr>
        <w:t xml:space="preserve"> </w:t>
      </w:r>
      <w:r w:rsidRPr="00321C38">
        <w:rPr>
          <w:sz w:val="22"/>
          <w:szCs w:val="24"/>
        </w:rPr>
        <w:t xml:space="preserve"> </w:t>
      </w:r>
      <w:hyperlink r:id="rId45" w:history="1">
        <w:r w:rsidRPr="00321C38">
          <w:rPr>
            <w:color w:val="0000FF"/>
            <w:sz w:val="22"/>
            <w:szCs w:val="24"/>
            <w:u w:val="single"/>
          </w:rPr>
          <w:t>https://www.monde-diplomatique.fr/cartes/courantseco</w:t>
        </w:r>
      </w:hyperlink>
      <w:r w:rsidRPr="00321C38">
        <w:rPr>
          <w:sz w:val="22"/>
          <w:szCs w:val="24"/>
        </w:rPr>
        <w:t xml:space="preserve"> </w:t>
      </w:r>
    </w:p>
    <w:p w14:paraId="6048D5C1" w14:textId="77777777" w:rsidR="00321C38" w:rsidRPr="00321C38" w:rsidRDefault="00321C38" w:rsidP="00321C38">
      <w:pPr>
        <w:spacing w:after="0" w:line="240" w:lineRule="auto"/>
        <w:ind w:left="360"/>
        <w:jc w:val="left"/>
        <w:rPr>
          <w:sz w:val="22"/>
          <w:szCs w:val="24"/>
        </w:rPr>
      </w:pPr>
    </w:p>
    <w:p w14:paraId="653D4722" w14:textId="77777777" w:rsidR="00321C38" w:rsidRPr="00321C38" w:rsidRDefault="00321C38" w:rsidP="00321C38">
      <w:pPr>
        <w:spacing w:after="0" w:line="240" w:lineRule="auto"/>
        <w:ind w:left="11" w:firstLine="709"/>
        <w:jc w:val="left"/>
        <w:rPr>
          <w:rFonts w:ascii="Times New Roman" w:eastAsia="Times New Roman" w:hAnsi="Times New Roman" w:cs="Times New Roman"/>
          <w:sz w:val="24"/>
          <w:szCs w:val="24"/>
          <w:lang w:eastAsia="fr-FR"/>
        </w:rPr>
      </w:pPr>
      <w:r w:rsidRPr="00321C38">
        <w:rPr>
          <w:rFonts w:ascii="Times New Roman" w:eastAsia="Times New Roman" w:hAnsi="Times New Roman" w:cs="Times New Roman"/>
          <w:noProof/>
          <w:sz w:val="24"/>
          <w:szCs w:val="24"/>
          <w:lang w:eastAsia="fr-FR"/>
        </w:rPr>
        <w:drawing>
          <wp:inline distT="0" distB="0" distL="0" distR="0" wp14:anchorId="319DA477" wp14:editId="07BB47A5">
            <wp:extent cx="2697113" cy="1356541"/>
            <wp:effectExtent l="0" t="0" r="0" b="0"/>
            <wp:docPr id="60" name="Image 60" descr="https://www.monde-diplomatique.fr/local/cache-vignettes/L890xH447/conomistes-3-560e7-1103b.png?151203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monde-diplomatique.fr/local/cache-vignettes/L890xH447/conomistes-3-560e7-1103b.png?15120376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9139" cy="1362590"/>
                    </a:xfrm>
                    <a:prstGeom prst="rect">
                      <a:avLst/>
                    </a:prstGeom>
                    <a:noFill/>
                    <a:ln>
                      <a:noFill/>
                    </a:ln>
                  </pic:spPr>
                </pic:pic>
              </a:graphicData>
            </a:graphic>
          </wp:inline>
        </w:drawing>
      </w:r>
    </w:p>
    <w:p w14:paraId="4FCA5E6D"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lastRenderedPageBreak/>
        <w:t>En fonction du niveau de vos élèves et/ou en fonction de l’actualité et/ou en fonction de leur niveau d’intéressement, n’hésitez pas à aller plus loin dans cette matière. Nous nous sommes limités à la présentation des concepts, il est possible d’aller plus loin : faire un TFE sur la question, regarder les vidéos plus détaillées sur le site de Arte, proposer une représentation orale pour toute la classe en groupe ou de manière individuelle, etc.</w:t>
      </w:r>
    </w:p>
    <w:p w14:paraId="2195627A" w14:textId="77777777" w:rsidR="00321C38" w:rsidRPr="00321C38" w:rsidRDefault="00321C38" w:rsidP="00321C38">
      <w:pPr>
        <w:spacing w:after="0" w:line="240" w:lineRule="auto"/>
        <w:jc w:val="left"/>
        <w:rPr>
          <w:sz w:val="22"/>
          <w:szCs w:val="24"/>
        </w:rPr>
      </w:pPr>
    </w:p>
    <w:p w14:paraId="7AEFA4DA"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36B83353" wp14:editId="5395BB56">
            <wp:extent cx="345172" cy="355856"/>
            <wp:effectExtent l="0" t="0" r="1079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321C38">
        <w:rPr>
          <w:i/>
          <w:color w:val="000000" w:themeColor="text1"/>
          <w:sz w:val="22"/>
          <w:szCs w:val="24"/>
        </w:rPr>
        <w:t xml:space="preserve"> Rendez-vous dans l’annexe « connaître » pour illustrer ces concepts à l’aide d’exemples</w:t>
      </w:r>
    </w:p>
    <w:p w14:paraId="56944AC9" w14:textId="77777777" w:rsidR="00321C38" w:rsidRPr="00321C38" w:rsidRDefault="00321C38" w:rsidP="00321C38">
      <w:pPr>
        <w:spacing w:after="0" w:line="240" w:lineRule="auto"/>
        <w:jc w:val="left"/>
        <w:rPr>
          <w:sz w:val="22"/>
          <w:szCs w:val="24"/>
        </w:rPr>
      </w:pPr>
    </w:p>
    <w:p w14:paraId="1205EA26"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3240B752" wp14:editId="77C59FE6">
            <wp:extent cx="909018" cy="909018"/>
            <wp:effectExtent l="0" t="0" r="5715" b="571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3471" cy="963471"/>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07F46137" w14:textId="77777777" w:rsidR="00321C38" w:rsidRPr="00321C38" w:rsidRDefault="00321C38" w:rsidP="00321C38">
      <w:pPr>
        <w:spacing w:after="0" w:line="240" w:lineRule="auto"/>
        <w:jc w:val="left"/>
        <w:rPr>
          <w:sz w:val="22"/>
          <w:szCs w:val="24"/>
        </w:rPr>
      </w:pPr>
    </w:p>
    <w:p w14:paraId="4542314E" w14:textId="77777777" w:rsidR="00321C38" w:rsidRPr="00321C38" w:rsidRDefault="00321C38" w:rsidP="00321C38">
      <w:pPr>
        <w:spacing w:after="0" w:line="240" w:lineRule="auto"/>
        <w:jc w:val="left"/>
        <w:rPr>
          <w:sz w:val="22"/>
          <w:szCs w:val="24"/>
        </w:rPr>
      </w:pPr>
    </w:p>
    <w:p w14:paraId="176A4B44" w14:textId="0B7275F4" w:rsidR="00321C38" w:rsidRPr="00321C38" w:rsidRDefault="00321C38" w:rsidP="00D57557">
      <w:pPr>
        <w:pStyle w:val="T4"/>
      </w:pPr>
      <w:bookmarkStart w:id="156" w:name="_Toc516841194"/>
      <w:bookmarkStart w:id="157" w:name="_Toc525635501"/>
      <w:r w:rsidRPr="00321C38">
        <w:t>ACTIVITÉ 2 : ROUMANIE : SOUVENIRS DE LA DICTATURE</w:t>
      </w:r>
      <w:bookmarkEnd w:id="154"/>
      <w:bookmarkEnd w:id="156"/>
      <w:bookmarkEnd w:id="157"/>
    </w:p>
    <w:p w14:paraId="63D61F95" w14:textId="77777777" w:rsidR="00321C38" w:rsidRPr="00321C38" w:rsidRDefault="00321C38" w:rsidP="00321C38">
      <w:pPr>
        <w:spacing w:after="0" w:line="240" w:lineRule="auto"/>
        <w:jc w:val="left"/>
        <w:rPr>
          <w:sz w:val="22"/>
          <w:szCs w:val="24"/>
        </w:rPr>
      </w:pPr>
    </w:p>
    <w:p w14:paraId="28867398" w14:textId="77777777" w:rsidR="00321C38" w:rsidRPr="00321C38" w:rsidRDefault="00321C38" w:rsidP="00321C38">
      <w:pPr>
        <w:spacing w:after="0" w:line="240" w:lineRule="auto"/>
        <w:jc w:val="left"/>
        <w:rPr>
          <w:sz w:val="22"/>
          <w:szCs w:val="24"/>
        </w:rPr>
      </w:pPr>
      <w:r w:rsidRPr="00321C38">
        <w:rPr>
          <w:sz w:val="22"/>
          <w:szCs w:val="24"/>
        </w:rPr>
        <w:t>Lis ce document issu du site Internet de Arte</w:t>
      </w:r>
      <w:r w:rsidRPr="00321C38">
        <w:rPr>
          <w:sz w:val="22"/>
          <w:szCs w:val="24"/>
          <w:vertAlign w:val="superscript"/>
        </w:rPr>
        <w:footnoteReference w:id="9"/>
      </w:r>
      <w:r w:rsidRPr="00321C38">
        <w:rPr>
          <w:sz w:val="22"/>
          <w:szCs w:val="24"/>
        </w:rPr>
        <w:t xml:space="preserve">. </w:t>
      </w:r>
    </w:p>
    <w:p w14:paraId="490D473D" w14:textId="77777777" w:rsidR="00321C38" w:rsidRPr="00321C38" w:rsidRDefault="00321C38" w:rsidP="00321C38">
      <w:pPr>
        <w:spacing w:after="0" w:line="240" w:lineRule="auto"/>
        <w:jc w:val="left"/>
        <w:rPr>
          <w:sz w:val="22"/>
          <w:szCs w:val="24"/>
        </w:rPr>
      </w:pPr>
    </w:p>
    <w:p w14:paraId="1D72D1C5"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r w:rsidRPr="00321C38">
        <w:rPr>
          <w:sz w:val="22"/>
          <w:szCs w:val="24"/>
        </w:rPr>
        <w:t>Ce vendredi 26 janvier 2018, Nicolae Ceausescu aurait eu 100 ans. De 1965 à 1989, il était à la tête du régime communiste le plus brutal qu’ait connu le bloc de l’Est, et a fait sombrer son pays dans une extrême pauvreté. Comment ce chef autoproclamé fit souffrir son peuple, c’est ce que racontent à travers leurs histoires personnelles huit hommes et femmes auxquels ARTE Info a donné la parole.</w:t>
      </w:r>
    </w:p>
    <w:p w14:paraId="58E6278A"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p>
    <w:p w14:paraId="1087C316"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r w:rsidRPr="00321C38">
        <w:rPr>
          <w:sz w:val="22"/>
          <w:szCs w:val="24"/>
        </w:rPr>
        <w:t>Lorsque les Roumains se souviennent aujourd’hui de leur "Conducator", "celui qui montre la voie", c’est pour évoquer le rationnement de la nourriture, les étagères de magasins vides, le manque de médicaments, ou encore une politique impitoyable de répression des avortements qui coûta la vie à de nombreuses mères. Ils repensent aussi à tous ces villages que Ceausescu fit raser pour mener à bien ses propres projets de construction et que les habitants durent quitter pour s'installer dans de minuscules cages à lapins.</w:t>
      </w:r>
    </w:p>
    <w:p w14:paraId="4353D053"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p>
    <w:p w14:paraId="016BD5E0"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r w:rsidRPr="00321C38">
        <w:rPr>
          <w:sz w:val="22"/>
          <w:szCs w:val="24"/>
        </w:rPr>
        <w:t>Ils songent aussi à la "Securitate", et à ses agents secrets qui se sont enrichis en rançonnant la population et en pratiquant la corruption. Ainsi qu’à ces myriades de lettres et de conversations téléphoniques épiées, qui n'avaient plus rien d'échanges privés. Sans parler des tortures physiques et psychologiques que beaucoup ont subies en prison.</w:t>
      </w:r>
    </w:p>
    <w:p w14:paraId="20F89E0F"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p>
    <w:p w14:paraId="7CD47B51"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r w:rsidRPr="00321C38">
        <w:rPr>
          <w:sz w:val="22"/>
          <w:szCs w:val="24"/>
        </w:rPr>
        <w:t>Elena Ceausescu est elle aussi dans les mémoires. Elle et sa famille ont été placées à des postes importants au sein du gouvernement. Alors que les citoyens ordinaires devaient faire face aux restrictions d’eau et d’électricité, ils n’ont pas oublié les bijoux, les manteaux de fourrure et le style de vie décadent de Madame. Ni le projet qui lui tenait tant à cœur : l’édification du Palais du Parlement, pour lequel il fallut chasser 40 000 habitants de Bucarest de leur toit.  </w:t>
      </w:r>
    </w:p>
    <w:p w14:paraId="7E8BBDE8"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p>
    <w:p w14:paraId="52017008"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sz w:val="22"/>
          <w:szCs w:val="24"/>
        </w:rPr>
      </w:pPr>
      <w:r w:rsidRPr="00321C38">
        <w:rPr>
          <w:sz w:val="22"/>
          <w:szCs w:val="24"/>
        </w:rPr>
        <w:t xml:space="preserve">Les Roumains se souviennent aussi de l'économie en ruines, et de la politique d’exportation qui laissa la population exsangue. De l’économie centralisée et de l’industrialisation forcée qui se sont transformées plus tard en montagnes de dettes. Du boom du marché noir.                                                                 </w:t>
      </w:r>
      <w:r w:rsidRPr="00321C38">
        <w:rPr>
          <w:sz w:val="22"/>
          <w:szCs w:val="24"/>
        </w:rPr>
        <w:lastRenderedPageBreak/>
        <w:t>Et enfin, de ces emprunts de l’État qu'il a fallu rembourser, condamnant les Roumains au niveau de vie le plus bas de toute l’Europe. </w:t>
      </w:r>
    </w:p>
    <w:p w14:paraId="1C33BB66"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sz w:val="22"/>
          <w:szCs w:val="24"/>
        </w:rPr>
      </w:pPr>
    </w:p>
    <w:p w14:paraId="07A8FF64"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i/>
          <w:sz w:val="22"/>
          <w:szCs w:val="24"/>
        </w:rPr>
      </w:pPr>
      <w:r w:rsidRPr="00321C38">
        <w:rPr>
          <w:i/>
          <w:sz w:val="22"/>
          <w:szCs w:val="24"/>
        </w:rPr>
        <w:t>[Ci-dessous, les 8 témoignages]</w:t>
      </w:r>
    </w:p>
    <w:p w14:paraId="795A4FCE"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sz w:val="22"/>
          <w:szCs w:val="24"/>
        </w:rPr>
      </w:pPr>
      <w:r w:rsidRPr="00321C38">
        <w:rPr>
          <w:rFonts w:ascii="Helvetica" w:hAnsi="Helvetica" w:cs="Helvetica"/>
          <w:noProof/>
          <w:sz w:val="24"/>
          <w:szCs w:val="24"/>
          <w:lang w:eastAsia="fr-FR"/>
        </w:rPr>
        <w:drawing>
          <wp:anchor distT="0" distB="0" distL="114300" distR="114300" simplePos="0" relativeHeight="251661312" behindDoc="0" locked="0" layoutInCell="1" allowOverlap="1" wp14:anchorId="739435F5" wp14:editId="17E6FE81">
            <wp:simplePos x="0" y="0"/>
            <wp:positionH relativeFrom="column">
              <wp:posOffset>-163195</wp:posOffset>
            </wp:positionH>
            <wp:positionV relativeFrom="paragraph">
              <wp:posOffset>63500</wp:posOffset>
            </wp:positionV>
            <wp:extent cx="1257935" cy="1431290"/>
            <wp:effectExtent l="0" t="0" r="1206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57935" cy="143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B47FAF"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J’étais enceinte, mais ma grossesse ne se passait pas bien. Un soir j’ai eu une forte hémorragie et ai décidé d’aller chez mon médecin. Tandis que je l’attendais, j’ai eu l’impression que quelqu’un me donnait des coups dans le ventre. Le docteur m’a expliqué que j’avais perdu le bébé. Il m’a aussi dit qu’il ne pouvait pas pratiquer d’intervention parce que je n’étais pas sur le territoire de mon lieu de résidence. Il m’a donc renvoyée dans mon quartier où l’hôpital avait une sinistre réputation. J’y ai été reçue par un jeune médecin qui a compris rapidement que j’avais perdu mon bébé. Il m’a demandé si je m’en étais prise à moi-même – vu qu’en Roumanie l’avortement était strictement interdit. J’ai répondu que non. Une infirmière qui avait entendu ma réponse m’a alors crié : "Mais bien sûr, tu n’y es pour rien du tout…"</w:t>
      </w:r>
    </w:p>
    <w:p w14:paraId="5F931B23"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29850142"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J’étais furieuse et me sentais blessée. J’avais un tel désir d’enfant. Mais je me retrouvais à un endroit où personne ne me croyait. Je suis allée au service de gynécologie et ai été reçue par le médecin-chef. Il m’a dit sans ménagement que j’avais perdu mon enfant.</w:t>
      </w:r>
    </w:p>
    <w:p w14:paraId="6E8DF7E6"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Puis, il a ajouté : "Vous avez vu les escaliers dehors ? Vous n’avez qu’à les monter et les descendre jusqu’à ce que le bébé se décroche complètement. Je pourrai ensuite procéder au curetage." Cette nuit-là, j’ai beaucoup saigné. J’avais des contractions terribles, comme lors d‘un vrai accouchement. Et j’étais toute seule.</w:t>
      </w:r>
    </w:p>
    <w:p w14:paraId="576C11DD"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67F626EC"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Le lendemain, mon mari est venu et je lui ai raconté que personne ne s’était occupé de moi. Là-dessus, il a contacté son parrain qui a appelé à son tour un membre important du Parti. Juste 30 minutes plus tard, le médecin-chef m’a à nouveau examinée. Il en a profité pour me poser des questions, voulait savoir qui j’étais et pourquoi un membre du Parti avait appelé pour moi. Il a alors fini par pratiquer l’interruption de grossesse, et j’ai même eu droit à une anesthésie ! </w:t>
      </w:r>
    </w:p>
    <w:p w14:paraId="69400B31"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58FA406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Adina, 50 ans</w:t>
      </w:r>
    </w:p>
    <w:p w14:paraId="13847A18"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5C4CAEAD"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04D61963"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noProof/>
          <w:sz w:val="22"/>
          <w:szCs w:val="24"/>
          <w:lang w:eastAsia="fr-FR"/>
        </w:rPr>
        <w:drawing>
          <wp:anchor distT="0" distB="0" distL="114300" distR="114300" simplePos="0" relativeHeight="251662336" behindDoc="0" locked="0" layoutInCell="1" allowOverlap="1" wp14:anchorId="13BE5024" wp14:editId="07152E2D">
            <wp:simplePos x="0" y="0"/>
            <wp:positionH relativeFrom="margin">
              <wp:align>left</wp:align>
            </wp:positionH>
            <wp:positionV relativeFrom="paragraph">
              <wp:posOffset>4971</wp:posOffset>
            </wp:positionV>
            <wp:extent cx="1324610" cy="1508125"/>
            <wp:effectExtent l="0" t="0" r="889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24610"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38">
        <w:rPr>
          <w:i/>
          <w:sz w:val="22"/>
          <w:szCs w:val="24"/>
        </w:rPr>
        <w:t xml:space="preserve">Je me souviens encore très bien des longues queues devant les magasins d’alimentation. Dans les années 1980, bien longtemps après la collectivisation de l’agriculture, les paysans roumains n’avaient plus grand-chose chez eux ni dans leurs jardins. Un jour, une nouvelle loi a interdit aux gens qui habitaient dans la périphérie de Bucarest, d’acheter du pain dans la capitale. Comme moi j’y vivais, il n’était pas rare que telle ou telle femme (des environs) me demande : "Vous ne pourriez pas s’il vous plaît acheter un pain de plus pour moi ?" Évidemment que je le faisais. </w:t>
      </w:r>
    </w:p>
    <w:p w14:paraId="2498AC14"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100E4F3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pacing w:val="-4"/>
          <w:sz w:val="22"/>
          <w:szCs w:val="24"/>
        </w:rPr>
      </w:pPr>
      <w:r w:rsidRPr="00321C38">
        <w:rPr>
          <w:i/>
          <w:spacing w:val="-4"/>
          <w:sz w:val="22"/>
          <w:szCs w:val="24"/>
        </w:rPr>
        <w:t>Il était aussi rare qu’on ait la chance de dénicher un bon produit à la charcuterie-fromagerie. Quand il y en avait un, la nouvelle se répandait comme une traînée de poudre : "Hourrah – ils ont le bon fromage de la marque‚ 'Telemea' - c’est formidable !" Et en encore moins de temps, se formait une queue pour en acheter.</w:t>
      </w:r>
    </w:p>
    <w:p w14:paraId="1000A8B3"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p>
    <w:p w14:paraId="0454A0B7"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r w:rsidRPr="00321C38">
        <w:rPr>
          <w:i/>
          <w:sz w:val="22"/>
          <w:szCs w:val="24"/>
        </w:rPr>
        <w:t>Eugenia, 84 ans</w:t>
      </w:r>
    </w:p>
    <w:p w14:paraId="3DA63D1C"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2D833097"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1CEBED65"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noProof/>
          <w:sz w:val="22"/>
          <w:szCs w:val="24"/>
          <w:lang w:eastAsia="fr-FR"/>
        </w:rPr>
        <w:lastRenderedPageBreak/>
        <w:drawing>
          <wp:anchor distT="0" distB="0" distL="114300" distR="114300" simplePos="0" relativeHeight="251663360" behindDoc="0" locked="0" layoutInCell="1" allowOverlap="1" wp14:anchorId="5299378F" wp14:editId="5AF5402A">
            <wp:simplePos x="0" y="0"/>
            <wp:positionH relativeFrom="column">
              <wp:posOffset>-1579</wp:posOffset>
            </wp:positionH>
            <wp:positionV relativeFrom="paragraph">
              <wp:posOffset>-332</wp:posOffset>
            </wp:positionV>
            <wp:extent cx="1825200" cy="2077200"/>
            <wp:effectExtent l="0" t="0" r="3810" b="571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5200" cy="207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FEFBAF"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C’était un jour de décembre à la fin des années 1970. Je m’apprêtais à aller à l’école pour les cours de l’après-midi, lorsque la fille des voisins, âgée de 4 ans, est revenue du jardin d’enfants avec son grand-père. Elle était bouleversée, ses yeux étaient gonflés de larmes et elle pouvait à peine parler. </w:t>
      </w:r>
    </w:p>
    <w:p w14:paraId="4E0A20B2"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7595286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"Que s’est-il passé, Ana ?", a demandé la mère inquiète. La petite n’a pas répondu, le Papy oui : "aujourd’hui un clown est venu au jardin d‘enfants et a apporté les cadeaux de Noël." Ana a interrompu son grand-père et crié en pleurant amèrement : "ils nous ont dit que le Père Noël était mort…" Le grand-père a continué à raconter : "…et que les cadeaux venaient du camarade et de la camarade Ceausescu auxquels les enfants devraient envoyer une lettre de remerciements".</w:t>
      </w:r>
    </w:p>
    <w:p w14:paraId="763AD14D"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Je suis resté muet, incapable de dire un mot pour consoler Ana. Je savais que cette situation était très critique pour ses parents et ses grands-parents. Qu’auraient-ils dû expliquer à l’enfant ? Que le Père Noël n’existait pas ? Et confirmer un mensonge comme quoi les cadeaux venaient des Ceausescu ? </w:t>
      </w:r>
    </w:p>
    <w:p w14:paraId="497C5C8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Lorsqu’Ana est entrée au cours préparatoire, elle était à nouveau convaincue que le Père Noël était bien vivant et qu’il lui apporterait, à elle ainsi qu’à tous les enfants, des tas de beaux cadeaux dès le mois de décembre à venir. </w:t>
      </w:r>
    </w:p>
    <w:p w14:paraId="42F57922"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5E34F70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Bogdan, 53 ans</w:t>
      </w:r>
    </w:p>
    <w:p w14:paraId="30F49930"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rFonts w:ascii="Helvetica" w:hAnsi="Helvetica" w:cs="Helvetica"/>
          <w:i/>
          <w:noProof/>
          <w:sz w:val="24"/>
          <w:szCs w:val="24"/>
          <w:lang w:eastAsia="fr-FR"/>
        </w:rPr>
        <w:drawing>
          <wp:anchor distT="0" distB="0" distL="114300" distR="114300" simplePos="0" relativeHeight="251664384" behindDoc="0" locked="0" layoutInCell="1" allowOverlap="1" wp14:anchorId="0DAB7596" wp14:editId="05CAA54E">
            <wp:simplePos x="0" y="0"/>
            <wp:positionH relativeFrom="column">
              <wp:posOffset>-150306</wp:posOffset>
            </wp:positionH>
            <wp:positionV relativeFrom="paragraph">
              <wp:posOffset>150478</wp:posOffset>
            </wp:positionV>
            <wp:extent cx="1553845" cy="1768475"/>
            <wp:effectExtent l="0" t="0" r="0" b="952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53845"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A58647"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p>
    <w:p w14:paraId="131D2258"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Ce souvenir remonte au début des années 80. Je travaillais comme chercheur à l‘Institut INCREST qui recrutait d’office les meilleurs mathématiciens de Roumanie. Il avait été fondé par la fille de Ceausescu, Zoia, après que son père eût décidé sans aucun motif de fermer l’Académie des Mathématiques.</w:t>
      </w:r>
    </w:p>
    <w:p w14:paraId="5FBB478F"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2EB51EA1"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Plusieurs collègues et moi-même avons demandé l’autorisation de nous rendre en Pologne pour participer à un très important congrès de mathématiciens. Il ne nous restait plus que quelques jours jusqu’au départ prévu et les formalités de voyage traînaient.</w:t>
      </w:r>
    </w:p>
    <w:p w14:paraId="7564CC9E"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370ACA33"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Finalement, peu de temps avant la date fatidique, les documents nécessaires nous ont été remis et nous avons pu nous rendre en Pologne. Au bout d’un certain temps, un collègue m’a fait comprendre à mots couverts la raison de ce retard : moi. C’était moi le problème. Les autorités compétentes pour les voyages à l’étranger ne voulaient pas me laisser partir – même pas pour un autre pays communiste comme la Pologne ! </w:t>
      </w:r>
    </w:p>
    <w:p w14:paraId="33FBE9A9"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C’est plus tard que j’ai compris en quoi je représentais un problème : dans un dossier compilé par la Securitate, il était mentionné : 1. que j’avais refusé d’entrer dans la Securitate après mon bac. Et 2 : que je n’avais pas voulu adhérer au Parti Communiste pendant ma première année à l’université. J’étais donc à leurs yeux un camarade qui n’était pas fiable voire même un traître potentiel. Je n’avais obtenu le droit de sortir que parce que Zoia Ceausescu avait plaidé en ma faveur. C’était une personne bien, contrairement à son criminel de père.</w:t>
      </w:r>
    </w:p>
    <w:p w14:paraId="623FB7C8"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p>
    <w:p w14:paraId="417A671F"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r w:rsidRPr="00321C38">
        <w:rPr>
          <w:i/>
          <w:sz w:val="22"/>
          <w:szCs w:val="24"/>
        </w:rPr>
        <w:t>Cornel, 64 ans</w:t>
      </w:r>
    </w:p>
    <w:p w14:paraId="0FD2E695" w14:textId="77777777" w:rsidR="00321C38" w:rsidRPr="00321C38" w:rsidRDefault="00321C38" w:rsidP="00321C38">
      <w:pPr>
        <w:pBdr>
          <w:top w:val="single" w:sz="4" w:space="1" w:color="auto"/>
          <w:left w:val="single" w:sz="4" w:space="1" w:color="auto"/>
          <w:bottom w:val="single" w:sz="4" w:space="19" w:color="auto"/>
          <w:right w:val="single" w:sz="4" w:space="1" w:color="auto"/>
        </w:pBdr>
        <w:spacing w:after="0" w:line="240" w:lineRule="auto"/>
        <w:jc w:val="left"/>
        <w:rPr>
          <w:i/>
          <w:sz w:val="22"/>
          <w:szCs w:val="24"/>
        </w:rPr>
      </w:pPr>
      <w:r w:rsidRPr="00321C38">
        <w:rPr>
          <w:rFonts w:ascii="Helvetica" w:hAnsi="Helvetica" w:cs="Helvetica"/>
          <w:i/>
          <w:noProof/>
          <w:sz w:val="24"/>
          <w:szCs w:val="24"/>
          <w:lang w:eastAsia="fr-FR"/>
        </w:rPr>
        <w:lastRenderedPageBreak/>
        <w:drawing>
          <wp:anchor distT="0" distB="0" distL="114300" distR="114300" simplePos="0" relativeHeight="251665408" behindDoc="0" locked="0" layoutInCell="1" allowOverlap="1" wp14:anchorId="4A346273" wp14:editId="56B1A9B2">
            <wp:simplePos x="0" y="0"/>
            <wp:positionH relativeFrom="column">
              <wp:posOffset>-275126</wp:posOffset>
            </wp:positionH>
            <wp:positionV relativeFrom="paragraph">
              <wp:posOffset>149911</wp:posOffset>
            </wp:positionV>
            <wp:extent cx="1408430" cy="160337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0843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38">
        <w:rPr>
          <w:i/>
          <w:sz w:val="22"/>
          <w:szCs w:val="24"/>
        </w:rPr>
        <w:t>En tant qu’électrotechnicien, j’ai construit à l’époque des antennes TV -pour ceux qui pouvaient se les payer comme les gens de la Securitate. Tu ne pouvais acheter nulle part des paraboles, elles étaient fabriquées clandestinement dans les usines. Rien que la petite pièce, qui permet de recevoir le signal, coûtait alors autour de 900 Deutsche Mark soit environ 65 000 Lei en monnaie roumaine. Soit le prix d’une voiture. Un simple mortel n’aurait jamais pu s’offrir ça.</w:t>
      </w:r>
    </w:p>
    <w:p w14:paraId="28E49F32"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65BC1C6D"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D’où provenait tout cet argent de la Securitate ? Il provenait de sources officieuses. Entre corruption et pots-de-vin, c’étaient des sommes considérables qui s’accumulaient ainsi chez les membres de la Securitate. Voilà pourquoi ils pouvaient se payer des paraboles.</w:t>
      </w:r>
    </w:p>
    <w:p w14:paraId="7C9B6493"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706E5994"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J’ai eu alors l‘occasion de voir dans quel luxe ces gens-là baignaient. Dès que tu arrivais dans leurs maisons, tu te disais tout de suite : ah oui, c’est un autre monde ! Je me souviens très bien d’une certaine salle de séjour : tous les meubles étaient fabriqués en bois massif, des essences nobles. Ils avaient été vernis, pas juste peints.</w:t>
      </w:r>
    </w:p>
    <w:p w14:paraId="546F7E79"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pacing w:val="-4"/>
          <w:sz w:val="22"/>
          <w:szCs w:val="24"/>
        </w:rPr>
      </w:pPr>
      <w:r w:rsidRPr="00321C38">
        <w:rPr>
          <w:i/>
          <w:spacing w:val="-4"/>
          <w:sz w:val="22"/>
          <w:szCs w:val="24"/>
        </w:rPr>
        <w:t>Tout l’ensemble était assorti, la table allait avec le buffet, c’était des beaux tapis, et la vaisselle et tout et tout. Tandis que les gens normaux avaient des meubles en aggloméré. La colle ne tenait pas bien et si tu t’asseyais sur un canapé, il fallait faire attention de ne pas passer au travers et de te retrouver sur les ressorts.</w:t>
      </w:r>
    </w:p>
    <w:p w14:paraId="5453BD99"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2B9D8806"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J’ai été par contre une autre fois dans un appartement, si on peut le qualifier d’un tel nom. Il y avait une seule pièce et une salle d’eau-WC qui servait aussi de cuisine. Vivaient là un homme, une femme et trois ou quatre enfants. Ils m’avaient fait venir pour réparer la télé. Une fois enlevé le couvercle, j’ai vu sortir une nuée de cafards je pense. Cela m’a profondément marqué, et je le suis encore, de voir des conditions pareilles. Des mondes séparaient ceux de la Securitate de ces simples citoyens. </w:t>
      </w:r>
    </w:p>
    <w:p w14:paraId="5578282B" w14:textId="77777777" w:rsidR="00321C38" w:rsidRPr="00321C38" w:rsidRDefault="00321C38" w:rsidP="00321C38">
      <w:pPr>
        <w:pBdr>
          <w:top w:val="single" w:sz="4" w:space="1" w:color="auto"/>
          <w:left w:val="single" w:sz="4" w:space="1" w:color="auto"/>
          <w:bottom w:val="single" w:sz="4" w:space="19" w:color="auto"/>
          <w:right w:val="single" w:sz="4" w:space="1" w:color="auto"/>
        </w:pBdr>
        <w:spacing w:after="0" w:line="240" w:lineRule="auto"/>
        <w:jc w:val="left"/>
        <w:rPr>
          <w:i/>
          <w:sz w:val="22"/>
          <w:szCs w:val="24"/>
        </w:rPr>
      </w:pPr>
    </w:p>
    <w:p w14:paraId="7DA9D93A" w14:textId="77777777" w:rsidR="00321C38" w:rsidRPr="00321C38" w:rsidRDefault="00321C38" w:rsidP="00321C38">
      <w:pPr>
        <w:pBdr>
          <w:top w:val="single" w:sz="4" w:space="1" w:color="auto"/>
          <w:left w:val="single" w:sz="4" w:space="1" w:color="auto"/>
          <w:bottom w:val="single" w:sz="4" w:space="19" w:color="auto"/>
          <w:right w:val="single" w:sz="4" w:space="1" w:color="auto"/>
        </w:pBdr>
        <w:spacing w:after="0" w:line="240" w:lineRule="auto"/>
        <w:jc w:val="left"/>
        <w:rPr>
          <w:i/>
          <w:sz w:val="22"/>
          <w:szCs w:val="24"/>
        </w:rPr>
      </w:pPr>
      <w:r w:rsidRPr="00321C38">
        <w:rPr>
          <w:i/>
          <w:sz w:val="22"/>
          <w:szCs w:val="24"/>
        </w:rPr>
        <w:t>Othmar, 59 ans</w:t>
      </w:r>
    </w:p>
    <w:p w14:paraId="77FF7D94"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1F818C2E"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rFonts w:ascii="Helvetica" w:hAnsi="Helvetica" w:cs="Helvetica"/>
          <w:i/>
          <w:noProof/>
          <w:sz w:val="24"/>
          <w:szCs w:val="24"/>
          <w:lang w:eastAsia="fr-FR"/>
        </w:rPr>
        <w:drawing>
          <wp:anchor distT="0" distB="0" distL="114300" distR="114300" simplePos="0" relativeHeight="251666432" behindDoc="0" locked="0" layoutInCell="1" allowOverlap="1" wp14:anchorId="78C7FC49" wp14:editId="2B266891">
            <wp:simplePos x="0" y="0"/>
            <wp:positionH relativeFrom="column">
              <wp:posOffset>-1579</wp:posOffset>
            </wp:positionH>
            <wp:positionV relativeFrom="paragraph">
              <wp:posOffset>3433</wp:posOffset>
            </wp:positionV>
            <wp:extent cx="1551600" cy="1767600"/>
            <wp:effectExtent l="0" t="0" r="0" b="1079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516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38">
        <w:rPr>
          <w:i/>
          <w:sz w:val="22"/>
          <w:szCs w:val="24"/>
        </w:rPr>
        <w:t>En 1974, mon père et l’un de mes frères ont rendu visite à de la famille en Allemagne de l’ouest. Ils y ont obtenu l’asile politique. Ma maman et deux de mes autres frères ont déposé à leur tour une demande de sortie du territoire... qui a été refusée !</w:t>
      </w:r>
    </w:p>
    <w:p w14:paraId="47EB8C77"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32787D35"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Lorsque en mai 1975, Nicolae Ceausescu était censé venir dans une ville voisine, ma maman et moi avons mis un plan au point : nous lui avons écrit chacun une lettre en le priant de bien vouloir faire avancer notre regroupement familial. J’ai pris les deux lettres et je me suis rendue dans la ville en question. Je me suis mêlée à la foule des pionniers et des écoliers du coin pour pouvoir rencontrer personnellement Ceausescu. Lorsque sa limousine noire rutilante est arrivée à ma hauteur, je suis sortie du rang. N. Ceausescu m’a tendu sa main, m’a pris dans ses bras et m’a annoncé que j’aurais bientôt une réponse. </w:t>
      </w:r>
    </w:p>
    <w:p w14:paraId="53683B23"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J’ai alors été arrêtée sur-le-champ par la Securitate. Mais j’ai continué avec beaucoup de courage et un bel esprit tactique sur ma lancée. Comme à cette époque, j’étais encore mineure, j’ai été relâchée le jour même. Tard le soir, j’ai retrouvé ma maman qui m’a serrée fort dans ses bras.</w:t>
      </w:r>
    </w:p>
    <w:p w14:paraId="60B1823B"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14DE0D71"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En septembre 1979, nous avons été autorisées à quitter la Roumanie – en versant un dépôt de garantie de 10 000 Deutsche Mark et à des conditions draconiennes. Nous n’avions le droit d’emporter que 27 kg de bagages par personne. Aujourd’hui nous vivons en famille, nous sommes contents et en bonne santé.</w:t>
      </w:r>
    </w:p>
    <w:p w14:paraId="4636D8BD" w14:textId="77777777" w:rsidR="00322963" w:rsidRDefault="00322963"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p>
    <w:p w14:paraId="636B92FA" w14:textId="77777777" w:rsidR="00321C38" w:rsidRPr="00321C38" w:rsidRDefault="00321C38" w:rsidP="00321C38">
      <w:pPr>
        <w:widowControl w:val="0"/>
        <w:pBdr>
          <w:top w:val="single" w:sz="4" w:space="1" w:color="auto"/>
          <w:left w:val="single" w:sz="4" w:space="1" w:color="auto"/>
          <w:bottom w:val="single" w:sz="4" w:space="19" w:color="auto"/>
          <w:right w:val="single" w:sz="4" w:space="1" w:color="auto"/>
        </w:pBdr>
        <w:autoSpaceDE w:val="0"/>
        <w:autoSpaceDN w:val="0"/>
        <w:adjustRightInd w:val="0"/>
        <w:spacing w:after="0" w:line="240" w:lineRule="auto"/>
        <w:jc w:val="left"/>
        <w:rPr>
          <w:i/>
          <w:sz w:val="22"/>
          <w:szCs w:val="24"/>
        </w:rPr>
      </w:pPr>
      <w:r w:rsidRPr="00321C38">
        <w:rPr>
          <w:i/>
          <w:sz w:val="22"/>
          <w:szCs w:val="24"/>
        </w:rPr>
        <w:t>Mariana, 60 ans</w:t>
      </w:r>
    </w:p>
    <w:p w14:paraId="30F2606E"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r w:rsidRPr="00321C38">
        <w:rPr>
          <w:rFonts w:ascii="Helvetica" w:hAnsi="Helvetica" w:cs="Helvetica"/>
          <w:i/>
          <w:noProof/>
          <w:sz w:val="24"/>
          <w:szCs w:val="24"/>
          <w:lang w:eastAsia="fr-FR"/>
        </w:rPr>
        <w:lastRenderedPageBreak/>
        <w:drawing>
          <wp:anchor distT="0" distB="0" distL="114300" distR="114300" simplePos="0" relativeHeight="251667456" behindDoc="0" locked="0" layoutInCell="1" allowOverlap="1" wp14:anchorId="7B8659D0" wp14:editId="6C308A47">
            <wp:simplePos x="0" y="0"/>
            <wp:positionH relativeFrom="column">
              <wp:posOffset>-219435</wp:posOffset>
            </wp:positionH>
            <wp:positionV relativeFrom="paragraph">
              <wp:posOffset>20955</wp:posOffset>
            </wp:positionV>
            <wp:extent cx="1620520" cy="1843405"/>
            <wp:effectExtent l="0" t="0" r="5080" b="1079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20520" cy="1843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A2D1B"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Le souvenir - en fait le plus gros cauchemar de ma vie – c’était le froid.</w:t>
      </w:r>
    </w:p>
    <w:p w14:paraId="4D515A25"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44FC2884"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C’était dans les années 80. C’était l’époque de l’industrialisation forcée et de la construction de la "Casei Poporului", la Maison du Peuple, en fait le Palais du Parlement. La plupart des ressources énergétiques étaient mobilisées pour ces deux projets, obligeant la population à se sacrifier. Une idée inconcevable pour un Européen de l’ouest ! Concrètement, cela voulait dire que dans les immeubles de bureau, le chauffage était rare. Et des températures à l’intérieur de 10 à 14 degrés, très fréquentes. Il faisait tout aussi froid dans les appartements et il n’y avait de l’eau chaude que de temps en temps, souvent seulement le week-end. L’approvisionnement en gaz ne fonctionnait que quelques heures la nuit – ce qui supposait de moins dormir pour profiter de l’occasion pour faire la cuisine. En préparant les maigres rations de nourriture que mon père réussissait à dénicher après avoir fait des queues interminables.</w:t>
      </w:r>
    </w:p>
    <w:p w14:paraId="18AB1916"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Tout cela a aussi eu des effets désastreux sur ma santé. À 28 ans, j’ai eu une méningite. Dieu soit loué, j’ai été soigné par d’excellents médecins, Dieu soit loué, ils avaient de la pénicilline à l’hôpital. Ce qui m’a sauvé la vie.</w:t>
      </w:r>
    </w:p>
    <w:p w14:paraId="76EE1F41"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2831FEA5"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Tout ce que les militants du Parti trouvaient alors à nous dire, c’était - alors que nous étions déjà emmitouflés avec manteaux chauds, gants et écharpes pour travailler - : "Mettez donc un manteau de plus !". Aujourd‘hui encore, de nombreux ouvriers de l’époque souffrent de maladies chroniques, pendant que les touristes admirent la Maison du Peuple. Sauf que comme pour les pyramides d‘Égypte, personne ne se souvient plus du sacrifice de tous ces gens et de ce qu’ils ont enduré pour construire cet édifice monstrueux. </w:t>
      </w:r>
    </w:p>
    <w:p w14:paraId="2102C780"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p>
    <w:p w14:paraId="02AC3EE3"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r w:rsidRPr="00321C38">
        <w:rPr>
          <w:rFonts w:ascii="Helvetica" w:hAnsi="Helvetica" w:cs="Helvetica"/>
          <w:i/>
          <w:noProof/>
          <w:spacing w:val="-2"/>
          <w:sz w:val="24"/>
          <w:szCs w:val="24"/>
          <w:lang w:eastAsia="fr-FR"/>
        </w:rPr>
        <w:drawing>
          <wp:anchor distT="0" distB="0" distL="114300" distR="114300" simplePos="0" relativeHeight="251668480" behindDoc="0" locked="0" layoutInCell="1" allowOverlap="1" wp14:anchorId="1D35C09A" wp14:editId="322AA2B2">
            <wp:simplePos x="0" y="0"/>
            <wp:positionH relativeFrom="margin">
              <wp:posOffset>-790833</wp:posOffset>
            </wp:positionH>
            <wp:positionV relativeFrom="paragraph">
              <wp:posOffset>210837</wp:posOffset>
            </wp:positionV>
            <wp:extent cx="1667510" cy="1895475"/>
            <wp:effectExtent l="0" t="0" r="8890" b="95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6751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38">
        <w:rPr>
          <w:i/>
          <w:sz w:val="22"/>
          <w:szCs w:val="24"/>
        </w:rPr>
        <w:t>Cornelia, 64 ans</w:t>
      </w:r>
    </w:p>
    <w:p w14:paraId="24F54596"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pacing w:val="-2"/>
          <w:sz w:val="22"/>
          <w:szCs w:val="24"/>
        </w:rPr>
      </w:pPr>
      <w:r w:rsidRPr="00321C38">
        <w:rPr>
          <w:i/>
          <w:spacing w:val="-2"/>
          <w:sz w:val="22"/>
          <w:szCs w:val="24"/>
        </w:rPr>
        <w:t>L‘été 1971, j’étais en quatrième à l’École Allemande de Resita dans l’ouest de la Roumanie. C’est dans ma ville natale que les premiers hauts fourneaux ont commencé à fonctionner en 1771. On y a fabriqué du fer, puis de l’acier à l’usine sidérurgique. À mon époque, environ 25 000 personnes travaillaient aux aciéries ou fabriquaient des machines-outils.</w:t>
      </w:r>
    </w:p>
    <w:p w14:paraId="707B4B08"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p>
    <w:p w14:paraId="44FA63F2"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z w:val="22"/>
          <w:szCs w:val="24"/>
        </w:rPr>
      </w:pPr>
      <w:r w:rsidRPr="00321C38">
        <w:rPr>
          <w:i/>
          <w:sz w:val="22"/>
          <w:szCs w:val="24"/>
        </w:rPr>
        <w:t xml:space="preserve">Ceausescu répugnait à venir dans cette région, car déjà dans les années 1970 la Roumanie occidentale avait les yeux tournés plutôt vers Vienne, Belgrade et Budapest que vers Bucarest où le Parti Communiste agissait à sa guise. Mais en 1971, le président a flairé l’occasion de se mettre en avant comme celui qui allait moderniser la filière de l’acier et s’est donc rendu dans les montagnes du Banat pour une "visite de travail". La population ne manifestant pas un enthousiasme délirant à cette nouvelle, le Parti a donné l’ordre à tous les écoliers et écolières de se planter sur les trottoirs le long du cortège pour l‘acclamer, alors même que la date du 3 juillet tombait pendant les vacances. </w:t>
      </w:r>
    </w:p>
    <w:p w14:paraId="54D9266F" w14:textId="77777777" w:rsidR="00321C38" w:rsidRPr="00321C38" w:rsidRDefault="00321C38" w:rsidP="00321C3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left"/>
        <w:rPr>
          <w:i/>
          <w:spacing w:val="-2"/>
          <w:sz w:val="22"/>
          <w:szCs w:val="24"/>
        </w:rPr>
      </w:pPr>
      <w:r w:rsidRPr="00321C38">
        <w:rPr>
          <w:i/>
          <w:spacing w:val="-2"/>
          <w:sz w:val="22"/>
          <w:szCs w:val="24"/>
        </w:rPr>
        <w:t>Vêtus d’une chemise blanche et foulard rouge de pionnier au cou, nous avons donc été contraints de nous pointer à l‘école. Notre professeure principale est arrivée et nous a appris à crier "Ceausescu PCR" tout en agitant nos fanions, dès que notre "grand Conducator" serait en vue. Le directeur de l’école est passé nous voir et a souhaité entendre un aperçu de nos futurs vivats -sauf que personne dans la classe n’a voulu ouvrir la bouche. Alors, il nous a menacés de représailles, de la "Securitate" et d’autres mesures disciplinaires. Lorsqu’il a insisté une seconde fois pour que nous répétions les hourrahs, pas un seul d’entre nous n’a réagi. Alors il est parti et n’a plus jamais évoqué cet incident. Il n’a, je pense, jamais fait aucun rapport à ce sujet, car il aurait été sans doute le premier à tomber dans le collimateur de la Securitate.</w:t>
      </w:r>
    </w:p>
    <w:p w14:paraId="29A46344"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p>
    <w:p w14:paraId="2280F39C" w14:textId="77777777" w:rsidR="00321C38" w:rsidRPr="00321C38" w:rsidRDefault="00321C38" w:rsidP="00321C38">
      <w:pPr>
        <w:pBdr>
          <w:top w:val="single" w:sz="4" w:space="1" w:color="auto"/>
          <w:left w:val="single" w:sz="4" w:space="1" w:color="auto"/>
          <w:bottom w:val="single" w:sz="4" w:space="1" w:color="auto"/>
          <w:right w:val="single" w:sz="4" w:space="1" w:color="auto"/>
        </w:pBdr>
        <w:spacing w:after="0" w:line="240" w:lineRule="auto"/>
        <w:jc w:val="left"/>
        <w:rPr>
          <w:i/>
          <w:sz w:val="22"/>
          <w:szCs w:val="24"/>
        </w:rPr>
      </w:pPr>
      <w:r w:rsidRPr="00321C38">
        <w:rPr>
          <w:i/>
          <w:sz w:val="22"/>
          <w:szCs w:val="24"/>
        </w:rPr>
        <w:t>Werner, 60 ans</w:t>
      </w:r>
    </w:p>
    <w:p w14:paraId="3005959A"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u w:val="single"/>
        </w:rPr>
      </w:pPr>
      <w:r w:rsidRPr="00321C38">
        <w:rPr>
          <w:sz w:val="22"/>
          <w:szCs w:val="24"/>
          <w:u w:val="single"/>
        </w:rPr>
        <w:lastRenderedPageBreak/>
        <w:t>La révolution roumaine</w:t>
      </w:r>
    </w:p>
    <w:p w14:paraId="6149038B"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r w:rsidRPr="00321C38">
        <w:rPr>
          <w:sz w:val="22"/>
          <w:szCs w:val="24"/>
        </w:rPr>
        <w:t>Les émeutes contre le pouvoir communiste commencent en décembre 1989, après presque 40 ans de régime oppressif en Roumanie. Les affrontements sont violents entre partisans du régime et ses opposants. Difficile de savoir qui, exactement, se bat contre qui, et s’il s’agit d’un coup d’État. Le 22 décembre, Nicolae et sa femme Elena Ceausescu prennent la fuite, avant d'être arrêtés par l’armée. Le 25 décembre, ils sont accusés de génocide devant un tribunal militaire improvisé. Le couple est abattu le jour même par un peloton d'exécution. Cette révolution fut la plus sanglante d’Europe de l’Est, faisant plus d’un millier de victimes. </w:t>
      </w:r>
    </w:p>
    <w:p w14:paraId="4919DA17"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rPr>
      </w:pPr>
    </w:p>
    <w:p w14:paraId="7FD08216" w14:textId="77777777" w:rsidR="00321C38" w:rsidRPr="00321C38" w:rsidRDefault="00321C38" w:rsidP="00321C3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left"/>
        <w:rPr>
          <w:sz w:val="22"/>
          <w:szCs w:val="24"/>
          <w:u w:val="single"/>
        </w:rPr>
      </w:pPr>
      <w:r w:rsidRPr="00321C38">
        <w:rPr>
          <w:sz w:val="22"/>
          <w:szCs w:val="24"/>
          <w:u w:val="single"/>
        </w:rPr>
        <w:t>La Roumanie aujourd'hui</w:t>
      </w:r>
    </w:p>
    <w:p w14:paraId="7D1B8F1C"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sz w:val="22"/>
          <w:szCs w:val="24"/>
        </w:rPr>
      </w:pPr>
      <w:r w:rsidRPr="00321C38">
        <w:rPr>
          <w:sz w:val="22"/>
          <w:szCs w:val="24"/>
        </w:rPr>
        <w:t>Depuis 2007, la Roumanie est membre de l’Union européenne. Pourtant la population n’en a pas fini avec l’héritage du communisme : pauvreté, corruption, chômage sont encore d'actualité. En 2014, Klaus Johannis, issu de la minorité allemande de Transylvanie, est élu président. Mais depuis 2017, les manifestations contre la corruption des politiques se multiplient. Jusqu’à aujourd’hui, la révolution de 1989 n’a pas fait l’objet d’un véritable travail d’analyse et de mémoire.</w:t>
      </w:r>
    </w:p>
    <w:p w14:paraId="254E0E99" w14:textId="77777777" w:rsidR="00321C38" w:rsidRPr="00321C38" w:rsidRDefault="00321C38" w:rsidP="00321C38">
      <w:pPr>
        <w:pBdr>
          <w:top w:val="single" w:sz="4" w:space="1" w:color="auto"/>
          <w:left w:val="single" w:sz="4" w:space="4" w:color="auto"/>
          <w:bottom w:val="single" w:sz="4" w:space="1" w:color="auto"/>
          <w:right w:val="single" w:sz="4" w:space="4" w:color="auto"/>
        </w:pBdr>
        <w:spacing w:after="0" w:line="240" w:lineRule="auto"/>
        <w:jc w:val="left"/>
        <w:rPr>
          <w:sz w:val="22"/>
          <w:szCs w:val="24"/>
        </w:rPr>
      </w:pPr>
    </w:p>
    <w:p w14:paraId="3E92CCF0" w14:textId="77777777" w:rsidR="00321C38" w:rsidRPr="00321C38" w:rsidRDefault="00321C38" w:rsidP="00321C38">
      <w:pPr>
        <w:spacing w:after="0" w:line="240" w:lineRule="auto"/>
        <w:jc w:val="left"/>
        <w:rPr>
          <w:i/>
          <w:sz w:val="22"/>
          <w:szCs w:val="24"/>
        </w:rPr>
      </w:pPr>
    </w:p>
    <w:p w14:paraId="20CCE65C"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28B05CD5" wp14:editId="10E62CE0">
            <wp:extent cx="296813" cy="306001"/>
            <wp:effectExtent l="0" t="0" r="825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918" cy="317450"/>
                    </a:xfrm>
                    <a:prstGeom prst="rect">
                      <a:avLst/>
                    </a:prstGeom>
                    <a:noFill/>
                    <a:ln>
                      <a:noFill/>
                    </a:ln>
                  </pic:spPr>
                </pic:pic>
              </a:graphicData>
            </a:graphic>
          </wp:inline>
        </w:drawing>
      </w:r>
      <w:r w:rsidRPr="00321C38">
        <w:rPr>
          <w:i/>
          <w:color w:val="000000" w:themeColor="text1"/>
          <w:sz w:val="22"/>
          <w:szCs w:val="24"/>
        </w:rPr>
        <w:t xml:space="preserve"> Pour répondre aux questions, aidez-vous des « connaître », en annexe.</w:t>
      </w:r>
    </w:p>
    <w:p w14:paraId="6FAE22B9" w14:textId="77777777" w:rsidR="00321C38" w:rsidRPr="00321C38" w:rsidRDefault="00321C38" w:rsidP="00321C38">
      <w:pPr>
        <w:spacing w:after="0" w:line="240" w:lineRule="auto"/>
        <w:jc w:val="left"/>
        <w:rPr>
          <w:i/>
          <w:color w:val="000000" w:themeColor="text1"/>
          <w:sz w:val="22"/>
          <w:szCs w:val="24"/>
        </w:rPr>
      </w:pPr>
    </w:p>
    <w:p w14:paraId="0677021B" w14:textId="77777777" w:rsidR="00321C38" w:rsidRPr="00321C38" w:rsidRDefault="00321C38" w:rsidP="00321C38">
      <w:pPr>
        <w:spacing w:after="0" w:line="240" w:lineRule="auto"/>
        <w:jc w:val="left"/>
        <w:rPr>
          <w:i/>
          <w:color w:val="000000" w:themeColor="text1"/>
          <w:sz w:val="22"/>
          <w:szCs w:val="24"/>
        </w:rPr>
      </w:pPr>
    </w:p>
    <w:p w14:paraId="1E9872B1" w14:textId="77777777" w:rsidR="00321C38" w:rsidRPr="00321C38" w:rsidRDefault="00321C38" w:rsidP="00321C38">
      <w:pPr>
        <w:spacing w:after="0" w:line="240" w:lineRule="auto"/>
        <w:jc w:val="left"/>
        <w:rPr>
          <w:i/>
          <w:sz w:val="22"/>
          <w:szCs w:val="24"/>
        </w:rPr>
      </w:pPr>
    </w:p>
    <w:p w14:paraId="5974C292" w14:textId="77777777" w:rsidR="00321C38" w:rsidRPr="00321C38" w:rsidRDefault="00321C38" w:rsidP="00321C38">
      <w:pPr>
        <w:spacing w:after="0" w:line="240" w:lineRule="auto"/>
        <w:jc w:val="left"/>
        <w:outlineLvl w:val="2"/>
        <w:rPr>
          <w:smallCaps/>
          <w:color w:val="567664"/>
          <w:spacing w:val="5"/>
          <w:sz w:val="24"/>
          <w:szCs w:val="24"/>
        </w:rPr>
      </w:pPr>
      <w:bookmarkStart w:id="158" w:name="_Toc525562074"/>
      <w:bookmarkStart w:id="159" w:name="_Toc525563247"/>
      <w:r w:rsidRPr="00321C38">
        <w:rPr>
          <w:smallCaps/>
          <w:color w:val="567664"/>
          <w:spacing w:val="5"/>
          <w:sz w:val="24"/>
          <w:szCs w:val="24"/>
        </w:rPr>
        <w:t>Je conceptualise la notion d’État</w:t>
      </w:r>
      <w:bookmarkEnd w:id="158"/>
      <w:bookmarkEnd w:id="159"/>
      <w:r w:rsidRPr="00321C38">
        <w:rPr>
          <w:smallCaps/>
          <w:color w:val="567664"/>
          <w:spacing w:val="5"/>
          <w:sz w:val="24"/>
          <w:szCs w:val="24"/>
        </w:rPr>
        <w:t xml:space="preserve"> </w:t>
      </w:r>
    </w:p>
    <w:p w14:paraId="6F5945CF" w14:textId="77777777" w:rsidR="00321C38" w:rsidRPr="00321C38" w:rsidRDefault="00321C38" w:rsidP="00321C38">
      <w:pPr>
        <w:spacing w:after="0" w:line="240" w:lineRule="auto"/>
        <w:jc w:val="left"/>
        <w:rPr>
          <w:color w:val="000000" w:themeColor="text1"/>
          <w:sz w:val="22"/>
          <w:szCs w:val="24"/>
        </w:rPr>
      </w:pPr>
    </w:p>
    <w:p w14:paraId="4ED8102F"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Comment l’État de Roumanie gérait il la nation à l’époque de Ceausescu ?</w:t>
      </w:r>
    </w:p>
    <w:p w14:paraId="51F1A9D3"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Rationnement de nourriture</w:t>
      </w:r>
    </w:p>
    <w:p w14:paraId="3F0CD9D2"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Restrictions d’eau, de gaz et d’électricité</w:t>
      </w:r>
    </w:p>
    <w:p w14:paraId="6B0D22C8"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Répression, torture, pas de respect de la vie privée</w:t>
      </w:r>
    </w:p>
    <w:p w14:paraId="71FC3629"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Soins de santé peu bienveillants,  avortement interdit</w:t>
      </w:r>
    </w:p>
    <w:p w14:paraId="73B6A51F"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Propagande</w:t>
      </w:r>
    </w:p>
    <w:p w14:paraId="40E99B8F"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Corruption</w:t>
      </w:r>
    </w:p>
    <w:p w14:paraId="5D019C2E"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Pauvreté de la population</w:t>
      </w:r>
    </w:p>
    <w:p w14:paraId="21D18BBF"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Conditions de travail difficiles, population sacrifiée pour des projets colossaux</w:t>
      </w:r>
    </w:p>
    <w:p w14:paraId="7EEADB9A" w14:textId="77777777" w:rsidR="00321C38" w:rsidRPr="00321C38" w:rsidRDefault="00321C38" w:rsidP="00321C38">
      <w:pPr>
        <w:numPr>
          <w:ilvl w:val="0"/>
          <w:numId w:val="2"/>
        </w:numPr>
        <w:spacing w:after="0" w:line="240" w:lineRule="auto"/>
        <w:contextualSpacing/>
        <w:jc w:val="left"/>
        <w:rPr>
          <w:i/>
          <w:color w:val="219E7F" w:themeColor="accent2" w:themeShade="80"/>
          <w:sz w:val="22"/>
          <w:szCs w:val="24"/>
        </w:rPr>
      </w:pPr>
      <w:r w:rsidRPr="00321C38">
        <w:rPr>
          <w:i/>
          <w:color w:val="219E7F" w:themeColor="accent2" w:themeShade="80"/>
          <w:sz w:val="22"/>
          <w:szCs w:val="24"/>
        </w:rPr>
        <w:t>Richesse des dirigeants et de la Securitate face à la pauvreté de la population</w:t>
      </w:r>
    </w:p>
    <w:p w14:paraId="12F78C26" w14:textId="77777777" w:rsidR="00321C38" w:rsidRPr="00321C38" w:rsidRDefault="00321C38" w:rsidP="00321C38">
      <w:pPr>
        <w:spacing w:after="0" w:line="240" w:lineRule="auto"/>
        <w:jc w:val="left"/>
        <w:rPr>
          <w:i/>
          <w:color w:val="219E7F" w:themeColor="accent2" w:themeShade="80"/>
          <w:sz w:val="22"/>
          <w:szCs w:val="24"/>
        </w:rPr>
      </w:pPr>
    </w:p>
    <w:p w14:paraId="3DC8422E" w14:textId="77777777" w:rsidR="00321C38" w:rsidRPr="00321C38" w:rsidRDefault="00321C38" w:rsidP="00321C38">
      <w:pPr>
        <w:spacing w:after="0" w:line="240" w:lineRule="auto"/>
        <w:ind w:left="720"/>
        <w:contextualSpacing/>
        <w:jc w:val="left"/>
        <w:rPr>
          <w:i/>
          <w:color w:val="219E7F" w:themeColor="accent2" w:themeShade="80"/>
          <w:sz w:val="22"/>
          <w:szCs w:val="24"/>
        </w:rPr>
      </w:pPr>
      <w:r w:rsidRPr="00321C38">
        <w:rPr>
          <w:i/>
          <w:color w:val="219E7F" w:themeColor="accent2" w:themeShade="80"/>
          <w:sz w:val="22"/>
          <w:szCs w:val="24"/>
        </w:rPr>
        <w:sym w:font="Wingdings" w:char="F0E0"/>
      </w:r>
      <w:r w:rsidRPr="00321C38">
        <w:rPr>
          <w:i/>
          <w:color w:val="219E7F" w:themeColor="accent2" w:themeShade="80"/>
          <w:sz w:val="22"/>
          <w:szCs w:val="24"/>
        </w:rPr>
        <w:t xml:space="preserve"> Régime oppressif, dictature</w:t>
      </w:r>
    </w:p>
    <w:p w14:paraId="469FB747" w14:textId="77777777" w:rsidR="00321C38" w:rsidRPr="00321C38" w:rsidRDefault="00321C38" w:rsidP="00321C38">
      <w:pPr>
        <w:spacing w:after="0" w:line="240" w:lineRule="auto"/>
        <w:jc w:val="left"/>
        <w:rPr>
          <w:color w:val="000000" w:themeColor="text1"/>
          <w:sz w:val="22"/>
          <w:szCs w:val="24"/>
        </w:rPr>
      </w:pPr>
    </w:p>
    <w:p w14:paraId="7846ED17"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Quelles différences fais-tu par rapport à la définition de « l’État » vue dans la 1</w:t>
      </w:r>
      <w:r w:rsidRPr="00321C38">
        <w:rPr>
          <w:color w:val="000000" w:themeColor="text1"/>
          <w:sz w:val="22"/>
          <w:szCs w:val="24"/>
          <w:vertAlign w:val="superscript"/>
        </w:rPr>
        <w:t>ère</w:t>
      </w:r>
      <w:r w:rsidRPr="00321C38">
        <w:rPr>
          <w:color w:val="000000" w:themeColor="text1"/>
          <w:sz w:val="22"/>
          <w:szCs w:val="24"/>
        </w:rPr>
        <w:t xml:space="preserve"> activité ? </w:t>
      </w:r>
    </w:p>
    <w:p w14:paraId="54028470"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La Roumanie de Ceausescu n’est pas démocratique et ne représente pas l’intérêt général. L’État ne s’arrête pas au pouvoir régalien mais gère tout, jusqu’à la vie privée de ses citoyens.</w:t>
      </w:r>
    </w:p>
    <w:p w14:paraId="7F9FAAE7" w14:textId="77777777" w:rsidR="00321C38" w:rsidRPr="00321C38" w:rsidRDefault="00321C38" w:rsidP="00321C38">
      <w:pPr>
        <w:spacing w:after="0" w:line="240" w:lineRule="auto"/>
        <w:jc w:val="left"/>
        <w:rPr>
          <w:sz w:val="22"/>
          <w:szCs w:val="24"/>
        </w:rPr>
      </w:pPr>
    </w:p>
    <w:p w14:paraId="2B6C678A" w14:textId="77777777" w:rsidR="00321C38" w:rsidRPr="00321C38" w:rsidRDefault="00321C38" w:rsidP="00321C38">
      <w:pPr>
        <w:spacing w:after="0" w:line="240" w:lineRule="auto"/>
        <w:jc w:val="left"/>
        <w:rPr>
          <w:sz w:val="22"/>
          <w:szCs w:val="24"/>
        </w:rPr>
      </w:pPr>
    </w:p>
    <w:p w14:paraId="78CCEA47" w14:textId="77777777" w:rsidR="00321C38" w:rsidRPr="00321C38" w:rsidRDefault="00321C38" w:rsidP="00321C38">
      <w:pPr>
        <w:spacing w:after="0" w:line="240" w:lineRule="auto"/>
        <w:jc w:val="left"/>
        <w:outlineLvl w:val="2"/>
        <w:rPr>
          <w:smallCaps/>
          <w:color w:val="567664"/>
          <w:spacing w:val="5"/>
          <w:sz w:val="24"/>
          <w:szCs w:val="24"/>
        </w:rPr>
      </w:pPr>
      <w:bookmarkStart w:id="160" w:name="_Toc525562075"/>
      <w:bookmarkStart w:id="161" w:name="_Toc525563248"/>
      <w:r w:rsidRPr="00321C38">
        <w:rPr>
          <w:smallCaps/>
          <w:color w:val="567664"/>
          <w:spacing w:val="5"/>
          <w:sz w:val="24"/>
          <w:szCs w:val="24"/>
        </w:rPr>
        <w:t>J’identifie différentes conceptions de l’État</w:t>
      </w:r>
      <w:bookmarkEnd w:id="160"/>
      <w:bookmarkEnd w:id="161"/>
    </w:p>
    <w:p w14:paraId="68449B21" w14:textId="77777777" w:rsidR="00321C38" w:rsidRPr="00321C38" w:rsidRDefault="00321C38" w:rsidP="00321C38">
      <w:pPr>
        <w:spacing w:after="0" w:line="240" w:lineRule="auto"/>
        <w:jc w:val="left"/>
        <w:rPr>
          <w:sz w:val="22"/>
          <w:szCs w:val="24"/>
        </w:rPr>
      </w:pPr>
    </w:p>
    <w:p w14:paraId="2B002C36"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Quelle est la conception de l’État de la Roumanie à cette époque ?</w:t>
      </w:r>
    </w:p>
    <w:p w14:paraId="40ACEAAF" w14:textId="77777777" w:rsidR="00321C38" w:rsidRPr="00321C38" w:rsidRDefault="00321C38" w:rsidP="00321C38">
      <w:pPr>
        <w:spacing w:after="0" w:line="240" w:lineRule="auto"/>
        <w:jc w:val="left"/>
        <w:rPr>
          <w:color w:val="000000" w:themeColor="text1"/>
          <w:sz w:val="22"/>
          <w:szCs w:val="24"/>
        </w:rPr>
      </w:pPr>
    </w:p>
    <w:p w14:paraId="44B417F6"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État partisan – communiste (devenu dictature (voir question suivante)) </w:t>
      </w:r>
    </w:p>
    <w:p w14:paraId="4C0810C8" w14:textId="77777777" w:rsidR="00321C38" w:rsidRPr="00321C38" w:rsidRDefault="00321C38" w:rsidP="00321C38">
      <w:pPr>
        <w:spacing w:after="0" w:line="240" w:lineRule="auto"/>
        <w:jc w:val="left"/>
        <w:rPr>
          <w:color w:val="000000" w:themeColor="text1"/>
          <w:sz w:val="22"/>
          <w:szCs w:val="24"/>
        </w:rPr>
      </w:pPr>
    </w:p>
    <w:p w14:paraId="6C78AF61" w14:textId="77777777" w:rsidR="00321C38" w:rsidRDefault="00321C38" w:rsidP="00321C38">
      <w:pPr>
        <w:spacing w:after="0" w:line="240" w:lineRule="auto"/>
        <w:jc w:val="left"/>
        <w:rPr>
          <w:color w:val="000000" w:themeColor="text1"/>
          <w:sz w:val="22"/>
          <w:szCs w:val="24"/>
        </w:rPr>
      </w:pPr>
    </w:p>
    <w:p w14:paraId="4125A22D" w14:textId="77777777" w:rsidR="00322963" w:rsidRDefault="00322963" w:rsidP="00321C38">
      <w:pPr>
        <w:spacing w:after="0" w:line="240" w:lineRule="auto"/>
        <w:jc w:val="left"/>
        <w:rPr>
          <w:color w:val="000000" w:themeColor="text1"/>
          <w:sz w:val="22"/>
          <w:szCs w:val="24"/>
        </w:rPr>
      </w:pPr>
    </w:p>
    <w:p w14:paraId="5BCB782E" w14:textId="77777777" w:rsidR="00322963" w:rsidRPr="00321C38" w:rsidRDefault="00322963" w:rsidP="00321C38">
      <w:pPr>
        <w:spacing w:after="0" w:line="240" w:lineRule="auto"/>
        <w:jc w:val="left"/>
        <w:rPr>
          <w:color w:val="000000" w:themeColor="text1"/>
          <w:sz w:val="22"/>
          <w:szCs w:val="24"/>
        </w:rPr>
      </w:pPr>
    </w:p>
    <w:p w14:paraId="6CED1D90" w14:textId="77777777" w:rsidR="00321C38" w:rsidRPr="00321C38" w:rsidRDefault="00321C38" w:rsidP="00321C38">
      <w:pPr>
        <w:spacing w:after="0" w:line="240" w:lineRule="auto"/>
        <w:jc w:val="left"/>
        <w:outlineLvl w:val="2"/>
        <w:rPr>
          <w:smallCaps/>
          <w:color w:val="567664"/>
          <w:spacing w:val="5"/>
          <w:sz w:val="24"/>
          <w:szCs w:val="24"/>
        </w:rPr>
      </w:pPr>
      <w:bookmarkStart w:id="162" w:name="_Toc525562076"/>
      <w:bookmarkStart w:id="163" w:name="_Toc525563249"/>
      <w:r w:rsidRPr="00321C38">
        <w:rPr>
          <w:smallCaps/>
          <w:color w:val="567664"/>
          <w:spacing w:val="5"/>
          <w:sz w:val="24"/>
          <w:szCs w:val="24"/>
        </w:rPr>
        <w:lastRenderedPageBreak/>
        <w:t>J’identifie des conceptions opposées au principe de l’État</w:t>
      </w:r>
      <w:bookmarkEnd w:id="162"/>
      <w:bookmarkEnd w:id="163"/>
    </w:p>
    <w:p w14:paraId="5F940AEE" w14:textId="77777777" w:rsidR="00321C38" w:rsidRPr="00321C38" w:rsidRDefault="00321C38" w:rsidP="00321C38">
      <w:pPr>
        <w:spacing w:after="0" w:line="240" w:lineRule="auto"/>
        <w:jc w:val="left"/>
        <w:rPr>
          <w:color w:val="000000" w:themeColor="text1"/>
          <w:sz w:val="22"/>
          <w:szCs w:val="24"/>
        </w:rPr>
      </w:pPr>
    </w:p>
    <w:p w14:paraId="4D7442C6" w14:textId="77777777" w:rsidR="00321C38" w:rsidRPr="00321C38" w:rsidRDefault="00321C38" w:rsidP="00321C38">
      <w:pPr>
        <w:spacing w:after="0" w:line="240" w:lineRule="auto"/>
        <w:jc w:val="left"/>
        <w:rPr>
          <w:color w:val="000000" w:themeColor="text1"/>
          <w:sz w:val="22"/>
          <w:szCs w:val="24"/>
        </w:rPr>
      </w:pPr>
      <w:r w:rsidRPr="00321C38">
        <w:rPr>
          <w:color w:val="000000" w:themeColor="text1"/>
          <w:sz w:val="22"/>
          <w:szCs w:val="24"/>
        </w:rPr>
        <w:t xml:space="preserve">Cite des conceptions opposées au principe de l’État ?  </w:t>
      </w:r>
    </w:p>
    <w:p w14:paraId="00327881" w14:textId="77777777" w:rsidR="00321C38" w:rsidRPr="00321C38" w:rsidRDefault="00321C38" w:rsidP="00321C38">
      <w:pPr>
        <w:spacing w:after="0" w:line="240" w:lineRule="auto"/>
        <w:jc w:val="left"/>
        <w:rPr>
          <w:color w:val="000000" w:themeColor="text1"/>
          <w:sz w:val="22"/>
          <w:szCs w:val="24"/>
        </w:rPr>
      </w:pPr>
    </w:p>
    <w:p w14:paraId="2B45A6C9" w14:textId="6EF3597B" w:rsidR="00321C38" w:rsidRPr="00321C38" w:rsidRDefault="00321C38" w:rsidP="00321C38">
      <w:pPr>
        <w:spacing w:after="0" w:line="240" w:lineRule="auto"/>
        <w:jc w:val="left"/>
        <w:rPr>
          <w:color w:val="219E7F" w:themeColor="accent2" w:themeShade="80"/>
          <w:sz w:val="22"/>
          <w:szCs w:val="24"/>
        </w:rPr>
      </w:pPr>
      <w:r w:rsidRPr="00321C38">
        <w:rPr>
          <w:i/>
          <w:color w:val="219E7F" w:themeColor="accent2" w:themeShade="80"/>
          <w:sz w:val="22"/>
          <w:szCs w:val="24"/>
        </w:rPr>
        <w:t xml:space="preserve">Dictature </w:t>
      </w:r>
      <w:r w:rsidRPr="00321C38">
        <w:rPr>
          <w:color w:val="219E7F" w:themeColor="accent2" w:themeShade="80"/>
          <w:sz w:val="22"/>
          <w:szCs w:val="24"/>
        </w:rPr>
        <w:t xml:space="preserve">(lien avec </w:t>
      </w:r>
      <w:hyperlink r:id="rId56" w:history="1">
        <w:r w:rsidRPr="008618FA">
          <w:rPr>
            <w:rStyle w:val="Lienhypertexte"/>
            <w:sz w:val="22"/>
            <w:szCs w:val="24"/>
          </w:rPr>
          <w:t>UAA6 « Le citoyen et l’État »</w:t>
        </w:r>
      </w:hyperlink>
      <w:r w:rsidRPr="00321C38">
        <w:rPr>
          <w:color w:val="219E7F" w:themeColor="accent2" w:themeShade="80"/>
          <w:sz w:val="22"/>
          <w:szCs w:val="24"/>
        </w:rPr>
        <w:t xml:space="preserve"> du cours de FSE)</w:t>
      </w:r>
    </w:p>
    <w:p w14:paraId="2A1C3029"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Anarchisme</w:t>
      </w:r>
    </w:p>
    <w:p w14:paraId="16704D2B"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Communisme (en effet, philosophie controversée du fait des nombreuses dictatures qui ont pris naissance à travers elle, alors que, à la base, l’idée ne semblait pas nécessairement mauvaise).</w:t>
      </w:r>
    </w:p>
    <w:p w14:paraId="6D4D2DE7" w14:textId="77777777" w:rsidR="00321C38" w:rsidRPr="00321C38" w:rsidRDefault="00321C38" w:rsidP="00321C38">
      <w:pPr>
        <w:spacing w:after="0" w:line="240" w:lineRule="auto"/>
        <w:jc w:val="left"/>
        <w:rPr>
          <w:color w:val="FF0000"/>
          <w:sz w:val="22"/>
          <w:szCs w:val="24"/>
        </w:rPr>
      </w:pPr>
    </w:p>
    <w:p w14:paraId="44E6FB77" w14:textId="77777777" w:rsidR="00321C38" w:rsidRPr="00321C38" w:rsidRDefault="00321C38" w:rsidP="00321C38">
      <w:pPr>
        <w:spacing w:after="0" w:line="240" w:lineRule="auto"/>
        <w:jc w:val="left"/>
        <w:rPr>
          <w:color w:val="000000" w:themeColor="text1"/>
          <w:sz w:val="22"/>
          <w:szCs w:val="24"/>
        </w:rPr>
      </w:pPr>
    </w:p>
    <w:p w14:paraId="6C49EA81" w14:textId="77777777" w:rsidR="00321C38" w:rsidRPr="00321C38" w:rsidRDefault="00321C38" w:rsidP="00321C38">
      <w:pPr>
        <w:spacing w:after="0" w:line="240" w:lineRule="auto"/>
        <w:jc w:val="left"/>
        <w:outlineLvl w:val="2"/>
        <w:rPr>
          <w:smallCaps/>
          <w:color w:val="567664"/>
          <w:spacing w:val="5"/>
          <w:sz w:val="24"/>
          <w:szCs w:val="24"/>
        </w:rPr>
      </w:pPr>
      <w:bookmarkStart w:id="164" w:name="_Toc525562077"/>
      <w:bookmarkStart w:id="165" w:name="_Toc525563250"/>
      <w:r w:rsidRPr="00321C38">
        <w:rPr>
          <w:smallCaps/>
          <w:color w:val="567664"/>
          <w:spacing w:val="5"/>
          <w:sz w:val="24"/>
          <w:szCs w:val="24"/>
        </w:rPr>
        <w:t>J’identifie et je questionne les différents domaines d’intervention de l’État</w:t>
      </w:r>
      <w:bookmarkEnd w:id="164"/>
      <w:bookmarkEnd w:id="165"/>
    </w:p>
    <w:p w14:paraId="6AB654BE" w14:textId="77777777" w:rsidR="00321C38" w:rsidRPr="00321C38" w:rsidRDefault="00321C38" w:rsidP="00321C38">
      <w:pPr>
        <w:spacing w:after="0" w:line="240" w:lineRule="auto"/>
        <w:jc w:val="left"/>
        <w:rPr>
          <w:sz w:val="22"/>
          <w:szCs w:val="24"/>
        </w:rPr>
      </w:pPr>
      <w:r w:rsidRPr="00321C38">
        <w:rPr>
          <w:sz w:val="22"/>
          <w:szCs w:val="24"/>
        </w:rPr>
        <w:t>Comment intervenait l’État en Roumanie avant 1989 (les différents domaines d’intervention) ?</w:t>
      </w:r>
    </w:p>
    <w:p w14:paraId="6FDDDCDB" w14:textId="77777777" w:rsidR="00321C38" w:rsidRPr="00321C38" w:rsidRDefault="00321C38" w:rsidP="00321C38">
      <w:pPr>
        <w:spacing w:after="0" w:line="240" w:lineRule="auto"/>
        <w:jc w:val="left"/>
        <w:rPr>
          <w:sz w:val="22"/>
          <w:szCs w:val="24"/>
        </w:rPr>
      </w:pPr>
    </w:p>
    <w:p w14:paraId="2D6EA39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Santé</w:t>
      </w:r>
    </w:p>
    <w:p w14:paraId="088780C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Armée</w:t>
      </w:r>
    </w:p>
    <w:p w14:paraId="5164E5E1"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 xml:space="preserve">Police – Espions </w:t>
      </w:r>
    </w:p>
    <w:p w14:paraId="26D3C56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Économie – commerce</w:t>
      </w:r>
    </w:p>
    <w:p w14:paraId="2549B486"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Vie privée</w:t>
      </w:r>
    </w:p>
    <w:p w14:paraId="179F4EED" w14:textId="77777777" w:rsidR="00321C38" w:rsidRPr="00321C38" w:rsidRDefault="00321C38" w:rsidP="00321C38">
      <w:pPr>
        <w:spacing w:after="0" w:line="240" w:lineRule="auto"/>
        <w:jc w:val="left"/>
        <w:rPr>
          <w:i/>
          <w:color w:val="219E7F" w:themeColor="accent2" w:themeShade="80"/>
          <w:sz w:val="22"/>
          <w:szCs w:val="24"/>
        </w:rPr>
      </w:pPr>
      <w:r w:rsidRPr="00321C38">
        <w:rPr>
          <w:i/>
          <w:color w:val="219E7F" w:themeColor="accent2" w:themeShade="80"/>
          <w:sz w:val="22"/>
          <w:szCs w:val="24"/>
        </w:rPr>
        <w:t>…</w:t>
      </w:r>
    </w:p>
    <w:p w14:paraId="7EDFAD8B" w14:textId="77777777" w:rsidR="00321C38" w:rsidRPr="00321C38" w:rsidRDefault="00321C38" w:rsidP="00321C38">
      <w:pPr>
        <w:spacing w:after="0" w:line="240" w:lineRule="auto"/>
        <w:jc w:val="left"/>
        <w:rPr>
          <w:sz w:val="22"/>
          <w:szCs w:val="24"/>
        </w:rPr>
      </w:pPr>
    </w:p>
    <w:p w14:paraId="6611B677" w14:textId="77777777" w:rsidR="00321C38" w:rsidRPr="00321C38" w:rsidRDefault="00321C38" w:rsidP="00321C38">
      <w:pPr>
        <w:spacing w:after="0" w:line="240" w:lineRule="auto"/>
        <w:jc w:val="left"/>
        <w:rPr>
          <w:color w:val="219E7F" w:themeColor="accent2" w:themeShade="80"/>
          <w:sz w:val="22"/>
          <w:szCs w:val="24"/>
        </w:rPr>
      </w:pPr>
      <w:r w:rsidRPr="00321C38">
        <w:rPr>
          <w:rFonts w:ascii="Helvetica" w:hAnsi="Helvetica" w:cs="Helvetica"/>
          <w:noProof/>
          <w:sz w:val="24"/>
          <w:szCs w:val="24"/>
          <w:lang w:eastAsia="fr-FR"/>
        </w:rPr>
        <w:drawing>
          <wp:inline distT="0" distB="0" distL="0" distR="0" wp14:anchorId="69544A84" wp14:editId="61BB8C2F">
            <wp:extent cx="777374" cy="777374"/>
            <wp:effectExtent l="0" t="0" r="10160" b="1016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5091CE91" w14:textId="77777777" w:rsidR="00321C38" w:rsidRPr="00321C38" w:rsidRDefault="00321C38" w:rsidP="00321C38">
      <w:pPr>
        <w:spacing w:after="0" w:line="240" w:lineRule="auto"/>
        <w:jc w:val="left"/>
        <w:rPr>
          <w:i/>
          <w:sz w:val="22"/>
          <w:szCs w:val="24"/>
        </w:rPr>
      </w:pPr>
    </w:p>
    <w:p w14:paraId="04AE7AA1"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72FDC5EE" wp14:editId="0C9F3A05">
            <wp:extent cx="345172" cy="355856"/>
            <wp:effectExtent l="0" t="0" r="1079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321C38">
        <w:rPr>
          <w:i/>
          <w:color w:val="000000" w:themeColor="text1"/>
          <w:sz w:val="22"/>
          <w:szCs w:val="24"/>
        </w:rPr>
        <w:t xml:space="preserve"> Rendez-vous dans l’annexe « connaître » pour illustrer ces concepts à l’aide d’exemples</w:t>
      </w:r>
    </w:p>
    <w:p w14:paraId="71089101" w14:textId="77777777" w:rsidR="00321C38" w:rsidRPr="00321C38" w:rsidRDefault="00321C38" w:rsidP="00321C38">
      <w:pPr>
        <w:spacing w:after="0" w:line="240" w:lineRule="auto"/>
        <w:jc w:val="left"/>
        <w:rPr>
          <w:i/>
          <w:sz w:val="22"/>
          <w:szCs w:val="24"/>
        </w:rPr>
      </w:pPr>
    </w:p>
    <w:p w14:paraId="70AFCBC5" w14:textId="77777777" w:rsidR="00321C38" w:rsidRPr="00321C38" w:rsidRDefault="00321C38" w:rsidP="00321C38">
      <w:pPr>
        <w:spacing w:after="0" w:line="240" w:lineRule="auto"/>
        <w:jc w:val="left"/>
        <w:rPr>
          <w:i/>
          <w:sz w:val="22"/>
          <w:szCs w:val="24"/>
        </w:rPr>
      </w:pPr>
    </w:p>
    <w:p w14:paraId="232940E0" w14:textId="3FCEA2FB" w:rsidR="00321C38" w:rsidRDefault="00321C38" w:rsidP="00D57557">
      <w:pPr>
        <w:pStyle w:val="T4"/>
      </w:pPr>
      <w:bookmarkStart w:id="166" w:name="_Toc501083238"/>
      <w:bookmarkStart w:id="167" w:name="_Toc501083279"/>
      <w:bookmarkStart w:id="168" w:name="_Toc507133881"/>
      <w:bookmarkStart w:id="169" w:name="_Toc516841195"/>
      <w:bookmarkStart w:id="170" w:name="_Toc525635502"/>
      <w:r w:rsidRPr="00321C38">
        <w:t xml:space="preserve">ACTIVITÉ 3 : </w:t>
      </w:r>
      <w:bookmarkEnd w:id="166"/>
      <w:bookmarkEnd w:id="167"/>
      <w:r w:rsidRPr="00321C38">
        <w:t>STREETPHILOSOPHY DE ARTE</w:t>
      </w:r>
      <w:bookmarkEnd w:id="168"/>
      <w:bookmarkEnd w:id="169"/>
      <w:bookmarkEnd w:id="170"/>
    </w:p>
    <w:p w14:paraId="4526D3FF" w14:textId="77777777" w:rsidR="00D57557" w:rsidRPr="00321C38" w:rsidRDefault="00D57557" w:rsidP="00D57557">
      <w:pPr>
        <w:pStyle w:val="T4"/>
      </w:pPr>
    </w:p>
    <w:p w14:paraId="00AA920B" w14:textId="77777777" w:rsidR="00321C38" w:rsidRPr="00321C38" w:rsidRDefault="00321C38" w:rsidP="00321C38">
      <w:pPr>
        <w:spacing w:after="0" w:line="240" w:lineRule="auto"/>
        <w:jc w:val="left"/>
        <w:rPr>
          <w:sz w:val="22"/>
          <w:szCs w:val="24"/>
        </w:rPr>
      </w:pPr>
      <w:r w:rsidRPr="00321C38">
        <w:rPr>
          <w:sz w:val="22"/>
          <w:szCs w:val="24"/>
        </w:rPr>
        <w:t>Par groupe de 4 élèves, choisissez (avec l’accord de votre professeur) une vidéo de Streetphilosophy</w:t>
      </w:r>
      <w:r w:rsidRPr="00321C38">
        <w:rPr>
          <w:sz w:val="22"/>
          <w:szCs w:val="24"/>
          <w:vertAlign w:val="superscript"/>
        </w:rPr>
        <w:footnoteReference w:id="10"/>
      </w:r>
      <w:r w:rsidRPr="00321C38">
        <w:rPr>
          <w:sz w:val="22"/>
          <w:szCs w:val="24"/>
        </w:rPr>
        <w:t xml:space="preserve"> et résumez-la de manière originale (il peut s’agir d’une carte mentale ou d’une affiche</w:t>
      </w:r>
      <w:r w:rsidRPr="00321C38">
        <w:rPr>
          <w:sz w:val="22"/>
          <w:szCs w:val="24"/>
          <w:vertAlign w:val="superscript"/>
        </w:rPr>
        <w:footnoteReference w:id="11"/>
      </w:r>
      <w:r w:rsidRPr="00321C38">
        <w:rPr>
          <w:sz w:val="22"/>
          <w:szCs w:val="24"/>
        </w:rPr>
        <w:t xml:space="preserve">) et présentez votre travail à la classe en 3 minutes. </w:t>
      </w:r>
    </w:p>
    <w:p w14:paraId="2AB15A1C" w14:textId="77777777" w:rsidR="00321C38" w:rsidRPr="00321C38" w:rsidRDefault="00321C38" w:rsidP="00321C38">
      <w:pPr>
        <w:spacing w:after="0" w:line="240" w:lineRule="auto"/>
        <w:jc w:val="left"/>
        <w:rPr>
          <w:sz w:val="22"/>
          <w:szCs w:val="24"/>
        </w:rPr>
      </w:pPr>
    </w:p>
    <w:p w14:paraId="70DA9ACB" w14:textId="77777777" w:rsidR="00321C38" w:rsidRPr="00321C38" w:rsidRDefault="00321C38" w:rsidP="00321C38">
      <w:pPr>
        <w:tabs>
          <w:tab w:val="right" w:pos="9066"/>
        </w:tabs>
        <w:spacing w:after="0" w:line="240" w:lineRule="auto"/>
        <w:jc w:val="left"/>
        <w:rPr>
          <w:color w:val="000000" w:themeColor="text1"/>
          <w:sz w:val="22"/>
          <w:szCs w:val="24"/>
        </w:rPr>
      </w:pPr>
      <w:r w:rsidRPr="00321C38">
        <w:rPr>
          <w:color w:val="000000" w:themeColor="text1"/>
          <w:sz w:val="22"/>
          <w:szCs w:val="24"/>
        </w:rPr>
        <w:t xml:space="preserve">Exemple de capsules évocatrices pour illustrer le sujet : </w:t>
      </w:r>
      <w:r w:rsidRPr="00321C38">
        <w:rPr>
          <w:color w:val="000000" w:themeColor="text1"/>
          <w:sz w:val="22"/>
          <w:szCs w:val="24"/>
        </w:rPr>
        <w:tab/>
      </w:r>
    </w:p>
    <w:p w14:paraId="0D71530D" w14:textId="77777777" w:rsidR="00321C38" w:rsidRPr="00321C38" w:rsidRDefault="00321C38" w:rsidP="00321C38">
      <w:pPr>
        <w:spacing w:after="0" w:line="240" w:lineRule="auto"/>
        <w:jc w:val="left"/>
        <w:rPr>
          <w:sz w:val="22"/>
          <w:szCs w:val="24"/>
        </w:rPr>
      </w:pPr>
    </w:p>
    <w:p w14:paraId="4F8BC7CE" w14:textId="4148FC1F" w:rsidR="00321C38" w:rsidRPr="00321C38" w:rsidRDefault="00321C38" w:rsidP="00321C38">
      <w:pPr>
        <w:spacing w:after="0" w:line="240" w:lineRule="auto"/>
        <w:jc w:val="left"/>
        <w:rPr>
          <w:b/>
          <w:sz w:val="22"/>
          <w:szCs w:val="24"/>
        </w:rPr>
      </w:pPr>
      <w:r w:rsidRPr="00321C38">
        <w:rPr>
          <w:color w:val="41AEBD" w:themeColor="accent1"/>
          <w:sz w:val="22"/>
          <w:szCs w:val="24"/>
        </w:rPr>
        <w:sym w:font="Wingdings" w:char="F0E8"/>
      </w:r>
      <w:r w:rsidRPr="00321C38">
        <w:rPr>
          <w:sz w:val="22"/>
          <w:szCs w:val="24"/>
        </w:rPr>
        <w:t xml:space="preserve"> </w:t>
      </w:r>
      <w:hyperlink r:id="rId57" w:history="1">
        <w:r w:rsidR="005E78B0">
          <w:rPr>
            <w:color w:val="0000FF"/>
            <w:sz w:val="22"/>
            <w:szCs w:val="24"/>
            <w:u w:val="single"/>
          </w:rPr>
          <w:t>https://rutube.ru/video/b73aec0126e8a84d71ff54c7e7127787/</w:t>
        </w:r>
      </w:hyperlink>
      <w:r w:rsidRPr="00321C38">
        <w:rPr>
          <w:sz w:val="22"/>
          <w:szCs w:val="24"/>
        </w:rPr>
        <w:t xml:space="preserve"> </w:t>
      </w:r>
      <w:r w:rsidRPr="00321C38">
        <w:rPr>
          <w:b/>
          <w:sz w:val="22"/>
          <w:szCs w:val="24"/>
        </w:rPr>
        <w:t>Défends la liberté !</w:t>
      </w:r>
    </w:p>
    <w:p w14:paraId="407CF883" w14:textId="77777777" w:rsidR="00321C38" w:rsidRPr="00321C38" w:rsidRDefault="00321C38" w:rsidP="00321C38">
      <w:pPr>
        <w:widowControl w:val="0"/>
        <w:autoSpaceDE w:val="0"/>
        <w:autoSpaceDN w:val="0"/>
        <w:adjustRightInd w:val="0"/>
        <w:spacing w:after="0" w:line="240" w:lineRule="auto"/>
        <w:jc w:val="left"/>
        <w:rPr>
          <w:sz w:val="22"/>
          <w:szCs w:val="24"/>
        </w:rPr>
      </w:pPr>
      <w:r w:rsidRPr="00321C38">
        <w:rPr>
          <w:sz w:val="22"/>
          <w:szCs w:val="24"/>
        </w:rPr>
        <w:t>« À quelle part de liberté est-on prêt à renoncer pour être mieux protégé ? Déambulations philosophiques dans Berlin.</w:t>
      </w:r>
    </w:p>
    <w:p w14:paraId="2D24D409" w14:textId="77777777" w:rsidR="00322963" w:rsidRDefault="00321C38" w:rsidP="00321C38">
      <w:pPr>
        <w:widowControl w:val="0"/>
        <w:autoSpaceDE w:val="0"/>
        <w:autoSpaceDN w:val="0"/>
        <w:adjustRightInd w:val="0"/>
        <w:spacing w:after="0" w:line="240" w:lineRule="auto"/>
        <w:jc w:val="left"/>
        <w:rPr>
          <w:sz w:val="22"/>
          <w:szCs w:val="24"/>
        </w:rPr>
      </w:pPr>
      <w:r w:rsidRPr="00321C38">
        <w:rPr>
          <w:sz w:val="22"/>
          <w:szCs w:val="24"/>
        </w:rPr>
        <w:t xml:space="preserve">Si nombre d’entre nous sont désormais prêts à être surveillés par l’État ou via les réseaux sociaux, d’autres s’insurgent contre ces intrusions dans leur sphère privée, voire intime. À quelle part de liberté est-on prêt à renoncer pour être mieux protégé ? </w:t>
      </w:r>
    </w:p>
    <w:p w14:paraId="155688CB" w14:textId="13D5102D" w:rsidR="00321C38" w:rsidRPr="00321C38" w:rsidRDefault="00321C38" w:rsidP="00321C38">
      <w:pPr>
        <w:widowControl w:val="0"/>
        <w:autoSpaceDE w:val="0"/>
        <w:autoSpaceDN w:val="0"/>
        <w:adjustRightInd w:val="0"/>
        <w:spacing w:after="0" w:line="240" w:lineRule="auto"/>
        <w:jc w:val="left"/>
        <w:rPr>
          <w:sz w:val="22"/>
          <w:szCs w:val="24"/>
        </w:rPr>
      </w:pPr>
      <w:r w:rsidRPr="00321C38">
        <w:rPr>
          <w:sz w:val="22"/>
          <w:szCs w:val="24"/>
        </w:rPr>
        <w:lastRenderedPageBreak/>
        <w:t>Jusqu’où accepter le contrôle de ses déplacements, opinions politiques, modes de consommation, goûts et relations amicales ou amoureuses ? Jonas se fait accompagner par le garde du</w:t>
      </w:r>
      <w:r w:rsidR="00322963">
        <w:rPr>
          <w:sz w:val="22"/>
          <w:szCs w:val="24"/>
        </w:rPr>
        <w:t xml:space="preserve"> corps et ancien militaire Jack. </w:t>
      </w:r>
      <w:r w:rsidRPr="00321C38">
        <w:rPr>
          <w:sz w:val="22"/>
          <w:szCs w:val="24"/>
        </w:rPr>
        <w:t>La rencontre avec le jeune philosophe Christian Uhle ouvre la réflexion sur le rôle de l’État dans la sauvegarde des libertés individuelles, avant une balade en bateau sur la Spree avec Geraldine de Bastion, laquelle milite pour une liberté maximale sur Internet et dénonce les dérives possibles à l’ère du tout-numérique. Dernière étape à la frontière germano-polonaise, où des villageois ont constitué une milice pour pallier les défaillances de l’État en matière de sécurité. »</w:t>
      </w:r>
    </w:p>
    <w:p w14:paraId="33CA8700" w14:textId="77777777" w:rsidR="00321C38" w:rsidRPr="00321C38" w:rsidRDefault="00321C38" w:rsidP="00321C38">
      <w:pPr>
        <w:spacing w:after="0" w:line="240" w:lineRule="auto"/>
        <w:jc w:val="left"/>
        <w:rPr>
          <w:sz w:val="22"/>
          <w:szCs w:val="24"/>
        </w:rPr>
      </w:pPr>
    </w:p>
    <w:p w14:paraId="7BA9C7C3"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Voici un exemple d’affiche réalisée sur Canva pour cette capsule (à ne pas montrer aux élèves avant de faire l’exercice) : </w:t>
      </w:r>
    </w:p>
    <w:p w14:paraId="3B618FF5" w14:textId="77777777" w:rsidR="00321C38" w:rsidRPr="00321C38" w:rsidRDefault="00321C38" w:rsidP="00321C38">
      <w:pPr>
        <w:spacing w:after="0" w:line="240" w:lineRule="auto"/>
        <w:jc w:val="left"/>
        <w:rPr>
          <w:color w:val="FF0000"/>
          <w:sz w:val="22"/>
          <w:szCs w:val="24"/>
        </w:rPr>
      </w:pPr>
    </w:p>
    <w:p w14:paraId="28DC7742" w14:textId="77777777" w:rsidR="00321C38" w:rsidRPr="00321C38" w:rsidRDefault="00321C38" w:rsidP="00321C38">
      <w:pPr>
        <w:spacing w:after="0" w:line="240" w:lineRule="auto"/>
        <w:jc w:val="left"/>
        <w:rPr>
          <w:sz w:val="22"/>
          <w:szCs w:val="24"/>
        </w:rPr>
      </w:pPr>
      <w:r w:rsidRPr="00321C38">
        <w:rPr>
          <w:noProof/>
          <w:sz w:val="22"/>
          <w:szCs w:val="24"/>
          <w:lang w:eastAsia="fr-FR"/>
        </w:rPr>
        <w:drawing>
          <wp:inline distT="0" distB="0" distL="0" distR="0" wp14:anchorId="53817D59" wp14:editId="29B2ADA1">
            <wp:extent cx="4411613" cy="6234371"/>
            <wp:effectExtent l="0" t="0" r="8255" b="0"/>
            <wp:docPr id="40" name="Image 40" descr="../../../Downloads/Liber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Liberté.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42723" cy="6278335"/>
                    </a:xfrm>
                    <a:prstGeom prst="rect">
                      <a:avLst/>
                    </a:prstGeom>
                    <a:noFill/>
                    <a:ln>
                      <a:noFill/>
                    </a:ln>
                  </pic:spPr>
                </pic:pic>
              </a:graphicData>
            </a:graphic>
          </wp:inline>
        </w:drawing>
      </w:r>
    </w:p>
    <w:p w14:paraId="2CD7DCDE" w14:textId="77777777" w:rsidR="00321C38" w:rsidRPr="00321C38" w:rsidRDefault="00321C38" w:rsidP="00321C38">
      <w:pPr>
        <w:spacing w:after="0" w:line="240" w:lineRule="auto"/>
        <w:jc w:val="left"/>
        <w:rPr>
          <w:sz w:val="22"/>
          <w:szCs w:val="24"/>
        </w:rPr>
        <w:sectPr w:rsidR="00321C38" w:rsidRPr="00321C38" w:rsidSect="005A2645">
          <w:pgSz w:w="11900" w:h="16840"/>
          <w:pgMar w:top="1417" w:right="1417" w:bottom="1417" w:left="1417" w:header="708" w:footer="708" w:gutter="0"/>
          <w:cols w:space="708"/>
          <w:docGrid w:linePitch="360"/>
        </w:sectPr>
      </w:pPr>
    </w:p>
    <w:p w14:paraId="70410BD5" w14:textId="27EACAD5" w:rsidR="00321C38" w:rsidRPr="00321C38" w:rsidRDefault="00321C38" w:rsidP="00321C38">
      <w:pPr>
        <w:spacing w:after="0" w:line="240" w:lineRule="auto"/>
        <w:jc w:val="left"/>
        <w:rPr>
          <w:sz w:val="22"/>
          <w:szCs w:val="24"/>
        </w:rPr>
      </w:pPr>
      <w:r w:rsidRPr="00321C38">
        <w:rPr>
          <w:color w:val="41AEBD" w:themeColor="accent1"/>
          <w:sz w:val="22"/>
          <w:szCs w:val="24"/>
        </w:rPr>
        <w:lastRenderedPageBreak/>
        <w:sym w:font="Wingdings" w:char="F0E8"/>
      </w:r>
      <w:r w:rsidRPr="00321C38">
        <w:rPr>
          <w:color w:val="41AEBD" w:themeColor="accent1"/>
          <w:sz w:val="22"/>
          <w:szCs w:val="24"/>
        </w:rPr>
        <w:t xml:space="preserve"> </w:t>
      </w:r>
      <w:hyperlink r:id="rId59" w:history="1">
        <w:r w:rsidR="005E78B0">
          <w:rPr>
            <w:color w:val="0000FF"/>
            <w:sz w:val="22"/>
            <w:szCs w:val="24"/>
            <w:u w:val="single"/>
          </w:rPr>
          <w:t>https://rutube.ru/video/95ce7b81163ca3f64979ff0fc275a140/</w:t>
        </w:r>
      </w:hyperlink>
      <w:r w:rsidRPr="00321C38">
        <w:rPr>
          <w:sz w:val="22"/>
          <w:szCs w:val="24"/>
        </w:rPr>
        <w:t xml:space="preserve"> </w:t>
      </w:r>
      <w:r w:rsidRPr="00321C38">
        <w:rPr>
          <w:b/>
          <w:sz w:val="22"/>
          <w:szCs w:val="24"/>
        </w:rPr>
        <w:t>Indigne-toi !</w:t>
      </w:r>
    </w:p>
    <w:p w14:paraId="0A6FECC2" w14:textId="77777777" w:rsidR="00321C38" w:rsidRPr="00321C38" w:rsidRDefault="00321C38" w:rsidP="00321C38">
      <w:pPr>
        <w:widowControl w:val="0"/>
        <w:autoSpaceDE w:val="0"/>
        <w:autoSpaceDN w:val="0"/>
        <w:adjustRightInd w:val="0"/>
        <w:spacing w:after="0" w:line="240" w:lineRule="auto"/>
        <w:jc w:val="left"/>
        <w:rPr>
          <w:sz w:val="22"/>
          <w:szCs w:val="24"/>
        </w:rPr>
      </w:pPr>
      <w:r w:rsidRPr="00321C38">
        <w:rPr>
          <w:sz w:val="22"/>
          <w:szCs w:val="24"/>
        </w:rPr>
        <w:t>« Faut-il s'indigner ? Faut-il se soucier des autres ? Pour trouver des réponses, Jonas Bosslet dialogue avec un prêtre, une militante du parti de gauche Die Linke, un philosophe et le patron d'un site Internet devenu millionnaire qui croit que les progrès techniques rendent le monde meilleur.</w:t>
      </w:r>
    </w:p>
    <w:p w14:paraId="02DA840E" w14:textId="77777777" w:rsidR="00321C38" w:rsidRPr="00321C38" w:rsidRDefault="00321C38" w:rsidP="00321C38">
      <w:pPr>
        <w:widowControl w:val="0"/>
        <w:autoSpaceDE w:val="0"/>
        <w:autoSpaceDN w:val="0"/>
        <w:adjustRightInd w:val="0"/>
        <w:spacing w:after="0" w:line="240" w:lineRule="auto"/>
        <w:jc w:val="left"/>
        <w:rPr>
          <w:sz w:val="22"/>
          <w:szCs w:val="24"/>
        </w:rPr>
      </w:pPr>
      <w:r w:rsidRPr="00321C38">
        <w:rPr>
          <w:sz w:val="22"/>
          <w:szCs w:val="24"/>
        </w:rPr>
        <w:t>Pour la génération Y, la religion, la politique et les idéologies n'apportent aucune réponse. Alors que des hommes, des femmes et des enfants meurent de faim, subissent des tortures ou se noient en Méditerranée, faut-il se sentir responsable de leur sort, s'engager, manifester ? »  </w:t>
      </w:r>
    </w:p>
    <w:p w14:paraId="1408BBB2" w14:textId="77777777" w:rsidR="00321C38" w:rsidRPr="00321C38" w:rsidRDefault="00321C38" w:rsidP="00321C38">
      <w:pPr>
        <w:widowControl w:val="0"/>
        <w:autoSpaceDE w:val="0"/>
        <w:autoSpaceDN w:val="0"/>
        <w:adjustRightInd w:val="0"/>
        <w:spacing w:after="0" w:line="240" w:lineRule="auto"/>
        <w:jc w:val="left"/>
        <w:rPr>
          <w:sz w:val="22"/>
          <w:szCs w:val="24"/>
        </w:rPr>
      </w:pPr>
    </w:p>
    <w:p w14:paraId="2E154E65" w14:textId="77777777" w:rsidR="00321C38" w:rsidRPr="00321C38" w:rsidRDefault="00321C38" w:rsidP="00321C38">
      <w:pPr>
        <w:widowControl w:val="0"/>
        <w:autoSpaceDE w:val="0"/>
        <w:autoSpaceDN w:val="0"/>
        <w:adjustRightInd w:val="0"/>
        <w:spacing w:after="0" w:line="240" w:lineRule="auto"/>
        <w:jc w:val="left"/>
        <w:rPr>
          <w:sz w:val="22"/>
          <w:szCs w:val="24"/>
        </w:rPr>
      </w:pPr>
    </w:p>
    <w:p w14:paraId="026D420D" w14:textId="77777777" w:rsidR="00321C38" w:rsidRPr="00321C38" w:rsidRDefault="00321C38" w:rsidP="00321C38">
      <w:pPr>
        <w:spacing w:after="0" w:line="240" w:lineRule="auto"/>
        <w:jc w:val="left"/>
        <w:rPr>
          <w:sz w:val="22"/>
          <w:szCs w:val="24"/>
        </w:rPr>
      </w:pPr>
    </w:p>
    <w:p w14:paraId="348B9988" w14:textId="7DAA29BA" w:rsidR="00321C38" w:rsidRPr="00321C38" w:rsidRDefault="00321C38" w:rsidP="00321C38">
      <w:pPr>
        <w:spacing w:after="0" w:line="240" w:lineRule="auto"/>
        <w:jc w:val="left"/>
        <w:rPr>
          <w:sz w:val="22"/>
          <w:szCs w:val="24"/>
        </w:rPr>
      </w:pPr>
      <w:r w:rsidRPr="00321C38">
        <w:rPr>
          <w:color w:val="41AEBD" w:themeColor="accent1"/>
          <w:sz w:val="22"/>
          <w:szCs w:val="24"/>
        </w:rPr>
        <w:sym w:font="Wingdings" w:char="F0E8"/>
      </w:r>
      <w:r w:rsidRPr="00321C38">
        <w:rPr>
          <w:color w:val="41AEBD" w:themeColor="accent1"/>
          <w:sz w:val="22"/>
          <w:szCs w:val="24"/>
        </w:rPr>
        <w:t xml:space="preserve"> </w:t>
      </w:r>
      <w:hyperlink r:id="rId60" w:history="1">
        <w:r w:rsidR="005E78B0">
          <w:rPr>
            <w:color w:val="0000FF"/>
            <w:sz w:val="22"/>
            <w:szCs w:val="24"/>
            <w:u w:val="single"/>
          </w:rPr>
          <w:t>https://rutube.ru/video/0898ca5268b21b57a57946b17dd96e22/</w:t>
        </w:r>
      </w:hyperlink>
      <w:r w:rsidRPr="00321C38">
        <w:rPr>
          <w:sz w:val="22"/>
          <w:szCs w:val="24"/>
        </w:rPr>
        <w:t xml:space="preserve"> </w:t>
      </w:r>
      <w:r w:rsidRPr="00321C38">
        <w:rPr>
          <w:b/>
          <w:sz w:val="22"/>
          <w:szCs w:val="24"/>
        </w:rPr>
        <w:t>Retour à la nature !</w:t>
      </w:r>
    </w:p>
    <w:p w14:paraId="6A8DC1B6" w14:textId="77777777" w:rsidR="00321C38" w:rsidRPr="00321C38" w:rsidRDefault="00321C38" w:rsidP="00321C38">
      <w:pPr>
        <w:widowControl w:val="0"/>
        <w:autoSpaceDE w:val="0"/>
        <w:autoSpaceDN w:val="0"/>
        <w:adjustRightInd w:val="0"/>
        <w:spacing w:after="0" w:line="240" w:lineRule="auto"/>
        <w:jc w:val="left"/>
        <w:rPr>
          <w:sz w:val="22"/>
          <w:szCs w:val="24"/>
        </w:rPr>
      </w:pPr>
      <w:r w:rsidRPr="00321C38">
        <w:rPr>
          <w:sz w:val="22"/>
          <w:szCs w:val="24"/>
        </w:rPr>
        <w:t>«  En nous conviant à une cérémonie méditative au pied d’un vieux chêne, le chaman Manuel Breuer veut nous reconnecter avec notre identité de mammifère. De son côté, le philosophe Klaus met en garde contre l’illusion véhiculée par les idéologies prônant un retour à la nature. Même dans les temps primitifs, les humains n’ont jamais vécu à l’état sauvage : ils ont toujours cherché à faire société. Au lieu d’opposer nature et culture, ne faut-il pas plutôt chercher à apprivoiser une nature hostile pour vivre en harmonie avec elle ? »</w:t>
      </w:r>
    </w:p>
    <w:p w14:paraId="5B4D42A6" w14:textId="77777777" w:rsidR="00321C38" w:rsidRPr="00321C38" w:rsidRDefault="00321C38" w:rsidP="00321C38">
      <w:pPr>
        <w:spacing w:after="0" w:line="240" w:lineRule="auto"/>
        <w:jc w:val="left"/>
        <w:rPr>
          <w:sz w:val="22"/>
          <w:szCs w:val="24"/>
        </w:rPr>
      </w:pPr>
    </w:p>
    <w:p w14:paraId="3E02CAD9" w14:textId="77777777" w:rsidR="00321C38" w:rsidRPr="00321C38" w:rsidRDefault="00321C38" w:rsidP="00321C38">
      <w:pPr>
        <w:spacing w:after="0" w:line="240" w:lineRule="auto"/>
        <w:jc w:val="left"/>
        <w:rPr>
          <w:sz w:val="22"/>
          <w:szCs w:val="24"/>
        </w:rPr>
      </w:pPr>
    </w:p>
    <w:p w14:paraId="0C2CB9EE" w14:textId="1993DCBB" w:rsidR="00321C38" w:rsidRPr="008618FA" w:rsidRDefault="00321C38" w:rsidP="00321C38">
      <w:pPr>
        <w:spacing w:after="0" w:line="240" w:lineRule="auto"/>
        <w:jc w:val="left"/>
        <w:rPr>
          <w:spacing w:val="-4"/>
          <w:sz w:val="22"/>
          <w:szCs w:val="24"/>
        </w:rPr>
      </w:pPr>
      <w:r w:rsidRPr="008618FA">
        <w:rPr>
          <w:color w:val="41AEBD" w:themeColor="accent1"/>
          <w:spacing w:val="-4"/>
          <w:sz w:val="22"/>
          <w:szCs w:val="24"/>
        </w:rPr>
        <w:sym w:font="Wingdings" w:char="F0E8"/>
      </w:r>
      <w:r w:rsidRPr="008618FA">
        <w:rPr>
          <w:color w:val="41AEBD" w:themeColor="accent1"/>
          <w:spacing w:val="-4"/>
          <w:sz w:val="22"/>
          <w:szCs w:val="24"/>
        </w:rPr>
        <w:t xml:space="preserve"> </w:t>
      </w:r>
      <w:hyperlink r:id="rId61" w:history="1">
        <w:r w:rsidR="005E78B0">
          <w:rPr>
            <w:color w:val="0000FF"/>
            <w:spacing w:val="-4"/>
            <w:sz w:val="22"/>
            <w:szCs w:val="24"/>
            <w:u w:val="single"/>
          </w:rPr>
          <w:t>https://rutube.ru/video/d30b3a7398c2c3e7d8728c8d7f622db8/</w:t>
        </w:r>
      </w:hyperlink>
      <w:r w:rsidRPr="008618FA">
        <w:rPr>
          <w:spacing w:val="-4"/>
          <w:sz w:val="22"/>
          <w:szCs w:val="24"/>
        </w:rPr>
        <w:t xml:space="preserve"> </w:t>
      </w:r>
      <w:r w:rsidRPr="008618FA">
        <w:rPr>
          <w:b/>
          <w:spacing w:val="-4"/>
          <w:sz w:val="22"/>
          <w:szCs w:val="24"/>
        </w:rPr>
        <w:t>Ne rêve pas !</w:t>
      </w:r>
    </w:p>
    <w:p w14:paraId="2AE5A3CC" w14:textId="77777777" w:rsidR="00321C38" w:rsidRPr="008618FA" w:rsidRDefault="00321C38" w:rsidP="00321C38">
      <w:pPr>
        <w:widowControl w:val="0"/>
        <w:autoSpaceDE w:val="0"/>
        <w:autoSpaceDN w:val="0"/>
        <w:adjustRightInd w:val="0"/>
        <w:spacing w:after="0" w:line="240" w:lineRule="auto"/>
        <w:jc w:val="left"/>
        <w:rPr>
          <w:spacing w:val="-4"/>
          <w:sz w:val="22"/>
          <w:szCs w:val="24"/>
        </w:rPr>
      </w:pPr>
      <w:r w:rsidRPr="008618FA">
        <w:rPr>
          <w:spacing w:val="-4"/>
          <w:sz w:val="22"/>
          <w:szCs w:val="24"/>
        </w:rPr>
        <w:t>« Le pragmatisme a le vent en poupe. Faut-il pour autant s’accommoder du monde comme il va et renoncer à ses rêves ? Jonas Bosslet interroge avec légèreté et sérieux le principe de réalité.</w:t>
      </w:r>
    </w:p>
    <w:p w14:paraId="46C995C3" w14:textId="77777777" w:rsidR="00321C38" w:rsidRPr="008618FA" w:rsidRDefault="00321C38" w:rsidP="00321C38">
      <w:pPr>
        <w:spacing w:after="0" w:line="240" w:lineRule="auto"/>
        <w:jc w:val="left"/>
        <w:rPr>
          <w:spacing w:val="-4"/>
          <w:sz w:val="22"/>
          <w:szCs w:val="24"/>
        </w:rPr>
      </w:pPr>
      <w:r w:rsidRPr="008618FA">
        <w:rPr>
          <w:spacing w:val="-4"/>
          <w:sz w:val="22"/>
          <w:szCs w:val="24"/>
        </w:rPr>
        <w:t>En rencontrant successivement une jeune patineuse artistique, Miriam, un philosophe, Christian Uhle, un jeune Australien bohème, Matt Nimo, et le rabbin Walter Rothschild, également artiste de cabaret. »</w:t>
      </w:r>
    </w:p>
    <w:p w14:paraId="3E832CB6" w14:textId="77777777" w:rsidR="00321C38" w:rsidRPr="00321C38" w:rsidRDefault="00321C38" w:rsidP="00321C38">
      <w:pPr>
        <w:spacing w:after="0" w:line="240" w:lineRule="auto"/>
        <w:jc w:val="left"/>
        <w:rPr>
          <w:sz w:val="22"/>
          <w:szCs w:val="24"/>
        </w:rPr>
      </w:pPr>
    </w:p>
    <w:p w14:paraId="495717E9" w14:textId="77777777" w:rsidR="00321C38" w:rsidRPr="00321C38" w:rsidRDefault="00321C38" w:rsidP="00321C38">
      <w:pPr>
        <w:spacing w:after="0" w:line="240" w:lineRule="auto"/>
        <w:jc w:val="left"/>
        <w:rPr>
          <w:sz w:val="22"/>
          <w:szCs w:val="24"/>
        </w:rPr>
      </w:pPr>
    </w:p>
    <w:p w14:paraId="2D3D1EA9"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46BBBB5A" wp14:editId="2B0F3893">
            <wp:extent cx="527886" cy="544226"/>
            <wp:effectExtent l="0" t="0" r="571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i/>
          <w:color w:val="000000" w:themeColor="text1"/>
          <w:sz w:val="22"/>
          <w:szCs w:val="24"/>
        </w:rPr>
        <w:t xml:space="preserve"> </w:t>
      </w:r>
      <w:r w:rsidRPr="00321C38">
        <w:rPr>
          <w:color w:val="000000" w:themeColor="text1"/>
          <w:sz w:val="22"/>
          <w:szCs w:val="24"/>
        </w:rPr>
        <w:t xml:space="preserve">Profite des concepts évoqués dans ces vidéos pour faire des liens avec les « connaître » si c’est possible. </w:t>
      </w:r>
    </w:p>
    <w:p w14:paraId="1CCE0B25" w14:textId="77777777" w:rsidR="00321C38" w:rsidRPr="00321C38" w:rsidRDefault="00321C38" w:rsidP="00321C38">
      <w:pPr>
        <w:spacing w:after="0" w:line="240" w:lineRule="auto"/>
        <w:jc w:val="left"/>
        <w:rPr>
          <w:sz w:val="22"/>
          <w:szCs w:val="24"/>
        </w:rPr>
      </w:pPr>
    </w:p>
    <w:p w14:paraId="278E4470"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01FA20D2" wp14:editId="73C9BB5A">
            <wp:extent cx="777374" cy="777374"/>
            <wp:effectExtent l="0" t="0" r="10160" b="1016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17E446CB" w14:textId="77777777" w:rsidR="00321C38" w:rsidRPr="00321C38" w:rsidRDefault="00321C38" w:rsidP="00321C38">
      <w:pPr>
        <w:spacing w:after="0" w:line="240" w:lineRule="auto"/>
        <w:jc w:val="left"/>
        <w:rPr>
          <w:sz w:val="22"/>
          <w:szCs w:val="24"/>
        </w:rPr>
      </w:pPr>
    </w:p>
    <w:p w14:paraId="2B7CA5E0" w14:textId="77777777" w:rsidR="00321C38" w:rsidRPr="00321C38" w:rsidRDefault="00321C38" w:rsidP="00321C38">
      <w:pPr>
        <w:spacing w:after="0" w:line="240" w:lineRule="auto"/>
        <w:jc w:val="left"/>
        <w:rPr>
          <w:sz w:val="22"/>
          <w:szCs w:val="24"/>
        </w:rPr>
        <w:sectPr w:rsidR="00321C38" w:rsidRPr="00321C38" w:rsidSect="005A2645">
          <w:pgSz w:w="11900" w:h="16840"/>
          <w:pgMar w:top="1417" w:right="1417" w:bottom="1417" w:left="1417" w:header="708" w:footer="708" w:gutter="0"/>
          <w:cols w:space="708"/>
          <w:docGrid w:linePitch="360"/>
        </w:sectPr>
      </w:pPr>
    </w:p>
    <w:p w14:paraId="67F44AD4" w14:textId="23469A63" w:rsidR="00321C38" w:rsidRPr="00321C38" w:rsidRDefault="00321C38" w:rsidP="00D57557">
      <w:pPr>
        <w:pStyle w:val="T4"/>
      </w:pPr>
      <w:bookmarkStart w:id="171" w:name="_Toc507133882"/>
      <w:bookmarkStart w:id="172" w:name="_Toc516841196"/>
      <w:bookmarkStart w:id="173" w:name="_Toc525635503"/>
      <w:r w:rsidRPr="00321C38">
        <w:lastRenderedPageBreak/>
        <w:t>ACTIVITÉ 4 : IDÉOLOGIE</w:t>
      </w:r>
      <w:bookmarkEnd w:id="171"/>
      <w:bookmarkEnd w:id="172"/>
      <w:bookmarkEnd w:id="173"/>
    </w:p>
    <w:p w14:paraId="21E799A8" w14:textId="77777777" w:rsidR="00321C38" w:rsidRPr="00321C38" w:rsidRDefault="00321C38" w:rsidP="00321C38">
      <w:pPr>
        <w:spacing w:after="0" w:line="240" w:lineRule="auto"/>
        <w:jc w:val="left"/>
        <w:rPr>
          <w:sz w:val="22"/>
          <w:szCs w:val="24"/>
        </w:rPr>
      </w:pPr>
    </w:p>
    <w:p w14:paraId="4CFE986C" w14:textId="77777777" w:rsidR="00321C38" w:rsidRPr="00321C38" w:rsidRDefault="00321C38" w:rsidP="00321C38">
      <w:pPr>
        <w:spacing w:after="0" w:line="240" w:lineRule="auto"/>
        <w:jc w:val="left"/>
        <w:rPr>
          <w:color w:val="219E7F" w:themeColor="accent2" w:themeShade="80"/>
          <w:sz w:val="22"/>
          <w:szCs w:val="24"/>
        </w:rPr>
      </w:pPr>
      <w:r w:rsidRPr="00321C38">
        <w:rPr>
          <w:sz w:val="22"/>
          <w:szCs w:val="24"/>
        </w:rPr>
        <w:t xml:space="preserve">Par trois, réalisez une affiche/infographie sur l’une des idéologies suivantes </w:t>
      </w:r>
      <w:r w:rsidRPr="00321C38">
        <w:rPr>
          <w:color w:val="219E7F" w:themeColor="accent2" w:themeShade="80"/>
          <w:sz w:val="22"/>
          <w:szCs w:val="24"/>
        </w:rPr>
        <w:t xml:space="preserve">(proposez votre propre liste, en lien, si possible, avec l’actualité afin que les élèves puissent accrocher à ce qu’ils connaissent ou ce qu’ils ont entendu) : </w:t>
      </w:r>
    </w:p>
    <w:p w14:paraId="5E2A51A2" w14:textId="77777777" w:rsidR="00321C38" w:rsidRPr="00321C38" w:rsidRDefault="00321C38" w:rsidP="00321C38">
      <w:pPr>
        <w:tabs>
          <w:tab w:val="left" w:leader="dot" w:pos="8931"/>
        </w:tabs>
        <w:spacing w:after="0" w:line="240" w:lineRule="auto"/>
        <w:jc w:val="left"/>
        <w:rPr>
          <w:sz w:val="22"/>
          <w:szCs w:val="24"/>
        </w:rPr>
      </w:pPr>
    </w:p>
    <w:p w14:paraId="188A8AFF" w14:textId="77777777" w:rsidR="00321C38" w:rsidRPr="00321C38" w:rsidRDefault="00321C38" w:rsidP="00321C38">
      <w:pPr>
        <w:tabs>
          <w:tab w:val="left" w:leader="dot" w:pos="8931"/>
        </w:tabs>
        <w:spacing w:after="0" w:line="240" w:lineRule="auto"/>
        <w:jc w:val="center"/>
        <w:rPr>
          <w:sz w:val="22"/>
          <w:szCs w:val="24"/>
        </w:rPr>
        <w:sectPr w:rsidR="00321C38" w:rsidRPr="00321C38" w:rsidSect="005A2645">
          <w:pgSz w:w="11900" w:h="16840"/>
          <w:pgMar w:top="1417" w:right="1417" w:bottom="1417" w:left="1417" w:header="708" w:footer="708" w:gutter="0"/>
          <w:cols w:space="708"/>
          <w:docGrid w:linePitch="360"/>
        </w:sectPr>
      </w:pPr>
    </w:p>
    <w:p w14:paraId="160315A2"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2" w:history="1">
        <w:r w:rsidR="00321C38" w:rsidRPr="00321C38">
          <w:rPr>
            <w:i/>
            <w:color w:val="000000" w:themeColor="text1"/>
            <w:sz w:val="22"/>
            <w:szCs w:val="24"/>
          </w:rPr>
          <w:t>Anarchisme</w:t>
        </w:r>
      </w:hyperlink>
    </w:p>
    <w:p w14:paraId="0F6195C9"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3" w:history="1">
        <w:r w:rsidR="00321C38" w:rsidRPr="00321C38">
          <w:rPr>
            <w:i/>
            <w:color w:val="000000" w:themeColor="text1"/>
            <w:sz w:val="22"/>
            <w:szCs w:val="24"/>
          </w:rPr>
          <w:t>Communisme</w:t>
        </w:r>
      </w:hyperlink>
    </w:p>
    <w:p w14:paraId="2DBC00C2"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4" w:history="1">
        <w:r w:rsidR="00321C38" w:rsidRPr="00321C38">
          <w:rPr>
            <w:i/>
            <w:color w:val="000000" w:themeColor="text1"/>
            <w:sz w:val="22"/>
            <w:szCs w:val="24"/>
          </w:rPr>
          <w:t>Fascisme</w:t>
        </w:r>
      </w:hyperlink>
    </w:p>
    <w:p w14:paraId="2075E9EC"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5" w:history="1">
        <w:r w:rsidR="00321C38" w:rsidRPr="00321C38">
          <w:rPr>
            <w:i/>
            <w:color w:val="000000" w:themeColor="text1"/>
            <w:sz w:val="22"/>
            <w:szCs w:val="24"/>
          </w:rPr>
          <w:t>Féminisme</w:t>
        </w:r>
      </w:hyperlink>
    </w:p>
    <w:p w14:paraId="669BB53C"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6" w:history="1">
        <w:r w:rsidR="00321C38" w:rsidRPr="00321C38">
          <w:rPr>
            <w:i/>
            <w:color w:val="000000" w:themeColor="text1"/>
            <w:sz w:val="22"/>
            <w:szCs w:val="24"/>
          </w:rPr>
          <w:t>Libéralisme</w:t>
        </w:r>
      </w:hyperlink>
    </w:p>
    <w:p w14:paraId="7E84A8F7"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7" w:history="1">
        <w:r w:rsidR="00321C38" w:rsidRPr="00321C38">
          <w:rPr>
            <w:i/>
            <w:color w:val="000000" w:themeColor="text1"/>
            <w:sz w:val="22"/>
            <w:szCs w:val="24"/>
          </w:rPr>
          <w:t>Marxisme</w:t>
        </w:r>
      </w:hyperlink>
    </w:p>
    <w:p w14:paraId="42531AB2" w14:textId="77777777" w:rsidR="00321C38" w:rsidRPr="00321C38" w:rsidRDefault="00830629" w:rsidP="00321C38">
      <w:pPr>
        <w:tabs>
          <w:tab w:val="left" w:leader="dot" w:pos="8931"/>
        </w:tabs>
        <w:spacing w:after="0" w:line="240" w:lineRule="auto"/>
        <w:jc w:val="center"/>
        <w:rPr>
          <w:i/>
          <w:color w:val="000000" w:themeColor="text1"/>
          <w:sz w:val="22"/>
          <w:szCs w:val="24"/>
        </w:rPr>
      </w:pPr>
      <w:hyperlink r:id="rId68" w:history="1">
        <w:r w:rsidR="00321C38" w:rsidRPr="00321C38">
          <w:rPr>
            <w:i/>
            <w:color w:val="000000" w:themeColor="text1"/>
            <w:sz w:val="22"/>
            <w:szCs w:val="24"/>
          </w:rPr>
          <w:t>Socialisme</w:t>
        </w:r>
      </w:hyperlink>
    </w:p>
    <w:p w14:paraId="0933E806" w14:textId="77777777" w:rsidR="00321C38" w:rsidRPr="00321C38" w:rsidRDefault="00321C38" w:rsidP="00321C38">
      <w:pPr>
        <w:spacing w:after="0" w:line="240" w:lineRule="auto"/>
        <w:jc w:val="left"/>
        <w:rPr>
          <w:sz w:val="22"/>
          <w:szCs w:val="24"/>
        </w:rPr>
        <w:sectPr w:rsidR="00321C38" w:rsidRPr="00321C38" w:rsidSect="00321C38">
          <w:type w:val="continuous"/>
          <w:pgSz w:w="11900" w:h="16840"/>
          <w:pgMar w:top="1417" w:right="1417" w:bottom="1417" w:left="1417" w:header="708" w:footer="708" w:gutter="0"/>
          <w:cols w:num="2" w:space="708"/>
          <w:docGrid w:linePitch="360"/>
        </w:sectPr>
      </w:pPr>
    </w:p>
    <w:p w14:paraId="2758DAFD" w14:textId="77777777" w:rsidR="00321C38" w:rsidRPr="00321C38" w:rsidRDefault="00321C38" w:rsidP="00321C38">
      <w:pPr>
        <w:spacing w:after="0" w:line="240" w:lineRule="auto"/>
        <w:jc w:val="left"/>
        <w:rPr>
          <w:sz w:val="22"/>
          <w:szCs w:val="24"/>
        </w:rPr>
      </w:pPr>
    </w:p>
    <w:p w14:paraId="16D5E737" w14:textId="77777777" w:rsidR="00321C38" w:rsidRPr="00321C38" w:rsidRDefault="00321C38" w:rsidP="00321C38">
      <w:pPr>
        <w:spacing w:after="0" w:line="240" w:lineRule="auto"/>
        <w:jc w:val="left"/>
        <w:rPr>
          <w:sz w:val="22"/>
          <w:szCs w:val="24"/>
        </w:rPr>
      </w:pPr>
      <w:r w:rsidRPr="00321C38">
        <w:rPr>
          <w:sz w:val="22"/>
          <w:szCs w:val="24"/>
        </w:rPr>
        <w:t xml:space="preserve">Sur cette infographie, vous indiquerez, au minimum : </w:t>
      </w:r>
    </w:p>
    <w:p w14:paraId="2713F183"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les grandes dates</w:t>
      </w:r>
    </w:p>
    <w:p w14:paraId="432501D6"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les noms des principaux « penseurs »</w:t>
      </w:r>
    </w:p>
    <w:p w14:paraId="7DC44103"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 xml:space="preserve">la pensée </w:t>
      </w:r>
    </w:p>
    <w:p w14:paraId="6CFEFADC"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les avantages et les critiques</w:t>
      </w:r>
    </w:p>
    <w:p w14:paraId="0CEAC3FC"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 noms de pays dont c’est l’idéologie</w:t>
      </w:r>
    </w:p>
    <w:p w14:paraId="256D49FA"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les slogans (si ils existent)</w:t>
      </w:r>
    </w:p>
    <w:p w14:paraId="6CBBD4D5" w14:textId="77777777" w:rsidR="00321C38" w:rsidRPr="00321C38" w:rsidRDefault="00321C38" w:rsidP="00321C38">
      <w:pPr>
        <w:numPr>
          <w:ilvl w:val="0"/>
          <w:numId w:val="2"/>
        </w:numPr>
        <w:spacing w:after="0" w:line="240" w:lineRule="auto"/>
        <w:contextualSpacing/>
        <w:jc w:val="left"/>
        <w:rPr>
          <w:sz w:val="22"/>
          <w:szCs w:val="24"/>
        </w:rPr>
      </w:pPr>
      <w:r w:rsidRPr="00321C38">
        <w:rPr>
          <w:sz w:val="22"/>
          <w:szCs w:val="24"/>
        </w:rPr>
        <w:t>les « logos » (si ils existent)</w:t>
      </w:r>
    </w:p>
    <w:p w14:paraId="7CE0E77C" w14:textId="77777777" w:rsidR="00321C38" w:rsidRPr="00321C38" w:rsidRDefault="00321C38" w:rsidP="00321C38">
      <w:pPr>
        <w:spacing w:after="0" w:line="240" w:lineRule="auto"/>
        <w:jc w:val="left"/>
        <w:rPr>
          <w:sz w:val="22"/>
          <w:szCs w:val="24"/>
        </w:rPr>
      </w:pPr>
    </w:p>
    <w:p w14:paraId="5B1D86D7" w14:textId="77777777" w:rsidR="00321C38" w:rsidRPr="00321C38" w:rsidRDefault="00321C38" w:rsidP="00321C38">
      <w:pPr>
        <w:spacing w:after="0" w:line="240" w:lineRule="auto"/>
        <w:jc w:val="left"/>
        <w:rPr>
          <w:sz w:val="22"/>
          <w:szCs w:val="24"/>
        </w:rPr>
      </w:pPr>
      <w:r w:rsidRPr="00321C38">
        <w:rPr>
          <w:sz w:val="22"/>
          <w:szCs w:val="24"/>
        </w:rPr>
        <w:t xml:space="preserve">N’hésitez pas à utiliser l’application CANVA qui est très riche pour faire de belles réalisations ! </w:t>
      </w:r>
    </w:p>
    <w:p w14:paraId="16CADD9E" w14:textId="77777777" w:rsidR="00321C38" w:rsidRPr="00321C38" w:rsidRDefault="00321C38" w:rsidP="00321C38">
      <w:pPr>
        <w:spacing w:after="0" w:line="240" w:lineRule="auto"/>
        <w:jc w:val="left"/>
        <w:rPr>
          <w:sz w:val="22"/>
          <w:szCs w:val="24"/>
        </w:rPr>
      </w:pPr>
    </w:p>
    <w:p w14:paraId="7FA4C55F"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1D256C34" wp14:editId="3FB4BEB6">
            <wp:extent cx="527886" cy="544226"/>
            <wp:effectExtent l="0" t="0" r="571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i/>
          <w:color w:val="000000" w:themeColor="text1"/>
          <w:sz w:val="22"/>
          <w:szCs w:val="24"/>
        </w:rPr>
        <w:t xml:space="preserve"> </w:t>
      </w:r>
      <w:r w:rsidRPr="00321C38">
        <w:rPr>
          <w:color w:val="000000" w:themeColor="text1"/>
          <w:sz w:val="22"/>
          <w:szCs w:val="24"/>
        </w:rPr>
        <w:t xml:space="preserve">Profite des concepts évoqués dans ces vidéos pour faire des liens avec les « connaître » si c’est possible. </w:t>
      </w:r>
    </w:p>
    <w:p w14:paraId="6F34B895" w14:textId="77777777" w:rsidR="00321C38" w:rsidRPr="00321C38" w:rsidRDefault="00321C38" w:rsidP="00321C38">
      <w:pPr>
        <w:spacing w:after="0" w:line="240" w:lineRule="auto"/>
        <w:jc w:val="left"/>
        <w:rPr>
          <w:sz w:val="22"/>
          <w:szCs w:val="24"/>
        </w:rPr>
      </w:pPr>
    </w:p>
    <w:p w14:paraId="549A1BB2" w14:textId="77777777" w:rsidR="00321C38" w:rsidRPr="00321C38" w:rsidRDefault="00321C38" w:rsidP="00321C38">
      <w:pPr>
        <w:spacing w:after="0" w:line="240" w:lineRule="auto"/>
        <w:jc w:val="left"/>
        <w:rPr>
          <w:sz w:val="22"/>
          <w:szCs w:val="24"/>
        </w:rPr>
      </w:pPr>
    </w:p>
    <w:p w14:paraId="37256756"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14053253" wp14:editId="26684457">
            <wp:extent cx="777374" cy="777374"/>
            <wp:effectExtent l="0" t="0" r="10160" b="1016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30FA28C2" w14:textId="77777777" w:rsidR="00321C38" w:rsidRPr="00321C38" w:rsidRDefault="00321C38" w:rsidP="00321C38">
      <w:pPr>
        <w:spacing w:after="0" w:line="240" w:lineRule="auto"/>
        <w:jc w:val="left"/>
        <w:rPr>
          <w:sz w:val="22"/>
          <w:szCs w:val="24"/>
        </w:rPr>
      </w:pPr>
    </w:p>
    <w:p w14:paraId="07FA5E24" w14:textId="77777777" w:rsidR="00321C38" w:rsidRPr="00321C38" w:rsidRDefault="00321C38" w:rsidP="00321C38">
      <w:pPr>
        <w:spacing w:after="0" w:line="240" w:lineRule="auto"/>
        <w:jc w:val="left"/>
        <w:rPr>
          <w:sz w:val="22"/>
          <w:szCs w:val="24"/>
        </w:rPr>
      </w:pPr>
    </w:p>
    <w:p w14:paraId="2AFA3F61" w14:textId="77777777" w:rsidR="00321C38" w:rsidRPr="00321C38" w:rsidRDefault="00321C38" w:rsidP="00321C38">
      <w:pPr>
        <w:spacing w:after="0" w:line="240" w:lineRule="auto"/>
        <w:jc w:val="left"/>
        <w:rPr>
          <w:sz w:val="22"/>
          <w:szCs w:val="24"/>
        </w:rPr>
      </w:pPr>
    </w:p>
    <w:p w14:paraId="5D5E3DD5" w14:textId="77777777" w:rsidR="00321C38" w:rsidRPr="00321C38" w:rsidRDefault="00321C38" w:rsidP="00321C38">
      <w:pPr>
        <w:spacing w:after="0" w:line="240" w:lineRule="auto"/>
        <w:jc w:val="left"/>
        <w:rPr>
          <w:sz w:val="22"/>
          <w:szCs w:val="24"/>
        </w:rPr>
      </w:pPr>
    </w:p>
    <w:p w14:paraId="03770D2B" w14:textId="77777777" w:rsidR="00321C38" w:rsidRPr="00321C38" w:rsidRDefault="00321C38" w:rsidP="00321C38">
      <w:pPr>
        <w:spacing w:after="0" w:line="240" w:lineRule="auto"/>
        <w:jc w:val="left"/>
        <w:rPr>
          <w:sz w:val="22"/>
          <w:szCs w:val="24"/>
        </w:rPr>
        <w:sectPr w:rsidR="00321C38" w:rsidRPr="00321C38" w:rsidSect="00321C38">
          <w:type w:val="continuous"/>
          <w:pgSz w:w="11900" w:h="16840"/>
          <w:pgMar w:top="1417" w:right="1417" w:bottom="1417" w:left="1417" w:header="708" w:footer="708" w:gutter="0"/>
          <w:cols w:space="708"/>
          <w:docGrid w:linePitch="360"/>
        </w:sectPr>
      </w:pPr>
    </w:p>
    <w:p w14:paraId="0940D69C" w14:textId="2A71EC0D" w:rsidR="00321C38" w:rsidRPr="00321C38" w:rsidRDefault="00321C38" w:rsidP="00D57557">
      <w:pPr>
        <w:pStyle w:val="T3"/>
      </w:pPr>
      <w:bookmarkStart w:id="174" w:name="_Toc501083262"/>
      <w:bookmarkStart w:id="175" w:name="_Toc501083282"/>
      <w:bookmarkStart w:id="176" w:name="_Toc507133885"/>
      <w:bookmarkStart w:id="177" w:name="_Toc516841197"/>
      <w:bookmarkStart w:id="178" w:name="_Toc525635504"/>
      <w:r w:rsidRPr="00321C38">
        <w:lastRenderedPageBreak/>
        <w:t>PROCESSUS – TRANSFÉRER</w:t>
      </w:r>
      <w:bookmarkEnd w:id="174"/>
      <w:bookmarkEnd w:id="175"/>
      <w:bookmarkEnd w:id="176"/>
      <w:bookmarkEnd w:id="177"/>
      <w:bookmarkEnd w:id="178"/>
    </w:p>
    <w:p w14:paraId="1775C3B0" w14:textId="77777777" w:rsidR="00321C38" w:rsidRPr="00321C38" w:rsidRDefault="00321C38" w:rsidP="00321C38">
      <w:pPr>
        <w:spacing w:after="0" w:line="240" w:lineRule="auto"/>
        <w:jc w:val="left"/>
        <w:rPr>
          <w:sz w:val="22"/>
          <w:szCs w:val="24"/>
        </w:rPr>
      </w:pPr>
    </w:p>
    <w:p w14:paraId="1BE10670" w14:textId="77777777" w:rsidR="00321C38" w:rsidRPr="00321C38" w:rsidRDefault="00321C38" w:rsidP="00D57557">
      <w:pPr>
        <w:pStyle w:val="T4"/>
      </w:pPr>
      <w:bookmarkStart w:id="179" w:name="_Toc516841198"/>
      <w:bookmarkStart w:id="180" w:name="_Toc525635505"/>
      <w:r w:rsidRPr="00321C38">
        <w:t>J’OPTE HYPOTHÉTIQUEMENT POUR UN SYSTÈME POLITIQUE ET JE JUSTIFIE CETTE PRISE DE POSITION :</w:t>
      </w:r>
      <w:bookmarkEnd w:id="179"/>
      <w:bookmarkEnd w:id="180"/>
      <w:r w:rsidRPr="00321C38">
        <w:t xml:space="preserve"> </w:t>
      </w:r>
    </w:p>
    <w:p w14:paraId="22C0C5D0" w14:textId="77777777" w:rsidR="00321C38" w:rsidRPr="00321C38" w:rsidRDefault="00321C38" w:rsidP="00321C38">
      <w:pPr>
        <w:spacing w:after="0" w:line="240" w:lineRule="auto"/>
        <w:jc w:val="left"/>
        <w:outlineLvl w:val="2"/>
        <w:rPr>
          <w:smallCaps/>
          <w:spacing w:val="5"/>
          <w:sz w:val="24"/>
          <w:szCs w:val="24"/>
        </w:rPr>
      </w:pPr>
    </w:p>
    <w:p w14:paraId="58718F35" w14:textId="77777777" w:rsidR="00321C38" w:rsidRPr="00321C38" w:rsidRDefault="00321C38" w:rsidP="00321C38">
      <w:pPr>
        <w:spacing w:after="0" w:line="240" w:lineRule="auto"/>
        <w:jc w:val="left"/>
        <w:outlineLvl w:val="2"/>
        <w:rPr>
          <w:smallCaps/>
          <w:spacing w:val="5"/>
          <w:sz w:val="24"/>
          <w:szCs w:val="24"/>
        </w:rPr>
      </w:pPr>
      <w:r w:rsidRPr="00321C38">
        <w:rPr>
          <w:smallCaps/>
          <w:spacing w:val="5"/>
          <w:sz w:val="24"/>
          <w:szCs w:val="24"/>
        </w:rPr>
        <w:t>Activité : Mon pays idéal est …</w:t>
      </w:r>
    </w:p>
    <w:p w14:paraId="178FCB82" w14:textId="77777777" w:rsidR="00321C38" w:rsidRPr="00321C38" w:rsidRDefault="00321C38" w:rsidP="00321C38">
      <w:pPr>
        <w:spacing w:after="0" w:line="240" w:lineRule="auto"/>
        <w:jc w:val="left"/>
        <w:rPr>
          <w:sz w:val="22"/>
          <w:szCs w:val="24"/>
        </w:rPr>
      </w:pPr>
    </w:p>
    <w:p w14:paraId="027EF93F" w14:textId="77777777" w:rsidR="00321C38" w:rsidRPr="00321C38" w:rsidRDefault="00321C38" w:rsidP="00321C38">
      <w:pPr>
        <w:widowControl w:val="0"/>
        <w:autoSpaceDE w:val="0"/>
        <w:autoSpaceDN w:val="0"/>
        <w:adjustRightInd w:val="0"/>
        <w:spacing w:after="0" w:line="240" w:lineRule="auto"/>
        <w:jc w:val="left"/>
        <w:rPr>
          <w:color w:val="219E7F" w:themeColor="accent2" w:themeShade="80"/>
          <w:sz w:val="22"/>
          <w:szCs w:val="24"/>
        </w:rPr>
      </w:pPr>
      <w:r w:rsidRPr="00321C38">
        <w:rPr>
          <w:color w:val="219E7F" w:themeColor="accent2" w:themeShade="80"/>
          <w:sz w:val="22"/>
          <w:szCs w:val="24"/>
        </w:rPr>
        <w:t>Cette activité est proposée par Maxime Girard (professeur de Fle) sur le site LesZexpersFle</w:t>
      </w:r>
      <w:r w:rsidRPr="00321C38">
        <w:rPr>
          <w:color w:val="219E7F" w:themeColor="accent2" w:themeShade="80"/>
          <w:sz w:val="22"/>
          <w:szCs w:val="24"/>
          <w:vertAlign w:val="superscript"/>
        </w:rPr>
        <w:footnoteReference w:id="12"/>
      </w:r>
      <w:r w:rsidRPr="00321C38">
        <w:rPr>
          <w:color w:val="219E7F" w:themeColor="accent2" w:themeShade="80"/>
          <w:sz w:val="22"/>
          <w:szCs w:val="24"/>
        </w:rPr>
        <w:t>.</w:t>
      </w:r>
    </w:p>
    <w:p w14:paraId="5C2C9025" w14:textId="77777777" w:rsidR="00321C38" w:rsidRPr="00321C38" w:rsidRDefault="00321C38" w:rsidP="00321C38">
      <w:pPr>
        <w:widowControl w:val="0"/>
        <w:autoSpaceDE w:val="0"/>
        <w:autoSpaceDN w:val="0"/>
        <w:adjustRightInd w:val="0"/>
        <w:spacing w:after="0" w:line="240" w:lineRule="auto"/>
        <w:jc w:val="left"/>
        <w:rPr>
          <w:color w:val="219E7F" w:themeColor="accent2" w:themeShade="80"/>
          <w:sz w:val="22"/>
          <w:szCs w:val="24"/>
        </w:rPr>
      </w:pPr>
      <w:r w:rsidRPr="00321C38">
        <w:rPr>
          <w:color w:val="219E7F" w:themeColor="accent2" w:themeShade="80"/>
          <w:sz w:val="22"/>
          <w:szCs w:val="24"/>
        </w:rPr>
        <w:t>L’idée est de créer son pays de rêve avec sa géographie de rêve, son climat de rêve, ses institutions de rêve, ses lois de rêve, ses problèmes de rêve, etc.</w:t>
      </w:r>
    </w:p>
    <w:p w14:paraId="34A2C65E" w14:textId="77777777" w:rsidR="00321C38" w:rsidRPr="00321C38" w:rsidRDefault="00321C38" w:rsidP="00321C38">
      <w:pPr>
        <w:widowControl w:val="0"/>
        <w:autoSpaceDE w:val="0"/>
        <w:autoSpaceDN w:val="0"/>
        <w:adjustRightInd w:val="0"/>
        <w:spacing w:after="0" w:line="240" w:lineRule="auto"/>
        <w:jc w:val="left"/>
        <w:rPr>
          <w:color w:val="219E7F" w:themeColor="accent2" w:themeShade="80"/>
          <w:sz w:val="22"/>
          <w:szCs w:val="24"/>
        </w:rPr>
      </w:pPr>
      <w:r w:rsidRPr="00321C38">
        <w:rPr>
          <w:color w:val="219E7F" w:themeColor="accent2" w:themeShade="80"/>
          <w:sz w:val="22"/>
          <w:szCs w:val="24"/>
        </w:rPr>
        <w:t xml:space="preserve">La </w:t>
      </w:r>
      <w:r w:rsidRPr="00321C38">
        <w:rPr>
          <w:b/>
          <w:color w:val="219E7F" w:themeColor="accent2" w:themeShade="80"/>
          <w:sz w:val="22"/>
          <w:szCs w:val="24"/>
          <w:u w:val="single"/>
        </w:rPr>
        <w:t>fiche (en annexe)</w:t>
      </w:r>
      <w:r w:rsidRPr="00321C38">
        <w:rPr>
          <w:color w:val="219E7F" w:themeColor="accent2" w:themeShade="80"/>
          <w:sz w:val="22"/>
          <w:szCs w:val="24"/>
        </w:rPr>
        <w:t xml:space="preserve"> doit être vue comme un canevas. N’hésitez pas à vous l’approprier, la modifier. On y trouvera la question du régime politique, des grands évènements fondateurs, des droits, de la religion, des personnages célèbres, du costume traditionnel, etc…</w:t>
      </w:r>
    </w:p>
    <w:p w14:paraId="63A0D658" w14:textId="34F2A487" w:rsidR="00321C38" w:rsidRPr="00321C38" w:rsidRDefault="00321C38" w:rsidP="00321C38">
      <w:pPr>
        <w:widowControl w:val="0"/>
        <w:autoSpaceDE w:val="0"/>
        <w:autoSpaceDN w:val="0"/>
        <w:adjustRightInd w:val="0"/>
        <w:spacing w:after="0" w:line="240" w:lineRule="auto"/>
        <w:jc w:val="left"/>
        <w:rPr>
          <w:color w:val="219E7F" w:themeColor="accent2" w:themeShade="80"/>
          <w:sz w:val="22"/>
          <w:szCs w:val="24"/>
        </w:rPr>
      </w:pPr>
      <w:r w:rsidRPr="00321C38">
        <w:rPr>
          <w:color w:val="219E7F" w:themeColor="accent2" w:themeShade="80"/>
          <w:sz w:val="22"/>
          <w:szCs w:val="24"/>
        </w:rPr>
        <w:t xml:space="preserve">Cette activité de création peut se faire en petit-groupe ou </w:t>
      </w:r>
      <w:r w:rsidR="00403086" w:rsidRPr="00321C38">
        <w:rPr>
          <w:color w:val="219E7F" w:themeColor="accent2" w:themeShade="80"/>
          <w:sz w:val="22"/>
          <w:szCs w:val="24"/>
        </w:rPr>
        <w:t>tous ensembles</w:t>
      </w:r>
      <w:r w:rsidRPr="00321C38">
        <w:rPr>
          <w:color w:val="219E7F" w:themeColor="accent2" w:themeShade="80"/>
          <w:sz w:val="22"/>
          <w:szCs w:val="24"/>
        </w:rPr>
        <w:t>.</w:t>
      </w:r>
    </w:p>
    <w:p w14:paraId="2C4BD1C6"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On peut prévoir un travail de recherche à la maison pour la préparation et une présentation orale.</w:t>
      </w:r>
    </w:p>
    <w:p w14:paraId="73BB70AB" w14:textId="77777777" w:rsidR="00321C38" w:rsidRPr="00321C38" w:rsidRDefault="00321C38" w:rsidP="00321C38">
      <w:pPr>
        <w:spacing w:after="0" w:line="240" w:lineRule="auto"/>
        <w:jc w:val="left"/>
        <w:rPr>
          <w:color w:val="219E7F" w:themeColor="accent2" w:themeShade="80"/>
          <w:sz w:val="22"/>
          <w:szCs w:val="24"/>
        </w:rPr>
      </w:pPr>
    </w:p>
    <w:p w14:paraId="78DE44DB" w14:textId="146ECEF2" w:rsidR="00321C38" w:rsidRPr="00321C38" w:rsidRDefault="00830629" w:rsidP="00321C38">
      <w:pPr>
        <w:spacing w:after="0" w:line="240" w:lineRule="auto"/>
        <w:jc w:val="left"/>
        <w:rPr>
          <w:rFonts w:eastAsiaTheme="minorHAnsi"/>
          <w:color w:val="219E7F" w:themeColor="accent2" w:themeShade="80"/>
          <w:sz w:val="22"/>
          <w:szCs w:val="24"/>
        </w:rPr>
      </w:pPr>
      <w:hyperlink r:id="rId69" w:history="1">
        <w:r w:rsidR="00321C38" w:rsidRPr="00403086">
          <w:rPr>
            <w:rStyle w:val="Lienhypertexte"/>
            <w:sz w:val="22"/>
            <w:szCs w:val="24"/>
          </w:rPr>
          <w:t>Lien possible avec EDM 1</w:t>
        </w:r>
        <w:r w:rsidR="00321C38" w:rsidRPr="00403086">
          <w:rPr>
            <w:rStyle w:val="Lienhypertexte"/>
            <w:sz w:val="22"/>
            <w:szCs w:val="24"/>
            <w:vertAlign w:val="superscript"/>
          </w:rPr>
          <w:t>e</w:t>
        </w:r>
        <w:r w:rsidR="00321C38" w:rsidRPr="00403086">
          <w:rPr>
            <w:rStyle w:val="Lienhypertexte"/>
            <w:sz w:val="22"/>
            <w:szCs w:val="24"/>
          </w:rPr>
          <w:t xml:space="preserve"> degré</w:t>
        </w:r>
        <w:r w:rsidR="00321C38" w:rsidRPr="00403086">
          <w:rPr>
            <w:rStyle w:val="Lienhypertexte"/>
            <w:sz w:val="22"/>
            <w:szCs w:val="24"/>
            <w:vertAlign w:val="superscript"/>
          </w:rPr>
          <w:footnoteReference w:id="13"/>
        </w:r>
      </w:hyperlink>
      <w:r w:rsidR="00321C38" w:rsidRPr="00321C38">
        <w:rPr>
          <w:color w:val="219E7F" w:themeColor="accent2" w:themeShade="80"/>
          <w:sz w:val="22"/>
          <w:szCs w:val="24"/>
        </w:rPr>
        <w:t xml:space="preserve">, utopie d’une commune (programme </w:t>
      </w:r>
      <w:r w:rsidR="00321C38" w:rsidRPr="00321C38">
        <w:rPr>
          <w:rFonts w:eastAsiaTheme="minorHAnsi"/>
          <w:color w:val="219E7F" w:themeColor="accent2" w:themeShade="80"/>
          <w:sz w:val="22"/>
          <w:szCs w:val="24"/>
        </w:rPr>
        <w:t>D/2008/7362/3/40</w:t>
      </w:r>
      <w:r w:rsidR="00321C38" w:rsidRPr="00321C38">
        <w:rPr>
          <w:rFonts w:eastAsiaTheme="minorHAnsi" w:cs="Times New Roman"/>
          <w:color w:val="219E7F" w:themeColor="accent2" w:themeShade="80"/>
          <w:sz w:val="22"/>
          <w:szCs w:val="24"/>
          <w:lang w:eastAsia="fr-FR"/>
        </w:rPr>
        <w:t>)</w:t>
      </w:r>
    </w:p>
    <w:p w14:paraId="59203FF4" w14:textId="77777777" w:rsidR="008618FA"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u w:val="single"/>
        </w:rPr>
        <w:t>Lien possible avec</w:t>
      </w:r>
      <w:r w:rsidRPr="00321C38">
        <w:rPr>
          <w:color w:val="219E7F" w:themeColor="accent2" w:themeShade="80"/>
          <w:sz w:val="22"/>
          <w:szCs w:val="24"/>
        </w:rPr>
        <w:t xml:space="preserve"> FRANÇAIS « prendre une position au sein de la classe » </w:t>
      </w:r>
    </w:p>
    <w:p w14:paraId="020485C4" w14:textId="7D7B945D"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sym w:font="Wingdings" w:char="F0E0"/>
      </w:r>
      <w:r w:rsidR="008618FA">
        <w:rPr>
          <w:color w:val="219E7F" w:themeColor="accent2" w:themeShade="80"/>
          <w:sz w:val="22"/>
          <w:szCs w:val="24"/>
        </w:rPr>
        <w:t xml:space="preserve"> </w:t>
      </w:r>
      <w:r w:rsidRPr="00321C38">
        <w:rPr>
          <w:color w:val="219E7F" w:themeColor="accent2" w:themeShade="80"/>
          <w:sz w:val="22"/>
          <w:szCs w:val="24"/>
        </w:rPr>
        <w:t>argumentaire/dissertation</w:t>
      </w:r>
    </w:p>
    <w:p w14:paraId="028C5B97" w14:textId="77777777" w:rsidR="00321C38" w:rsidRPr="00321C38" w:rsidRDefault="00321C38" w:rsidP="00321C38">
      <w:pPr>
        <w:spacing w:after="0" w:line="240" w:lineRule="auto"/>
        <w:jc w:val="left"/>
        <w:rPr>
          <w:color w:val="219E7F" w:themeColor="accent2" w:themeShade="80"/>
          <w:sz w:val="22"/>
          <w:szCs w:val="24"/>
        </w:rPr>
      </w:pPr>
    </w:p>
    <w:p w14:paraId="5DA269DA" w14:textId="77777777" w:rsidR="00321C38" w:rsidRPr="00321C38" w:rsidRDefault="00321C38" w:rsidP="00321C38">
      <w:pPr>
        <w:spacing w:after="0" w:line="240" w:lineRule="auto"/>
        <w:jc w:val="left"/>
        <w:rPr>
          <w:color w:val="219E7F" w:themeColor="accent2" w:themeShade="80"/>
          <w:sz w:val="22"/>
          <w:szCs w:val="24"/>
        </w:rPr>
      </w:pPr>
      <w:r w:rsidRPr="00321C38">
        <w:rPr>
          <w:color w:val="219E7F" w:themeColor="accent2" w:themeShade="80"/>
          <w:sz w:val="22"/>
          <w:szCs w:val="24"/>
        </w:rPr>
        <w:t xml:space="preserve">Insistez particulièrement sur la </w:t>
      </w:r>
      <w:r w:rsidRPr="00321C38">
        <w:rPr>
          <w:b/>
          <w:color w:val="219E7F" w:themeColor="accent2" w:themeShade="80"/>
          <w:sz w:val="22"/>
          <w:szCs w:val="24"/>
          <w:u w:val="single"/>
        </w:rPr>
        <w:t>justification du choix du système politique</w:t>
      </w:r>
      <w:r w:rsidRPr="00321C38">
        <w:rPr>
          <w:color w:val="219E7F" w:themeColor="accent2" w:themeShade="80"/>
          <w:sz w:val="22"/>
          <w:szCs w:val="24"/>
        </w:rPr>
        <w:t xml:space="preserve"> puisque c’est l’objet de cette unité.</w:t>
      </w:r>
    </w:p>
    <w:p w14:paraId="3AC3B14C" w14:textId="77777777" w:rsidR="00321C38" w:rsidRPr="00321C38" w:rsidRDefault="00321C38" w:rsidP="00321C38">
      <w:pPr>
        <w:spacing w:after="0" w:line="240" w:lineRule="auto"/>
        <w:jc w:val="left"/>
        <w:rPr>
          <w:color w:val="FF0000"/>
          <w:sz w:val="22"/>
          <w:szCs w:val="24"/>
        </w:rPr>
      </w:pPr>
    </w:p>
    <w:p w14:paraId="00759265" w14:textId="77777777" w:rsidR="00321C38" w:rsidRPr="00321C38" w:rsidRDefault="00321C38" w:rsidP="00321C38">
      <w:pPr>
        <w:spacing w:after="0" w:line="240" w:lineRule="auto"/>
        <w:jc w:val="left"/>
        <w:rPr>
          <w:color w:val="FF0000"/>
          <w:sz w:val="22"/>
          <w:szCs w:val="24"/>
        </w:rPr>
      </w:pPr>
      <w:r w:rsidRPr="00321C38">
        <w:rPr>
          <w:rFonts w:ascii="Helvetica" w:hAnsi="Helvetica" w:cs="Helvetica"/>
          <w:noProof/>
          <w:sz w:val="24"/>
          <w:szCs w:val="24"/>
          <w:lang w:eastAsia="fr-FR"/>
        </w:rPr>
        <w:drawing>
          <wp:inline distT="0" distB="0" distL="0" distR="0" wp14:anchorId="09127B33" wp14:editId="250D12D8">
            <wp:extent cx="525413" cy="525413"/>
            <wp:effectExtent l="0" t="0" r="8255"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3865" cy="543865"/>
                    </a:xfrm>
                    <a:prstGeom prst="rect">
                      <a:avLst/>
                    </a:prstGeom>
                    <a:noFill/>
                    <a:ln>
                      <a:noFill/>
                    </a:ln>
                  </pic:spPr>
                </pic:pic>
              </a:graphicData>
            </a:graphic>
          </wp:inline>
        </w:drawing>
      </w:r>
      <w:r w:rsidRPr="00321C38">
        <w:rPr>
          <w:b/>
          <w:sz w:val="22"/>
          <w:szCs w:val="24"/>
        </w:rPr>
        <w:t xml:space="preserve"> Fiche « Faire le point » </w:t>
      </w:r>
      <w:r w:rsidRPr="00321C38">
        <w:rPr>
          <w:color w:val="219E7F" w:themeColor="accent2" w:themeShade="80"/>
          <w:sz w:val="22"/>
          <w:szCs w:val="24"/>
        </w:rPr>
        <w:t>(voir annexe)</w:t>
      </w:r>
    </w:p>
    <w:p w14:paraId="397DE1BE" w14:textId="77777777" w:rsidR="00321C38" w:rsidRPr="00321C38" w:rsidRDefault="00321C38" w:rsidP="00321C38">
      <w:pPr>
        <w:spacing w:after="0" w:line="240" w:lineRule="auto"/>
        <w:jc w:val="left"/>
        <w:rPr>
          <w:color w:val="00B050"/>
          <w:sz w:val="22"/>
          <w:szCs w:val="24"/>
        </w:rPr>
      </w:pPr>
    </w:p>
    <w:p w14:paraId="2D4A0094" w14:textId="77777777" w:rsidR="00321C38" w:rsidRPr="00321C38" w:rsidRDefault="00321C38" w:rsidP="00321C38">
      <w:pPr>
        <w:spacing w:after="0" w:line="240" w:lineRule="auto"/>
        <w:jc w:val="left"/>
        <w:rPr>
          <w:color w:val="00B050"/>
          <w:sz w:val="22"/>
          <w:szCs w:val="24"/>
        </w:rPr>
      </w:pPr>
    </w:p>
    <w:p w14:paraId="0B0508CF" w14:textId="77777777" w:rsidR="00321C38" w:rsidRPr="00321C38" w:rsidRDefault="00321C38" w:rsidP="00321C38">
      <w:pPr>
        <w:spacing w:after="0" w:line="240" w:lineRule="auto"/>
        <w:jc w:val="left"/>
        <w:rPr>
          <w:i/>
          <w:color w:val="000000" w:themeColor="text1"/>
          <w:sz w:val="22"/>
          <w:szCs w:val="24"/>
        </w:rPr>
      </w:pPr>
      <w:r w:rsidRPr="00321C38">
        <w:rPr>
          <w:rFonts w:ascii="Helvetica" w:hAnsi="Helvetica" w:cs="Helvetica"/>
          <w:noProof/>
          <w:color w:val="000000" w:themeColor="text1"/>
          <w:sz w:val="24"/>
          <w:szCs w:val="24"/>
          <w:lang w:eastAsia="fr-FR"/>
        </w:rPr>
        <w:drawing>
          <wp:inline distT="0" distB="0" distL="0" distR="0" wp14:anchorId="0198AE9B" wp14:editId="596F2462">
            <wp:extent cx="527886" cy="544226"/>
            <wp:effectExtent l="0" t="0" r="571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321C38">
        <w:rPr>
          <w:i/>
          <w:color w:val="000000" w:themeColor="text1"/>
          <w:sz w:val="22"/>
          <w:szCs w:val="24"/>
        </w:rPr>
        <w:t xml:space="preserve"> </w:t>
      </w:r>
      <w:r w:rsidRPr="00321C38">
        <w:rPr>
          <w:color w:val="000000" w:themeColor="text1"/>
          <w:sz w:val="22"/>
          <w:szCs w:val="24"/>
        </w:rPr>
        <w:t xml:space="preserve">Profite des concepts évoqués dans ces vidéos pour faire des liens avec les « connaître » si c’est possible. </w:t>
      </w:r>
    </w:p>
    <w:p w14:paraId="5B2F94E9" w14:textId="77777777" w:rsidR="00321C38" w:rsidRPr="00321C38" w:rsidRDefault="00321C38" w:rsidP="00321C38">
      <w:pPr>
        <w:spacing w:after="0" w:line="240" w:lineRule="auto"/>
        <w:jc w:val="left"/>
        <w:rPr>
          <w:i/>
          <w:color w:val="000000" w:themeColor="text1"/>
          <w:sz w:val="22"/>
          <w:szCs w:val="24"/>
        </w:rPr>
      </w:pPr>
    </w:p>
    <w:p w14:paraId="17A68749" w14:textId="77777777" w:rsidR="004947AE" w:rsidRDefault="004947AE" w:rsidP="00321C38">
      <w:pPr>
        <w:rPr>
          <w:rFonts w:ascii="Corbel" w:hAnsi="Corbel"/>
          <w:lang w:val="nl-BE"/>
        </w:rPr>
        <w:sectPr w:rsidR="004947AE" w:rsidSect="00321C38">
          <w:pgSz w:w="11900" w:h="16840"/>
          <w:pgMar w:top="1417" w:right="1417" w:bottom="1417" w:left="1417" w:header="708" w:footer="708" w:gutter="0"/>
          <w:cols w:space="708"/>
          <w:docGrid w:linePitch="360"/>
        </w:sectPr>
      </w:pPr>
    </w:p>
    <w:p w14:paraId="493F25E3" w14:textId="77777777" w:rsidR="00D57557" w:rsidRDefault="00D57557" w:rsidP="00D57557">
      <w:pPr>
        <w:pStyle w:val="T1"/>
      </w:pPr>
      <w:bookmarkStart w:id="181" w:name="_Toc525635506"/>
      <w:r>
        <w:lastRenderedPageBreak/>
        <w:t>Outil 2</w:t>
      </w:r>
      <w:bookmarkEnd w:id="181"/>
    </w:p>
    <w:p w14:paraId="15912B55" w14:textId="169D53CD" w:rsidR="004947AE" w:rsidRPr="00D57557" w:rsidRDefault="004947AE" w:rsidP="00D57557">
      <w:pPr>
        <w:pStyle w:val="T2"/>
      </w:pPr>
      <w:bookmarkStart w:id="182" w:name="_Toc525635507"/>
      <w:r w:rsidRPr="00D57557">
        <w:t>Faisons le point</w:t>
      </w:r>
      <w:bookmarkEnd w:id="182"/>
    </w:p>
    <w:p w14:paraId="7D382468" w14:textId="77777777" w:rsidR="004947AE" w:rsidRPr="004947AE" w:rsidRDefault="004947AE" w:rsidP="004947AE">
      <w:pPr>
        <w:spacing w:after="0" w:line="240" w:lineRule="auto"/>
        <w:jc w:val="left"/>
        <w:rPr>
          <w:color w:val="000000" w:themeColor="text1"/>
          <w:sz w:val="22"/>
          <w:szCs w:val="24"/>
        </w:rPr>
      </w:pPr>
      <w:r w:rsidRPr="004947AE">
        <w:rPr>
          <w:color w:val="000000" w:themeColor="text1"/>
          <w:sz w:val="22"/>
          <w:szCs w:val="24"/>
        </w:rPr>
        <w:t>Ton prénom et ton nom : ……………………………………..</w:t>
      </w:r>
    </w:p>
    <w:p w14:paraId="6DD9A363" w14:textId="77777777" w:rsidR="004947AE" w:rsidRPr="004947AE" w:rsidRDefault="004947AE" w:rsidP="004947AE">
      <w:pPr>
        <w:spacing w:after="0" w:line="240" w:lineRule="auto"/>
        <w:jc w:val="left"/>
        <w:rPr>
          <w:color w:val="219E7F" w:themeColor="accent2" w:themeShade="80"/>
          <w:sz w:val="22"/>
          <w:szCs w:val="24"/>
        </w:rPr>
      </w:pPr>
      <w:r w:rsidRPr="004947AE">
        <w:rPr>
          <w:color w:val="219E7F" w:themeColor="accent2" w:themeShade="80"/>
          <w:sz w:val="22"/>
          <w:szCs w:val="24"/>
        </w:rPr>
        <w:t>Pour chaque activité, nous vous proposons de faire remplir cette fiche par l’élève pour garder une trace et pour que l’élève puisse « évoquer » et donc ancrer les notions.</w:t>
      </w:r>
    </w:p>
    <w:p w14:paraId="515E05AC" w14:textId="77777777" w:rsidR="004947AE" w:rsidRPr="004947AE" w:rsidRDefault="004947AE" w:rsidP="004947AE">
      <w:pPr>
        <w:spacing w:after="0" w:line="240" w:lineRule="auto"/>
        <w:jc w:val="left"/>
        <w:rPr>
          <w:color w:val="219E7F" w:themeColor="accent2" w:themeShade="80"/>
          <w:sz w:val="22"/>
          <w:szCs w:val="24"/>
        </w:rPr>
      </w:pPr>
    </w:p>
    <w:p w14:paraId="1F0C894E" w14:textId="77777777" w:rsidR="004947AE" w:rsidRPr="004947AE" w:rsidRDefault="004947AE" w:rsidP="004947AE">
      <w:pPr>
        <w:spacing w:after="0" w:line="240" w:lineRule="auto"/>
        <w:jc w:val="left"/>
        <w:rPr>
          <w:color w:val="219E7F" w:themeColor="accent2" w:themeShade="80"/>
          <w:sz w:val="22"/>
          <w:szCs w:val="24"/>
        </w:rPr>
      </w:pPr>
      <w:r w:rsidRPr="004947AE">
        <w:rPr>
          <w:color w:val="219E7F" w:themeColor="accent2" w:themeShade="80"/>
          <w:sz w:val="22"/>
          <w:szCs w:val="24"/>
        </w:rPr>
        <w:t>N’oubliez pas de faire en sorte qu’il revienne régulièrement sur les « connaître ».</w:t>
      </w:r>
    </w:p>
    <w:p w14:paraId="3EFC2571" w14:textId="77777777" w:rsidR="004947AE" w:rsidRPr="004947AE" w:rsidRDefault="004947AE" w:rsidP="004947AE">
      <w:pPr>
        <w:spacing w:after="0" w:line="240" w:lineRule="auto"/>
        <w:jc w:val="left"/>
        <w:rPr>
          <w:rFonts w:ascii="Apple Chancery" w:hAnsi="Apple Chancery" w:cs="Apple Chancery"/>
          <w:b/>
          <w:color w:val="FF0000"/>
          <w:sz w:val="28"/>
          <w:szCs w:val="28"/>
        </w:rPr>
      </w:pPr>
    </w:p>
    <w:p w14:paraId="6A352B0D"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b/>
          <w:color w:val="000000" w:themeColor="text1"/>
          <w:sz w:val="28"/>
          <w:szCs w:val="28"/>
        </w:rPr>
      </w:pPr>
    </w:p>
    <w:p w14:paraId="14C18B1C"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center"/>
        <w:rPr>
          <w:rFonts w:ascii="Apple Chancery" w:hAnsi="Apple Chancery" w:cs="Apple Chancery"/>
          <w:b/>
          <w:color w:val="000000" w:themeColor="text1"/>
          <w:sz w:val="28"/>
          <w:szCs w:val="28"/>
        </w:rPr>
      </w:pPr>
      <w:r w:rsidRPr="004947AE">
        <w:rPr>
          <w:rFonts w:ascii="Apple Chancery" w:hAnsi="Apple Chancery" w:cs="Apple Chancery"/>
          <w:b/>
          <w:color w:val="000000" w:themeColor="text1"/>
          <w:sz w:val="28"/>
          <w:szCs w:val="28"/>
        </w:rPr>
        <w:t>Activité : …………………………………………………….</w:t>
      </w:r>
    </w:p>
    <w:p w14:paraId="60026E89"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b/>
          <w:color w:val="000000" w:themeColor="text1"/>
          <w:sz w:val="28"/>
          <w:szCs w:val="28"/>
        </w:rPr>
      </w:pPr>
      <w:r w:rsidRPr="004947AE">
        <w:rPr>
          <w:rFonts w:ascii="Apple Chancery" w:hAnsi="Apple Chancery" w:cs="Apple Chancery"/>
          <w:b/>
          <w:color w:val="000000" w:themeColor="text1"/>
          <w:sz w:val="28"/>
          <w:szCs w:val="28"/>
        </w:rPr>
        <w:t>Date : …</w:t>
      </w:r>
    </w:p>
    <w:p w14:paraId="585774E8"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b/>
          <w:color w:val="000000" w:themeColor="text1"/>
          <w:sz w:val="28"/>
          <w:szCs w:val="28"/>
        </w:rPr>
      </w:pPr>
      <w:r w:rsidRPr="004947AE">
        <w:rPr>
          <w:rFonts w:ascii="Apple Chancery" w:hAnsi="Apple Chancery" w:cs="Apple Chancery"/>
          <w:b/>
          <w:color w:val="000000" w:themeColor="text1"/>
          <w:sz w:val="28"/>
          <w:szCs w:val="28"/>
        </w:rPr>
        <w:t>Réalisée au cours de  : …</w:t>
      </w:r>
    </w:p>
    <w:p w14:paraId="2E2CBAC7"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05063D9D"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r w:rsidRPr="004947AE">
        <w:rPr>
          <w:rFonts w:ascii="Apple Chancery" w:hAnsi="Apple Chancery" w:cs="Apple Chancery"/>
          <w:color w:val="000000" w:themeColor="text1"/>
          <w:sz w:val="22"/>
          <w:szCs w:val="24"/>
        </w:rPr>
        <w:t>Comment te sens-tu ?</w:t>
      </w:r>
    </w:p>
    <w:p w14:paraId="5B7650ED"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650B8A55"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06C6D0D9"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r w:rsidRPr="004947AE">
        <w:rPr>
          <w:rFonts w:ascii="Apple Chancery" w:hAnsi="Apple Chancery" w:cs="Apple Chancery"/>
          <w:color w:val="000000" w:themeColor="text1"/>
          <w:sz w:val="22"/>
          <w:szCs w:val="24"/>
        </w:rPr>
        <w:t>Qu’as-tu préféré ? Pourquoi ?</w:t>
      </w:r>
    </w:p>
    <w:p w14:paraId="1446D2E0"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7C149E22"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3E03787C"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263209E3"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68B1FEF6"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0F8F17BC"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r w:rsidRPr="004947AE">
        <w:rPr>
          <w:rFonts w:ascii="Apple Chancery" w:hAnsi="Apple Chancery" w:cs="Apple Chancery"/>
          <w:color w:val="000000" w:themeColor="text1"/>
          <w:sz w:val="22"/>
          <w:szCs w:val="24"/>
        </w:rPr>
        <w:t xml:space="preserve">Qu’as-tu appris ? </w:t>
      </w:r>
    </w:p>
    <w:p w14:paraId="7F8E3E24"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0EF2E9C9"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17FF7D7E"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3F7E0A76"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616439D7"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5D0BD94D"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2A9C43E7"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47E5C218"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r w:rsidRPr="004947AE">
        <w:rPr>
          <w:rFonts w:ascii="Apple Chancery" w:hAnsi="Apple Chancery" w:cs="Apple Chancery"/>
          <w:color w:val="000000" w:themeColor="text1"/>
          <w:sz w:val="22"/>
          <w:szCs w:val="24"/>
        </w:rPr>
        <w:t>Comment pourrais-tu aller plus loin ?</w:t>
      </w:r>
    </w:p>
    <w:p w14:paraId="5453F001"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332B35AC"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1BB6E320"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5233FBB8"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r w:rsidRPr="004947AE">
        <w:rPr>
          <w:rFonts w:ascii="Apple Chancery" w:hAnsi="Apple Chancery" w:cs="Apple Chancery"/>
          <w:color w:val="000000" w:themeColor="text1"/>
          <w:sz w:val="22"/>
          <w:szCs w:val="24"/>
        </w:rPr>
        <w:t xml:space="preserve">Cette démarche/ce processus, je la/le garde car cela pourra toujours m’aider pour : </w:t>
      </w:r>
    </w:p>
    <w:p w14:paraId="2F4CAB6B"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2B58FF17" w14:textId="77777777" w:rsidR="004947AE" w:rsidRP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103ED952" w14:textId="77777777" w:rsidR="004947AE" w:rsidRDefault="004947AE"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5B9E96BF" w14:textId="77777777" w:rsidR="00403086" w:rsidRDefault="00403086"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6E0A1711" w14:textId="77777777" w:rsidR="00403086" w:rsidRDefault="00403086"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1423E6C8" w14:textId="77777777" w:rsidR="00403086" w:rsidRPr="004947AE" w:rsidRDefault="00403086" w:rsidP="00403086">
      <w:pPr>
        <w:pBdr>
          <w:top w:val="single" w:sz="4" w:space="1" w:color="auto"/>
          <w:left w:val="single" w:sz="4" w:space="4" w:color="auto"/>
          <w:bottom w:val="single" w:sz="4" w:space="26" w:color="auto"/>
          <w:right w:val="single" w:sz="4" w:space="4" w:color="auto"/>
        </w:pBdr>
        <w:spacing w:after="0" w:line="240" w:lineRule="auto"/>
        <w:jc w:val="left"/>
        <w:rPr>
          <w:rFonts w:ascii="Apple Chancery" w:hAnsi="Apple Chancery" w:cs="Apple Chancery"/>
          <w:color w:val="000000" w:themeColor="text1"/>
          <w:sz w:val="22"/>
          <w:szCs w:val="24"/>
        </w:rPr>
      </w:pPr>
    </w:p>
    <w:p w14:paraId="5623C899" w14:textId="77777777" w:rsidR="004947AE" w:rsidRPr="004947AE" w:rsidRDefault="004947AE" w:rsidP="004947AE">
      <w:pPr>
        <w:spacing w:after="0" w:line="240" w:lineRule="auto"/>
        <w:jc w:val="left"/>
        <w:rPr>
          <w:sz w:val="22"/>
          <w:szCs w:val="24"/>
        </w:rPr>
      </w:pPr>
    </w:p>
    <w:p w14:paraId="35D37D0F" w14:textId="77777777" w:rsidR="004947AE" w:rsidRPr="004947AE" w:rsidRDefault="004947AE" w:rsidP="004947AE">
      <w:pPr>
        <w:spacing w:after="0" w:line="240" w:lineRule="auto"/>
        <w:jc w:val="left"/>
        <w:rPr>
          <w:sz w:val="22"/>
          <w:szCs w:val="24"/>
        </w:rPr>
      </w:pPr>
    </w:p>
    <w:p w14:paraId="656B3AEF" w14:textId="77777777" w:rsidR="004947AE" w:rsidRDefault="004947AE" w:rsidP="00321C38">
      <w:pPr>
        <w:rPr>
          <w:rFonts w:ascii="Corbel" w:hAnsi="Corbel"/>
          <w:lang w:val="nl-BE"/>
        </w:rPr>
        <w:sectPr w:rsidR="004947AE" w:rsidSect="005A2645">
          <w:headerReference w:type="even" r:id="rId71"/>
          <w:headerReference w:type="default" r:id="rId72"/>
          <w:footerReference w:type="default" r:id="rId73"/>
          <w:headerReference w:type="first" r:id="rId74"/>
          <w:pgSz w:w="11900" w:h="16840"/>
          <w:pgMar w:top="1417" w:right="1417" w:bottom="1417" w:left="1417" w:header="708" w:footer="708" w:gutter="0"/>
          <w:cols w:space="708"/>
          <w:docGrid w:linePitch="360"/>
        </w:sectPr>
      </w:pPr>
    </w:p>
    <w:p w14:paraId="66051000" w14:textId="77777777" w:rsidR="00D57557" w:rsidRDefault="00D57557" w:rsidP="00D57557">
      <w:pPr>
        <w:pStyle w:val="T1"/>
      </w:pPr>
      <w:bookmarkStart w:id="183" w:name="_Toc525635508"/>
      <w:bookmarkStart w:id="184" w:name="_Toc507133584"/>
      <w:bookmarkStart w:id="185" w:name="_Toc509528966"/>
      <w:bookmarkStart w:id="186" w:name="_Toc516843819"/>
      <w:r>
        <w:lastRenderedPageBreak/>
        <w:t>OUTIL 3</w:t>
      </w:r>
      <w:bookmarkEnd w:id="183"/>
      <w:r>
        <w:t> </w:t>
      </w:r>
    </w:p>
    <w:p w14:paraId="7C5DCC0D" w14:textId="6B43B215" w:rsidR="006B3494" w:rsidRPr="00D57557" w:rsidRDefault="006B3494" w:rsidP="00D57557">
      <w:pPr>
        <w:pStyle w:val="T2"/>
      </w:pPr>
      <w:bookmarkStart w:id="187" w:name="_Toc525635509"/>
      <w:r w:rsidRPr="00D57557">
        <w:t>Processus Connaître</w:t>
      </w:r>
      <w:bookmarkEnd w:id="184"/>
      <w:bookmarkEnd w:id="185"/>
      <w:bookmarkEnd w:id="186"/>
      <w:bookmarkEnd w:id="187"/>
    </w:p>
    <w:p w14:paraId="356A07CF" w14:textId="77777777" w:rsidR="006B3494" w:rsidRPr="006B3494" w:rsidRDefault="006B3494" w:rsidP="006B3494">
      <w:pPr>
        <w:spacing w:after="0" w:line="240" w:lineRule="auto"/>
        <w:jc w:val="left"/>
        <w:rPr>
          <w:sz w:val="22"/>
          <w:szCs w:val="24"/>
        </w:rPr>
      </w:pPr>
    </w:p>
    <w:p w14:paraId="3FBA580E" w14:textId="77777777" w:rsidR="006B3494" w:rsidRPr="006B3494" w:rsidRDefault="006B3494" w:rsidP="006B3494">
      <w:pPr>
        <w:spacing w:after="0" w:line="240" w:lineRule="auto"/>
        <w:jc w:val="left"/>
        <w:rPr>
          <w:color w:val="219E7F" w:themeColor="accent2" w:themeShade="80"/>
          <w:spacing w:val="2"/>
          <w:sz w:val="22"/>
          <w:szCs w:val="24"/>
        </w:rPr>
      </w:pPr>
      <w:r w:rsidRPr="006B3494">
        <w:rPr>
          <w:color w:val="219E7F" w:themeColor="accent2" w:themeShade="80"/>
          <w:spacing w:val="2"/>
          <w:sz w:val="22"/>
          <w:szCs w:val="24"/>
        </w:rPr>
        <w:t xml:space="preserve">Cet outil « processus Connaître » est une suggestion. Nous avons souhaité séparer le processus « connaître » du processus « appliquer » et du processus « transférer » pour faciliter la recherche et la maniabilité. </w:t>
      </w:r>
    </w:p>
    <w:p w14:paraId="6AD0F257"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Des allers et retours seront nécessaires pour garder le sens de la démarche qui consiste à connecter des concepts à des réflexions philosophiques.</w:t>
      </w:r>
    </w:p>
    <w:p w14:paraId="6CEDEAF7" w14:textId="4D78F88F" w:rsid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 xml:space="preserve">Les "exemples" qui apparaîtront au fur et à mesure dans le document ne suffisent souvent pas pour illustrer les concepts. Ils évoquent des situations qui doivent être questionnées au regard du travail de conceptualisation. En effet, la démarche philosophique cherche </w:t>
      </w:r>
      <w:r w:rsidR="001F6B0C">
        <w:rPr>
          <w:color w:val="219E7F" w:themeColor="accent2" w:themeShade="80"/>
          <w:sz w:val="22"/>
          <w:szCs w:val="24"/>
        </w:rPr>
        <w:t xml:space="preserve">notamment </w:t>
      </w:r>
      <w:r w:rsidRPr="006B3494">
        <w:rPr>
          <w:color w:val="219E7F" w:themeColor="accent2" w:themeShade="80"/>
          <w:sz w:val="22"/>
          <w:szCs w:val="24"/>
        </w:rPr>
        <w:t xml:space="preserve">à éviter les réductions trop simplistes. </w:t>
      </w:r>
    </w:p>
    <w:p w14:paraId="34E468C8" w14:textId="77777777" w:rsidR="001F6B0C" w:rsidRDefault="001F6B0C" w:rsidP="006B3494">
      <w:pPr>
        <w:spacing w:after="0" w:line="240" w:lineRule="auto"/>
        <w:jc w:val="left"/>
        <w:rPr>
          <w:color w:val="219E7F" w:themeColor="accent2" w:themeShade="80"/>
          <w:sz w:val="22"/>
          <w:szCs w:val="24"/>
        </w:rPr>
      </w:pPr>
    </w:p>
    <w:p w14:paraId="4032E903" w14:textId="77777777" w:rsidR="001F6B0C" w:rsidRPr="001F6B0C" w:rsidRDefault="001F6B0C" w:rsidP="001F6B0C">
      <w:pPr>
        <w:spacing w:after="0" w:line="240" w:lineRule="auto"/>
        <w:jc w:val="left"/>
        <w:rPr>
          <w:color w:val="219E7F" w:themeColor="accent2" w:themeShade="80"/>
          <w:sz w:val="22"/>
          <w:szCs w:val="24"/>
          <w:lang w:val="fr-BE"/>
        </w:rPr>
      </w:pPr>
      <w:r w:rsidRPr="001F6B0C">
        <w:rPr>
          <w:color w:val="219E7F" w:themeColor="accent2" w:themeShade="80"/>
          <w:sz w:val="22"/>
          <w:szCs w:val="24"/>
          <w:lang w:val="fr-BE"/>
        </w:rPr>
        <w:t xml:space="preserve">Les définitions reprises dans cet outil ne sont pas à considérer comme « sans pareilles ». Soyez libres de les adapter. Elles sont davantage des pistes pour alimenter la réflexion. En effet, la plupart des termes peuvent être définis différemment selon les contextes et disciplines. Les propositions mentionnées sont une base pour vous faciliter la tâche et ne constituent en rien une obligation. </w:t>
      </w:r>
    </w:p>
    <w:p w14:paraId="39948A89" w14:textId="77777777" w:rsidR="001F6B0C" w:rsidRPr="006B3494" w:rsidRDefault="001F6B0C" w:rsidP="006B3494">
      <w:pPr>
        <w:spacing w:after="0" w:line="240" w:lineRule="auto"/>
        <w:jc w:val="left"/>
        <w:rPr>
          <w:color w:val="219E7F" w:themeColor="accent2" w:themeShade="80"/>
          <w:sz w:val="22"/>
          <w:szCs w:val="24"/>
        </w:rPr>
      </w:pPr>
    </w:p>
    <w:p w14:paraId="7E5BED34" w14:textId="77777777" w:rsidR="006B3494" w:rsidRPr="006B3494" w:rsidRDefault="006B3494" w:rsidP="006B3494">
      <w:pPr>
        <w:spacing w:after="0" w:line="240" w:lineRule="auto"/>
        <w:jc w:val="left"/>
        <w:rPr>
          <w:color w:val="219E7F" w:themeColor="accent2" w:themeShade="80"/>
          <w:sz w:val="22"/>
          <w:szCs w:val="24"/>
        </w:rPr>
      </w:pPr>
    </w:p>
    <w:p w14:paraId="5E4739E7" w14:textId="3A83B800" w:rsidR="006B3494" w:rsidRDefault="006B3494" w:rsidP="006B3494">
      <w:pPr>
        <w:spacing w:after="0" w:line="240" w:lineRule="auto"/>
        <w:jc w:val="left"/>
        <w:rPr>
          <w:b/>
          <w:caps/>
          <w:sz w:val="21"/>
          <w:szCs w:val="22"/>
          <w:u w:val="single"/>
        </w:rPr>
      </w:pPr>
    </w:p>
    <w:p w14:paraId="0C101CBB" w14:textId="77777777" w:rsidR="00322963" w:rsidRDefault="00322963" w:rsidP="006B3494">
      <w:pPr>
        <w:spacing w:after="0" w:line="240" w:lineRule="auto"/>
        <w:jc w:val="left"/>
        <w:rPr>
          <w:b/>
          <w:caps/>
          <w:sz w:val="21"/>
          <w:szCs w:val="22"/>
          <w:u w:val="single"/>
        </w:rPr>
        <w:sectPr w:rsidR="00322963" w:rsidSect="005A2645">
          <w:headerReference w:type="even" r:id="rId75"/>
          <w:headerReference w:type="default" r:id="rId76"/>
          <w:footerReference w:type="even" r:id="rId77"/>
          <w:footerReference w:type="default" r:id="rId78"/>
          <w:headerReference w:type="first" r:id="rId79"/>
          <w:pgSz w:w="11900" w:h="16840"/>
          <w:pgMar w:top="1417" w:right="1417" w:bottom="1417" w:left="1417" w:header="708" w:footer="708" w:gutter="0"/>
          <w:cols w:space="708"/>
          <w:docGrid w:linePitch="360"/>
        </w:sectPr>
      </w:pPr>
    </w:p>
    <w:p w14:paraId="29241F60" w14:textId="245771D9" w:rsidR="006B3494" w:rsidRPr="006B3494" w:rsidRDefault="006B3494" w:rsidP="00D57557">
      <w:pPr>
        <w:pStyle w:val="T2"/>
      </w:pPr>
      <w:bookmarkStart w:id="188" w:name="_Toc516843820"/>
      <w:bookmarkStart w:id="189" w:name="_Toc525635510"/>
      <w:r w:rsidRPr="006B3494">
        <w:lastRenderedPageBreak/>
        <w:t>UAA 3.1.4. Liberté et responsabilité</w:t>
      </w:r>
      <w:bookmarkEnd w:id="188"/>
      <w:bookmarkEnd w:id="189"/>
    </w:p>
    <w:p w14:paraId="69D46689" w14:textId="77777777" w:rsidR="006B3494" w:rsidRPr="006B3494" w:rsidRDefault="006B3494" w:rsidP="006B3494">
      <w:pPr>
        <w:spacing w:after="0" w:line="240" w:lineRule="auto"/>
        <w:jc w:val="left"/>
        <w:rPr>
          <w:sz w:val="22"/>
          <w:szCs w:val="24"/>
        </w:rPr>
      </w:pPr>
      <w:r w:rsidRPr="006B3494">
        <w:rPr>
          <w:sz w:val="22"/>
          <w:szCs w:val="24"/>
        </w:rPr>
        <w:t>COMPÉTENCE : PROBLÉMATISER LES CONCEPTS DE RESPONSABILITÉ ET DE LIBERTÉ COMME CONDITIONS DE POSSIBILITÉ DE L’ENGAGEMENT INDIVIDUEL ET COLLECTIF</w:t>
      </w:r>
    </w:p>
    <w:p w14:paraId="146E8C9C" w14:textId="77777777" w:rsidR="006B3494" w:rsidRPr="006B3494" w:rsidRDefault="006B3494" w:rsidP="00D57557">
      <w:pPr>
        <w:pStyle w:val="T4"/>
      </w:pPr>
      <w:bookmarkStart w:id="190" w:name="_Toc507133586"/>
      <w:bookmarkStart w:id="191" w:name="_Toc509528968"/>
      <w:bookmarkStart w:id="192" w:name="_Toc516843821"/>
      <w:bookmarkStart w:id="193" w:name="_Toc525635511"/>
      <w:r w:rsidRPr="006B3494">
        <w:t>Exemples – Contre-exemples</w:t>
      </w:r>
      <w:bookmarkEnd w:id="190"/>
      <w:bookmarkEnd w:id="191"/>
      <w:bookmarkEnd w:id="192"/>
      <w:bookmarkEnd w:id="193"/>
      <w:r w:rsidRPr="006B3494">
        <w:t xml:space="preserve"> </w:t>
      </w:r>
    </w:p>
    <w:p w14:paraId="7014F34B" w14:textId="77777777" w:rsidR="006B3494" w:rsidRPr="006B3494" w:rsidRDefault="006B3494" w:rsidP="006B3494">
      <w:pPr>
        <w:spacing w:after="0" w:line="240" w:lineRule="auto"/>
        <w:jc w:val="left"/>
        <w:rPr>
          <w:sz w:val="22"/>
          <w:szCs w:val="24"/>
        </w:rPr>
      </w:pPr>
    </w:p>
    <w:p w14:paraId="6EC66E0B" w14:textId="77777777" w:rsidR="006B3494" w:rsidRPr="006B3494" w:rsidRDefault="006B3494" w:rsidP="006B3494">
      <w:pPr>
        <w:spacing w:after="0" w:line="240" w:lineRule="auto"/>
        <w:jc w:val="left"/>
        <w:rPr>
          <w:color w:val="FF0000"/>
          <w:sz w:val="22"/>
          <w:szCs w:val="24"/>
        </w:rPr>
      </w:pPr>
      <w:r w:rsidRPr="006B3494">
        <w:rPr>
          <w:sz w:val="22"/>
          <w:szCs w:val="24"/>
        </w:rPr>
        <w:t xml:space="preserve">Pour chaque définition, trouve un </w:t>
      </w:r>
      <w:r w:rsidRPr="006B3494">
        <w:rPr>
          <w:b/>
          <w:sz w:val="22"/>
          <w:szCs w:val="24"/>
          <w:u w:val="single"/>
        </w:rPr>
        <w:t>exemple ou un contre-exemple</w:t>
      </w:r>
      <w:r w:rsidRPr="006B3494">
        <w:rPr>
          <w:sz w:val="22"/>
          <w:szCs w:val="24"/>
        </w:rPr>
        <w:t xml:space="preserve"> (en lien avec les </w:t>
      </w:r>
      <w:r w:rsidRPr="006B3494">
        <w:rPr>
          <w:b/>
          <w:sz w:val="22"/>
          <w:szCs w:val="24"/>
          <w:u w:val="single"/>
        </w:rPr>
        <w:t>activités</w:t>
      </w:r>
      <w:r w:rsidRPr="006B3494">
        <w:rPr>
          <w:sz w:val="22"/>
          <w:szCs w:val="24"/>
        </w:rPr>
        <w:t xml:space="preserve"> ou pas) pour illustrer, ancrer et évoquer le concept. </w:t>
      </w:r>
    </w:p>
    <w:p w14:paraId="4D78881E" w14:textId="77777777" w:rsidR="006B3494" w:rsidRPr="006B3494" w:rsidRDefault="006B3494" w:rsidP="006B3494">
      <w:pPr>
        <w:spacing w:after="0" w:line="240" w:lineRule="auto"/>
        <w:jc w:val="left"/>
        <w:outlineLvl w:val="2"/>
        <w:rPr>
          <w:smallCaps/>
          <w:spacing w:val="5"/>
          <w:sz w:val="24"/>
          <w:szCs w:val="24"/>
        </w:rPr>
      </w:pPr>
    </w:p>
    <w:p w14:paraId="240AC4EF" w14:textId="77777777" w:rsidR="006B3494" w:rsidRPr="006B3494" w:rsidRDefault="006B3494" w:rsidP="006B3494">
      <w:pPr>
        <w:spacing w:after="0" w:line="240" w:lineRule="auto"/>
        <w:jc w:val="left"/>
        <w:outlineLvl w:val="2"/>
        <w:rPr>
          <w:smallCaps/>
          <w:spacing w:val="5"/>
          <w:sz w:val="24"/>
          <w:szCs w:val="24"/>
        </w:rPr>
      </w:pPr>
      <w:bookmarkStart w:id="194" w:name="_Toc501083195"/>
      <w:bookmarkStart w:id="195" w:name="_Toc516843822"/>
      <w:r w:rsidRPr="006B3494">
        <w:rPr>
          <w:smallCaps/>
          <w:spacing w:val="5"/>
          <w:sz w:val="24"/>
          <w:szCs w:val="24"/>
        </w:rPr>
        <w:t>Liberté</w:t>
      </w:r>
      <w:r w:rsidRPr="006B3494">
        <w:rPr>
          <w:smallCaps/>
          <w:spacing w:val="5"/>
          <w:sz w:val="24"/>
          <w:szCs w:val="24"/>
          <w:vertAlign w:val="superscript"/>
        </w:rPr>
        <w:footnoteReference w:id="14"/>
      </w:r>
      <w:bookmarkEnd w:id="194"/>
      <w:bookmarkEnd w:id="195"/>
      <w:r w:rsidRPr="006B3494">
        <w:rPr>
          <w:smallCaps/>
          <w:spacing w:val="5"/>
          <w:sz w:val="24"/>
          <w:szCs w:val="24"/>
        </w:rPr>
        <w:t xml:space="preserve">  </w:t>
      </w:r>
    </w:p>
    <w:p w14:paraId="4C31DD17" w14:textId="77777777" w:rsidR="006B3494" w:rsidRPr="006B3494" w:rsidRDefault="006B3494" w:rsidP="006B3494">
      <w:pPr>
        <w:spacing w:after="0" w:line="240" w:lineRule="auto"/>
        <w:jc w:val="left"/>
        <w:rPr>
          <w:sz w:val="22"/>
          <w:szCs w:val="24"/>
        </w:rPr>
      </w:pPr>
      <w:r w:rsidRPr="006B3494">
        <w:rPr>
          <w:sz w:val="22"/>
          <w:szCs w:val="24"/>
        </w:rPr>
        <w:t xml:space="preserve">La liberté est l'état d'une </w:t>
      </w:r>
      <w:r w:rsidRPr="006B3494">
        <w:rPr>
          <w:b/>
          <w:sz w:val="22"/>
          <w:szCs w:val="24"/>
        </w:rPr>
        <w:t>personne</w:t>
      </w:r>
      <w:r w:rsidRPr="006B3494">
        <w:rPr>
          <w:sz w:val="22"/>
          <w:szCs w:val="24"/>
        </w:rPr>
        <w:t xml:space="preserve"> ou d'un </w:t>
      </w:r>
      <w:r w:rsidRPr="006B3494">
        <w:rPr>
          <w:b/>
          <w:sz w:val="22"/>
          <w:szCs w:val="24"/>
        </w:rPr>
        <w:t>peuple</w:t>
      </w:r>
      <w:r w:rsidRPr="006B3494">
        <w:rPr>
          <w:sz w:val="22"/>
          <w:szCs w:val="24"/>
        </w:rPr>
        <w:t xml:space="preserve"> qui ne subit </w:t>
      </w:r>
      <w:r w:rsidRPr="006B3494">
        <w:rPr>
          <w:b/>
          <w:sz w:val="22"/>
          <w:szCs w:val="24"/>
        </w:rPr>
        <w:t>pas de contraintes</w:t>
      </w:r>
      <w:r w:rsidRPr="006B3494">
        <w:rPr>
          <w:sz w:val="22"/>
          <w:szCs w:val="24"/>
        </w:rPr>
        <w:t xml:space="preserve">, de </w:t>
      </w:r>
      <w:r w:rsidRPr="006B3494">
        <w:rPr>
          <w:b/>
          <w:sz w:val="22"/>
          <w:szCs w:val="24"/>
        </w:rPr>
        <w:t>soumissions</w:t>
      </w:r>
      <w:r w:rsidRPr="006B3494">
        <w:rPr>
          <w:sz w:val="22"/>
          <w:szCs w:val="24"/>
        </w:rPr>
        <w:t>, de servitudes exercées par une autre personne, par un pouvoir tyrannique ou par une </w:t>
      </w:r>
      <w:hyperlink r:id="rId80" w:history="1">
        <w:r w:rsidRPr="006B3494">
          <w:rPr>
            <w:sz w:val="22"/>
            <w:szCs w:val="24"/>
          </w:rPr>
          <w:t>puissance</w:t>
        </w:r>
      </w:hyperlink>
      <w:r w:rsidRPr="006B3494">
        <w:rPr>
          <w:sz w:val="22"/>
          <w:szCs w:val="24"/>
        </w:rPr>
        <w:t xml:space="preserve"> étrangère. C'est aussi l'état d'une personne qui n'est </w:t>
      </w:r>
      <w:r w:rsidRPr="006B3494">
        <w:rPr>
          <w:b/>
          <w:sz w:val="22"/>
          <w:szCs w:val="24"/>
        </w:rPr>
        <w:t>ni prisonnière</w:t>
      </w:r>
      <w:r w:rsidRPr="006B3494">
        <w:rPr>
          <w:sz w:val="22"/>
          <w:szCs w:val="24"/>
        </w:rPr>
        <w:t xml:space="preserve"> </w:t>
      </w:r>
      <w:r w:rsidRPr="006B3494">
        <w:rPr>
          <w:b/>
          <w:sz w:val="22"/>
          <w:szCs w:val="24"/>
        </w:rPr>
        <w:t>ni sous la dépendance</w:t>
      </w:r>
      <w:r w:rsidRPr="006B3494">
        <w:rPr>
          <w:sz w:val="22"/>
          <w:szCs w:val="24"/>
        </w:rPr>
        <w:t xml:space="preserve"> de quelqu'un. </w:t>
      </w:r>
      <w:r w:rsidRPr="006B3494">
        <w:rPr>
          <w:sz w:val="22"/>
          <w:szCs w:val="24"/>
        </w:rPr>
        <w:br/>
      </w:r>
      <w:r w:rsidRPr="006B3494">
        <w:rPr>
          <w:sz w:val="22"/>
          <w:szCs w:val="24"/>
        </w:rPr>
        <w:br/>
        <w:t xml:space="preserve">La liberté peut être définie de manière positive comme </w:t>
      </w:r>
      <w:r w:rsidRPr="006B3494">
        <w:rPr>
          <w:b/>
          <w:sz w:val="22"/>
          <w:szCs w:val="24"/>
        </w:rPr>
        <w:t>l'autonomie </w:t>
      </w:r>
      <w:r w:rsidRPr="006B3494">
        <w:rPr>
          <w:sz w:val="22"/>
          <w:szCs w:val="24"/>
        </w:rPr>
        <w:t>et la </w:t>
      </w:r>
      <w:r w:rsidRPr="006B3494">
        <w:rPr>
          <w:b/>
          <w:sz w:val="22"/>
          <w:szCs w:val="24"/>
        </w:rPr>
        <w:t>spontanéité </w:t>
      </w:r>
      <w:r w:rsidRPr="006B3494">
        <w:rPr>
          <w:sz w:val="22"/>
          <w:szCs w:val="24"/>
        </w:rPr>
        <w:t xml:space="preserve">d'une personne douée de raison. La liberté est la possibilité de pouvoir agir selon sa propre </w:t>
      </w:r>
      <w:r w:rsidRPr="006B3494">
        <w:rPr>
          <w:b/>
          <w:sz w:val="22"/>
          <w:szCs w:val="24"/>
        </w:rPr>
        <w:t>volonté</w:t>
      </w:r>
      <w:r w:rsidRPr="006B3494">
        <w:rPr>
          <w:sz w:val="22"/>
          <w:szCs w:val="24"/>
        </w:rPr>
        <w:t xml:space="preserve">, dans le cadre d'un système politique ou social, dans la mesure </w:t>
      </w:r>
      <w:r w:rsidRPr="006B3494">
        <w:rPr>
          <w:b/>
          <w:sz w:val="22"/>
          <w:szCs w:val="24"/>
        </w:rPr>
        <w:t>où l'on ne porte pas atteinte aux droits des autres et à la sécurité publique</w:t>
      </w:r>
      <w:r w:rsidRPr="006B3494">
        <w:rPr>
          <w:sz w:val="22"/>
          <w:szCs w:val="24"/>
        </w:rPr>
        <w:t>.</w:t>
      </w:r>
    </w:p>
    <w:p w14:paraId="2FFB9426" w14:textId="77777777" w:rsidR="006B3494" w:rsidRPr="006B3494" w:rsidRDefault="006B3494" w:rsidP="006B3494">
      <w:pPr>
        <w:spacing w:after="0" w:line="240" w:lineRule="auto"/>
        <w:jc w:val="left"/>
        <w:rPr>
          <w:sz w:val="22"/>
          <w:szCs w:val="24"/>
        </w:rPr>
      </w:pPr>
    </w:p>
    <w:p w14:paraId="616F32A5"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[À conceptualiser plutôt qu'à définir. Aucune définition de la liberté n'est satisfaisante pour tous.]</w:t>
      </w:r>
    </w:p>
    <w:p w14:paraId="01F6D0AB" w14:textId="77777777" w:rsidR="006B3494" w:rsidRPr="006B3494" w:rsidRDefault="006B3494" w:rsidP="006B3494">
      <w:pPr>
        <w:spacing w:after="0" w:line="240" w:lineRule="auto"/>
        <w:jc w:val="left"/>
        <w:rPr>
          <w:color w:val="219E7F" w:themeColor="accent2" w:themeShade="80"/>
          <w:sz w:val="22"/>
          <w:szCs w:val="24"/>
        </w:rPr>
      </w:pPr>
    </w:p>
    <w:p w14:paraId="74AFD2BC"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 libre de faire des choix, liberté d’expression, de presse, de culte, démocratie, etc.</w:t>
      </w:r>
      <w:r w:rsidRPr="006B3494">
        <w:rPr>
          <w:sz w:val="22"/>
          <w:szCs w:val="24"/>
        </w:rPr>
        <w:tab/>
      </w:r>
    </w:p>
    <w:p w14:paraId="1834735B"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Contre-exemples : victime d’harceleurs, victime d’un accident, esclave, non choix de ses études, dictature, citoyen d’un pays qui exerce trop de surveillance, etc.</w:t>
      </w:r>
      <w:r w:rsidRPr="006B3494">
        <w:rPr>
          <w:sz w:val="22"/>
          <w:szCs w:val="24"/>
        </w:rPr>
        <w:tab/>
      </w:r>
    </w:p>
    <w:p w14:paraId="2F3A3A9C"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Atteintes aux droits : ne pas tuer, ne pas voler, code de la route, règlement, droit à l’image, droit d’auteur, etc.</w:t>
      </w:r>
      <w:r w:rsidRPr="006B3494">
        <w:rPr>
          <w:i/>
          <w:sz w:val="22"/>
          <w:szCs w:val="24"/>
        </w:rPr>
        <w:tab/>
      </w:r>
    </w:p>
    <w:p w14:paraId="67E73043"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B33600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CF765F2" w14:textId="77777777" w:rsidR="006B3494" w:rsidRPr="006B3494" w:rsidRDefault="006B3494" w:rsidP="006B3494">
      <w:pPr>
        <w:spacing w:after="0" w:line="240" w:lineRule="auto"/>
        <w:jc w:val="left"/>
        <w:rPr>
          <w:sz w:val="22"/>
          <w:szCs w:val="24"/>
        </w:rPr>
      </w:pPr>
    </w:p>
    <w:p w14:paraId="6A0EF5B7" w14:textId="70BAFF13"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les </w:t>
      </w:r>
      <w:hyperlink r:id="rId81" w:history="1">
        <w:r w:rsidRPr="006B3494">
          <w:rPr>
            <w:color w:val="0000FF"/>
            <w:sz w:val="22"/>
            <w:szCs w:val="24"/>
            <w:highlight w:val="yellow"/>
            <w:u w:val="single"/>
          </w:rPr>
          <w:t>UAA6 « Le citoyen et l’État »</w:t>
        </w:r>
      </w:hyperlink>
      <w:r w:rsidRPr="006B3494">
        <w:rPr>
          <w:color w:val="219E7F" w:themeColor="accent2" w:themeShade="80"/>
          <w:sz w:val="22"/>
          <w:szCs w:val="24"/>
          <w:highlight w:val="yellow"/>
        </w:rPr>
        <w:t xml:space="preserve"> quand on parle la Corée du Nord et dans </w:t>
      </w:r>
      <w:hyperlink r:id="rId82" w:history="1">
        <w:r w:rsidRPr="006B3494">
          <w:rPr>
            <w:color w:val="0000FF"/>
            <w:sz w:val="22"/>
            <w:szCs w:val="24"/>
            <w:highlight w:val="yellow"/>
            <w:u w:val="single"/>
          </w:rPr>
          <w:t>l’UAA4 « Interactions médiatiques »</w:t>
        </w:r>
      </w:hyperlink>
      <w:r w:rsidRPr="006B3494">
        <w:rPr>
          <w:color w:val="219E7F" w:themeColor="accent2" w:themeShade="80"/>
          <w:sz w:val="22"/>
          <w:szCs w:val="24"/>
          <w:highlight w:val="yellow"/>
        </w:rPr>
        <w:t xml:space="preserve"> lorsqu’on évoque les droits et obligations dans les réseaux sociaux et dans la presse.</w:t>
      </w:r>
    </w:p>
    <w:p w14:paraId="5AF5509C" w14:textId="77777777" w:rsidR="006B3494" w:rsidRPr="006B3494" w:rsidRDefault="006B3494" w:rsidP="006B3494">
      <w:pPr>
        <w:spacing w:after="0" w:line="240" w:lineRule="auto"/>
        <w:jc w:val="left"/>
        <w:rPr>
          <w:sz w:val="22"/>
          <w:szCs w:val="24"/>
        </w:rPr>
      </w:pPr>
    </w:p>
    <w:p w14:paraId="1022566E" w14:textId="77777777" w:rsidR="006B3494" w:rsidRPr="006B3494" w:rsidRDefault="006B3494" w:rsidP="006B3494">
      <w:pPr>
        <w:spacing w:after="0" w:line="240" w:lineRule="auto"/>
        <w:jc w:val="left"/>
        <w:outlineLvl w:val="2"/>
        <w:rPr>
          <w:smallCaps/>
          <w:spacing w:val="5"/>
          <w:sz w:val="24"/>
          <w:szCs w:val="24"/>
        </w:rPr>
      </w:pPr>
      <w:bookmarkStart w:id="196" w:name="_Toc501083196"/>
      <w:bookmarkStart w:id="197" w:name="_Toc516843823"/>
      <w:r w:rsidRPr="006B3494">
        <w:rPr>
          <w:smallCaps/>
          <w:spacing w:val="5"/>
          <w:sz w:val="24"/>
          <w:szCs w:val="24"/>
        </w:rPr>
        <w:t>Déterminisme socioculturel</w:t>
      </w:r>
      <w:r w:rsidRPr="006B3494">
        <w:rPr>
          <w:smallCaps/>
          <w:spacing w:val="5"/>
          <w:sz w:val="24"/>
          <w:szCs w:val="24"/>
          <w:vertAlign w:val="superscript"/>
        </w:rPr>
        <w:footnoteReference w:id="15"/>
      </w:r>
      <w:bookmarkEnd w:id="196"/>
      <w:bookmarkEnd w:id="197"/>
    </w:p>
    <w:p w14:paraId="105A60B4" w14:textId="77777777" w:rsidR="006B3494" w:rsidRPr="006B3494" w:rsidRDefault="006B3494" w:rsidP="006B3494">
      <w:pPr>
        <w:spacing w:after="0" w:line="240" w:lineRule="auto"/>
        <w:jc w:val="left"/>
        <w:rPr>
          <w:sz w:val="22"/>
          <w:szCs w:val="24"/>
        </w:rPr>
      </w:pPr>
      <w:r w:rsidRPr="006B3494">
        <w:rPr>
          <w:sz w:val="22"/>
          <w:szCs w:val="24"/>
        </w:rPr>
        <w:t xml:space="preserve">Le déterminisme socioculturel est un concept sociologique qui formule l'hypothèse de la </w:t>
      </w:r>
      <w:r w:rsidRPr="006B3494">
        <w:rPr>
          <w:b/>
          <w:sz w:val="22"/>
          <w:szCs w:val="24"/>
        </w:rPr>
        <w:t>primauté</w:t>
      </w:r>
      <w:r w:rsidRPr="006B3494">
        <w:rPr>
          <w:sz w:val="22"/>
          <w:szCs w:val="24"/>
        </w:rPr>
        <w:t xml:space="preserve"> </w:t>
      </w:r>
      <w:r w:rsidRPr="006B3494">
        <w:rPr>
          <w:b/>
          <w:sz w:val="22"/>
          <w:szCs w:val="24"/>
        </w:rPr>
        <w:t>de la société sur</w:t>
      </w:r>
      <w:r w:rsidRPr="006B3494">
        <w:rPr>
          <w:sz w:val="22"/>
          <w:szCs w:val="24"/>
        </w:rPr>
        <w:t xml:space="preserve"> les </w:t>
      </w:r>
      <w:r w:rsidRPr="006B3494">
        <w:rPr>
          <w:b/>
          <w:sz w:val="22"/>
          <w:szCs w:val="24"/>
        </w:rPr>
        <w:t>comportements individuels</w:t>
      </w:r>
      <w:r w:rsidRPr="006B3494">
        <w:rPr>
          <w:sz w:val="22"/>
          <w:szCs w:val="24"/>
        </w:rPr>
        <w:t xml:space="preserve">. Les déterministes affirment en effet que les </w:t>
      </w:r>
      <w:r w:rsidRPr="006B3494">
        <w:rPr>
          <w:b/>
          <w:sz w:val="22"/>
          <w:szCs w:val="24"/>
        </w:rPr>
        <w:t>comportements</w:t>
      </w:r>
      <w:r w:rsidRPr="006B3494">
        <w:rPr>
          <w:sz w:val="22"/>
          <w:szCs w:val="24"/>
        </w:rPr>
        <w:t xml:space="preserve"> </w:t>
      </w:r>
      <w:r w:rsidRPr="006B3494">
        <w:rPr>
          <w:b/>
          <w:sz w:val="22"/>
          <w:szCs w:val="24"/>
        </w:rPr>
        <w:t>humains</w:t>
      </w:r>
      <w:r w:rsidRPr="006B3494">
        <w:rPr>
          <w:sz w:val="22"/>
          <w:szCs w:val="24"/>
        </w:rPr>
        <w:t xml:space="preserve"> sont le fruit de </w:t>
      </w:r>
      <w:r w:rsidRPr="006B3494">
        <w:rPr>
          <w:b/>
          <w:sz w:val="22"/>
          <w:szCs w:val="24"/>
        </w:rPr>
        <w:t>l'influence sociétale</w:t>
      </w:r>
      <w:r w:rsidRPr="006B3494">
        <w:rPr>
          <w:sz w:val="22"/>
          <w:szCs w:val="24"/>
        </w:rPr>
        <w:t xml:space="preserve">. En conséquence, l'individu ne choisit pas son action, il est contraint à la réaliser sous le </w:t>
      </w:r>
      <w:r w:rsidRPr="006B3494">
        <w:rPr>
          <w:b/>
          <w:sz w:val="22"/>
          <w:szCs w:val="24"/>
        </w:rPr>
        <w:t>poids de la société </w:t>
      </w:r>
      <w:r w:rsidRPr="006B3494">
        <w:rPr>
          <w:sz w:val="22"/>
          <w:szCs w:val="24"/>
        </w:rPr>
        <w:t>; il n'est pas réellement libre d'agir comme il l'entend.</w:t>
      </w:r>
    </w:p>
    <w:p w14:paraId="763C8957" w14:textId="77777777" w:rsidR="006B3494" w:rsidRPr="006B3494" w:rsidRDefault="006B3494" w:rsidP="006B3494">
      <w:pPr>
        <w:spacing w:after="0" w:line="240" w:lineRule="auto"/>
        <w:jc w:val="left"/>
        <w:rPr>
          <w:sz w:val="22"/>
          <w:szCs w:val="24"/>
        </w:rPr>
      </w:pPr>
    </w:p>
    <w:p w14:paraId="0B6DD867"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 Choix de son parcours professionnel, choix de son orientation sexuelle, choix de sa façon de s’habiller, de se comporter, etc.</w:t>
      </w:r>
      <w:r w:rsidRPr="006B3494">
        <w:rPr>
          <w:sz w:val="22"/>
          <w:szCs w:val="24"/>
        </w:rPr>
        <w:tab/>
      </w:r>
    </w:p>
    <w:p w14:paraId="10139C6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B639246"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lastRenderedPageBreak/>
        <w:t>Contre-exemples : Les marginaux, les esprits « rebelles », les personnes qui veulent se différencier, les lanceurs d’alerte, etc.</w:t>
      </w:r>
      <w:r w:rsidRPr="006B3494">
        <w:rPr>
          <w:i/>
          <w:sz w:val="22"/>
          <w:szCs w:val="24"/>
        </w:rPr>
        <w:tab/>
      </w:r>
    </w:p>
    <w:p w14:paraId="15EF817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C3BF780" w14:textId="77777777" w:rsidR="00F8569D" w:rsidRDefault="00F8569D" w:rsidP="006B3494">
      <w:pPr>
        <w:spacing w:after="0" w:line="240" w:lineRule="auto"/>
        <w:jc w:val="left"/>
        <w:outlineLvl w:val="2"/>
        <w:rPr>
          <w:smallCaps/>
          <w:spacing w:val="5"/>
          <w:sz w:val="24"/>
          <w:szCs w:val="24"/>
        </w:rPr>
      </w:pPr>
      <w:bookmarkStart w:id="198" w:name="_Toc501083197"/>
      <w:bookmarkStart w:id="199" w:name="_Toc516843824"/>
    </w:p>
    <w:p w14:paraId="20476E21" w14:textId="77777777" w:rsidR="006B3494" w:rsidRPr="006B3494" w:rsidRDefault="006B3494" w:rsidP="006B3494">
      <w:pPr>
        <w:spacing w:after="0" w:line="240" w:lineRule="auto"/>
        <w:jc w:val="left"/>
        <w:outlineLvl w:val="2"/>
        <w:rPr>
          <w:smallCaps/>
          <w:spacing w:val="5"/>
          <w:sz w:val="24"/>
          <w:szCs w:val="24"/>
        </w:rPr>
      </w:pPr>
      <w:r w:rsidRPr="006B3494">
        <w:rPr>
          <w:smallCaps/>
          <w:spacing w:val="5"/>
          <w:sz w:val="24"/>
          <w:szCs w:val="24"/>
        </w:rPr>
        <w:t>Responsabilité morale</w:t>
      </w:r>
      <w:r w:rsidRPr="006B3494">
        <w:rPr>
          <w:smallCaps/>
          <w:spacing w:val="5"/>
          <w:sz w:val="24"/>
          <w:szCs w:val="24"/>
          <w:vertAlign w:val="superscript"/>
        </w:rPr>
        <w:footnoteReference w:id="16"/>
      </w:r>
      <w:bookmarkEnd w:id="198"/>
      <w:bookmarkEnd w:id="199"/>
    </w:p>
    <w:p w14:paraId="6F58BA08" w14:textId="77777777" w:rsidR="006B3494" w:rsidRPr="006B3494" w:rsidRDefault="006B3494" w:rsidP="006B3494">
      <w:pPr>
        <w:spacing w:after="0" w:line="240" w:lineRule="auto"/>
        <w:jc w:val="left"/>
        <w:rPr>
          <w:sz w:val="22"/>
          <w:szCs w:val="24"/>
        </w:rPr>
      </w:pPr>
      <w:r w:rsidRPr="006B3494">
        <w:rPr>
          <w:sz w:val="22"/>
          <w:szCs w:val="24"/>
        </w:rPr>
        <w:t xml:space="preserve">La responsabilité morale est la nécessité pour une personne de </w:t>
      </w:r>
      <w:r w:rsidRPr="006B3494">
        <w:rPr>
          <w:b/>
          <w:sz w:val="22"/>
          <w:szCs w:val="24"/>
        </w:rPr>
        <w:t>répondre de ses intentions</w:t>
      </w:r>
      <w:r w:rsidRPr="006B3494">
        <w:rPr>
          <w:sz w:val="22"/>
          <w:szCs w:val="24"/>
        </w:rPr>
        <w:t xml:space="preserve"> et </w:t>
      </w:r>
      <w:r w:rsidRPr="006B3494">
        <w:rPr>
          <w:b/>
          <w:sz w:val="22"/>
          <w:szCs w:val="24"/>
        </w:rPr>
        <w:t>de ses actes </w:t>
      </w:r>
      <w:r w:rsidRPr="006B3494">
        <w:rPr>
          <w:sz w:val="22"/>
          <w:szCs w:val="24"/>
        </w:rPr>
        <w:t xml:space="preserve">devant sa </w:t>
      </w:r>
      <w:r w:rsidRPr="006B3494">
        <w:rPr>
          <w:b/>
          <w:sz w:val="22"/>
          <w:szCs w:val="24"/>
        </w:rPr>
        <w:t>conscience</w:t>
      </w:r>
      <w:r w:rsidRPr="006B3494">
        <w:rPr>
          <w:sz w:val="22"/>
          <w:szCs w:val="24"/>
        </w:rPr>
        <w:t>.</w:t>
      </w:r>
      <w:r w:rsidRPr="006B3494">
        <w:rPr>
          <w:sz w:val="22"/>
          <w:szCs w:val="24"/>
        </w:rPr>
        <w:br/>
        <w:t xml:space="preserve">C'est la capacité pour la personne de prendre une </w:t>
      </w:r>
      <w:r w:rsidRPr="006B3494">
        <w:rPr>
          <w:b/>
          <w:sz w:val="22"/>
          <w:szCs w:val="24"/>
        </w:rPr>
        <w:t>décision en toute conscience</w:t>
      </w:r>
      <w:r w:rsidRPr="006B3494">
        <w:rPr>
          <w:sz w:val="22"/>
          <w:szCs w:val="24"/>
        </w:rPr>
        <w:t>, sans se référer préalablement à une autorité supérieure, à pouvoir donner les motifs de ses actes, et à pouvoir être jugé sur eux.</w:t>
      </w:r>
      <w:r w:rsidRPr="006B3494">
        <w:rPr>
          <w:rFonts w:ascii="MingLiU" w:eastAsia="MingLiU" w:hAnsi="MingLiU" w:cs="MingLiU"/>
          <w:sz w:val="22"/>
          <w:szCs w:val="24"/>
        </w:rPr>
        <w:br/>
      </w:r>
      <w:r w:rsidRPr="006B3494">
        <w:rPr>
          <w:rFonts w:ascii="MingLiU" w:eastAsia="MingLiU" w:hAnsi="MingLiU" w:cs="MingLiU"/>
          <w:sz w:val="22"/>
          <w:szCs w:val="24"/>
        </w:rPr>
        <w:br/>
      </w:r>
      <w:r w:rsidRPr="006B3494">
        <w:rPr>
          <w:sz w:val="22"/>
          <w:szCs w:val="24"/>
        </w:rPr>
        <w:t>Une autre caractéristique de la responsabilité morale est qu'il n'y a </w:t>
      </w:r>
      <w:r w:rsidRPr="006B3494">
        <w:rPr>
          <w:b/>
          <w:sz w:val="22"/>
          <w:szCs w:val="24"/>
        </w:rPr>
        <w:t>pas prescription</w:t>
      </w:r>
      <w:r w:rsidRPr="006B3494">
        <w:rPr>
          <w:sz w:val="22"/>
          <w:szCs w:val="24"/>
        </w:rPr>
        <w:t>. Contrairement à la </w:t>
      </w:r>
      <w:hyperlink r:id="rId83" w:history="1">
        <w:r w:rsidRPr="006B3494">
          <w:rPr>
            <w:sz w:val="22"/>
            <w:szCs w:val="24"/>
          </w:rPr>
          <w:t>loi</w:t>
        </w:r>
      </w:hyperlink>
      <w:r w:rsidRPr="006B3494">
        <w:rPr>
          <w:sz w:val="22"/>
          <w:szCs w:val="24"/>
        </w:rPr>
        <w:t> civile, la responsabilité morale survit perpétuellement à l'action, pouvant prendre la forme de </w:t>
      </w:r>
      <w:r w:rsidRPr="006B3494">
        <w:rPr>
          <w:b/>
          <w:sz w:val="22"/>
          <w:szCs w:val="24"/>
        </w:rPr>
        <w:t>remords </w:t>
      </w:r>
      <w:r w:rsidRPr="006B3494">
        <w:rPr>
          <w:sz w:val="22"/>
          <w:szCs w:val="24"/>
        </w:rPr>
        <w:t xml:space="preserve">ou de </w:t>
      </w:r>
      <w:r w:rsidRPr="006B3494">
        <w:rPr>
          <w:b/>
          <w:sz w:val="22"/>
          <w:szCs w:val="24"/>
        </w:rPr>
        <w:t>contentement</w:t>
      </w:r>
      <w:r w:rsidRPr="006B3494">
        <w:rPr>
          <w:sz w:val="22"/>
          <w:szCs w:val="24"/>
        </w:rPr>
        <w:t>.</w:t>
      </w:r>
    </w:p>
    <w:p w14:paraId="39E5C123" w14:textId="77777777" w:rsidR="006B3494" w:rsidRPr="006B3494" w:rsidRDefault="006B3494" w:rsidP="006B3494">
      <w:pPr>
        <w:spacing w:after="0" w:line="240" w:lineRule="auto"/>
        <w:jc w:val="left"/>
        <w:rPr>
          <w:sz w:val="22"/>
          <w:szCs w:val="24"/>
        </w:rPr>
      </w:pPr>
    </w:p>
    <w:p w14:paraId="3E2F3BD9"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Un prolongement sera sans doute nécessaire. Comment la conscience est-elle éclairée ? Quels sont ses critères de jugement ? Chacun peut-il décider seul de ses propres critères de jugement moral ?</w:t>
      </w:r>
    </w:p>
    <w:p w14:paraId="3517CF65" w14:textId="77777777" w:rsidR="006B3494" w:rsidRPr="006B3494" w:rsidRDefault="006B3494" w:rsidP="006B3494">
      <w:pPr>
        <w:spacing w:after="0" w:line="240" w:lineRule="auto"/>
        <w:jc w:val="left"/>
        <w:rPr>
          <w:color w:val="219E7F" w:themeColor="accent2" w:themeShade="80"/>
          <w:sz w:val="22"/>
          <w:szCs w:val="24"/>
        </w:rPr>
      </w:pPr>
    </w:p>
    <w:p w14:paraId="6D7C2E2E"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où elle n’est pas engagée : honnêteté, etc.</w:t>
      </w:r>
      <w:r w:rsidRPr="006B3494">
        <w:rPr>
          <w:sz w:val="22"/>
          <w:szCs w:val="24"/>
        </w:rPr>
        <w:tab/>
      </w:r>
    </w:p>
    <w:p w14:paraId="50048868"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où elle est engagée : tromperie, arnaque, vol, harcèlement, etc.</w:t>
      </w:r>
      <w:r w:rsidRPr="006B3494">
        <w:rPr>
          <w:sz w:val="22"/>
          <w:szCs w:val="24"/>
        </w:rPr>
        <w:tab/>
      </w:r>
    </w:p>
    <w:p w14:paraId="58F1D49F"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076C59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787B016"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B7B2199" w14:textId="77777777" w:rsidR="006B3494" w:rsidRPr="006B3494" w:rsidRDefault="006B3494" w:rsidP="006B3494">
      <w:pPr>
        <w:spacing w:after="0" w:line="240" w:lineRule="auto"/>
        <w:jc w:val="left"/>
        <w:rPr>
          <w:sz w:val="22"/>
          <w:szCs w:val="24"/>
        </w:rPr>
      </w:pPr>
    </w:p>
    <w:p w14:paraId="2DC4A9BF" w14:textId="50041A80"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w:t>
      </w:r>
      <w:hyperlink r:id="rId84" w:history="1">
        <w:r w:rsidRPr="006B3494">
          <w:rPr>
            <w:color w:val="0000FF"/>
            <w:sz w:val="22"/>
            <w:szCs w:val="24"/>
            <w:highlight w:val="yellow"/>
            <w:u w:val="single"/>
          </w:rPr>
          <w:t>l’UAA1 « Normes et société »</w:t>
        </w:r>
      </w:hyperlink>
      <w:r w:rsidRPr="006B3494">
        <w:rPr>
          <w:color w:val="219E7F" w:themeColor="accent2" w:themeShade="80"/>
          <w:sz w:val="22"/>
          <w:szCs w:val="24"/>
          <w:highlight w:val="yellow"/>
        </w:rPr>
        <w:t xml:space="preserve"> lorsqu’on évoque les normes sociales (contrairement aux normes juridiques).</w:t>
      </w:r>
    </w:p>
    <w:p w14:paraId="6CB0E2F2" w14:textId="77777777" w:rsidR="006B3494" w:rsidRPr="006B3494" w:rsidRDefault="006B3494" w:rsidP="006B3494">
      <w:pPr>
        <w:spacing w:after="0" w:line="240" w:lineRule="auto"/>
        <w:jc w:val="left"/>
        <w:rPr>
          <w:sz w:val="22"/>
          <w:szCs w:val="24"/>
        </w:rPr>
      </w:pPr>
    </w:p>
    <w:p w14:paraId="58FF4098" w14:textId="77777777" w:rsidR="006B3494" w:rsidRPr="006B3494" w:rsidRDefault="006B3494" w:rsidP="006B3494">
      <w:pPr>
        <w:spacing w:after="0" w:line="240" w:lineRule="auto"/>
        <w:jc w:val="left"/>
        <w:rPr>
          <w:sz w:val="22"/>
          <w:szCs w:val="24"/>
        </w:rPr>
      </w:pPr>
    </w:p>
    <w:p w14:paraId="535DE999" w14:textId="77777777" w:rsidR="006B3494" w:rsidRPr="006B3494" w:rsidRDefault="006B3494" w:rsidP="006B3494">
      <w:pPr>
        <w:spacing w:after="0" w:line="240" w:lineRule="auto"/>
        <w:jc w:val="left"/>
        <w:outlineLvl w:val="2"/>
        <w:rPr>
          <w:smallCaps/>
          <w:spacing w:val="5"/>
          <w:sz w:val="24"/>
          <w:szCs w:val="24"/>
        </w:rPr>
      </w:pPr>
      <w:bookmarkStart w:id="200" w:name="_Toc501083198"/>
      <w:bookmarkStart w:id="201" w:name="_Toc516843825"/>
      <w:r w:rsidRPr="006B3494">
        <w:rPr>
          <w:smallCaps/>
          <w:spacing w:val="5"/>
          <w:sz w:val="24"/>
          <w:szCs w:val="24"/>
        </w:rPr>
        <w:t>Responsabilité juridique</w:t>
      </w:r>
      <w:r w:rsidRPr="006B3494">
        <w:rPr>
          <w:smallCaps/>
          <w:spacing w:val="5"/>
          <w:sz w:val="24"/>
          <w:szCs w:val="24"/>
          <w:vertAlign w:val="superscript"/>
        </w:rPr>
        <w:footnoteReference w:id="17"/>
      </w:r>
      <w:bookmarkEnd w:id="200"/>
      <w:bookmarkEnd w:id="201"/>
    </w:p>
    <w:p w14:paraId="54D77F61" w14:textId="77777777" w:rsidR="006B3494" w:rsidRPr="006B3494" w:rsidRDefault="006B3494" w:rsidP="006B3494">
      <w:pPr>
        <w:spacing w:after="0" w:line="240" w:lineRule="auto"/>
        <w:jc w:val="left"/>
        <w:rPr>
          <w:sz w:val="22"/>
          <w:szCs w:val="24"/>
        </w:rPr>
      </w:pPr>
      <w:r w:rsidRPr="006B3494">
        <w:rPr>
          <w:sz w:val="22"/>
          <w:szCs w:val="24"/>
        </w:rPr>
        <w:t xml:space="preserve">La responsabilité juridique est l’obligation de </w:t>
      </w:r>
      <w:r w:rsidRPr="006B3494">
        <w:rPr>
          <w:b/>
          <w:sz w:val="22"/>
          <w:szCs w:val="24"/>
        </w:rPr>
        <w:t>répondre de son comportement devant la justice</w:t>
      </w:r>
      <w:r w:rsidRPr="006B3494">
        <w:rPr>
          <w:sz w:val="22"/>
          <w:szCs w:val="24"/>
        </w:rPr>
        <w:t xml:space="preserve"> et d’en </w:t>
      </w:r>
      <w:r w:rsidRPr="006B3494">
        <w:rPr>
          <w:b/>
          <w:sz w:val="22"/>
          <w:szCs w:val="24"/>
        </w:rPr>
        <w:t>assumer</w:t>
      </w:r>
      <w:r w:rsidRPr="006B3494">
        <w:rPr>
          <w:sz w:val="22"/>
          <w:szCs w:val="24"/>
        </w:rPr>
        <w:t xml:space="preserve"> les conséquences civiles, administratives, pénales et disciplinaires soit envers la justice soit envers la société.</w:t>
      </w:r>
    </w:p>
    <w:p w14:paraId="6A3E7C2F" w14:textId="77777777" w:rsidR="006B3494" w:rsidRPr="006B3494" w:rsidRDefault="006B3494" w:rsidP="006B3494">
      <w:pPr>
        <w:spacing w:after="0" w:line="240" w:lineRule="auto"/>
        <w:jc w:val="left"/>
        <w:rPr>
          <w:sz w:val="22"/>
          <w:szCs w:val="24"/>
        </w:rPr>
      </w:pPr>
    </w:p>
    <w:p w14:paraId="7A2F1001"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i/>
          <w:color w:val="219E7F" w:themeColor="accent2" w:themeShade="80"/>
          <w:sz w:val="22"/>
          <w:szCs w:val="24"/>
        </w:rPr>
        <w:t>Exemples où elle n’est pas engagée : payer ses impôts, ne pas rouler en ayant bu, ne pas voler, etc.</w:t>
      </w:r>
      <w:r w:rsidRPr="006B3494">
        <w:rPr>
          <w:color w:val="219E7F" w:themeColor="accent2" w:themeShade="80"/>
          <w:sz w:val="22"/>
          <w:szCs w:val="24"/>
        </w:rPr>
        <w:tab/>
      </w:r>
    </w:p>
    <w:p w14:paraId="7A85FD02"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où elle est engagée : renverser un piéton, voler, tuer, blesser, harceler, faire une faute professionnelle, ne pas respecter le droit à l’image, etc.</w:t>
      </w:r>
      <w:r w:rsidRPr="006B3494">
        <w:rPr>
          <w:i/>
          <w:sz w:val="22"/>
          <w:szCs w:val="24"/>
        </w:rPr>
        <w:tab/>
      </w:r>
    </w:p>
    <w:p w14:paraId="01481F4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6E5A44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2DB8FA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C22115E" w14:textId="77777777" w:rsidR="006B3494" w:rsidRPr="006B3494" w:rsidRDefault="006B3494" w:rsidP="006B3494">
      <w:pPr>
        <w:spacing w:after="0" w:line="240" w:lineRule="auto"/>
        <w:jc w:val="left"/>
        <w:rPr>
          <w:sz w:val="22"/>
          <w:szCs w:val="24"/>
        </w:rPr>
      </w:pPr>
    </w:p>
    <w:p w14:paraId="720122FB" w14:textId="77777777" w:rsidR="006B3494" w:rsidRPr="006B3494" w:rsidRDefault="006B3494" w:rsidP="006B3494">
      <w:pPr>
        <w:spacing w:after="0" w:line="240" w:lineRule="auto"/>
        <w:jc w:val="left"/>
        <w:rPr>
          <w:sz w:val="22"/>
          <w:szCs w:val="24"/>
        </w:rPr>
      </w:pPr>
    </w:p>
    <w:p w14:paraId="30A7DD50" w14:textId="30B46426"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w:t>
      </w:r>
      <w:hyperlink r:id="rId85" w:history="1">
        <w:r w:rsidRPr="006B3494">
          <w:rPr>
            <w:color w:val="0000FF"/>
            <w:sz w:val="22"/>
            <w:szCs w:val="24"/>
            <w:highlight w:val="yellow"/>
            <w:u w:val="single"/>
          </w:rPr>
          <w:t>l’UAA1 « Normes et société »</w:t>
        </w:r>
      </w:hyperlink>
      <w:r w:rsidRPr="006B3494">
        <w:rPr>
          <w:color w:val="219E7F" w:themeColor="accent2" w:themeShade="80"/>
          <w:sz w:val="22"/>
          <w:szCs w:val="24"/>
          <w:highlight w:val="yellow"/>
        </w:rPr>
        <w:t xml:space="preserve"> lorsqu’on évoque les responsabilités civile et pénale.</w:t>
      </w:r>
    </w:p>
    <w:p w14:paraId="2581CE87" w14:textId="77777777" w:rsidR="006B3494" w:rsidRPr="006B3494" w:rsidRDefault="006B3494" w:rsidP="006B3494">
      <w:pPr>
        <w:spacing w:after="0" w:line="240" w:lineRule="auto"/>
        <w:jc w:val="left"/>
        <w:rPr>
          <w:sz w:val="22"/>
          <w:szCs w:val="24"/>
        </w:rPr>
      </w:pPr>
    </w:p>
    <w:p w14:paraId="7FDCCBDC"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Responsabilité individuelle : vol, crime, ne pas respecter le code de la route, délinquance, choisir de consommer bio, etc.</w:t>
      </w:r>
      <w:r w:rsidRPr="006B3494">
        <w:rPr>
          <w:sz w:val="22"/>
          <w:szCs w:val="24"/>
        </w:rPr>
        <w:tab/>
      </w:r>
    </w:p>
    <w:p w14:paraId="5485A750"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lastRenderedPageBreak/>
        <w:t>Responsabilité collective : acheter des produits issus de commerce équitable, délinquance en groupe, harceler en groupe, etc.</w:t>
      </w:r>
      <w:r w:rsidRPr="006B3494">
        <w:rPr>
          <w:sz w:val="22"/>
          <w:szCs w:val="24"/>
        </w:rPr>
        <w:tab/>
      </w:r>
    </w:p>
    <w:p w14:paraId="26709396"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 xml:space="preserve">Responsabilité locale : décision d’une administration communale, d’une région ou d’un pays parmi une plus grande entité, ne pas respecter l’environnement, acheter localement, etc. </w:t>
      </w:r>
      <w:r w:rsidRPr="006B3494">
        <w:rPr>
          <w:sz w:val="22"/>
          <w:szCs w:val="24"/>
        </w:rPr>
        <w:tab/>
      </w:r>
    </w:p>
    <w:p w14:paraId="47DAAE12"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Responsabilité globale : dégâts ou fraude des multinationales, choix et décisions de faire la guerre, ne pas respecter l’environnement au niveau de l’entreprise, vendre des produits équitables, bio,</w:t>
      </w:r>
      <w:r w:rsidRPr="006B3494">
        <w:rPr>
          <w:b/>
          <w:i/>
          <w:color w:val="219E7F" w:themeColor="accent2" w:themeShade="80"/>
          <w:sz w:val="22"/>
          <w:szCs w:val="24"/>
        </w:rPr>
        <w:t>…</w:t>
      </w:r>
      <w:r w:rsidRPr="006B3494">
        <w:rPr>
          <w:sz w:val="22"/>
          <w:szCs w:val="24"/>
        </w:rPr>
        <w:tab/>
      </w:r>
    </w:p>
    <w:p w14:paraId="2B54B47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B9B2CF6" w14:textId="77777777" w:rsidR="006B3494" w:rsidRPr="006B3494" w:rsidRDefault="006B3494" w:rsidP="006B3494">
      <w:pPr>
        <w:spacing w:after="0" w:line="240" w:lineRule="auto"/>
        <w:jc w:val="left"/>
        <w:rPr>
          <w:sz w:val="22"/>
          <w:szCs w:val="24"/>
        </w:rPr>
      </w:pPr>
    </w:p>
    <w:p w14:paraId="3B18D85F"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La responsabilité individuelle disparait-elle dans la responsabilité collective ? Questionnez le rapport entre les deux.</w:t>
      </w:r>
    </w:p>
    <w:p w14:paraId="433189DB" w14:textId="77777777" w:rsidR="006B3494" w:rsidRPr="006B3494" w:rsidRDefault="006B3494" w:rsidP="006B3494">
      <w:pPr>
        <w:spacing w:after="0" w:line="240" w:lineRule="auto"/>
        <w:jc w:val="left"/>
        <w:rPr>
          <w:sz w:val="22"/>
          <w:szCs w:val="24"/>
        </w:rPr>
      </w:pPr>
    </w:p>
    <w:p w14:paraId="5E826C20" w14:textId="37065D92"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les </w:t>
      </w:r>
      <w:hyperlink r:id="rId86" w:history="1">
        <w:r w:rsidRPr="006B3494">
          <w:rPr>
            <w:color w:val="0000FF"/>
            <w:sz w:val="22"/>
            <w:szCs w:val="24"/>
            <w:highlight w:val="yellow"/>
            <w:u w:val="single"/>
          </w:rPr>
          <w:t>UAA3 « La consommation »</w:t>
        </w:r>
      </w:hyperlink>
      <w:r w:rsidRPr="006B3494">
        <w:rPr>
          <w:color w:val="219E7F" w:themeColor="accent2" w:themeShade="80"/>
          <w:sz w:val="22"/>
          <w:szCs w:val="24"/>
          <w:highlight w:val="yellow"/>
        </w:rPr>
        <w:t xml:space="preserve"> quand on parle de la mondialisation et dans </w:t>
      </w:r>
      <w:hyperlink r:id="rId87" w:history="1">
        <w:r w:rsidRPr="006B3494">
          <w:rPr>
            <w:color w:val="0000FF"/>
            <w:sz w:val="22"/>
            <w:szCs w:val="24"/>
            <w:highlight w:val="yellow"/>
            <w:u w:val="single"/>
          </w:rPr>
          <w:t>l’UAA1 « Normes et société»</w:t>
        </w:r>
      </w:hyperlink>
      <w:r w:rsidRPr="006B3494">
        <w:rPr>
          <w:color w:val="219E7F" w:themeColor="accent2" w:themeShade="80"/>
          <w:sz w:val="22"/>
          <w:szCs w:val="24"/>
          <w:highlight w:val="yellow"/>
        </w:rPr>
        <w:t xml:space="preserve"> lorsqu’on évoque la délinquance, par exemple.</w:t>
      </w:r>
    </w:p>
    <w:p w14:paraId="4C7AF219" w14:textId="77777777" w:rsidR="006B3494" w:rsidRPr="006B3494" w:rsidRDefault="006B3494" w:rsidP="006B3494">
      <w:pPr>
        <w:spacing w:after="0" w:line="240" w:lineRule="auto"/>
        <w:jc w:val="left"/>
        <w:rPr>
          <w:sz w:val="22"/>
          <w:szCs w:val="24"/>
        </w:rPr>
      </w:pPr>
    </w:p>
    <w:p w14:paraId="23A68732" w14:textId="77777777" w:rsidR="006B3494" w:rsidRPr="006B3494" w:rsidRDefault="006B3494" w:rsidP="006B3494">
      <w:pPr>
        <w:spacing w:after="0" w:line="240" w:lineRule="auto"/>
        <w:jc w:val="left"/>
        <w:rPr>
          <w:sz w:val="22"/>
          <w:szCs w:val="24"/>
        </w:rPr>
      </w:pPr>
    </w:p>
    <w:p w14:paraId="469D4209" w14:textId="77777777" w:rsidR="006B3494" w:rsidRPr="006B3494" w:rsidRDefault="006B3494" w:rsidP="006B3494">
      <w:pPr>
        <w:spacing w:after="0" w:line="240" w:lineRule="auto"/>
        <w:jc w:val="left"/>
        <w:outlineLvl w:val="2"/>
        <w:rPr>
          <w:smallCaps/>
          <w:spacing w:val="5"/>
          <w:sz w:val="24"/>
          <w:szCs w:val="24"/>
        </w:rPr>
      </w:pPr>
      <w:bookmarkStart w:id="202" w:name="_Toc501083200"/>
      <w:bookmarkStart w:id="203" w:name="_Toc516843826"/>
      <w:r w:rsidRPr="006B3494">
        <w:rPr>
          <w:smallCaps/>
          <w:spacing w:val="5"/>
          <w:sz w:val="24"/>
          <w:szCs w:val="24"/>
        </w:rPr>
        <w:t>Engagement</w:t>
      </w:r>
      <w:r w:rsidRPr="006B3494">
        <w:rPr>
          <w:smallCaps/>
          <w:spacing w:val="5"/>
          <w:sz w:val="24"/>
          <w:szCs w:val="24"/>
          <w:vertAlign w:val="superscript"/>
        </w:rPr>
        <w:footnoteReference w:id="18"/>
      </w:r>
      <w:bookmarkEnd w:id="202"/>
      <w:bookmarkEnd w:id="203"/>
    </w:p>
    <w:p w14:paraId="19FB27F1" w14:textId="77777777" w:rsidR="006B3494" w:rsidRPr="006B3494" w:rsidRDefault="006B3494" w:rsidP="006B3494">
      <w:pPr>
        <w:spacing w:after="0" w:line="240" w:lineRule="auto"/>
        <w:jc w:val="left"/>
        <w:rPr>
          <w:sz w:val="22"/>
          <w:szCs w:val="24"/>
        </w:rPr>
      </w:pPr>
      <w:r w:rsidRPr="006B3494">
        <w:rPr>
          <w:sz w:val="22"/>
          <w:szCs w:val="24"/>
        </w:rPr>
        <w:t xml:space="preserve">Acte par lequel on s'engage à accomplir quelque chose : </w:t>
      </w:r>
      <w:r w:rsidRPr="006B3494">
        <w:rPr>
          <w:b/>
          <w:sz w:val="22"/>
          <w:szCs w:val="24"/>
        </w:rPr>
        <w:t>promesse</w:t>
      </w:r>
      <w:r w:rsidRPr="006B3494">
        <w:rPr>
          <w:sz w:val="22"/>
          <w:szCs w:val="24"/>
        </w:rPr>
        <w:t xml:space="preserve">, </w:t>
      </w:r>
      <w:r w:rsidRPr="006B3494">
        <w:rPr>
          <w:b/>
          <w:sz w:val="22"/>
          <w:szCs w:val="24"/>
        </w:rPr>
        <w:t>convention</w:t>
      </w:r>
      <w:r w:rsidRPr="006B3494">
        <w:rPr>
          <w:sz w:val="22"/>
          <w:szCs w:val="24"/>
        </w:rPr>
        <w:t xml:space="preserve"> ou </w:t>
      </w:r>
      <w:r w:rsidRPr="006B3494">
        <w:rPr>
          <w:b/>
          <w:sz w:val="22"/>
          <w:szCs w:val="24"/>
        </w:rPr>
        <w:t>contrat</w:t>
      </w:r>
      <w:r w:rsidRPr="006B3494">
        <w:rPr>
          <w:sz w:val="22"/>
          <w:szCs w:val="24"/>
        </w:rPr>
        <w:t xml:space="preserve"> par lesquels on se lie.</w:t>
      </w:r>
    </w:p>
    <w:p w14:paraId="533805C4" w14:textId="77777777" w:rsidR="006B3494" w:rsidRPr="006B3494" w:rsidRDefault="006B3494" w:rsidP="006B3494">
      <w:pPr>
        <w:spacing w:after="0" w:line="240" w:lineRule="auto"/>
        <w:jc w:val="left"/>
        <w:rPr>
          <w:sz w:val="22"/>
          <w:szCs w:val="24"/>
        </w:rPr>
      </w:pPr>
    </w:p>
    <w:p w14:paraId="27421967"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[La définition étant restreinte, n’hésitez pas à conceptualiser : Qu'évoque "l'engagement" pour les élèves ? Payer de sa personne, faire des choix, prendre un risque, exercer sa liberté, poursuivre un objectif, persévérer ...?]</w:t>
      </w:r>
    </w:p>
    <w:p w14:paraId="2DD55F28" w14:textId="77777777" w:rsidR="006B3494" w:rsidRPr="006B3494" w:rsidRDefault="006B3494" w:rsidP="006B3494">
      <w:pPr>
        <w:spacing w:after="0" w:line="240" w:lineRule="auto"/>
        <w:jc w:val="left"/>
        <w:rPr>
          <w:color w:val="219E7F" w:themeColor="accent2" w:themeShade="80"/>
          <w:sz w:val="22"/>
          <w:szCs w:val="24"/>
        </w:rPr>
      </w:pPr>
    </w:p>
    <w:p w14:paraId="6DB05A18"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 Contrat (travail, remboursement d’un prêt, etc.), fidélité, etc.</w:t>
      </w:r>
      <w:r w:rsidRPr="006B3494">
        <w:rPr>
          <w:i/>
          <w:sz w:val="22"/>
          <w:szCs w:val="24"/>
        </w:rPr>
        <w:tab/>
      </w:r>
    </w:p>
    <w:p w14:paraId="217D3F62"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Contre-exemples : Démission, rupture de contrat, divorce, etc.</w:t>
      </w:r>
      <w:r w:rsidRPr="006B3494">
        <w:rPr>
          <w:sz w:val="22"/>
          <w:szCs w:val="24"/>
        </w:rPr>
        <w:tab/>
      </w:r>
    </w:p>
    <w:p w14:paraId="5CF5656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D3FC8E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30A3CE0" w14:textId="77777777" w:rsidR="006B3494" w:rsidRPr="006B3494" w:rsidRDefault="006B3494" w:rsidP="006B3494">
      <w:pPr>
        <w:spacing w:after="0" w:line="240" w:lineRule="auto"/>
        <w:jc w:val="left"/>
        <w:rPr>
          <w:sz w:val="22"/>
          <w:szCs w:val="24"/>
        </w:rPr>
      </w:pPr>
    </w:p>
    <w:p w14:paraId="5ACE2EBF" w14:textId="77777777" w:rsidR="006B3494" w:rsidRPr="006B3494" w:rsidRDefault="006B3494" w:rsidP="006B3494">
      <w:pPr>
        <w:spacing w:after="0" w:line="240" w:lineRule="auto"/>
        <w:jc w:val="left"/>
        <w:rPr>
          <w:sz w:val="22"/>
          <w:szCs w:val="24"/>
        </w:rPr>
      </w:pPr>
    </w:p>
    <w:p w14:paraId="32E43944" w14:textId="77777777" w:rsidR="006B3494" w:rsidRPr="006B3494" w:rsidRDefault="006B3494" w:rsidP="006B3494">
      <w:pPr>
        <w:spacing w:after="0" w:line="240" w:lineRule="auto"/>
        <w:jc w:val="left"/>
        <w:outlineLvl w:val="2"/>
        <w:rPr>
          <w:smallCaps/>
          <w:spacing w:val="5"/>
          <w:sz w:val="24"/>
          <w:szCs w:val="24"/>
        </w:rPr>
      </w:pPr>
      <w:bookmarkStart w:id="204" w:name="_Toc501083201"/>
      <w:bookmarkStart w:id="205" w:name="_Toc516843827"/>
      <w:r w:rsidRPr="006B3494">
        <w:rPr>
          <w:smallCaps/>
          <w:spacing w:val="5"/>
          <w:sz w:val="24"/>
          <w:szCs w:val="24"/>
        </w:rPr>
        <w:t>Engagement – Résistance</w:t>
      </w:r>
      <w:r w:rsidRPr="006B3494">
        <w:rPr>
          <w:smallCaps/>
          <w:spacing w:val="5"/>
          <w:sz w:val="24"/>
          <w:szCs w:val="24"/>
          <w:vertAlign w:val="superscript"/>
        </w:rPr>
        <w:footnoteReference w:id="19"/>
      </w:r>
      <w:bookmarkEnd w:id="204"/>
      <w:bookmarkEnd w:id="205"/>
    </w:p>
    <w:p w14:paraId="7875C469" w14:textId="77777777" w:rsidR="006B3494" w:rsidRPr="006B3494" w:rsidRDefault="006B3494" w:rsidP="006B3494">
      <w:pPr>
        <w:spacing w:after="0" w:line="240" w:lineRule="auto"/>
        <w:jc w:val="left"/>
        <w:rPr>
          <w:sz w:val="22"/>
          <w:szCs w:val="24"/>
        </w:rPr>
      </w:pPr>
      <w:r w:rsidRPr="006B3494">
        <w:rPr>
          <w:sz w:val="22"/>
          <w:szCs w:val="24"/>
        </w:rPr>
        <w:t xml:space="preserve">La résistance caractérise, en psychologie sociale, </w:t>
      </w:r>
      <w:r w:rsidRPr="006B3494">
        <w:rPr>
          <w:b/>
          <w:sz w:val="22"/>
          <w:szCs w:val="24"/>
        </w:rPr>
        <w:t>l'aptitude</w:t>
      </w:r>
      <w:r w:rsidRPr="006B3494">
        <w:rPr>
          <w:sz w:val="22"/>
          <w:szCs w:val="24"/>
        </w:rPr>
        <w:t xml:space="preserve"> qu'ont les êtres humains à </w:t>
      </w:r>
      <w:r w:rsidRPr="006B3494">
        <w:rPr>
          <w:b/>
          <w:sz w:val="22"/>
          <w:szCs w:val="24"/>
        </w:rPr>
        <w:t>affronter</w:t>
      </w:r>
      <w:r w:rsidRPr="006B3494">
        <w:rPr>
          <w:sz w:val="22"/>
          <w:szCs w:val="24"/>
        </w:rPr>
        <w:t xml:space="preserve"> toute </w:t>
      </w:r>
      <w:r w:rsidRPr="006B3494">
        <w:rPr>
          <w:b/>
          <w:sz w:val="22"/>
          <w:szCs w:val="24"/>
        </w:rPr>
        <w:t>situation</w:t>
      </w:r>
      <w:r w:rsidRPr="006B3494">
        <w:rPr>
          <w:sz w:val="22"/>
          <w:szCs w:val="24"/>
        </w:rPr>
        <w:t xml:space="preserve"> qui leur paraît </w:t>
      </w:r>
      <w:r w:rsidRPr="006B3494">
        <w:rPr>
          <w:b/>
          <w:sz w:val="22"/>
          <w:szCs w:val="24"/>
        </w:rPr>
        <w:t>illégitime</w:t>
      </w:r>
      <w:r w:rsidRPr="006B3494">
        <w:rPr>
          <w:sz w:val="22"/>
          <w:szCs w:val="24"/>
        </w:rPr>
        <w:t xml:space="preserve">. Elle désigne la possibilité que chacun a de ne </w:t>
      </w:r>
      <w:r w:rsidRPr="006B3494">
        <w:rPr>
          <w:b/>
          <w:sz w:val="22"/>
          <w:szCs w:val="24"/>
        </w:rPr>
        <w:t>pas se soumettre</w:t>
      </w:r>
      <w:r w:rsidRPr="006B3494">
        <w:rPr>
          <w:sz w:val="22"/>
          <w:szCs w:val="24"/>
        </w:rPr>
        <w:t xml:space="preserve">. Il s'agit d'un </w:t>
      </w:r>
      <w:r w:rsidRPr="006B3494">
        <w:rPr>
          <w:b/>
          <w:sz w:val="22"/>
          <w:szCs w:val="24"/>
        </w:rPr>
        <w:t>phénomène universel</w:t>
      </w:r>
      <w:r w:rsidRPr="006B3494">
        <w:rPr>
          <w:sz w:val="22"/>
          <w:szCs w:val="24"/>
        </w:rPr>
        <w:t xml:space="preserve"> que chacun, quels que soient sa culture, ses groupes d'appartenance, son âge, son genre, sa position hiérarchique ou autre est capable de mettre en place.</w:t>
      </w:r>
    </w:p>
    <w:p w14:paraId="58FCE0C3" w14:textId="77777777" w:rsidR="006B3494" w:rsidRPr="006B3494" w:rsidRDefault="006B3494" w:rsidP="006B3494">
      <w:pPr>
        <w:tabs>
          <w:tab w:val="left" w:leader="dot" w:pos="8931"/>
        </w:tabs>
        <w:spacing w:after="0" w:line="240" w:lineRule="auto"/>
        <w:jc w:val="left"/>
        <w:rPr>
          <w:sz w:val="22"/>
          <w:szCs w:val="24"/>
        </w:rPr>
      </w:pPr>
    </w:p>
    <w:p w14:paraId="784772FA"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color w:val="219E7F" w:themeColor="accent2" w:themeShade="80"/>
          <w:sz w:val="22"/>
          <w:szCs w:val="24"/>
        </w:rPr>
        <w:t>[Questionnez le rapport entre l’engagement et la résistance.]</w:t>
      </w:r>
    </w:p>
    <w:p w14:paraId="6812CE5D" w14:textId="77777777" w:rsidR="006B3494" w:rsidRPr="006B3494" w:rsidRDefault="006B3494" w:rsidP="006B3494">
      <w:pPr>
        <w:tabs>
          <w:tab w:val="left" w:leader="dot" w:pos="8931"/>
        </w:tabs>
        <w:spacing w:after="0" w:line="240" w:lineRule="auto"/>
        <w:jc w:val="left"/>
        <w:rPr>
          <w:sz w:val="22"/>
          <w:szCs w:val="24"/>
        </w:rPr>
      </w:pPr>
    </w:p>
    <w:p w14:paraId="3483B534"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 xml:space="preserve">Exemples : Résistance en temps de guerre, porter plainte, féminisme, lutte contre le racisme, réaction à une interro « surprise », etc. </w:t>
      </w:r>
      <w:r w:rsidRPr="006B3494">
        <w:rPr>
          <w:i/>
          <w:sz w:val="22"/>
          <w:szCs w:val="24"/>
        </w:rPr>
        <w:t>…………………………………………………………………………………………………</w:t>
      </w:r>
      <w:r w:rsidRPr="006B3494">
        <w:rPr>
          <w:sz w:val="22"/>
          <w:szCs w:val="24"/>
        </w:rPr>
        <w:tab/>
      </w:r>
    </w:p>
    <w:p w14:paraId="3BCB698D"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i/>
          <w:color w:val="219E7F" w:themeColor="accent2" w:themeShade="80"/>
          <w:sz w:val="22"/>
          <w:szCs w:val="24"/>
        </w:rPr>
        <w:t>Contre-exemples : Collaborer en temps de guerre, ne pas réagir face à de la violence ou à une injustice</w:t>
      </w:r>
      <w:r w:rsidRPr="006B3494">
        <w:rPr>
          <w:color w:val="219E7F" w:themeColor="accent2" w:themeShade="80"/>
          <w:sz w:val="22"/>
          <w:szCs w:val="24"/>
        </w:rPr>
        <w:tab/>
      </w:r>
    </w:p>
    <w:p w14:paraId="059D220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82E941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3DAAB3A" w14:textId="77777777" w:rsidR="006B3494" w:rsidRPr="006B3494" w:rsidRDefault="006B3494" w:rsidP="006B3494">
      <w:pPr>
        <w:spacing w:after="0" w:line="240" w:lineRule="auto"/>
        <w:jc w:val="left"/>
        <w:rPr>
          <w:color w:val="219E7F" w:themeColor="accent2" w:themeShade="80"/>
          <w:sz w:val="22"/>
          <w:szCs w:val="24"/>
          <w:highlight w:val="yellow"/>
        </w:rPr>
      </w:pPr>
      <w:r w:rsidRPr="006B3494">
        <w:rPr>
          <w:color w:val="219E7F" w:themeColor="accent2" w:themeShade="80"/>
          <w:sz w:val="22"/>
          <w:szCs w:val="24"/>
          <w:highlight w:val="yellow"/>
        </w:rPr>
        <w:t>Exemple d’activités : visionner le film « Les Suffragettes » de s. Gavron (2015)</w:t>
      </w:r>
    </w:p>
    <w:p w14:paraId="16E79947"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Exemple d’applications : proposer un TFE ou Travail de groupe dont le choix du thème est celui-là.</w:t>
      </w:r>
    </w:p>
    <w:p w14:paraId="0AF12617" w14:textId="77777777" w:rsidR="006B3494" w:rsidRPr="006B3494" w:rsidRDefault="006B3494" w:rsidP="006B3494">
      <w:pPr>
        <w:spacing w:after="0" w:line="240" w:lineRule="auto"/>
        <w:jc w:val="left"/>
        <w:outlineLvl w:val="2"/>
        <w:rPr>
          <w:smallCaps/>
          <w:spacing w:val="5"/>
          <w:sz w:val="24"/>
          <w:szCs w:val="24"/>
        </w:rPr>
      </w:pPr>
      <w:bookmarkStart w:id="206" w:name="_Toc501083202"/>
      <w:bookmarkStart w:id="207" w:name="_Toc516843828"/>
      <w:r w:rsidRPr="006B3494">
        <w:rPr>
          <w:smallCaps/>
          <w:spacing w:val="5"/>
          <w:sz w:val="24"/>
          <w:szCs w:val="24"/>
        </w:rPr>
        <w:lastRenderedPageBreak/>
        <w:t>Engagement – Indignation</w:t>
      </w:r>
      <w:r w:rsidRPr="006B3494">
        <w:rPr>
          <w:smallCaps/>
          <w:spacing w:val="5"/>
          <w:sz w:val="24"/>
          <w:szCs w:val="24"/>
          <w:vertAlign w:val="superscript"/>
        </w:rPr>
        <w:footnoteReference w:id="20"/>
      </w:r>
      <w:bookmarkEnd w:id="206"/>
      <w:bookmarkEnd w:id="207"/>
    </w:p>
    <w:p w14:paraId="604F0823" w14:textId="77777777" w:rsidR="006B3494" w:rsidRPr="006B3494" w:rsidRDefault="006B3494" w:rsidP="006B3494">
      <w:pPr>
        <w:spacing w:after="0" w:line="240" w:lineRule="auto"/>
        <w:jc w:val="left"/>
        <w:rPr>
          <w:sz w:val="22"/>
          <w:szCs w:val="24"/>
        </w:rPr>
      </w:pPr>
      <w:r w:rsidRPr="006B3494">
        <w:rPr>
          <w:sz w:val="22"/>
          <w:szCs w:val="24"/>
        </w:rPr>
        <w:t>L'indignation est un </w:t>
      </w:r>
      <w:r w:rsidRPr="006B3494">
        <w:rPr>
          <w:b/>
          <w:sz w:val="22"/>
          <w:szCs w:val="24"/>
        </w:rPr>
        <w:t>sentiment </w:t>
      </w:r>
      <w:r w:rsidRPr="006B3494">
        <w:rPr>
          <w:sz w:val="22"/>
          <w:szCs w:val="24"/>
        </w:rPr>
        <w:t>qui s'apparente à la </w:t>
      </w:r>
      <w:r w:rsidRPr="006B3494">
        <w:rPr>
          <w:b/>
          <w:sz w:val="22"/>
          <w:szCs w:val="24"/>
        </w:rPr>
        <w:t>colère </w:t>
      </w:r>
      <w:r w:rsidRPr="006B3494">
        <w:rPr>
          <w:sz w:val="22"/>
          <w:szCs w:val="24"/>
        </w:rPr>
        <w:t>et qui s'exprime en particulier lorsqu'une personne se sent atteinte dans sa </w:t>
      </w:r>
      <w:r w:rsidRPr="006B3494">
        <w:rPr>
          <w:b/>
          <w:sz w:val="22"/>
          <w:szCs w:val="24"/>
        </w:rPr>
        <w:t>dignité</w:t>
      </w:r>
      <w:r w:rsidRPr="006B3494">
        <w:rPr>
          <w:sz w:val="22"/>
          <w:szCs w:val="24"/>
        </w:rPr>
        <w:t>.</w:t>
      </w:r>
    </w:p>
    <w:p w14:paraId="52F80101" w14:textId="77777777" w:rsidR="006B3494" w:rsidRPr="006B3494" w:rsidRDefault="006B3494" w:rsidP="006B3494">
      <w:pPr>
        <w:spacing w:after="0" w:line="240" w:lineRule="auto"/>
        <w:jc w:val="left"/>
        <w:rPr>
          <w:sz w:val="22"/>
          <w:szCs w:val="24"/>
        </w:rPr>
      </w:pPr>
    </w:p>
    <w:p w14:paraId="0F4B587C"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color w:val="219E7F" w:themeColor="accent2" w:themeShade="80"/>
          <w:sz w:val="22"/>
          <w:szCs w:val="24"/>
        </w:rPr>
        <w:t>[Questionnez le rapport entre l’engagement et l’indignation.]</w:t>
      </w:r>
    </w:p>
    <w:p w14:paraId="588E4DB5" w14:textId="77777777" w:rsidR="006B3494" w:rsidRPr="006B3494" w:rsidRDefault="006B3494" w:rsidP="006B3494">
      <w:pPr>
        <w:spacing w:after="0" w:line="240" w:lineRule="auto"/>
        <w:jc w:val="left"/>
        <w:rPr>
          <w:color w:val="219E7F" w:themeColor="accent2" w:themeShade="80"/>
          <w:sz w:val="22"/>
          <w:szCs w:val="24"/>
        </w:rPr>
      </w:pPr>
    </w:p>
    <w:p w14:paraId="66480F97" w14:textId="77777777" w:rsidR="006B3494" w:rsidRPr="006B3494" w:rsidRDefault="006B3494" w:rsidP="006B3494">
      <w:pPr>
        <w:spacing w:after="0" w:line="240" w:lineRule="auto"/>
        <w:jc w:val="left"/>
        <w:rPr>
          <w:color w:val="219E7F" w:themeColor="accent2" w:themeShade="80"/>
          <w:sz w:val="22"/>
          <w:szCs w:val="24"/>
        </w:rPr>
      </w:pPr>
    </w:p>
    <w:p w14:paraId="758AF0D7"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 Féminisme, lutte contre le racisme, lutte contre l’homophobie, les manifestations pour l’accueil des migrants,  etc.</w:t>
      </w:r>
      <w:r w:rsidRPr="006B3494">
        <w:rPr>
          <w:i/>
          <w:sz w:val="22"/>
          <w:szCs w:val="24"/>
        </w:rPr>
        <w:tab/>
      </w:r>
    </w:p>
    <w:p w14:paraId="6E4651E7"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AC0F70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7D218A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2093063" w14:textId="77777777" w:rsidR="006B3494" w:rsidRPr="006B3494" w:rsidRDefault="006B3494" w:rsidP="006B3494">
      <w:pPr>
        <w:spacing w:after="0" w:line="240" w:lineRule="auto"/>
        <w:jc w:val="left"/>
        <w:rPr>
          <w:sz w:val="22"/>
          <w:szCs w:val="24"/>
        </w:rPr>
      </w:pPr>
    </w:p>
    <w:p w14:paraId="45921EE8" w14:textId="77777777" w:rsidR="006B3494" w:rsidRPr="006B3494" w:rsidRDefault="006B3494" w:rsidP="006B3494">
      <w:pPr>
        <w:spacing w:after="0" w:line="240" w:lineRule="auto"/>
        <w:jc w:val="left"/>
        <w:rPr>
          <w:sz w:val="22"/>
          <w:szCs w:val="24"/>
        </w:rPr>
      </w:pPr>
    </w:p>
    <w:p w14:paraId="11B87510" w14:textId="77777777" w:rsidR="006B3494" w:rsidRPr="006B3494" w:rsidRDefault="006B3494" w:rsidP="006B3494">
      <w:pPr>
        <w:spacing w:after="0" w:line="240" w:lineRule="auto"/>
        <w:jc w:val="left"/>
        <w:rPr>
          <w:color w:val="219E7F" w:themeColor="accent2" w:themeShade="80"/>
          <w:sz w:val="22"/>
          <w:szCs w:val="24"/>
          <w:highlight w:val="yellow"/>
        </w:rPr>
      </w:pPr>
      <w:r w:rsidRPr="006B3494">
        <w:rPr>
          <w:color w:val="219E7F" w:themeColor="accent2" w:themeShade="80"/>
          <w:sz w:val="22"/>
          <w:szCs w:val="24"/>
          <w:highlight w:val="yellow"/>
        </w:rPr>
        <w:t>Exemple d’activités : Projet Amnesty, film ou reportage, …</w:t>
      </w:r>
    </w:p>
    <w:p w14:paraId="6C6FA4ED"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Exemple d’applications : proposer un TFE ou Travail de groupe dont le choix du thème est celui-là.</w:t>
      </w:r>
    </w:p>
    <w:p w14:paraId="12170832" w14:textId="77777777" w:rsidR="006B3494" w:rsidRPr="006B3494" w:rsidRDefault="006B3494" w:rsidP="006B3494">
      <w:pPr>
        <w:spacing w:after="0" w:line="240" w:lineRule="auto"/>
        <w:jc w:val="left"/>
        <w:rPr>
          <w:b/>
          <w:color w:val="219E7F" w:themeColor="accent2" w:themeShade="80"/>
          <w:sz w:val="22"/>
          <w:szCs w:val="24"/>
        </w:rPr>
      </w:pPr>
    </w:p>
    <w:p w14:paraId="18A20F74" w14:textId="77777777" w:rsidR="006B3494" w:rsidRPr="006B3494" w:rsidRDefault="006B3494" w:rsidP="006B3494">
      <w:pPr>
        <w:spacing w:after="0" w:line="240" w:lineRule="auto"/>
        <w:jc w:val="left"/>
        <w:rPr>
          <w:b/>
          <w:sz w:val="22"/>
          <w:szCs w:val="24"/>
        </w:rPr>
      </w:pPr>
    </w:p>
    <w:p w14:paraId="1C378BD7" w14:textId="77777777" w:rsidR="006B3494" w:rsidRPr="006B3494" w:rsidRDefault="006B3494" w:rsidP="006B3494">
      <w:pPr>
        <w:spacing w:after="0" w:line="240" w:lineRule="auto"/>
        <w:jc w:val="left"/>
        <w:rPr>
          <w:sz w:val="22"/>
          <w:szCs w:val="24"/>
        </w:rPr>
      </w:pPr>
    </w:p>
    <w:p w14:paraId="19FC8183" w14:textId="77777777" w:rsidR="006B3494" w:rsidRPr="006B3494" w:rsidRDefault="006B3494" w:rsidP="006B3494">
      <w:pPr>
        <w:spacing w:after="0" w:line="240" w:lineRule="auto"/>
        <w:jc w:val="left"/>
        <w:outlineLvl w:val="2"/>
        <w:rPr>
          <w:smallCaps/>
          <w:spacing w:val="5"/>
          <w:sz w:val="24"/>
          <w:szCs w:val="24"/>
        </w:rPr>
      </w:pPr>
      <w:bookmarkStart w:id="208" w:name="_Toc501083203"/>
      <w:bookmarkStart w:id="209" w:name="_Toc516843829"/>
      <w:r w:rsidRPr="006B3494">
        <w:rPr>
          <w:smallCaps/>
          <w:spacing w:val="5"/>
          <w:sz w:val="24"/>
          <w:szCs w:val="24"/>
        </w:rPr>
        <w:t>Engagement – Solidarité</w:t>
      </w:r>
      <w:bookmarkEnd w:id="208"/>
      <w:r w:rsidRPr="006B3494">
        <w:rPr>
          <w:smallCaps/>
          <w:spacing w:val="5"/>
          <w:sz w:val="24"/>
          <w:szCs w:val="24"/>
          <w:vertAlign w:val="superscript"/>
        </w:rPr>
        <w:footnoteReference w:id="21"/>
      </w:r>
      <w:bookmarkEnd w:id="209"/>
    </w:p>
    <w:p w14:paraId="0701403B" w14:textId="77777777" w:rsidR="006B3494" w:rsidRPr="006B3494" w:rsidRDefault="006B3494" w:rsidP="006B3494">
      <w:pPr>
        <w:spacing w:after="0" w:line="240" w:lineRule="auto"/>
        <w:jc w:val="left"/>
        <w:rPr>
          <w:sz w:val="22"/>
          <w:szCs w:val="24"/>
        </w:rPr>
      </w:pPr>
      <w:r w:rsidRPr="006B3494">
        <w:rPr>
          <w:sz w:val="22"/>
          <w:szCs w:val="24"/>
        </w:rPr>
        <w:t xml:space="preserve">La solidarité est le lien social </w:t>
      </w:r>
      <w:r w:rsidRPr="006B3494">
        <w:rPr>
          <w:b/>
          <w:sz w:val="22"/>
          <w:szCs w:val="24"/>
        </w:rPr>
        <w:t>d'engagement</w:t>
      </w:r>
      <w:r w:rsidRPr="006B3494">
        <w:rPr>
          <w:sz w:val="22"/>
          <w:szCs w:val="24"/>
        </w:rPr>
        <w:t xml:space="preserve"> et de </w:t>
      </w:r>
      <w:r w:rsidRPr="006B3494">
        <w:rPr>
          <w:b/>
          <w:sz w:val="22"/>
          <w:szCs w:val="24"/>
        </w:rPr>
        <w:t>dépendance</w:t>
      </w:r>
      <w:r w:rsidRPr="006B3494">
        <w:rPr>
          <w:sz w:val="22"/>
          <w:szCs w:val="24"/>
        </w:rPr>
        <w:t xml:space="preserve"> </w:t>
      </w:r>
      <w:r w:rsidRPr="006B3494">
        <w:rPr>
          <w:b/>
          <w:sz w:val="22"/>
          <w:szCs w:val="24"/>
        </w:rPr>
        <w:t>réciproques</w:t>
      </w:r>
      <w:r w:rsidRPr="006B3494">
        <w:rPr>
          <w:sz w:val="22"/>
          <w:szCs w:val="24"/>
        </w:rPr>
        <w:t xml:space="preserve"> entre des personnes ainsi tenues au </w:t>
      </w:r>
      <w:r w:rsidRPr="006B3494">
        <w:rPr>
          <w:b/>
          <w:sz w:val="22"/>
          <w:szCs w:val="24"/>
        </w:rPr>
        <w:t>bien-être des autres</w:t>
      </w:r>
      <w:r w:rsidRPr="006B3494">
        <w:rPr>
          <w:sz w:val="22"/>
          <w:szCs w:val="24"/>
        </w:rPr>
        <w:t xml:space="preserve">, </w:t>
      </w:r>
      <w:r w:rsidRPr="006B3494">
        <w:rPr>
          <w:b/>
          <w:sz w:val="22"/>
          <w:szCs w:val="24"/>
        </w:rPr>
        <w:t>généralement</w:t>
      </w:r>
      <w:r w:rsidRPr="006B3494">
        <w:rPr>
          <w:sz w:val="22"/>
          <w:szCs w:val="24"/>
        </w:rPr>
        <w:t xml:space="preserve"> des membres d’un </w:t>
      </w:r>
      <w:r w:rsidRPr="006B3494">
        <w:rPr>
          <w:b/>
          <w:sz w:val="22"/>
          <w:szCs w:val="24"/>
        </w:rPr>
        <w:t>même groupe</w:t>
      </w:r>
      <w:r w:rsidRPr="006B3494">
        <w:rPr>
          <w:sz w:val="22"/>
          <w:szCs w:val="24"/>
        </w:rPr>
        <w:t xml:space="preserve"> liés par une </w:t>
      </w:r>
      <w:r w:rsidRPr="006B3494">
        <w:rPr>
          <w:b/>
          <w:sz w:val="22"/>
          <w:szCs w:val="24"/>
        </w:rPr>
        <w:t>communauté</w:t>
      </w:r>
      <w:r w:rsidRPr="006B3494">
        <w:rPr>
          <w:sz w:val="22"/>
          <w:szCs w:val="24"/>
        </w:rPr>
        <w:t xml:space="preserve"> de destin (famille/s, village/s, profession/s, entreprise/s, nation/s, etc.).</w:t>
      </w:r>
    </w:p>
    <w:p w14:paraId="5609CF67" w14:textId="77777777" w:rsidR="006B3494" w:rsidRPr="006B3494" w:rsidRDefault="006B3494" w:rsidP="006B3494">
      <w:pPr>
        <w:spacing w:after="0" w:line="240" w:lineRule="auto"/>
        <w:jc w:val="left"/>
        <w:rPr>
          <w:sz w:val="22"/>
          <w:szCs w:val="24"/>
        </w:rPr>
      </w:pPr>
    </w:p>
    <w:p w14:paraId="5166968E"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color w:val="219E7F" w:themeColor="accent2" w:themeShade="80"/>
          <w:sz w:val="22"/>
          <w:szCs w:val="24"/>
        </w:rPr>
        <w:t>[Questionnez le rapport entre l’engagement et la solidarité. Notamment, il arrive qu'on soit solidaire d'un groupe en vue de faire du mal à autrui (bouc émissaire, harcèlement ...)]</w:t>
      </w:r>
    </w:p>
    <w:p w14:paraId="67AAB441" w14:textId="77777777" w:rsidR="006B3494" w:rsidRPr="006B3494" w:rsidRDefault="006B3494" w:rsidP="006B3494">
      <w:pPr>
        <w:spacing w:after="0" w:line="240" w:lineRule="auto"/>
        <w:jc w:val="left"/>
        <w:rPr>
          <w:sz w:val="22"/>
          <w:szCs w:val="24"/>
        </w:rPr>
      </w:pPr>
    </w:p>
    <w:p w14:paraId="1AD20652"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Exemples : Lutte pour le bien-être des réfugiés, s’engager en politique, devenir militant, devenir membre d’une association caritative, etc.</w:t>
      </w:r>
      <w:r w:rsidRPr="006B3494">
        <w:rPr>
          <w:i/>
          <w:sz w:val="22"/>
          <w:szCs w:val="24"/>
        </w:rPr>
        <w:tab/>
      </w:r>
    </w:p>
    <w:p w14:paraId="06493010"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Contre-exemples : ne rien partager, ne rien donner, ne pas aider</w:t>
      </w:r>
      <w:r w:rsidRPr="006B3494">
        <w:rPr>
          <w:b/>
          <w:i/>
          <w:color w:val="219E7F" w:themeColor="accent2" w:themeShade="80"/>
          <w:sz w:val="22"/>
          <w:szCs w:val="24"/>
        </w:rPr>
        <w:t>…</w:t>
      </w:r>
      <w:r w:rsidRPr="006B3494">
        <w:rPr>
          <w:sz w:val="22"/>
          <w:szCs w:val="24"/>
        </w:rPr>
        <w:tab/>
      </w:r>
    </w:p>
    <w:p w14:paraId="40C59919"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78F324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52ED4D4" w14:textId="77777777" w:rsidR="006B3494" w:rsidRPr="006B3494" w:rsidRDefault="006B3494" w:rsidP="006B3494">
      <w:pPr>
        <w:spacing w:after="0" w:line="240" w:lineRule="auto"/>
        <w:jc w:val="left"/>
        <w:rPr>
          <w:sz w:val="22"/>
          <w:szCs w:val="24"/>
        </w:rPr>
      </w:pPr>
    </w:p>
    <w:p w14:paraId="30A7ACF9" w14:textId="48ADD0CE"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w:t>
      </w:r>
      <w:hyperlink r:id="rId88" w:history="1">
        <w:r w:rsidRPr="006B3494">
          <w:rPr>
            <w:color w:val="0000FF"/>
            <w:sz w:val="22"/>
            <w:szCs w:val="24"/>
            <w:highlight w:val="yellow"/>
            <w:u w:val="single"/>
          </w:rPr>
          <w:t>l’UAA5 « Le marché du travail »</w:t>
        </w:r>
      </w:hyperlink>
      <w:r w:rsidRPr="006B3494">
        <w:rPr>
          <w:color w:val="219E7F" w:themeColor="accent2" w:themeShade="80"/>
          <w:sz w:val="22"/>
          <w:szCs w:val="24"/>
          <w:highlight w:val="yellow"/>
        </w:rPr>
        <w:t xml:space="preserve"> lorsqu’on évoque les syndicats.</w:t>
      </w:r>
    </w:p>
    <w:p w14:paraId="2BA38BC6" w14:textId="77777777" w:rsidR="006B3494" w:rsidRPr="006B3494" w:rsidRDefault="006B3494" w:rsidP="006B3494">
      <w:pPr>
        <w:spacing w:after="0" w:line="240" w:lineRule="auto"/>
        <w:jc w:val="left"/>
        <w:rPr>
          <w:color w:val="219E7F" w:themeColor="accent2" w:themeShade="80"/>
          <w:sz w:val="22"/>
          <w:szCs w:val="24"/>
          <w:highlight w:val="yellow"/>
        </w:rPr>
      </w:pPr>
      <w:r w:rsidRPr="006B3494">
        <w:rPr>
          <w:color w:val="219E7F" w:themeColor="accent2" w:themeShade="80"/>
          <w:sz w:val="22"/>
          <w:szCs w:val="24"/>
          <w:highlight w:val="yellow"/>
        </w:rPr>
        <w:t>Exemple d’activités : Projet Amnesty, film ou reportage, …</w:t>
      </w:r>
    </w:p>
    <w:p w14:paraId="3C35F110"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Exemple d’applications : proposer un TFE ou Travail de groupe dont le choix du thème est celui-là.</w:t>
      </w:r>
    </w:p>
    <w:p w14:paraId="7C6DCD3F" w14:textId="77777777" w:rsidR="006B3494" w:rsidRPr="006B3494" w:rsidRDefault="006B3494" w:rsidP="006B3494">
      <w:pPr>
        <w:spacing w:after="0" w:line="240" w:lineRule="auto"/>
        <w:jc w:val="left"/>
        <w:rPr>
          <w:color w:val="219E7F" w:themeColor="accent2" w:themeShade="80"/>
          <w:sz w:val="22"/>
          <w:szCs w:val="24"/>
        </w:rPr>
      </w:pPr>
    </w:p>
    <w:p w14:paraId="1B67F34F" w14:textId="77777777" w:rsid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C'est le rapport entre liberté et responsabilité qu'il est essentiel de problématiser, de questionner. Les conceptualisations doivent servir à questionner ce rapport, à partir de situations, d'exemples.</w:t>
      </w:r>
    </w:p>
    <w:p w14:paraId="01A6D4E1" w14:textId="77777777" w:rsidR="00054A71" w:rsidRDefault="00054A71" w:rsidP="006B3494">
      <w:pPr>
        <w:spacing w:after="0" w:line="240" w:lineRule="auto"/>
        <w:jc w:val="left"/>
        <w:rPr>
          <w:color w:val="219E7F" w:themeColor="accent2" w:themeShade="80"/>
          <w:sz w:val="22"/>
          <w:szCs w:val="24"/>
        </w:rPr>
        <w:sectPr w:rsidR="00054A71" w:rsidSect="005A2645">
          <w:pgSz w:w="11900" w:h="16840"/>
          <w:pgMar w:top="1417" w:right="1417" w:bottom="1417" w:left="1417" w:header="708" w:footer="708" w:gutter="0"/>
          <w:cols w:space="708"/>
          <w:docGrid w:linePitch="360"/>
        </w:sectPr>
      </w:pPr>
    </w:p>
    <w:p w14:paraId="2841F43A" w14:textId="77777777" w:rsidR="006B3494" w:rsidRPr="006B3494" w:rsidRDefault="006B3494" w:rsidP="00F8569D">
      <w:pPr>
        <w:pStyle w:val="T2"/>
      </w:pPr>
      <w:bookmarkStart w:id="210" w:name="_Toc516843830"/>
      <w:bookmarkStart w:id="211" w:name="_Toc525635512"/>
      <w:r w:rsidRPr="006B3494">
        <w:lastRenderedPageBreak/>
        <w:t>UAA 3.1.5. Participer au processus démocratique</w:t>
      </w:r>
      <w:bookmarkEnd w:id="210"/>
      <w:bookmarkEnd w:id="211"/>
    </w:p>
    <w:p w14:paraId="054322ED" w14:textId="77777777" w:rsidR="006B3494" w:rsidRPr="006B3494" w:rsidRDefault="006B3494" w:rsidP="006B3494">
      <w:pPr>
        <w:spacing w:after="0" w:line="240" w:lineRule="auto"/>
        <w:jc w:val="left"/>
        <w:rPr>
          <w:sz w:val="22"/>
          <w:szCs w:val="24"/>
        </w:rPr>
      </w:pPr>
      <w:r w:rsidRPr="006B3494">
        <w:rPr>
          <w:sz w:val="22"/>
          <w:szCs w:val="24"/>
        </w:rPr>
        <w:t>COMPÉTENCE : PARTICIPER À LA VIE DE LA CLASSE/DE L’ÉCOLE DANS LE RESPECT DE L’ÉGALITÉ DE DROIT ET PROBLÉMATISER LE PROCESSUS DÉMOCRATIQUE</w:t>
      </w:r>
    </w:p>
    <w:p w14:paraId="7B9F8701" w14:textId="77777777" w:rsidR="006B3494" w:rsidRPr="006B3494" w:rsidRDefault="006B3494" w:rsidP="006B3494">
      <w:pPr>
        <w:spacing w:after="0" w:line="240" w:lineRule="auto"/>
        <w:jc w:val="left"/>
        <w:rPr>
          <w:sz w:val="22"/>
          <w:szCs w:val="24"/>
        </w:rPr>
      </w:pPr>
    </w:p>
    <w:p w14:paraId="320B384F" w14:textId="77777777" w:rsidR="006B3494" w:rsidRPr="006B3494" w:rsidRDefault="006B3494" w:rsidP="006B3494">
      <w:pPr>
        <w:spacing w:after="0" w:line="240" w:lineRule="auto"/>
        <w:jc w:val="left"/>
        <w:rPr>
          <w:sz w:val="22"/>
          <w:szCs w:val="24"/>
        </w:rPr>
      </w:pPr>
    </w:p>
    <w:p w14:paraId="737C0DC8" w14:textId="77777777" w:rsidR="006B3494" w:rsidRPr="006B3494" w:rsidRDefault="006B3494" w:rsidP="006B3494">
      <w:pPr>
        <w:spacing w:after="0" w:line="240" w:lineRule="auto"/>
        <w:jc w:val="left"/>
        <w:rPr>
          <w:sz w:val="22"/>
          <w:szCs w:val="24"/>
        </w:rPr>
      </w:pPr>
      <w:r w:rsidRPr="006B3494">
        <w:rPr>
          <w:sz w:val="22"/>
          <w:szCs w:val="24"/>
        </w:rPr>
        <w:t>Pour chaque définition, trouve un exemple/un contre-exemple (en lien avec les activités ou pas) pour illustrer, ancrer et évoquer le concept.</w:t>
      </w:r>
    </w:p>
    <w:p w14:paraId="79299EC0" w14:textId="77777777" w:rsidR="006B3494" w:rsidRPr="006B3494" w:rsidRDefault="006B3494" w:rsidP="006B3494">
      <w:pPr>
        <w:spacing w:after="0" w:line="240" w:lineRule="auto"/>
        <w:jc w:val="left"/>
        <w:outlineLvl w:val="2"/>
        <w:rPr>
          <w:smallCaps/>
          <w:spacing w:val="5"/>
          <w:sz w:val="24"/>
          <w:szCs w:val="24"/>
        </w:rPr>
      </w:pPr>
    </w:p>
    <w:p w14:paraId="4CBC1792" w14:textId="77777777" w:rsidR="006B3494" w:rsidRPr="006B3494" w:rsidRDefault="006B3494" w:rsidP="006B3494">
      <w:pPr>
        <w:spacing w:after="0" w:line="240" w:lineRule="auto"/>
        <w:jc w:val="left"/>
        <w:outlineLvl w:val="2"/>
        <w:rPr>
          <w:smallCaps/>
          <w:spacing w:val="5"/>
          <w:sz w:val="24"/>
          <w:szCs w:val="24"/>
        </w:rPr>
      </w:pPr>
      <w:bookmarkStart w:id="212" w:name="_Toc501083223"/>
      <w:bookmarkStart w:id="213" w:name="_Toc516843831"/>
      <w:r w:rsidRPr="006B3494">
        <w:rPr>
          <w:smallCaps/>
          <w:spacing w:val="5"/>
          <w:sz w:val="24"/>
          <w:szCs w:val="24"/>
        </w:rPr>
        <w:t>Égalité de droit</w:t>
      </w:r>
      <w:r w:rsidRPr="006B3494">
        <w:rPr>
          <w:smallCaps/>
          <w:spacing w:val="5"/>
          <w:sz w:val="24"/>
          <w:szCs w:val="24"/>
          <w:vertAlign w:val="superscript"/>
        </w:rPr>
        <w:footnoteReference w:id="22"/>
      </w:r>
      <w:bookmarkEnd w:id="212"/>
      <w:bookmarkEnd w:id="213"/>
    </w:p>
    <w:p w14:paraId="66E12490" w14:textId="77777777" w:rsidR="006B3494" w:rsidRPr="006B3494" w:rsidRDefault="006B3494" w:rsidP="006B3494">
      <w:pPr>
        <w:spacing w:after="0" w:line="240" w:lineRule="auto"/>
        <w:jc w:val="left"/>
        <w:rPr>
          <w:sz w:val="22"/>
          <w:szCs w:val="24"/>
        </w:rPr>
      </w:pPr>
      <w:r w:rsidRPr="006B3494">
        <w:rPr>
          <w:sz w:val="22"/>
          <w:szCs w:val="24"/>
        </w:rPr>
        <w:t>L’égalité devant la loi ou égalité en droit est le principe selon lequel tout individu doit être traité de la même façon par la loi. Aucun individu ou groupe d'individus ne doit donc avoir de privilèges garantis par la loi.</w:t>
      </w:r>
    </w:p>
    <w:p w14:paraId="6F7DEA1A" w14:textId="77777777" w:rsidR="006B3494" w:rsidRPr="006B3494" w:rsidRDefault="006B3494" w:rsidP="006B3494">
      <w:pPr>
        <w:spacing w:after="0" w:line="240" w:lineRule="auto"/>
        <w:jc w:val="left"/>
        <w:rPr>
          <w:sz w:val="22"/>
          <w:szCs w:val="24"/>
        </w:rPr>
      </w:pPr>
    </w:p>
    <w:p w14:paraId="4C8AD8BD" w14:textId="77777777" w:rsidR="006B3494" w:rsidRPr="006B3494" w:rsidRDefault="006B3494" w:rsidP="006B3494">
      <w:pPr>
        <w:spacing w:after="0" w:line="240" w:lineRule="auto"/>
        <w:jc w:val="left"/>
        <w:rPr>
          <w:color w:val="219E7F" w:themeColor="accent2" w:themeShade="80"/>
          <w:sz w:val="22"/>
          <w:szCs w:val="24"/>
        </w:rPr>
      </w:pPr>
      <w:r w:rsidRPr="006B3494">
        <w:rPr>
          <w:i/>
          <w:color w:val="219E7F" w:themeColor="accent2" w:themeShade="80"/>
          <w:sz w:val="22"/>
          <w:szCs w:val="24"/>
        </w:rPr>
        <w:t xml:space="preserve">Exemples : Peu importe le genre, la nationalité, la conviction religieuse, la couleur, la sexualité, le niveau socio-économique, la culture, etc. chacun sera jugé de la même façon et chacun aura les mêmes droits… </w:t>
      </w:r>
      <w:r w:rsidRPr="006B3494">
        <w:rPr>
          <w:color w:val="219E7F" w:themeColor="accent2" w:themeShade="80"/>
          <w:sz w:val="22"/>
          <w:szCs w:val="24"/>
        </w:rPr>
        <w:t>[Faites-les réfléchir à : « Que signifie être jugé de la même façon ? » « A quoi sert un avocat ? » « Qu'en est-il des circonstances atténuantes ? »]</w:t>
      </w:r>
    </w:p>
    <w:p w14:paraId="05A996B7"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La Déclaration universelle des droits de l'homme affirme sur l'égalité devant la loi dans l'article 7 que « Tous sont égaux devant la loi et ont droit sans distinction à une égale protection de la loi.</w:t>
      </w:r>
    </w:p>
    <w:p w14:paraId="5607ABF7"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p>
    <w:p w14:paraId="7F5D197D" w14:textId="0FCA7670" w:rsidR="006B3494" w:rsidRPr="006B3494" w:rsidRDefault="004B3DFD" w:rsidP="006B3494">
      <w:pPr>
        <w:widowControl w:val="0"/>
        <w:autoSpaceDE w:val="0"/>
        <w:autoSpaceDN w:val="0"/>
        <w:adjustRightInd w:val="0"/>
        <w:spacing w:after="0" w:line="240" w:lineRule="auto"/>
        <w:jc w:val="left"/>
        <w:rPr>
          <w:i/>
          <w:color w:val="219E7F" w:themeColor="accent2" w:themeShade="80"/>
          <w:sz w:val="22"/>
          <w:szCs w:val="24"/>
        </w:rPr>
      </w:pPr>
      <w:r w:rsidRPr="006B3494">
        <w:rPr>
          <w:i/>
          <w:color w:val="219E7F" w:themeColor="accent2" w:themeShade="80"/>
          <w:sz w:val="22"/>
          <w:szCs w:val="24"/>
        </w:rPr>
        <w:t>Contre-exemple</w:t>
      </w:r>
      <w:r w:rsidR="006B3494" w:rsidRPr="006B3494">
        <w:rPr>
          <w:i/>
          <w:color w:val="219E7F" w:themeColor="accent2" w:themeShade="80"/>
          <w:sz w:val="22"/>
          <w:szCs w:val="24"/>
          <w:vertAlign w:val="superscript"/>
        </w:rPr>
        <w:footnoteReference w:id="23"/>
      </w:r>
      <w:r w:rsidR="006B3494" w:rsidRPr="006B3494">
        <w:rPr>
          <w:i/>
          <w:color w:val="219E7F" w:themeColor="accent2" w:themeShade="80"/>
          <w:sz w:val="22"/>
          <w:szCs w:val="24"/>
        </w:rPr>
        <w:t xml:space="preserve"> : </w:t>
      </w:r>
    </w:p>
    <w:p w14:paraId="31A7CCCB" w14:textId="77777777" w:rsidR="006B3494" w:rsidRPr="006B3494" w:rsidRDefault="006B3494" w:rsidP="006B3494">
      <w:pPr>
        <w:widowControl w:val="0"/>
        <w:autoSpaceDE w:val="0"/>
        <w:autoSpaceDN w:val="0"/>
        <w:adjustRightInd w:val="0"/>
        <w:spacing w:after="0" w:line="240" w:lineRule="auto"/>
        <w:jc w:val="left"/>
        <w:rPr>
          <w:i/>
          <w:color w:val="219E7F" w:themeColor="accent2" w:themeShade="80"/>
          <w:sz w:val="22"/>
          <w:szCs w:val="24"/>
        </w:rPr>
      </w:pPr>
      <w:r w:rsidRPr="006B3494">
        <w:rPr>
          <w:i/>
          <w:color w:val="219E7F" w:themeColor="accent2" w:themeShade="80"/>
          <w:sz w:val="22"/>
          <w:szCs w:val="24"/>
        </w:rPr>
        <w:t>À côté il existe une irresponsabilité parlementaire, les articles 59 et 120 de la Constitution instaurent un régime d'inviolabilité parlementaire pour toutes les infractions commises par un parlementaire dans ou en dehors de l'exercice de ses fonctions.</w:t>
      </w:r>
    </w:p>
    <w:p w14:paraId="0D684F4E"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 xml:space="preserve">Pendant toute la durée de la session, un parlementaire ne peut, en matière répressive, être arrêté, être renvoyé ou cité directement devant une cour ou un tribunal, qu'avec l'autorisation de la chambre dont il fait partie. </w:t>
      </w:r>
      <w:r w:rsidRPr="006B3494">
        <w:rPr>
          <w:color w:val="219E7F" w:themeColor="accent2" w:themeShade="80"/>
          <w:sz w:val="22"/>
          <w:szCs w:val="24"/>
        </w:rPr>
        <w:t>[Qu’est-ce qui justifie cela ?]</w:t>
      </w:r>
    </w:p>
    <w:p w14:paraId="75B728B7"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p>
    <w:p w14:paraId="0EA1FC54"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Contre-exemple :</w:t>
      </w:r>
    </w:p>
    <w:p w14:paraId="7759E220"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Droit de vote pour les femmes, seulement en 1948 !</w:t>
      </w:r>
    </w:p>
    <w:p w14:paraId="4E44EDF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56B1997" w14:textId="77777777" w:rsidR="006B3494" w:rsidRPr="006B3494" w:rsidRDefault="006B3494" w:rsidP="006B3494">
      <w:pPr>
        <w:spacing w:after="0" w:line="240" w:lineRule="auto"/>
        <w:jc w:val="left"/>
        <w:rPr>
          <w:sz w:val="22"/>
          <w:szCs w:val="24"/>
        </w:rPr>
      </w:pPr>
    </w:p>
    <w:p w14:paraId="38C19A69" w14:textId="77777777" w:rsidR="006B3494" w:rsidRPr="006B3494" w:rsidRDefault="006B3494" w:rsidP="006B3494">
      <w:pPr>
        <w:spacing w:after="0" w:line="240" w:lineRule="auto"/>
        <w:jc w:val="left"/>
        <w:rPr>
          <w:sz w:val="22"/>
          <w:szCs w:val="24"/>
        </w:rPr>
      </w:pPr>
    </w:p>
    <w:p w14:paraId="764D7ED7" w14:textId="77777777" w:rsidR="006B3494" w:rsidRPr="006B3494" w:rsidRDefault="006B3494" w:rsidP="006B3494">
      <w:pPr>
        <w:spacing w:after="0" w:line="240" w:lineRule="auto"/>
        <w:jc w:val="left"/>
        <w:outlineLvl w:val="2"/>
        <w:rPr>
          <w:smallCaps/>
          <w:spacing w:val="5"/>
          <w:sz w:val="24"/>
          <w:szCs w:val="24"/>
        </w:rPr>
      </w:pPr>
      <w:bookmarkStart w:id="214" w:name="_Toc501083224"/>
      <w:bookmarkStart w:id="215" w:name="_Toc516843832"/>
      <w:r w:rsidRPr="006B3494">
        <w:rPr>
          <w:smallCaps/>
          <w:spacing w:val="5"/>
          <w:sz w:val="24"/>
          <w:szCs w:val="24"/>
        </w:rPr>
        <w:t>Participation politique</w:t>
      </w:r>
      <w:r w:rsidRPr="006B3494">
        <w:rPr>
          <w:smallCaps/>
          <w:spacing w:val="5"/>
          <w:sz w:val="24"/>
          <w:szCs w:val="24"/>
          <w:vertAlign w:val="superscript"/>
        </w:rPr>
        <w:footnoteReference w:id="24"/>
      </w:r>
      <w:bookmarkEnd w:id="214"/>
      <w:bookmarkEnd w:id="215"/>
    </w:p>
    <w:p w14:paraId="1607F000" w14:textId="77777777" w:rsidR="006B3494" w:rsidRPr="00F8569D" w:rsidRDefault="006B3494" w:rsidP="006B3494">
      <w:pPr>
        <w:spacing w:after="0" w:line="240" w:lineRule="auto"/>
        <w:jc w:val="left"/>
        <w:rPr>
          <w:spacing w:val="-2"/>
          <w:sz w:val="22"/>
          <w:szCs w:val="24"/>
        </w:rPr>
      </w:pPr>
      <w:r w:rsidRPr="00F8569D">
        <w:rPr>
          <w:spacing w:val="-2"/>
          <w:sz w:val="22"/>
          <w:szCs w:val="24"/>
        </w:rPr>
        <w:t xml:space="preserve">La participation politique désigne les procédures, démarches ou tentatives faites pour donner un rôle aux individus dans la prise de décision affectant la communauté ou l'organisation dont ils font partie. </w:t>
      </w:r>
    </w:p>
    <w:p w14:paraId="498EE712" w14:textId="77777777" w:rsidR="006B3494" w:rsidRPr="006B3494" w:rsidRDefault="006B3494" w:rsidP="006B3494">
      <w:pPr>
        <w:spacing w:after="0" w:line="240" w:lineRule="auto"/>
        <w:jc w:val="left"/>
        <w:rPr>
          <w:sz w:val="22"/>
          <w:szCs w:val="24"/>
        </w:rPr>
      </w:pPr>
    </w:p>
    <w:p w14:paraId="0A438ACA"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Exemples : Démocratie participative en Suisse, à Grenoble, etc.</w:t>
      </w:r>
      <w:r w:rsidRPr="006B3494">
        <w:rPr>
          <w:i/>
          <w:sz w:val="22"/>
          <w:szCs w:val="24"/>
        </w:rPr>
        <w:tab/>
      </w:r>
    </w:p>
    <w:p w14:paraId="5C30146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w:t>
      </w:r>
    </w:p>
    <w:p w14:paraId="3B8C06B7" w14:textId="77777777" w:rsidR="006B3494" w:rsidRPr="006B3494" w:rsidRDefault="006B3494" w:rsidP="006B3494">
      <w:pPr>
        <w:tabs>
          <w:tab w:val="left" w:leader="dot" w:pos="8931"/>
        </w:tabs>
        <w:spacing w:after="0" w:line="240" w:lineRule="auto"/>
        <w:jc w:val="left"/>
        <w:rPr>
          <w:sz w:val="22"/>
          <w:szCs w:val="24"/>
        </w:rPr>
        <w:sectPr w:rsidR="006B3494" w:rsidRPr="006B3494" w:rsidSect="005A2645">
          <w:pgSz w:w="11900" w:h="16840"/>
          <w:pgMar w:top="1417" w:right="1417" w:bottom="1417" w:left="1417" w:header="708" w:footer="708" w:gutter="0"/>
          <w:cols w:space="708"/>
          <w:docGrid w:linePitch="360"/>
        </w:sectPr>
      </w:pPr>
    </w:p>
    <w:p w14:paraId="05EA7D04" w14:textId="77777777" w:rsidR="006B3494" w:rsidRPr="006B3494" w:rsidRDefault="006B3494" w:rsidP="006B3494">
      <w:pPr>
        <w:spacing w:after="0" w:line="240" w:lineRule="auto"/>
        <w:jc w:val="left"/>
        <w:outlineLvl w:val="2"/>
        <w:rPr>
          <w:smallCaps/>
          <w:spacing w:val="5"/>
          <w:sz w:val="24"/>
          <w:szCs w:val="24"/>
        </w:rPr>
      </w:pPr>
      <w:bookmarkStart w:id="216" w:name="_Toc501083225"/>
      <w:bookmarkStart w:id="217" w:name="_Toc516843833"/>
      <w:r w:rsidRPr="006B3494">
        <w:rPr>
          <w:smallCaps/>
          <w:spacing w:val="5"/>
          <w:sz w:val="24"/>
          <w:szCs w:val="24"/>
        </w:rPr>
        <w:lastRenderedPageBreak/>
        <w:t>Devoir de participation – Droit à la non-participation</w:t>
      </w:r>
      <w:bookmarkEnd w:id="216"/>
      <w:bookmarkEnd w:id="217"/>
    </w:p>
    <w:p w14:paraId="0FCAB076"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Devoir de participation : en Belgique, le vote est obligatoire (malgré l’obligation, il y a encore un taux d’abstention cependant).</w:t>
      </w:r>
    </w:p>
    <w:p w14:paraId="6DE06692"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Droit à la non-participation : en France, le vote n’est pas obligatoire. Aux élections présidentielles de 2017, le taux d’abstention était de 25%</w:t>
      </w:r>
      <w:r w:rsidRPr="006B3494">
        <w:rPr>
          <w:i/>
          <w:color w:val="219E7F" w:themeColor="accent2" w:themeShade="80"/>
          <w:sz w:val="22"/>
          <w:szCs w:val="24"/>
          <w:vertAlign w:val="superscript"/>
        </w:rPr>
        <w:footnoteReference w:id="25"/>
      </w:r>
      <w:r w:rsidRPr="006B3494">
        <w:rPr>
          <w:i/>
          <w:color w:val="219E7F" w:themeColor="accent2" w:themeShade="80"/>
          <w:sz w:val="22"/>
          <w:szCs w:val="24"/>
        </w:rPr>
        <w:t xml:space="preserve"> </w:t>
      </w:r>
      <w:r w:rsidRPr="006B3494">
        <w:rPr>
          <w:i/>
          <w:sz w:val="22"/>
          <w:szCs w:val="24"/>
        </w:rPr>
        <w:t>…</w:t>
      </w:r>
      <w:r w:rsidRPr="006B3494">
        <w:rPr>
          <w:i/>
          <w:sz w:val="22"/>
          <w:szCs w:val="24"/>
        </w:rPr>
        <w:tab/>
      </w:r>
    </w:p>
    <w:p w14:paraId="54CBE8B9"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DABDA73"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4E82E11" w14:textId="77777777" w:rsidR="006B3494" w:rsidRPr="006B3494" w:rsidRDefault="006B3494" w:rsidP="006B3494">
      <w:pPr>
        <w:tabs>
          <w:tab w:val="left" w:leader="dot" w:pos="8931"/>
        </w:tabs>
        <w:spacing w:after="0" w:line="240" w:lineRule="auto"/>
        <w:jc w:val="left"/>
        <w:rPr>
          <w:sz w:val="22"/>
          <w:szCs w:val="24"/>
        </w:rPr>
      </w:pPr>
    </w:p>
    <w:p w14:paraId="4A3C162C" w14:textId="77777777" w:rsidR="006B3494" w:rsidRPr="006B3494" w:rsidRDefault="006B3494" w:rsidP="006B3494">
      <w:pPr>
        <w:spacing w:after="0" w:line="240" w:lineRule="auto"/>
        <w:jc w:val="left"/>
        <w:outlineLvl w:val="2"/>
        <w:rPr>
          <w:smallCaps/>
          <w:spacing w:val="5"/>
          <w:sz w:val="24"/>
          <w:szCs w:val="24"/>
        </w:rPr>
      </w:pPr>
      <w:bookmarkStart w:id="218" w:name="_Toc501083226"/>
      <w:bookmarkStart w:id="219" w:name="_Toc516843834"/>
      <w:r w:rsidRPr="006B3494">
        <w:rPr>
          <w:smallCaps/>
          <w:spacing w:val="5"/>
          <w:sz w:val="24"/>
          <w:szCs w:val="24"/>
        </w:rPr>
        <w:t>Démocratie directe</w:t>
      </w:r>
      <w:r w:rsidRPr="006B3494">
        <w:rPr>
          <w:smallCaps/>
          <w:spacing w:val="5"/>
          <w:sz w:val="24"/>
          <w:szCs w:val="24"/>
          <w:vertAlign w:val="superscript"/>
        </w:rPr>
        <w:footnoteReference w:id="26"/>
      </w:r>
      <w:bookmarkEnd w:id="218"/>
      <w:bookmarkEnd w:id="219"/>
    </w:p>
    <w:p w14:paraId="7E2B6135" w14:textId="77777777" w:rsidR="006B3494" w:rsidRPr="006B3494" w:rsidRDefault="006B3494" w:rsidP="006B3494">
      <w:pPr>
        <w:spacing w:after="0" w:line="240" w:lineRule="auto"/>
        <w:jc w:val="left"/>
        <w:rPr>
          <w:sz w:val="22"/>
          <w:szCs w:val="24"/>
        </w:rPr>
      </w:pPr>
      <w:r w:rsidRPr="006B3494">
        <w:rPr>
          <w:sz w:val="22"/>
          <w:szCs w:val="24"/>
        </w:rPr>
        <w:t xml:space="preserve">La démocratie directe est l'une des formes premières de la </w:t>
      </w:r>
      <w:hyperlink r:id="rId89" w:history="1">
        <w:r w:rsidRPr="006B3494">
          <w:rPr>
            <w:sz w:val="22"/>
            <w:szCs w:val="24"/>
          </w:rPr>
          <w:t>démocratie</w:t>
        </w:r>
      </w:hyperlink>
      <w:r w:rsidRPr="006B3494">
        <w:rPr>
          <w:sz w:val="22"/>
          <w:szCs w:val="24"/>
        </w:rPr>
        <w:t xml:space="preserve"> dans laquelle le peuple exerce directement le pouvoir politique, alors que dans une démocratie représentative, il l'exerce de manière indirecte.</w:t>
      </w:r>
    </w:p>
    <w:p w14:paraId="613D3C8B" w14:textId="77777777" w:rsidR="006B3494" w:rsidRPr="006B3494" w:rsidRDefault="006B3494" w:rsidP="006B3494">
      <w:pPr>
        <w:spacing w:after="0" w:line="240" w:lineRule="auto"/>
        <w:jc w:val="left"/>
        <w:rPr>
          <w:sz w:val="22"/>
          <w:szCs w:val="24"/>
        </w:rPr>
      </w:pPr>
    </w:p>
    <w:p w14:paraId="054877F1"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Exemple : comme indiqué dans la vidéo (« Le Miracle Suisse »), le Suisse a des représentants mais les citoyens ont le droit de lancer des référendums</w:t>
      </w:r>
      <w:r w:rsidRPr="006B3494">
        <w:rPr>
          <w:i/>
          <w:sz w:val="22"/>
          <w:szCs w:val="24"/>
        </w:rPr>
        <w:tab/>
      </w:r>
    </w:p>
    <w:p w14:paraId="482E0B0D"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96ADBE6"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382C8CC" w14:textId="77777777" w:rsidR="006B3494" w:rsidRPr="006B3494" w:rsidRDefault="006B3494" w:rsidP="006B3494">
      <w:pPr>
        <w:spacing w:after="0" w:line="240" w:lineRule="auto"/>
        <w:jc w:val="left"/>
        <w:rPr>
          <w:sz w:val="22"/>
          <w:szCs w:val="24"/>
        </w:rPr>
      </w:pPr>
    </w:p>
    <w:p w14:paraId="4B5DDD1A" w14:textId="77777777" w:rsidR="006B3494" w:rsidRPr="006B3494" w:rsidRDefault="006B3494" w:rsidP="006B3494">
      <w:pPr>
        <w:spacing w:after="0" w:line="240" w:lineRule="auto"/>
        <w:jc w:val="left"/>
        <w:outlineLvl w:val="2"/>
        <w:rPr>
          <w:smallCaps/>
          <w:spacing w:val="5"/>
          <w:sz w:val="24"/>
          <w:szCs w:val="24"/>
        </w:rPr>
      </w:pPr>
      <w:bookmarkStart w:id="220" w:name="_Toc501083227"/>
      <w:bookmarkStart w:id="221" w:name="_Toc516843835"/>
      <w:r w:rsidRPr="006B3494">
        <w:rPr>
          <w:smallCaps/>
          <w:spacing w:val="5"/>
          <w:sz w:val="24"/>
          <w:szCs w:val="24"/>
        </w:rPr>
        <w:t>Démocratie représentative</w:t>
      </w:r>
      <w:r w:rsidRPr="006B3494">
        <w:rPr>
          <w:smallCaps/>
          <w:spacing w:val="5"/>
          <w:sz w:val="24"/>
          <w:szCs w:val="24"/>
          <w:vertAlign w:val="superscript"/>
        </w:rPr>
        <w:footnoteReference w:id="27"/>
      </w:r>
      <w:bookmarkEnd w:id="220"/>
      <w:bookmarkEnd w:id="221"/>
    </w:p>
    <w:p w14:paraId="6AF8019D" w14:textId="77777777" w:rsidR="006B3494" w:rsidRPr="006B3494" w:rsidRDefault="006B3494" w:rsidP="006B3494">
      <w:pPr>
        <w:spacing w:after="0" w:line="240" w:lineRule="auto"/>
        <w:jc w:val="left"/>
        <w:rPr>
          <w:sz w:val="22"/>
          <w:szCs w:val="24"/>
        </w:rPr>
      </w:pPr>
      <w:r w:rsidRPr="006B3494">
        <w:rPr>
          <w:sz w:val="22"/>
          <w:szCs w:val="24"/>
        </w:rPr>
        <w:t xml:space="preserve">La démocratie représentative, appelée aussi "démocratie délégative", est l'une des formes de la démocratie dans laquelle les citoyens expriment leur volonté par l'intermédiaire de représentants élus à qui ils délèguent leurs pouvoirs. Ces élus, qui représentent la volonté générale, votent la loi et contrôlent éventuellement le gouvernement. </w:t>
      </w:r>
    </w:p>
    <w:p w14:paraId="4762D5B4" w14:textId="77777777" w:rsidR="006B3494" w:rsidRPr="006B3494" w:rsidRDefault="006B3494" w:rsidP="006B3494">
      <w:pPr>
        <w:spacing w:after="0" w:line="240" w:lineRule="auto"/>
        <w:jc w:val="left"/>
        <w:rPr>
          <w:sz w:val="22"/>
          <w:szCs w:val="24"/>
        </w:rPr>
      </w:pPr>
    </w:p>
    <w:p w14:paraId="35AD22FF" w14:textId="77777777" w:rsidR="006B3494" w:rsidRPr="006B3494" w:rsidRDefault="006B3494" w:rsidP="006B3494">
      <w:pPr>
        <w:tabs>
          <w:tab w:val="left" w:leader="dot" w:pos="8931"/>
        </w:tabs>
        <w:spacing w:after="0" w:line="240" w:lineRule="auto"/>
        <w:jc w:val="left"/>
        <w:rPr>
          <w:i/>
          <w:color w:val="FF0000"/>
          <w:sz w:val="22"/>
          <w:szCs w:val="24"/>
        </w:rPr>
      </w:pPr>
      <w:r w:rsidRPr="006B3494">
        <w:rPr>
          <w:i/>
          <w:color w:val="219E7F" w:themeColor="accent2" w:themeShade="80"/>
          <w:sz w:val="22"/>
          <w:szCs w:val="24"/>
        </w:rPr>
        <w:t>Exemples : le système politique belge ou européen, les délégués de classe,</w:t>
      </w:r>
      <w:r w:rsidRPr="006B3494">
        <w:rPr>
          <w:b/>
          <w:i/>
          <w:color w:val="219E7F" w:themeColor="accent2" w:themeShade="80"/>
          <w:sz w:val="22"/>
          <w:szCs w:val="24"/>
        </w:rPr>
        <w:t>…</w:t>
      </w:r>
      <w:r w:rsidRPr="006B3494">
        <w:rPr>
          <w:i/>
          <w:sz w:val="22"/>
          <w:szCs w:val="24"/>
        </w:rPr>
        <w:tab/>
      </w:r>
    </w:p>
    <w:p w14:paraId="4E246AD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623FB58"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D6E4A1F" w14:textId="77777777" w:rsidR="006B3494" w:rsidRPr="006B3494" w:rsidRDefault="006B3494" w:rsidP="006B3494">
      <w:pPr>
        <w:tabs>
          <w:tab w:val="left" w:leader="dot" w:pos="8931"/>
        </w:tabs>
        <w:spacing w:after="0" w:line="240" w:lineRule="auto"/>
        <w:jc w:val="left"/>
        <w:rPr>
          <w:sz w:val="22"/>
          <w:szCs w:val="24"/>
        </w:rPr>
      </w:pPr>
    </w:p>
    <w:p w14:paraId="5B1E30FF" w14:textId="77777777" w:rsidR="006B3494" w:rsidRPr="006B3494" w:rsidRDefault="006B3494" w:rsidP="006B3494">
      <w:pPr>
        <w:spacing w:after="0" w:line="240" w:lineRule="auto"/>
        <w:jc w:val="left"/>
        <w:outlineLvl w:val="2"/>
        <w:rPr>
          <w:smallCaps/>
          <w:spacing w:val="5"/>
          <w:sz w:val="24"/>
          <w:szCs w:val="24"/>
        </w:rPr>
      </w:pPr>
      <w:bookmarkStart w:id="222" w:name="_Toc501083228"/>
      <w:bookmarkStart w:id="223" w:name="_Toc516843836"/>
      <w:r w:rsidRPr="006B3494">
        <w:rPr>
          <w:smallCaps/>
          <w:spacing w:val="5"/>
          <w:sz w:val="24"/>
          <w:szCs w:val="24"/>
        </w:rPr>
        <w:t>Démocratie participative</w:t>
      </w:r>
      <w:r w:rsidRPr="006B3494">
        <w:rPr>
          <w:smallCaps/>
          <w:spacing w:val="5"/>
          <w:sz w:val="24"/>
          <w:szCs w:val="24"/>
          <w:vertAlign w:val="superscript"/>
        </w:rPr>
        <w:footnoteReference w:id="28"/>
      </w:r>
      <w:bookmarkEnd w:id="222"/>
      <w:bookmarkEnd w:id="223"/>
    </w:p>
    <w:p w14:paraId="304A8725"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La démocratie participative désigne l'ensemble des dispositifs et des procédures qui permettent d'augmenter l'implication des citoyens dans la vie politique et d'accroître leur rôle dans les prises de décision.</w:t>
      </w:r>
    </w:p>
    <w:p w14:paraId="362F6E7C" w14:textId="77777777" w:rsidR="006B3494" w:rsidRPr="006B3494" w:rsidRDefault="006B3494" w:rsidP="006B3494">
      <w:pPr>
        <w:widowControl w:val="0"/>
        <w:autoSpaceDE w:val="0"/>
        <w:autoSpaceDN w:val="0"/>
        <w:adjustRightInd w:val="0"/>
        <w:spacing w:after="0" w:line="240" w:lineRule="auto"/>
        <w:jc w:val="left"/>
        <w:rPr>
          <w:i/>
          <w:sz w:val="22"/>
          <w:szCs w:val="24"/>
        </w:rPr>
      </w:pPr>
      <w:r w:rsidRPr="006B3494">
        <w:rPr>
          <w:i/>
          <w:sz w:val="22"/>
          <w:szCs w:val="24"/>
        </w:rPr>
        <w:t>(Elle trouve son fondement dans les lacunes de la démocratie représentative :</w:t>
      </w:r>
    </w:p>
    <w:p w14:paraId="54AE4EEE"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parlement non représentatif de la diversité de la société,</w:t>
      </w:r>
    </w:p>
    <w:p w14:paraId="3E16F008"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éloignement des élus du terrain et de la réalité quotidienne,</w:t>
      </w:r>
    </w:p>
    <w:p w14:paraId="11032825"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sentiment pour les citoyens de ne pas être compris des politiciens,</w:t>
      </w:r>
    </w:p>
    <w:p w14:paraId="4127C0A0"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méfiance envers les hommes politiques,</w:t>
      </w:r>
    </w:p>
    <w:p w14:paraId="2D1581E8"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faiblesse des contre-pouvoirs,</w:t>
      </w:r>
    </w:p>
    <w:p w14:paraId="2D257B92" w14:textId="77777777" w:rsidR="006B3494" w:rsidRPr="006B3494" w:rsidRDefault="006B3494" w:rsidP="006B3494">
      <w:pPr>
        <w:widowControl w:val="0"/>
        <w:numPr>
          <w:ilvl w:val="0"/>
          <w:numId w:val="3"/>
        </w:numPr>
        <w:tabs>
          <w:tab w:val="left" w:pos="220"/>
          <w:tab w:val="left" w:pos="720"/>
        </w:tabs>
        <w:autoSpaceDE w:val="0"/>
        <w:autoSpaceDN w:val="0"/>
        <w:adjustRightInd w:val="0"/>
        <w:spacing w:after="0" w:line="240" w:lineRule="auto"/>
        <w:ind w:hanging="720"/>
        <w:jc w:val="left"/>
        <w:rPr>
          <w:i/>
          <w:sz w:val="22"/>
          <w:szCs w:val="24"/>
        </w:rPr>
      </w:pPr>
      <w:r w:rsidRPr="006B3494">
        <w:rPr>
          <w:i/>
          <w:sz w:val="22"/>
          <w:szCs w:val="24"/>
        </w:rPr>
        <w:t>augmentation de l'abstention...)</w:t>
      </w:r>
    </w:p>
    <w:p w14:paraId="12026529" w14:textId="77777777" w:rsidR="006B3494" w:rsidRPr="006B3494" w:rsidRDefault="006B3494" w:rsidP="006B3494">
      <w:pPr>
        <w:spacing w:after="0" w:line="240" w:lineRule="auto"/>
        <w:jc w:val="left"/>
        <w:rPr>
          <w:sz w:val="22"/>
          <w:szCs w:val="24"/>
        </w:rPr>
      </w:pPr>
    </w:p>
    <w:p w14:paraId="00EF9690" w14:textId="77777777" w:rsidR="006B3494" w:rsidRPr="006B3494" w:rsidRDefault="006B3494" w:rsidP="006B3494">
      <w:pPr>
        <w:spacing w:after="0" w:line="240" w:lineRule="auto"/>
        <w:jc w:val="left"/>
        <w:rPr>
          <w:i/>
          <w:color w:val="219E7F" w:themeColor="accent2" w:themeShade="80"/>
          <w:sz w:val="22"/>
          <w:szCs w:val="24"/>
        </w:rPr>
      </w:pPr>
      <w:r w:rsidRPr="006B3494">
        <w:rPr>
          <w:i/>
          <w:color w:val="219E7F" w:themeColor="accent2" w:themeShade="80"/>
          <w:sz w:val="22"/>
          <w:szCs w:val="24"/>
        </w:rPr>
        <w:t xml:space="preserve">Exemples : </w:t>
      </w:r>
    </w:p>
    <w:p w14:paraId="026FBC6D" w14:textId="77777777" w:rsidR="006B3494" w:rsidRPr="006B3494" w:rsidRDefault="006B3494" w:rsidP="006B3494">
      <w:pPr>
        <w:spacing w:after="0" w:line="240" w:lineRule="auto"/>
        <w:jc w:val="left"/>
        <w:rPr>
          <w:i/>
          <w:color w:val="FF0000"/>
          <w:sz w:val="22"/>
          <w:szCs w:val="24"/>
        </w:rPr>
      </w:pPr>
      <w:r w:rsidRPr="006B3494">
        <w:rPr>
          <w:i/>
          <w:color w:val="219E7F" w:themeColor="accent2" w:themeShade="80"/>
          <w:sz w:val="22"/>
          <w:szCs w:val="24"/>
        </w:rPr>
        <w:t xml:space="preserve">Projet « Réinventons Liège » </w:t>
      </w:r>
      <w:r w:rsidRPr="006B3494">
        <w:rPr>
          <w:color w:val="41AEBD" w:themeColor="accent1"/>
          <w:sz w:val="22"/>
          <w:szCs w:val="24"/>
        </w:rPr>
        <w:sym w:font="Wingdings" w:char="F0E8"/>
      </w:r>
      <w:r w:rsidRPr="006B3494">
        <w:rPr>
          <w:color w:val="41AEBD" w:themeColor="accent1"/>
          <w:sz w:val="22"/>
          <w:szCs w:val="24"/>
        </w:rPr>
        <w:t xml:space="preserve"> </w:t>
      </w:r>
      <w:hyperlink r:id="rId90" w:history="1">
        <w:r w:rsidRPr="006B3494">
          <w:rPr>
            <w:i/>
            <w:color w:val="0000FF"/>
            <w:sz w:val="22"/>
            <w:szCs w:val="24"/>
            <w:u w:val="single"/>
          </w:rPr>
          <w:t>http://www.reinventonsliege.be</w:t>
        </w:r>
      </w:hyperlink>
    </w:p>
    <w:p w14:paraId="139C5839" w14:textId="77777777" w:rsidR="006B3494" w:rsidRPr="006B3494" w:rsidRDefault="006B3494" w:rsidP="006B3494">
      <w:pPr>
        <w:tabs>
          <w:tab w:val="left" w:leader="dot" w:pos="8931"/>
        </w:tabs>
        <w:spacing w:after="0" w:line="240" w:lineRule="auto"/>
        <w:jc w:val="left"/>
        <w:rPr>
          <w:i/>
          <w:color w:val="FF0000"/>
          <w:sz w:val="22"/>
          <w:szCs w:val="24"/>
        </w:rPr>
      </w:pPr>
      <w:r w:rsidRPr="006B3494">
        <w:rPr>
          <w:i/>
          <w:color w:val="219E7F" w:themeColor="accent2" w:themeShade="80"/>
          <w:sz w:val="22"/>
          <w:szCs w:val="24"/>
        </w:rPr>
        <w:t xml:space="preserve">Ville de Grenoble </w:t>
      </w:r>
      <w:r w:rsidRPr="006B3494">
        <w:rPr>
          <w:color w:val="41AEBD" w:themeColor="accent1"/>
          <w:sz w:val="22"/>
          <w:szCs w:val="24"/>
        </w:rPr>
        <w:sym w:font="Wingdings" w:char="F0E8"/>
      </w:r>
      <w:r w:rsidRPr="006B3494">
        <w:rPr>
          <w:color w:val="41AEBD" w:themeColor="accent1"/>
          <w:sz w:val="22"/>
          <w:szCs w:val="24"/>
        </w:rPr>
        <w:t xml:space="preserve"> </w:t>
      </w:r>
      <w:hyperlink r:id="rId91" w:history="1">
        <w:r w:rsidRPr="006B3494">
          <w:rPr>
            <w:i/>
            <w:color w:val="0000FF"/>
            <w:sz w:val="22"/>
            <w:szCs w:val="24"/>
            <w:u w:val="single"/>
          </w:rPr>
          <w:t>https://www.youtube.com/watch?v=x0G79WjYuvQ</w:t>
        </w:r>
      </w:hyperlink>
      <w:r w:rsidRPr="006B3494">
        <w:rPr>
          <w:i/>
          <w:color w:val="FF0000"/>
          <w:sz w:val="22"/>
          <w:szCs w:val="24"/>
        </w:rPr>
        <w:t xml:space="preserve"> </w:t>
      </w:r>
    </w:p>
    <w:p w14:paraId="6FF151A4"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pacing w:val="-2"/>
          <w:sz w:val="22"/>
          <w:szCs w:val="24"/>
        </w:rPr>
        <w:lastRenderedPageBreak/>
        <w:t xml:space="preserve">Participer à la rédaction d’un décret via le site du Parlement </w:t>
      </w:r>
      <w:r w:rsidRPr="006B3494">
        <w:rPr>
          <w:color w:val="41AEBD" w:themeColor="accent1"/>
          <w:spacing w:val="-2"/>
          <w:sz w:val="22"/>
          <w:szCs w:val="24"/>
        </w:rPr>
        <w:sym w:font="Wingdings" w:char="F0E8"/>
      </w:r>
      <w:r w:rsidRPr="006B3494">
        <w:rPr>
          <w:i/>
          <w:color w:val="FF0000"/>
          <w:spacing w:val="-2"/>
          <w:sz w:val="22"/>
          <w:szCs w:val="24"/>
        </w:rPr>
        <w:t xml:space="preserve"> </w:t>
      </w:r>
      <w:hyperlink r:id="rId92" w:history="1">
        <w:r w:rsidRPr="006B3494">
          <w:rPr>
            <w:i/>
            <w:color w:val="0000FF"/>
            <w:spacing w:val="-2"/>
            <w:sz w:val="22"/>
            <w:szCs w:val="24"/>
            <w:u w:val="single"/>
          </w:rPr>
          <w:t>https://decret-tous.parlement-wallonie.be</w:t>
        </w:r>
      </w:hyperlink>
      <w:r w:rsidRPr="006B3494">
        <w:rPr>
          <w:i/>
          <w:color w:val="FF0000"/>
          <w:sz w:val="22"/>
          <w:szCs w:val="24"/>
        </w:rPr>
        <w:t xml:space="preserve"> </w:t>
      </w:r>
      <w:r w:rsidRPr="006B3494">
        <w:rPr>
          <w:i/>
          <w:sz w:val="22"/>
          <w:szCs w:val="24"/>
        </w:rPr>
        <w:t>………………………………………………………………………………………………………………………………………</w:t>
      </w:r>
    </w:p>
    <w:p w14:paraId="17D5E459"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3A5EB73"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F464856" w14:textId="77777777" w:rsidR="006B3494" w:rsidRPr="006B3494" w:rsidRDefault="006B3494" w:rsidP="006B3494">
      <w:pPr>
        <w:spacing w:after="0" w:line="240" w:lineRule="auto"/>
        <w:jc w:val="left"/>
        <w:outlineLvl w:val="2"/>
        <w:rPr>
          <w:smallCaps/>
          <w:spacing w:val="5"/>
          <w:sz w:val="24"/>
          <w:szCs w:val="24"/>
        </w:rPr>
      </w:pPr>
      <w:bookmarkStart w:id="224" w:name="_Toc501083229"/>
      <w:bookmarkStart w:id="225" w:name="_Toc516843837"/>
    </w:p>
    <w:p w14:paraId="1651CF81" w14:textId="77777777" w:rsidR="006B3494" w:rsidRPr="006B3494" w:rsidRDefault="006B3494" w:rsidP="006B3494">
      <w:pPr>
        <w:spacing w:after="0" w:line="240" w:lineRule="auto"/>
        <w:jc w:val="left"/>
        <w:outlineLvl w:val="2"/>
        <w:rPr>
          <w:smallCaps/>
          <w:spacing w:val="5"/>
          <w:sz w:val="24"/>
          <w:szCs w:val="24"/>
        </w:rPr>
      </w:pPr>
      <w:r w:rsidRPr="006B3494">
        <w:rPr>
          <w:smallCaps/>
          <w:spacing w:val="5"/>
          <w:sz w:val="24"/>
          <w:szCs w:val="24"/>
        </w:rPr>
        <w:t>Consensus</w:t>
      </w:r>
      <w:r w:rsidRPr="006B3494">
        <w:rPr>
          <w:smallCaps/>
          <w:spacing w:val="5"/>
          <w:sz w:val="24"/>
          <w:szCs w:val="24"/>
          <w:vertAlign w:val="superscript"/>
        </w:rPr>
        <w:footnoteReference w:id="29"/>
      </w:r>
      <w:r w:rsidRPr="006B3494">
        <w:rPr>
          <w:smallCaps/>
          <w:spacing w:val="5"/>
          <w:sz w:val="24"/>
          <w:szCs w:val="24"/>
        </w:rPr>
        <w:t xml:space="preserve"> </w:t>
      </w:r>
      <w:r w:rsidRPr="006B3494">
        <w:rPr>
          <w:smallCaps/>
          <w:spacing w:val="5"/>
          <w:sz w:val="24"/>
          <w:szCs w:val="24"/>
          <w:vertAlign w:val="superscript"/>
        </w:rPr>
        <w:footnoteReference w:id="30"/>
      </w:r>
      <w:bookmarkEnd w:id="224"/>
      <w:bookmarkEnd w:id="225"/>
    </w:p>
    <w:p w14:paraId="5B924D8C" w14:textId="77777777" w:rsidR="006B3494" w:rsidRPr="00F8569D" w:rsidRDefault="006B3494" w:rsidP="006B3494">
      <w:pPr>
        <w:spacing w:after="0" w:line="240" w:lineRule="auto"/>
        <w:jc w:val="left"/>
        <w:rPr>
          <w:spacing w:val="-4"/>
          <w:sz w:val="22"/>
          <w:szCs w:val="24"/>
        </w:rPr>
      </w:pPr>
      <w:r w:rsidRPr="00F8569D">
        <w:rPr>
          <w:spacing w:val="-4"/>
          <w:sz w:val="22"/>
          <w:szCs w:val="24"/>
        </w:rPr>
        <w:t>Un consensus est un accord parmi les membres d'un groupe, pouvant permettre de prendre une décision sans vote préalable. Bien que le consensus désigne un accord unanime, ou plutôt l'absence d'opposition, l'usage récent en fait parfois l'opinion ou le sentiment d'une forte majorité. Le consensus comme méthodologie de prise de décision cherche à mettre l'accent sur la validité de l'opinion de chaque participant et se refuse à entériner un choix qui n'aurait pas au moins l'accord de tous.</w:t>
      </w:r>
    </w:p>
    <w:p w14:paraId="2392E5E2" w14:textId="77777777" w:rsidR="00F8569D" w:rsidRDefault="00F8569D" w:rsidP="006B3494">
      <w:pPr>
        <w:widowControl w:val="0"/>
        <w:autoSpaceDE w:val="0"/>
        <w:autoSpaceDN w:val="0"/>
        <w:adjustRightInd w:val="0"/>
        <w:spacing w:after="0" w:line="240" w:lineRule="auto"/>
        <w:jc w:val="left"/>
        <w:rPr>
          <w:sz w:val="22"/>
          <w:szCs w:val="24"/>
        </w:rPr>
      </w:pPr>
    </w:p>
    <w:p w14:paraId="16B5CADB"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Le consensus est dit :</w:t>
      </w:r>
    </w:p>
    <w:p w14:paraId="5733E29D" w14:textId="77777777" w:rsidR="006B3494" w:rsidRPr="006B3494" w:rsidRDefault="006B3494" w:rsidP="006B3494">
      <w:pPr>
        <w:widowControl w:val="0"/>
        <w:numPr>
          <w:ilvl w:val="0"/>
          <w:numId w:val="15"/>
        </w:numPr>
        <w:tabs>
          <w:tab w:val="left" w:pos="220"/>
          <w:tab w:val="left" w:pos="720"/>
        </w:tabs>
        <w:autoSpaceDE w:val="0"/>
        <w:autoSpaceDN w:val="0"/>
        <w:adjustRightInd w:val="0"/>
        <w:spacing w:after="0" w:line="240" w:lineRule="auto"/>
        <w:jc w:val="left"/>
        <w:rPr>
          <w:sz w:val="22"/>
          <w:szCs w:val="24"/>
        </w:rPr>
      </w:pPr>
      <w:r w:rsidRPr="006B3494">
        <w:rPr>
          <w:sz w:val="22"/>
          <w:szCs w:val="24"/>
        </w:rPr>
        <w:t>parfait ou absolu s'il ne recueille aucune opposition,</w:t>
      </w:r>
    </w:p>
    <w:p w14:paraId="7C897D91" w14:textId="77777777" w:rsidR="006B3494" w:rsidRPr="006B3494" w:rsidRDefault="006B3494" w:rsidP="006B3494">
      <w:pPr>
        <w:widowControl w:val="0"/>
        <w:numPr>
          <w:ilvl w:val="0"/>
          <w:numId w:val="15"/>
        </w:numPr>
        <w:tabs>
          <w:tab w:val="left" w:pos="220"/>
          <w:tab w:val="left" w:pos="720"/>
        </w:tabs>
        <w:autoSpaceDE w:val="0"/>
        <w:autoSpaceDN w:val="0"/>
        <w:adjustRightInd w:val="0"/>
        <w:spacing w:after="0" w:line="240" w:lineRule="auto"/>
        <w:jc w:val="left"/>
        <w:rPr>
          <w:sz w:val="22"/>
          <w:szCs w:val="24"/>
        </w:rPr>
      </w:pPr>
      <w:r w:rsidRPr="006B3494">
        <w:rPr>
          <w:sz w:val="22"/>
          <w:szCs w:val="24"/>
        </w:rPr>
        <w:t>simple s'il bénéficie d'une large majorité.</w:t>
      </w:r>
    </w:p>
    <w:p w14:paraId="41A33064" w14:textId="77777777" w:rsidR="006B3494" w:rsidRPr="006B3494" w:rsidRDefault="006B3494" w:rsidP="006B3494">
      <w:pPr>
        <w:spacing w:after="0" w:line="240" w:lineRule="auto"/>
        <w:jc w:val="left"/>
        <w:rPr>
          <w:sz w:val="22"/>
          <w:szCs w:val="24"/>
        </w:rPr>
      </w:pPr>
    </w:p>
    <w:p w14:paraId="2C844AF7"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Pour résoudre votre problème en classe, avez-vous dû passer par un vote ou bien avez-vous trouvé un consensus avant ?</w:t>
      </w:r>
    </w:p>
    <w:p w14:paraId="6A3CA90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42CDCA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8193F6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BA2BC6B" w14:textId="77777777" w:rsidR="006B3494" w:rsidRPr="006B3494" w:rsidRDefault="006B3494" w:rsidP="006B3494">
      <w:pPr>
        <w:spacing w:after="0" w:line="240" w:lineRule="auto"/>
        <w:jc w:val="left"/>
        <w:rPr>
          <w:sz w:val="22"/>
          <w:szCs w:val="24"/>
        </w:rPr>
      </w:pPr>
    </w:p>
    <w:p w14:paraId="6D2338D3" w14:textId="77777777" w:rsidR="006B3494" w:rsidRPr="006B3494" w:rsidRDefault="006B3494" w:rsidP="006B3494">
      <w:pPr>
        <w:spacing w:after="0" w:line="240" w:lineRule="auto"/>
        <w:jc w:val="left"/>
        <w:rPr>
          <w:sz w:val="22"/>
          <w:szCs w:val="24"/>
        </w:rPr>
      </w:pPr>
    </w:p>
    <w:p w14:paraId="7B47DC54" w14:textId="77777777" w:rsidR="006B3494" w:rsidRPr="006B3494" w:rsidRDefault="006B3494" w:rsidP="006B3494">
      <w:pPr>
        <w:spacing w:after="0" w:line="240" w:lineRule="auto"/>
        <w:jc w:val="left"/>
        <w:outlineLvl w:val="2"/>
        <w:rPr>
          <w:smallCaps/>
          <w:spacing w:val="5"/>
          <w:sz w:val="24"/>
          <w:szCs w:val="24"/>
        </w:rPr>
      </w:pPr>
      <w:bookmarkStart w:id="226" w:name="_Toc501083230"/>
      <w:bookmarkStart w:id="227" w:name="_Toc516843838"/>
      <w:r w:rsidRPr="006B3494">
        <w:rPr>
          <w:smallCaps/>
          <w:spacing w:val="5"/>
          <w:sz w:val="24"/>
          <w:szCs w:val="24"/>
        </w:rPr>
        <w:t>Compromis</w:t>
      </w:r>
      <w:r w:rsidRPr="006B3494">
        <w:rPr>
          <w:smallCaps/>
          <w:spacing w:val="5"/>
          <w:sz w:val="24"/>
          <w:szCs w:val="24"/>
          <w:vertAlign w:val="superscript"/>
        </w:rPr>
        <w:footnoteReference w:id="31"/>
      </w:r>
      <w:bookmarkEnd w:id="226"/>
      <w:bookmarkEnd w:id="227"/>
    </w:p>
    <w:p w14:paraId="0EDC6F17" w14:textId="77777777" w:rsidR="006B3494" w:rsidRPr="006B3494" w:rsidRDefault="006B3494" w:rsidP="006B3494">
      <w:pPr>
        <w:spacing w:after="0" w:line="240" w:lineRule="auto"/>
        <w:jc w:val="left"/>
        <w:rPr>
          <w:sz w:val="22"/>
          <w:szCs w:val="24"/>
        </w:rPr>
      </w:pPr>
      <w:r w:rsidRPr="006B3494">
        <w:rPr>
          <w:sz w:val="22"/>
          <w:szCs w:val="24"/>
        </w:rPr>
        <w:t>Un compromis est un arrangement dans lequel deux (ou plusieurs) parties font des concessions mutuelles dans le but d'arriver à une collaboration, ou en vue d'obtenir une majorité dans un groupe. C'est le résultat d'une négociation entre les parties en présence où chacune aura fait des concessions pour arriver à une solution commune qu'elles devront conjointement exécuter.</w:t>
      </w:r>
    </w:p>
    <w:p w14:paraId="399E807A" w14:textId="77777777" w:rsidR="006B3494" w:rsidRPr="006B3494" w:rsidRDefault="006B3494" w:rsidP="006B3494">
      <w:pPr>
        <w:spacing w:after="0" w:line="240" w:lineRule="auto"/>
        <w:jc w:val="left"/>
        <w:rPr>
          <w:sz w:val="22"/>
          <w:szCs w:val="24"/>
        </w:rPr>
      </w:pPr>
    </w:p>
    <w:p w14:paraId="10B387DD" w14:textId="77777777" w:rsidR="006B3494" w:rsidRPr="006B3494" w:rsidRDefault="006B3494" w:rsidP="006B3494">
      <w:pPr>
        <w:tabs>
          <w:tab w:val="left" w:leader="dot" w:pos="8931"/>
        </w:tabs>
        <w:spacing w:after="0" w:line="240" w:lineRule="auto"/>
        <w:jc w:val="left"/>
        <w:rPr>
          <w:color w:val="FF0000"/>
          <w:sz w:val="22"/>
          <w:szCs w:val="24"/>
        </w:rPr>
      </w:pPr>
      <w:r w:rsidRPr="006B3494">
        <w:rPr>
          <w:i/>
          <w:color w:val="219E7F" w:themeColor="accent2" w:themeShade="80"/>
          <w:sz w:val="22"/>
          <w:szCs w:val="24"/>
        </w:rPr>
        <w:t xml:space="preserve">« Compromis à la belge » </w:t>
      </w:r>
      <w:r w:rsidRPr="006B3494">
        <w:rPr>
          <w:color w:val="219E7F" w:themeColor="accent2" w:themeShade="80"/>
          <w:sz w:val="22"/>
          <w:szCs w:val="24"/>
        </w:rPr>
        <w:t xml:space="preserve">(extrait de « Oui mais non, le compromis à la belge »                                                       </w:t>
      </w:r>
      <w:r w:rsidRPr="006B3494">
        <w:rPr>
          <w:color w:val="41AEBD" w:themeColor="accent1"/>
          <w:sz w:val="22"/>
          <w:szCs w:val="24"/>
        </w:rPr>
        <w:sym w:font="Wingdings" w:char="F0E8"/>
      </w:r>
      <w:r w:rsidRPr="006B3494">
        <w:rPr>
          <w:color w:val="41AEBD" w:themeColor="accent1"/>
          <w:sz w:val="22"/>
          <w:szCs w:val="24"/>
        </w:rPr>
        <w:t xml:space="preserve"> </w:t>
      </w:r>
      <w:hyperlink r:id="rId93" w:history="1">
        <w:r w:rsidRPr="006B3494">
          <w:rPr>
            <w:color w:val="0000FF"/>
            <w:sz w:val="22"/>
            <w:szCs w:val="24"/>
            <w:u w:val="single"/>
          </w:rPr>
          <w:t>https://www.youtube.com/watch?time_continue=55&amp;v=nYa2ECKI-wQ)</w:t>
        </w:r>
      </w:hyperlink>
      <w:r w:rsidRPr="006B3494">
        <w:rPr>
          <w:color w:val="219E7F" w:themeColor="accent2" w:themeShade="80"/>
          <w:sz w:val="22"/>
          <w:szCs w:val="24"/>
        </w:rPr>
        <w:t>.</w:t>
      </w:r>
      <w:r w:rsidRPr="006B3494">
        <w:rPr>
          <w:color w:val="FF0000"/>
          <w:sz w:val="22"/>
          <w:szCs w:val="24"/>
        </w:rPr>
        <w:t xml:space="preserve">                                                                    </w:t>
      </w:r>
      <w:r w:rsidRPr="006B3494">
        <w:rPr>
          <w:color w:val="219E7F" w:themeColor="accent2" w:themeShade="80"/>
          <w:sz w:val="22"/>
          <w:szCs w:val="24"/>
        </w:rPr>
        <w:t xml:space="preserve">Le documentaire entier : </w:t>
      </w:r>
      <w:r w:rsidRPr="006B3494">
        <w:rPr>
          <w:color w:val="41AEBD" w:themeColor="accent1"/>
          <w:sz w:val="22"/>
          <w:szCs w:val="24"/>
        </w:rPr>
        <w:sym w:font="Wingdings" w:char="F0E8"/>
      </w:r>
      <w:r w:rsidRPr="006B3494">
        <w:rPr>
          <w:color w:val="41AEBD" w:themeColor="accent1"/>
          <w:sz w:val="22"/>
          <w:szCs w:val="24"/>
        </w:rPr>
        <w:t xml:space="preserve"> </w:t>
      </w:r>
      <w:hyperlink r:id="rId94" w:history="1">
        <w:r w:rsidRPr="006B3494">
          <w:rPr>
            <w:color w:val="0000FF"/>
            <w:sz w:val="22"/>
            <w:szCs w:val="24"/>
            <w:u w:val="single"/>
          </w:rPr>
          <w:t>https://www.youtube.com/watch?v=0N_COgSkRBI</w:t>
        </w:r>
      </w:hyperlink>
      <w:r w:rsidRPr="006B3494">
        <w:rPr>
          <w:color w:val="FF0000"/>
          <w:sz w:val="22"/>
          <w:szCs w:val="24"/>
        </w:rPr>
        <w:t xml:space="preserve"> </w:t>
      </w:r>
    </w:p>
    <w:p w14:paraId="526FDDF5" w14:textId="77777777" w:rsidR="006B3494" w:rsidRPr="006B3494" w:rsidRDefault="006B3494" w:rsidP="006B3494">
      <w:pPr>
        <w:tabs>
          <w:tab w:val="left" w:leader="dot" w:pos="8931"/>
        </w:tabs>
        <w:spacing w:after="0" w:line="240" w:lineRule="auto"/>
        <w:jc w:val="left"/>
        <w:rPr>
          <w:i/>
          <w:color w:val="FF0000"/>
          <w:sz w:val="22"/>
          <w:szCs w:val="24"/>
        </w:rPr>
      </w:pPr>
    </w:p>
    <w:p w14:paraId="28A2F472"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E88773C"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452E6A8"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B6774CE" w14:textId="77777777" w:rsidR="006B3494" w:rsidRPr="006B3494" w:rsidRDefault="006B3494" w:rsidP="006B3494">
      <w:pPr>
        <w:spacing w:after="0" w:line="240" w:lineRule="auto"/>
        <w:jc w:val="left"/>
        <w:rPr>
          <w:sz w:val="22"/>
          <w:szCs w:val="24"/>
        </w:rPr>
      </w:pPr>
    </w:p>
    <w:p w14:paraId="6AF8B808" w14:textId="77777777" w:rsidR="006B3494" w:rsidRPr="006B3494" w:rsidRDefault="006B3494" w:rsidP="006B3494">
      <w:pPr>
        <w:spacing w:after="0" w:line="240" w:lineRule="auto"/>
        <w:jc w:val="left"/>
        <w:outlineLvl w:val="2"/>
        <w:rPr>
          <w:smallCaps/>
          <w:spacing w:val="5"/>
          <w:sz w:val="24"/>
          <w:szCs w:val="24"/>
        </w:rPr>
      </w:pPr>
      <w:bookmarkStart w:id="228" w:name="_Toc501083231"/>
      <w:bookmarkStart w:id="229" w:name="_Toc516843839"/>
      <w:r w:rsidRPr="006B3494">
        <w:rPr>
          <w:smallCaps/>
          <w:spacing w:val="5"/>
          <w:sz w:val="24"/>
          <w:szCs w:val="24"/>
        </w:rPr>
        <w:t>Dissensus</w:t>
      </w:r>
      <w:r w:rsidRPr="006B3494">
        <w:rPr>
          <w:smallCaps/>
          <w:spacing w:val="5"/>
          <w:sz w:val="24"/>
          <w:szCs w:val="24"/>
          <w:vertAlign w:val="superscript"/>
        </w:rPr>
        <w:footnoteReference w:id="32"/>
      </w:r>
      <w:bookmarkEnd w:id="228"/>
      <w:bookmarkEnd w:id="229"/>
    </w:p>
    <w:p w14:paraId="62B909C2" w14:textId="77777777" w:rsidR="006B3494" w:rsidRPr="006B3494" w:rsidRDefault="006B3494" w:rsidP="006B3494">
      <w:pPr>
        <w:spacing w:after="0" w:line="240" w:lineRule="auto"/>
        <w:jc w:val="left"/>
        <w:rPr>
          <w:sz w:val="22"/>
          <w:szCs w:val="24"/>
        </w:rPr>
      </w:pPr>
      <w:r w:rsidRPr="006B3494">
        <w:rPr>
          <w:sz w:val="22"/>
          <w:szCs w:val="24"/>
        </w:rPr>
        <w:t xml:space="preserve">Le dissensus est une divergence de sentiments, de pensées, dissentiments, absence de consensus.  </w:t>
      </w:r>
    </w:p>
    <w:p w14:paraId="6FB8453E" w14:textId="77777777" w:rsidR="006B3494" w:rsidRPr="006B3494" w:rsidRDefault="006B3494" w:rsidP="006B3494">
      <w:pPr>
        <w:spacing w:after="0" w:line="240" w:lineRule="auto"/>
        <w:jc w:val="left"/>
        <w:rPr>
          <w:sz w:val="22"/>
          <w:szCs w:val="24"/>
        </w:rPr>
      </w:pPr>
    </w:p>
    <w:p w14:paraId="0B455FB3"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Avez-vous senti naître un dissensus pendant votre débat en classe ?</w:t>
      </w:r>
      <w:r w:rsidRPr="006B3494">
        <w:rPr>
          <w:i/>
          <w:sz w:val="22"/>
          <w:szCs w:val="24"/>
        </w:rPr>
        <w:t>……………………………………………</w:t>
      </w:r>
      <w:r w:rsidRPr="006B3494">
        <w:rPr>
          <w:i/>
          <w:sz w:val="22"/>
          <w:szCs w:val="24"/>
        </w:rPr>
        <w:tab/>
      </w:r>
    </w:p>
    <w:p w14:paraId="7F751962"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A5BD01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F6E5DD9" w14:textId="77777777" w:rsidR="006B3494" w:rsidRPr="006B3494" w:rsidRDefault="006B3494" w:rsidP="006B3494">
      <w:pPr>
        <w:spacing w:after="0" w:line="240" w:lineRule="auto"/>
        <w:jc w:val="left"/>
        <w:outlineLvl w:val="2"/>
        <w:rPr>
          <w:smallCaps/>
          <w:spacing w:val="5"/>
          <w:sz w:val="24"/>
          <w:szCs w:val="24"/>
        </w:rPr>
      </w:pPr>
      <w:bookmarkStart w:id="230" w:name="_Toc501083232"/>
      <w:bookmarkStart w:id="231" w:name="_Toc516843840"/>
      <w:r w:rsidRPr="006B3494">
        <w:rPr>
          <w:smallCaps/>
          <w:spacing w:val="5"/>
          <w:sz w:val="24"/>
          <w:szCs w:val="24"/>
        </w:rPr>
        <w:lastRenderedPageBreak/>
        <w:t>R</w:t>
      </w:r>
      <w:r w:rsidRPr="006B3494">
        <w:rPr>
          <w:smallCaps/>
          <w:spacing w:val="5"/>
        </w:rPr>
        <w:t>É</w:t>
      </w:r>
      <w:r w:rsidRPr="006B3494">
        <w:rPr>
          <w:smallCaps/>
          <w:spacing w:val="5"/>
          <w:sz w:val="24"/>
          <w:szCs w:val="24"/>
        </w:rPr>
        <w:t>f</w:t>
      </w:r>
      <w:r w:rsidRPr="006B3494">
        <w:rPr>
          <w:smallCaps/>
          <w:spacing w:val="5"/>
        </w:rPr>
        <w:t>É</w:t>
      </w:r>
      <w:r w:rsidRPr="006B3494">
        <w:rPr>
          <w:smallCaps/>
          <w:spacing w:val="5"/>
          <w:sz w:val="24"/>
          <w:szCs w:val="24"/>
        </w:rPr>
        <w:t>rendum</w:t>
      </w:r>
      <w:r w:rsidRPr="006B3494">
        <w:rPr>
          <w:smallCaps/>
          <w:spacing w:val="5"/>
          <w:sz w:val="24"/>
          <w:szCs w:val="24"/>
          <w:vertAlign w:val="superscript"/>
        </w:rPr>
        <w:footnoteReference w:id="33"/>
      </w:r>
      <w:bookmarkEnd w:id="230"/>
      <w:bookmarkEnd w:id="231"/>
    </w:p>
    <w:p w14:paraId="28132606" w14:textId="77777777" w:rsidR="006B3494" w:rsidRPr="006B3494" w:rsidRDefault="006B3494" w:rsidP="006B3494">
      <w:pPr>
        <w:spacing w:after="0" w:line="240" w:lineRule="auto"/>
        <w:jc w:val="left"/>
        <w:rPr>
          <w:sz w:val="22"/>
          <w:szCs w:val="24"/>
        </w:rPr>
      </w:pPr>
      <w:r w:rsidRPr="006B3494">
        <w:rPr>
          <w:sz w:val="22"/>
          <w:szCs w:val="24"/>
        </w:rPr>
        <w:t xml:space="preserve">Un référendum est un vote direct de l'ensemble des électeurs d'un État ou d'une collectivité locale qui se déterminent sur une proposition de nature législative ou constitutionnelle à l'initiative du pouvoir exécutif ou des citoyens, selon les modalités définies par la loi. Les choix possibles étant oui ou non, le projet soumis au vote est soit accepté, soit rejeté. Le référendum permet d'obtenir l'aval du peuple sur les grandes questions de société ou institutionnelles. </w:t>
      </w:r>
    </w:p>
    <w:p w14:paraId="01A68601" w14:textId="77777777" w:rsidR="006B3494" w:rsidRPr="006B3494" w:rsidRDefault="006B3494" w:rsidP="006B3494">
      <w:pPr>
        <w:spacing w:after="0" w:line="240" w:lineRule="auto"/>
        <w:jc w:val="left"/>
        <w:rPr>
          <w:sz w:val="22"/>
          <w:szCs w:val="24"/>
        </w:rPr>
      </w:pPr>
      <w:r w:rsidRPr="006B3494">
        <w:rPr>
          <w:sz w:val="22"/>
          <w:szCs w:val="24"/>
        </w:rPr>
        <w:t xml:space="preserve"> </w:t>
      </w:r>
    </w:p>
    <w:p w14:paraId="6C6F9553"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Vidéo illustrant le système politique suisse</w:t>
      </w:r>
      <w:r w:rsidRPr="006B3494">
        <w:rPr>
          <w:i/>
          <w:sz w:val="22"/>
          <w:szCs w:val="24"/>
        </w:rPr>
        <w:t>……………………………………………………………………………..</w:t>
      </w:r>
      <w:r w:rsidRPr="006B3494">
        <w:rPr>
          <w:i/>
          <w:sz w:val="22"/>
          <w:szCs w:val="24"/>
        </w:rPr>
        <w:tab/>
      </w:r>
    </w:p>
    <w:p w14:paraId="0FC07D8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69B6F8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412EB61" w14:textId="77777777" w:rsidR="006B3494" w:rsidRDefault="006B3494" w:rsidP="006B3494">
      <w:pPr>
        <w:spacing w:after="0" w:line="240" w:lineRule="auto"/>
        <w:jc w:val="left"/>
        <w:rPr>
          <w:sz w:val="22"/>
          <w:szCs w:val="24"/>
        </w:rPr>
      </w:pPr>
    </w:p>
    <w:p w14:paraId="0602C258" w14:textId="77777777" w:rsidR="00AA51A3" w:rsidRPr="006B3494" w:rsidRDefault="00AA51A3" w:rsidP="006B3494">
      <w:pPr>
        <w:spacing w:after="0" w:line="240" w:lineRule="auto"/>
        <w:jc w:val="left"/>
        <w:rPr>
          <w:sz w:val="22"/>
          <w:szCs w:val="24"/>
        </w:rPr>
      </w:pPr>
    </w:p>
    <w:p w14:paraId="14DCD7CF" w14:textId="77777777" w:rsidR="006B3494" w:rsidRPr="006B3494" w:rsidRDefault="006B3494" w:rsidP="006B3494">
      <w:pPr>
        <w:spacing w:after="0" w:line="240" w:lineRule="auto"/>
        <w:jc w:val="left"/>
        <w:outlineLvl w:val="2"/>
        <w:rPr>
          <w:smallCaps/>
          <w:spacing w:val="5"/>
          <w:sz w:val="24"/>
          <w:szCs w:val="24"/>
        </w:rPr>
      </w:pPr>
      <w:bookmarkStart w:id="232" w:name="_Toc501083233"/>
      <w:bookmarkStart w:id="233" w:name="_Toc516843841"/>
      <w:r w:rsidRPr="006B3494">
        <w:rPr>
          <w:smallCaps/>
          <w:spacing w:val="5"/>
          <w:sz w:val="24"/>
          <w:szCs w:val="24"/>
        </w:rPr>
        <w:t>Suffrage</w:t>
      </w:r>
      <w:r w:rsidRPr="006B3494">
        <w:rPr>
          <w:smallCaps/>
          <w:spacing w:val="5"/>
          <w:sz w:val="24"/>
          <w:szCs w:val="24"/>
          <w:vertAlign w:val="superscript"/>
        </w:rPr>
        <w:footnoteReference w:id="34"/>
      </w:r>
      <w:bookmarkEnd w:id="232"/>
      <w:bookmarkEnd w:id="233"/>
    </w:p>
    <w:p w14:paraId="774FE581" w14:textId="77777777" w:rsidR="006B3494" w:rsidRPr="006B3494" w:rsidRDefault="006B3494" w:rsidP="006B3494">
      <w:pPr>
        <w:spacing w:after="0" w:line="240" w:lineRule="auto"/>
        <w:jc w:val="left"/>
        <w:rPr>
          <w:sz w:val="22"/>
          <w:szCs w:val="24"/>
        </w:rPr>
      </w:pPr>
      <w:r w:rsidRPr="006B3494">
        <w:rPr>
          <w:sz w:val="22"/>
          <w:szCs w:val="24"/>
        </w:rPr>
        <w:t xml:space="preserve">Un suffrage est un avis, un jugement ou une déclaration favorable de son opinion, un </w:t>
      </w:r>
      <w:r w:rsidRPr="006B3494">
        <w:rPr>
          <w:sz w:val="22"/>
          <w:szCs w:val="24"/>
          <w:u w:val="single"/>
        </w:rPr>
        <w:t>vote</w:t>
      </w:r>
      <w:r w:rsidRPr="006B3494">
        <w:rPr>
          <w:sz w:val="22"/>
          <w:szCs w:val="24"/>
        </w:rPr>
        <w:t>, exprimés lors d'une délibération ou d'une élection.</w:t>
      </w:r>
    </w:p>
    <w:p w14:paraId="4F2486BD" w14:textId="77777777" w:rsidR="006B3494" w:rsidRPr="006B3494" w:rsidRDefault="006B3494" w:rsidP="006B3494">
      <w:pPr>
        <w:spacing w:after="0" w:line="240" w:lineRule="auto"/>
        <w:jc w:val="left"/>
        <w:rPr>
          <w:sz w:val="22"/>
          <w:szCs w:val="24"/>
        </w:rPr>
      </w:pPr>
      <w:r w:rsidRPr="006B3494">
        <w:rPr>
          <w:sz w:val="22"/>
          <w:szCs w:val="24"/>
        </w:rPr>
        <w:t>Les suffrages sont dits :</w:t>
      </w:r>
    </w:p>
    <w:p w14:paraId="4751EAAF"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exprimés lorsqu'ils correspondent à un choix précis autorisé,</w:t>
      </w:r>
    </w:p>
    <w:p w14:paraId="2CA5163D"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blancs quand ils n'expriment aucun choix,</w:t>
      </w:r>
    </w:p>
    <w:p w14:paraId="5452F3C2"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nuls quand ils sont contraires à la loi électorale.</w:t>
      </w:r>
    </w:p>
    <w:p w14:paraId="0D5E2BE7" w14:textId="77777777" w:rsidR="006B3494" w:rsidRPr="006B3494" w:rsidRDefault="006B3494" w:rsidP="006B3494">
      <w:pPr>
        <w:spacing w:after="0" w:line="240" w:lineRule="auto"/>
        <w:jc w:val="left"/>
        <w:rPr>
          <w:sz w:val="22"/>
          <w:szCs w:val="24"/>
        </w:rPr>
      </w:pPr>
    </w:p>
    <w:p w14:paraId="70C6E8E6" w14:textId="77777777" w:rsidR="006B3494" w:rsidRPr="006B3494" w:rsidRDefault="006B3494" w:rsidP="006B3494">
      <w:pPr>
        <w:spacing w:after="0" w:line="240" w:lineRule="auto"/>
        <w:jc w:val="left"/>
        <w:rPr>
          <w:sz w:val="22"/>
          <w:szCs w:val="24"/>
        </w:rPr>
      </w:pPr>
    </w:p>
    <w:p w14:paraId="19E1B14C"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Le résultat des votes aux élections</w:t>
      </w:r>
      <w:r w:rsidRPr="006B3494">
        <w:rPr>
          <w:i/>
          <w:color w:val="000000" w:themeColor="text1"/>
          <w:sz w:val="22"/>
          <w:szCs w:val="24"/>
        </w:rPr>
        <w:t>…</w:t>
      </w:r>
      <w:r w:rsidRPr="006B3494">
        <w:rPr>
          <w:i/>
          <w:sz w:val="22"/>
          <w:szCs w:val="24"/>
        </w:rPr>
        <w:tab/>
      </w:r>
    </w:p>
    <w:p w14:paraId="025B8043"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B54410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A4FE70A" w14:textId="77777777" w:rsidR="006B3494" w:rsidRPr="006B3494" w:rsidRDefault="006B3494" w:rsidP="006B3494">
      <w:pPr>
        <w:spacing w:after="0" w:line="240" w:lineRule="auto"/>
        <w:jc w:val="left"/>
        <w:rPr>
          <w:sz w:val="22"/>
          <w:szCs w:val="24"/>
        </w:rPr>
      </w:pPr>
    </w:p>
    <w:p w14:paraId="265F4344" w14:textId="77777777" w:rsidR="006B3494" w:rsidRPr="006B3494" w:rsidRDefault="006B3494" w:rsidP="006B3494">
      <w:pPr>
        <w:spacing w:after="0" w:line="240" w:lineRule="auto"/>
        <w:jc w:val="left"/>
        <w:rPr>
          <w:sz w:val="22"/>
          <w:szCs w:val="24"/>
        </w:rPr>
      </w:pPr>
    </w:p>
    <w:p w14:paraId="2FA44DB0" w14:textId="77777777" w:rsidR="006B3494" w:rsidRPr="006B3494" w:rsidRDefault="006B3494" w:rsidP="006B3494">
      <w:pPr>
        <w:spacing w:after="0" w:line="240" w:lineRule="auto"/>
        <w:jc w:val="left"/>
        <w:outlineLvl w:val="2"/>
        <w:rPr>
          <w:smallCaps/>
          <w:spacing w:val="5"/>
          <w:sz w:val="24"/>
          <w:szCs w:val="24"/>
        </w:rPr>
      </w:pPr>
      <w:bookmarkStart w:id="234" w:name="_Toc501083234"/>
      <w:bookmarkStart w:id="235" w:name="_Toc516843842"/>
      <w:r w:rsidRPr="006B3494">
        <w:rPr>
          <w:smallCaps/>
          <w:spacing w:val="5"/>
          <w:sz w:val="24"/>
          <w:szCs w:val="24"/>
        </w:rPr>
        <w:t>Éthique de la discussion</w:t>
      </w:r>
      <w:bookmarkEnd w:id="234"/>
      <w:r w:rsidRPr="006B3494">
        <w:rPr>
          <w:smallCaps/>
          <w:spacing w:val="5"/>
          <w:sz w:val="24"/>
          <w:szCs w:val="24"/>
          <w:vertAlign w:val="superscript"/>
        </w:rPr>
        <w:footnoteReference w:id="35"/>
      </w:r>
      <w:bookmarkEnd w:id="235"/>
    </w:p>
    <w:p w14:paraId="4D452570" w14:textId="77777777" w:rsidR="006B3494" w:rsidRPr="006B3494" w:rsidRDefault="006B3494" w:rsidP="006B3494">
      <w:pPr>
        <w:spacing w:after="0" w:line="240" w:lineRule="auto"/>
        <w:jc w:val="left"/>
        <w:rPr>
          <w:sz w:val="22"/>
          <w:szCs w:val="24"/>
        </w:rPr>
      </w:pPr>
      <w:r w:rsidRPr="006B3494">
        <w:rPr>
          <w:sz w:val="22"/>
          <w:szCs w:val="24"/>
        </w:rPr>
        <w:t xml:space="preserve">L'éthique en matière de discussion, de communication et de débat est une réflexion sur les conditions de possibilités minimales de compréhension mutuelle des hommes en situation d'échange verbal. </w:t>
      </w:r>
    </w:p>
    <w:p w14:paraId="70BA24FB" w14:textId="77777777" w:rsidR="006B3494" w:rsidRPr="006B3494" w:rsidRDefault="006B3494" w:rsidP="006B3494">
      <w:pPr>
        <w:spacing w:after="0" w:line="240" w:lineRule="auto"/>
        <w:jc w:val="left"/>
        <w:rPr>
          <w:sz w:val="22"/>
          <w:szCs w:val="24"/>
        </w:rPr>
      </w:pPr>
    </w:p>
    <w:p w14:paraId="3029B595"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As-tu déjà vu des débats « respectueux » ou au contraire « troublé». À propos de quoi ?</w:t>
      </w:r>
      <w:r w:rsidRPr="006B3494">
        <w:rPr>
          <w:i/>
          <w:color w:val="000000" w:themeColor="text1"/>
          <w:sz w:val="22"/>
          <w:szCs w:val="24"/>
        </w:rPr>
        <w:t>…</w:t>
      </w:r>
      <w:r w:rsidRPr="006B3494">
        <w:rPr>
          <w:i/>
          <w:sz w:val="22"/>
          <w:szCs w:val="24"/>
        </w:rPr>
        <w:tab/>
      </w:r>
    </w:p>
    <w:p w14:paraId="4B27ED78"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5CDF45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923FFC7" w14:textId="77777777" w:rsidR="006B3494" w:rsidRDefault="006B3494" w:rsidP="006B3494">
      <w:pPr>
        <w:tabs>
          <w:tab w:val="left" w:leader="dot" w:pos="8931"/>
        </w:tabs>
        <w:spacing w:after="0" w:line="240" w:lineRule="auto"/>
        <w:jc w:val="left"/>
        <w:rPr>
          <w:sz w:val="22"/>
          <w:szCs w:val="24"/>
        </w:rPr>
      </w:pPr>
    </w:p>
    <w:p w14:paraId="31AE19B6" w14:textId="77777777" w:rsidR="00AA51A3" w:rsidRPr="006B3494" w:rsidRDefault="00AA51A3" w:rsidP="006B3494">
      <w:pPr>
        <w:tabs>
          <w:tab w:val="left" w:leader="dot" w:pos="8931"/>
        </w:tabs>
        <w:spacing w:after="0" w:line="240" w:lineRule="auto"/>
        <w:jc w:val="left"/>
        <w:rPr>
          <w:sz w:val="22"/>
          <w:szCs w:val="24"/>
        </w:rPr>
      </w:pPr>
    </w:p>
    <w:p w14:paraId="55186263" w14:textId="77777777" w:rsidR="006B3494" w:rsidRPr="006B3494" w:rsidRDefault="006B3494" w:rsidP="006B3494">
      <w:pPr>
        <w:spacing w:after="0" w:line="240" w:lineRule="auto"/>
        <w:jc w:val="left"/>
        <w:outlineLvl w:val="2"/>
        <w:rPr>
          <w:smallCaps/>
          <w:spacing w:val="5"/>
          <w:sz w:val="24"/>
          <w:szCs w:val="24"/>
        </w:rPr>
      </w:pPr>
      <w:bookmarkStart w:id="236" w:name="_Toc501083235"/>
      <w:bookmarkStart w:id="237" w:name="_Toc516843843"/>
      <w:r w:rsidRPr="006B3494">
        <w:rPr>
          <w:smallCaps/>
          <w:spacing w:val="5"/>
          <w:sz w:val="24"/>
          <w:szCs w:val="24"/>
        </w:rPr>
        <w:t>Leadership</w:t>
      </w:r>
      <w:r w:rsidRPr="006B3494">
        <w:rPr>
          <w:smallCaps/>
          <w:spacing w:val="5"/>
          <w:sz w:val="24"/>
          <w:szCs w:val="24"/>
          <w:vertAlign w:val="superscript"/>
        </w:rPr>
        <w:footnoteReference w:id="36"/>
      </w:r>
      <w:bookmarkEnd w:id="236"/>
      <w:bookmarkEnd w:id="237"/>
    </w:p>
    <w:p w14:paraId="23835BCA" w14:textId="77777777" w:rsidR="006B3494" w:rsidRPr="006B3494" w:rsidRDefault="006B3494" w:rsidP="006B3494">
      <w:pPr>
        <w:spacing w:after="0" w:line="240" w:lineRule="auto"/>
        <w:jc w:val="left"/>
        <w:rPr>
          <w:sz w:val="22"/>
          <w:szCs w:val="24"/>
        </w:rPr>
      </w:pPr>
      <w:r w:rsidRPr="006B3494">
        <w:rPr>
          <w:sz w:val="22"/>
          <w:szCs w:val="24"/>
        </w:rPr>
        <w:t>Le leadership est l'influence politique, psychologique, sociale, etc. d'un individu ou d'un groupe d'individus sur un groupe ou un autre groupe. Le leader a des compétences personnelles qui lui confèrent une différence et qui lui permettent d'être écouté et suivi par un groupe de personnes.</w:t>
      </w:r>
    </w:p>
    <w:p w14:paraId="01651679" w14:textId="77777777" w:rsidR="006B3494" w:rsidRPr="006B3494" w:rsidRDefault="006B3494" w:rsidP="006B3494">
      <w:pPr>
        <w:spacing w:after="0" w:line="240" w:lineRule="auto"/>
        <w:jc w:val="left"/>
        <w:rPr>
          <w:sz w:val="22"/>
          <w:szCs w:val="24"/>
        </w:rPr>
      </w:pPr>
    </w:p>
    <w:p w14:paraId="1E1BDB61" w14:textId="77777777" w:rsidR="006B3494" w:rsidRPr="006B3494" w:rsidRDefault="006B3494" w:rsidP="006B3494">
      <w:pPr>
        <w:tabs>
          <w:tab w:val="left" w:leader="dot" w:pos="8931"/>
        </w:tabs>
        <w:spacing w:after="0" w:line="240" w:lineRule="auto"/>
        <w:jc w:val="left"/>
        <w:rPr>
          <w:i/>
          <w:color w:val="FF0000"/>
          <w:sz w:val="22"/>
          <w:szCs w:val="24"/>
        </w:rPr>
      </w:pPr>
      <w:r w:rsidRPr="006B3494">
        <w:rPr>
          <w:i/>
          <w:color w:val="219E7F" w:themeColor="accent2" w:themeShade="80"/>
          <w:sz w:val="22"/>
          <w:szCs w:val="24"/>
        </w:rPr>
        <w:lastRenderedPageBreak/>
        <w:t xml:space="preserve">Positifs : Barack Obama, Nelson Mandala, Martin Luther King,  …                                                                                 </w:t>
      </w:r>
      <w:r w:rsidRPr="006B3494">
        <w:rPr>
          <w:color w:val="41AEBD" w:themeColor="accent1"/>
          <w:sz w:val="22"/>
          <w:szCs w:val="24"/>
        </w:rPr>
        <w:sym w:font="Wingdings" w:char="F0E8"/>
      </w:r>
      <w:r w:rsidRPr="006B3494">
        <w:rPr>
          <w:color w:val="41AEBD" w:themeColor="accent1"/>
          <w:sz w:val="22"/>
          <w:szCs w:val="24"/>
        </w:rPr>
        <w:t xml:space="preserve"> </w:t>
      </w:r>
      <w:hyperlink r:id="rId95" w:history="1">
        <w:r w:rsidRPr="006B3494">
          <w:rPr>
            <w:i/>
            <w:color w:val="0000FF"/>
            <w:sz w:val="22"/>
            <w:szCs w:val="24"/>
            <w:u w:val="single"/>
          </w:rPr>
          <w:t>http://fortune.com/worlds-greatest-leaders/</w:t>
        </w:r>
      </w:hyperlink>
      <w:r w:rsidRPr="006B3494">
        <w:rPr>
          <w:i/>
          <w:color w:val="FF0000"/>
          <w:sz w:val="22"/>
          <w:szCs w:val="24"/>
        </w:rPr>
        <w:t xml:space="preserve"> </w:t>
      </w:r>
    </w:p>
    <w:p w14:paraId="2DBBCD4A"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Négatifs : Hitler,  … </w:t>
      </w:r>
      <w:r w:rsidRPr="006B3494">
        <w:rPr>
          <w:color w:val="41AEBD" w:themeColor="accent1"/>
          <w:sz w:val="22"/>
          <w:szCs w:val="24"/>
        </w:rPr>
        <w:sym w:font="Wingdings" w:char="F0E8"/>
      </w:r>
      <w:r w:rsidRPr="006B3494">
        <w:rPr>
          <w:color w:val="41AEBD" w:themeColor="accent1"/>
          <w:sz w:val="22"/>
          <w:szCs w:val="24"/>
        </w:rPr>
        <w:t xml:space="preserve"> </w:t>
      </w:r>
      <w:hyperlink r:id="rId96" w:history="1">
        <w:r w:rsidRPr="006B3494">
          <w:rPr>
            <w:i/>
            <w:color w:val="0000FF"/>
            <w:sz w:val="22"/>
            <w:szCs w:val="24"/>
            <w:u w:val="single"/>
          </w:rPr>
          <w:t>https://www.thetoptens.com/worst-world-leaders/</w:t>
        </w:r>
      </w:hyperlink>
      <w:r w:rsidRPr="006B3494">
        <w:rPr>
          <w:i/>
          <w:color w:val="FF0000"/>
          <w:sz w:val="22"/>
          <w:szCs w:val="24"/>
        </w:rPr>
        <w:t xml:space="preserve"> </w:t>
      </w:r>
      <w:r w:rsidRPr="006B3494">
        <w:rPr>
          <w:i/>
          <w:sz w:val="22"/>
          <w:szCs w:val="24"/>
        </w:rPr>
        <w:tab/>
      </w:r>
    </w:p>
    <w:p w14:paraId="18BF65F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1B6866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24F40A6" w14:textId="77777777" w:rsidR="006B3494" w:rsidRPr="006B3494" w:rsidRDefault="006B3494" w:rsidP="006B3494">
      <w:pPr>
        <w:spacing w:after="0" w:line="240" w:lineRule="auto"/>
        <w:jc w:val="left"/>
        <w:rPr>
          <w:sz w:val="22"/>
          <w:szCs w:val="24"/>
        </w:rPr>
      </w:pPr>
    </w:p>
    <w:p w14:paraId="457001FA" w14:textId="4F5383A3" w:rsidR="006B3494" w:rsidRPr="006B3494" w:rsidRDefault="006B3494" w:rsidP="006B3494">
      <w:pPr>
        <w:rPr>
          <w:smallCaps/>
          <w:spacing w:val="5"/>
          <w:sz w:val="32"/>
          <w:szCs w:val="32"/>
          <w:u w:val="single"/>
        </w:rPr>
      </w:pPr>
      <w:r w:rsidRPr="006B3494">
        <w:rPr>
          <w:color w:val="219E7F" w:themeColor="accent2" w:themeShade="80"/>
          <w:sz w:val="22"/>
          <w:szCs w:val="24"/>
          <w:highlight w:val="yellow"/>
        </w:rPr>
        <w:t xml:space="preserve">Liens possibles avec le cours de FSE (formation sociale et économique) dans les </w:t>
      </w:r>
      <w:hyperlink r:id="rId97" w:history="1">
        <w:r w:rsidRPr="006B3494">
          <w:rPr>
            <w:color w:val="0000FF"/>
            <w:sz w:val="22"/>
            <w:szCs w:val="24"/>
            <w:highlight w:val="yellow"/>
            <w:u w:val="single"/>
          </w:rPr>
          <w:t>UAA6 « Le citoyen et l’État »</w:t>
        </w:r>
      </w:hyperlink>
      <w:r w:rsidRPr="006B3494">
        <w:rPr>
          <w:color w:val="219E7F" w:themeColor="accent2" w:themeShade="80"/>
          <w:sz w:val="22"/>
          <w:szCs w:val="24"/>
          <w:highlight w:val="yellow"/>
        </w:rPr>
        <w:t xml:space="preserve"> quand on évoque la Corée du Nord</w:t>
      </w:r>
      <w:r w:rsidRPr="006B3494">
        <w:rPr>
          <w:color w:val="219E7F" w:themeColor="accent2" w:themeShade="80"/>
          <w:sz w:val="22"/>
          <w:szCs w:val="24"/>
        </w:rPr>
        <w:t>.</w:t>
      </w:r>
      <w:r w:rsidRPr="006B3494">
        <w:rPr>
          <w:sz w:val="22"/>
          <w:szCs w:val="24"/>
        </w:rPr>
        <w:br w:type="page"/>
      </w:r>
    </w:p>
    <w:p w14:paraId="7508A890" w14:textId="77777777" w:rsidR="006B3494" w:rsidRPr="006B3494" w:rsidRDefault="006B3494" w:rsidP="00F8569D">
      <w:pPr>
        <w:pStyle w:val="T2"/>
      </w:pPr>
      <w:bookmarkStart w:id="238" w:name="_Toc516843844"/>
      <w:bookmarkStart w:id="239" w:name="_Toc525635513"/>
      <w:r w:rsidRPr="006B3494">
        <w:lastRenderedPageBreak/>
        <w:t>UAA 3.1.6. L’état : pourquoi, jusqu’où ?</w:t>
      </w:r>
      <w:bookmarkEnd w:id="238"/>
      <w:bookmarkEnd w:id="239"/>
    </w:p>
    <w:p w14:paraId="683786DC" w14:textId="77777777" w:rsidR="006B3494" w:rsidRPr="006B3494" w:rsidRDefault="006B3494" w:rsidP="006B3494">
      <w:pPr>
        <w:spacing w:after="0" w:line="240" w:lineRule="auto"/>
        <w:jc w:val="left"/>
        <w:rPr>
          <w:sz w:val="22"/>
          <w:szCs w:val="24"/>
        </w:rPr>
      </w:pPr>
      <w:r w:rsidRPr="006B3494">
        <w:rPr>
          <w:sz w:val="22"/>
          <w:szCs w:val="24"/>
        </w:rPr>
        <w:t>COMPÉTENCE : PROBLÉMATISER LE CONCEPT D’ÉTAT ET OPTER HYPOTHÉTIQUEMENT POUR UN SYSTÈME POLITIQUE ET JUSTIFIER CETTE PRISE DE POSITION</w:t>
      </w:r>
    </w:p>
    <w:p w14:paraId="353D8B27" w14:textId="77777777" w:rsidR="006B3494" w:rsidRPr="006B3494" w:rsidRDefault="006B3494" w:rsidP="006B3494">
      <w:pPr>
        <w:spacing w:after="0" w:line="240" w:lineRule="auto"/>
        <w:jc w:val="left"/>
        <w:rPr>
          <w:sz w:val="22"/>
          <w:szCs w:val="24"/>
        </w:rPr>
      </w:pPr>
    </w:p>
    <w:p w14:paraId="151019DB" w14:textId="77777777" w:rsidR="006B3494" w:rsidRPr="006B3494" w:rsidRDefault="006B3494" w:rsidP="00F8569D">
      <w:pPr>
        <w:pStyle w:val="T4"/>
      </w:pPr>
      <w:bookmarkStart w:id="240" w:name="_Toc501083244"/>
      <w:bookmarkStart w:id="241" w:name="_Toc501083281"/>
      <w:bookmarkStart w:id="242" w:name="_Toc501083388"/>
      <w:bookmarkStart w:id="243" w:name="_Toc507133610"/>
      <w:bookmarkStart w:id="244" w:name="_Toc509528992"/>
      <w:bookmarkStart w:id="245" w:name="_Toc516843845"/>
      <w:bookmarkStart w:id="246" w:name="_Toc525635514"/>
      <w:r w:rsidRPr="006B3494">
        <w:t>Exemples – Contre-exemples</w:t>
      </w:r>
      <w:bookmarkEnd w:id="240"/>
      <w:bookmarkEnd w:id="241"/>
      <w:bookmarkEnd w:id="242"/>
      <w:bookmarkEnd w:id="243"/>
      <w:bookmarkEnd w:id="244"/>
      <w:bookmarkEnd w:id="245"/>
      <w:bookmarkEnd w:id="246"/>
      <w:r w:rsidRPr="006B3494">
        <w:t xml:space="preserve"> </w:t>
      </w:r>
    </w:p>
    <w:p w14:paraId="25BCB35D" w14:textId="77777777" w:rsidR="006B3494" w:rsidRPr="006B3494" w:rsidRDefault="006B3494" w:rsidP="006B3494">
      <w:pPr>
        <w:spacing w:after="0" w:line="240" w:lineRule="auto"/>
        <w:jc w:val="left"/>
        <w:rPr>
          <w:sz w:val="22"/>
          <w:szCs w:val="24"/>
        </w:rPr>
      </w:pPr>
      <w:r w:rsidRPr="006B3494">
        <w:rPr>
          <w:sz w:val="22"/>
          <w:szCs w:val="24"/>
        </w:rPr>
        <w:t xml:space="preserve">Pour chaque définition, trouve un exemple ou un contre-exemple (en lien avec les activités ou avec ton expérience ou avec tes recherches) pour illustrer, ancrer et évoquer le concept. </w:t>
      </w:r>
    </w:p>
    <w:p w14:paraId="5339B13A" w14:textId="77777777" w:rsidR="006B3494" w:rsidRPr="006B3494" w:rsidRDefault="006B3494" w:rsidP="006B3494">
      <w:pPr>
        <w:spacing w:after="0" w:line="240" w:lineRule="auto"/>
        <w:jc w:val="left"/>
        <w:rPr>
          <w:sz w:val="22"/>
          <w:szCs w:val="24"/>
        </w:rPr>
      </w:pPr>
    </w:p>
    <w:p w14:paraId="6750F1FB" w14:textId="77777777" w:rsidR="006B3494" w:rsidRPr="006B3494" w:rsidRDefault="006B3494" w:rsidP="006B3494">
      <w:pPr>
        <w:spacing w:after="0" w:line="240" w:lineRule="auto"/>
        <w:jc w:val="left"/>
        <w:outlineLvl w:val="2"/>
        <w:rPr>
          <w:smallCaps/>
          <w:spacing w:val="5"/>
          <w:sz w:val="24"/>
          <w:szCs w:val="24"/>
        </w:rPr>
      </w:pPr>
    </w:p>
    <w:p w14:paraId="27602A50" w14:textId="77777777" w:rsidR="006B3494" w:rsidRPr="006B3494" w:rsidRDefault="006B3494" w:rsidP="006B3494">
      <w:pPr>
        <w:spacing w:after="0" w:line="240" w:lineRule="auto"/>
        <w:jc w:val="left"/>
        <w:outlineLvl w:val="2"/>
        <w:rPr>
          <w:smallCaps/>
          <w:spacing w:val="5"/>
          <w:sz w:val="24"/>
          <w:szCs w:val="24"/>
        </w:rPr>
      </w:pPr>
      <w:bookmarkStart w:id="247" w:name="_Toc501083245"/>
      <w:bookmarkStart w:id="248" w:name="_Toc516843846"/>
      <w:r w:rsidRPr="006B3494">
        <w:rPr>
          <w:smallCaps/>
          <w:spacing w:val="5"/>
          <w:sz w:val="24"/>
          <w:szCs w:val="24"/>
        </w:rPr>
        <w:t>État</w:t>
      </w:r>
      <w:bookmarkEnd w:id="247"/>
      <w:bookmarkEnd w:id="248"/>
    </w:p>
    <w:p w14:paraId="2F4409C4" w14:textId="77777777" w:rsidR="006B3494" w:rsidRPr="006B3494" w:rsidRDefault="006B3494" w:rsidP="006B3494">
      <w:pPr>
        <w:spacing w:after="0" w:line="240" w:lineRule="auto"/>
        <w:jc w:val="left"/>
        <w:rPr>
          <w:sz w:val="22"/>
          <w:szCs w:val="24"/>
        </w:rPr>
      </w:pPr>
    </w:p>
    <w:p w14:paraId="603781B6" w14:textId="77777777" w:rsidR="006B3494" w:rsidRPr="006B3494" w:rsidRDefault="006B3494" w:rsidP="006B3494">
      <w:pPr>
        <w:spacing w:after="0" w:line="240" w:lineRule="auto"/>
        <w:jc w:val="left"/>
        <w:rPr>
          <w:sz w:val="22"/>
          <w:szCs w:val="24"/>
        </w:rPr>
      </w:pPr>
      <w:r w:rsidRPr="006B3494">
        <w:rPr>
          <w:sz w:val="22"/>
          <w:szCs w:val="24"/>
        </w:rPr>
        <w:t>Collectivité politique</w:t>
      </w:r>
      <w:r w:rsidRPr="006B3494">
        <w:rPr>
          <w:sz w:val="22"/>
          <w:szCs w:val="24"/>
          <w:vertAlign w:val="superscript"/>
        </w:rPr>
        <w:footnoteReference w:id="37"/>
      </w:r>
      <w:r w:rsidRPr="006B3494">
        <w:rPr>
          <w:sz w:val="22"/>
          <w:szCs w:val="24"/>
        </w:rPr>
        <w:t xml:space="preserve">  indépendante et souveraine. Ensemble de pouvoirs politiques et de pouvoirs publics qui organisent cette collectivité.</w:t>
      </w:r>
    </w:p>
    <w:p w14:paraId="4C781755" w14:textId="77777777" w:rsidR="006B3494" w:rsidRPr="006B3494" w:rsidRDefault="006B3494" w:rsidP="006B3494">
      <w:pPr>
        <w:spacing w:after="0" w:line="240" w:lineRule="auto"/>
        <w:jc w:val="left"/>
        <w:rPr>
          <w:sz w:val="22"/>
          <w:szCs w:val="24"/>
        </w:rPr>
      </w:pPr>
    </w:p>
    <w:p w14:paraId="3623E727"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Plusieurs éléments doivent être réunis pour qu'un État soit constitué. Les éléments essentiels sont :</w:t>
      </w:r>
    </w:p>
    <w:p w14:paraId="1A67A3C1"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 un territoire propre à l'État, délimité par des frontières qui assurent son indépendance ;</w:t>
      </w:r>
    </w:p>
    <w:p w14:paraId="1501DBC3"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 une population, qui ne doit pas nécessairement être homogène sur les plans culturel, linguistique, religieux, social… ;</w:t>
      </w:r>
    </w:p>
    <w:p w14:paraId="0358879C" w14:textId="77777777" w:rsidR="006B3494" w:rsidRPr="006B3494" w:rsidRDefault="006B3494" w:rsidP="006B3494">
      <w:pPr>
        <w:spacing w:after="0" w:line="240" w:lineRule="auto"/>
        <w:jc w:val="left"/>
        <w:rPr>
          <w:sz w:val="22"/>
          <w:szCs w:val="24"/>
        </w:rPr>
      </w:pPr>
      <w:r w:rsidRPr="006B3494">
        <w:rPr>
          <w:sz w:val="22"/>
          <w:szCs w:val="24"/>
        </w:rPr>
        <w:t xml:space="preserve">– des institutions politiques, et au minimum un </w:t>
      </w:r>
      <w:hyperlink r:id="rId98" w:history="1">
        <w:r w:rsidRPr="006B3494">
          <w:rPr>
            <w:sz w:val="22"/>
            <w:szCs w:val="24"/>
          </w:rPr>
          <w:t>gouvernement</w:t>
        </w:r>
      </w:hyperlink>
      <w:r w:rsidRPr="006B3494">
        <w:rPr>
          <w:sz w:val="22"/>
          <w:szCs w:val="24"/>
        </w:rPr>
        <w:t xml:space="preserve"> qui a seul le droit de recourir à la force pour imposer le respect des </w:t>
      </w:r>
      <w:hyperlink r:id="rId99" w:history="1">
        <w:r w:rsidRPr="006B3494">
          <w:rPr>
            <w:sz w:val="22"/>
            <w:szCs w:val="24"/>
          </w:rPr>
          <w:t>lois</w:t>
        </w:r>
      </w:hyperlink>
      <w:r w:rsidRPr="006B3494">
        <w:rPr>
          <w:sz w:val="22"/>
          <w:szCs w:val="24"/>
        </w:rPr>
        <w:t>. Selon les cas, ce « monopole de la violence légitime » dont l'État se prévaut est reconnu par la population, ou ne se maintient que par la tradition ou par la violence exercée par le pouvoir.</w:t>
      </w:r>
    </w:p>
    <w:p w14:paraId="76570EE3" w14:textId="77777777" w:rsidR="006B3494" w:rsidRPr="006B3494" w:rsidRDefault="006B3494" w:rsidP="006B3494">
      <w:pPr>
        <w:spacing w:after="0" w:line="240" w:lineRule="auto"/>
        <w:jc w:val="left"/>
        <w:rPr>
          <w:sz w:val="22"/>
          <w:szCs w:val="24"/>
        </w:rPr>
      </w:pPr>
    </w:p>
    <w:p w14:paraId="04E3028B" w14:textId="77777777" w:rsidR="006B3494" w:rsidRPr="006B3494" w:rsidRDefault="006B3494" w:rsidP="006B3494">
      <w:pPr>
        <w:spacing w:after="0" w:line="240" w:lineRule="auto"/>
        <w:jc w:val="left"/>
        <w:rPr>
          <w:sz w:val="22"/>
          <w:szCs w:val="24"/>
        </w:rPr>
      </w:pPr>
      <w:r w:rsidRPr="006B3494">
        <w:rPr>
          <w:sz w:val="22"/>
          <w:szCs w:val="24"/>
        </w:rPr>
        <w:t xml:space="preserve">Ou </w:t>
      </w:r>
    </w:p>
    <w:p w14:paraId="13E54D84" w14:textId="77777777" w:rsidR="006B3494" w:rsidRPr="00F8569D" w:rsidRDefault="006B3494" w:rsidP="006B3494">
      <w:pPr>
        <w:spacing w:after="0" w:line="240" w:lineRule="auto"/>
        <w:jc w:val="left"/>
        <w:rPr>
          <w:spacing w:val="4"/>
          <w:sz w:val="22"/>
          <w:szCs w:val="24"/>
        </w:rPr>
      </w:pPr>
      <w:r w:rsidRPr="00F8569D">
        <w:rPr>
          <w:spacing w:val="4"/>
          <w:sz w:val="22"/>
          <w:szCs w:val="24"/>
        </w:rPr>
        <w:t>Autorité</w:t>
      </w:r>
      <w:r w:rsidRPr="00F8569D">
        <w:rPr>
          <w:spacing w:val="4"/>
          <w:sz w:val="18"/>
          <w:szCs w:val="18"/>
          <w:vertAlign w:val="superscript"/>
        </w:rPr>
        <w:footnoteReference w:id="38"/>
      </w:r>
      <w:r w:rsidRPr="00F8569D">
        <w:rPr>
          <w:spacing w:val="4"/>
          <w:sz w:val="18"/>
          <w:szCs w:val="18"/>
          <w:vertAlign w:val="superscript"/>
        </w:rPr>
        <w:t xml:space="preserve">  </w:t>
      </w:r>
      <w:r w:rsidRPr="00F8569D">
        <w:rPr>
          <w:spacing w:val="4"/>
          <w:sz w:val="22"/>
          <w:szCs w:val="24"/>
        </w:rPr>
        <w:t>politique souveraine, civile, militaire ou éventuellement religieuse, considérée comme une personne juridique et morale, à laquelle est soumise un groupement humain, vivant sur un territoire donné</w:t>
      </w:r>
    </w:p>
    <w:p w14:paraId="5EDB6B36" w14:textId="77777777" w:rsidR="006B3494" w:rsidRPr="006B3494" w:rsidRDefault="006B3494" w:rsidP="006B3494">
      <w:pPr>
        <w:spacing w:after="0" w:line="240" w:lineRule="auto"/>
        <w:jc w:val="left"/>
        <w:rPr>
          <w:sz w:val="22"/>
          <w:szCs w:val="24"/>
        </w:rPr>
      </w:pPr>
    </w:p>
    <w:p w14:paraId="22ACE18B"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Exemples : Roumanie, Allemagne, Corée du Nord, Belgique, Etats-Unis,</w:t>
      </w:r>
      <w:r w:rsidRPr="006B3494">
        <w:rPr>
          <w:b/>
          <w:i/>
          <w:color w:val="219E7F" w:themeColor="accent2" w:themeShade="80"/>
          <w:sz w:val="22"/>
          <w:szCs w:val="24"/>
        </w:rPr>
        <w:t>…</w:t>
      </w:r>
      <w:r w:rsidRPr="006B3494">
        <w:rPr>
          <w:i/>
          <w:sz w:val="22"/>
          <w:szCs w:val="24"/>
        </w:rPr>
        <w:tab/>
      </w:r>
    </w:p>
    <w:p w14:paraId="5D554CB0" w14:textId="77777777" w:rsidR="006B3494" w:rsidRPr="006B3494" w:rsidRDefault="006B3494" w:rsidP="006B3494">
      <w:pPr>
        <w:tabs>
          <w:tab w:val="left" w:leader="dot" w:pos="8931"/>
        </w:tabs>
        <w:spacing w:after="0" w:line="240" w:lineRule="auto"/>
        <w:jc w:val="left"/>
        <w:rPr>
          <w:sz w:val="22"/>
          <w:szCs w:val="24"/>
        </w:rPr>
      </w:pPr>
      <w:r w:rsidRPr="006B3494">
        <w:rPr>
          <w:i/>
          <w:color w:val="219E7F" w:themeColor="accent2" w:themeShade="80"/>
          <w:sz w:val="22"/>
          <w:szCs w:val="24"/>
        </w:rPr>
        <w:t>Contre-exemple : État-Islamique</w:t>
      </w:r>
      <w:r w:rsidRPr="006B3494">
        <w:rPr>
          <w:sz w:val="22"/>
          <w:szCs w:val="24"/>
        </w:rPr>
        <w:tab/>
      </w:r>
    </w:p>
    <w:p w14:paraId="2C6BE8CF"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2CF241E" w14:textId="77777777" w:rsidR="006B3494" w:rsidRPr="006B3494" w:rsidRDefault="006B3494" w:rsidP="006B3494">
      <w:pPr>
        <w:spacing w:after="0" w:line="240" w:lineRule="auto"/>
        <w:jc w:val="left"/>
        <w:rPr>
          <w:sz w:val="22"/>
          <w:szCs w:val="24"/>
        </w:rPr>
      </w:pPr>
    </w:p>
    <w:p w14:paraId="1FA9615A" w14:textId="77777777" w:rsidR="006B3494" w:rsidRPr="006B3494" w:rsidRDefault="006B3494" w:rsidP="006B3494">
      <w:pPr>
        <w:spacing w:after="0" w:line="240" w:lineRule="auto"/>
        <w:jc w:val="left"/>
        <w:rPr>
          <w:sz w:val="22"/>
          <w:szCs w:val="24"/>
        </w:rPr>
      </w:pPr>
    </w:p>
    <w:p w14:paraId="400873FD" w14:textId="77777777" w:rsidR="006B3494" w:rsidRPr="006B3494" w:rsidRDefault="006B3494" w:rsidP="006B3494">
      <w:pPr>
        <w:spacing w:after="0" w:line="240" w:lineRule="auto"/>
        <w:jc w:val="left"/>
        <w:outlineLvl w:val="2"/>
        <w:rPr>
          <w:smallCaps/>
          <w:spacing w:val="5"/>
          <w:sz w:val="24"/>
          <w:szCs w:val="24"/>
        </w:rPr>
      </w:pPr>
      <w:bookmarkStart w:id="249" w:name="_Toc501083246"/>
      <w:bookmarkStart w:id="250" w:name="_Toc516843847"/>
      <w:r w:rsidRPr="006B3494">
        <w:rPr>
          <w:smallCaps/>
          <w:spacing w:val="5"/>
          <w:sz w:val="24"/>
          <w:szCs w:val="24"/>
        </w:rPr>
        <w:t>Liberté négative et liberté positive</w:t>
      </w:r>
      <w:r w:rsidRPr="006B3494">
        <w:rPr>
          <w:smallCaps/>
          <w:spacing w:val="5"/>
          <w:sz w:val="24"/>
          <w:szCs w:val="24"/>
          <w:vertAlign w:val="superscript"/>
        </w:rPr>
        <w:footnoteReference w:id="39"/>
      </w:r>
      <w:bookmarkEnd w:id="249"/>
      <w:bookmarkEnd w:id="250"/>
    </w:p>
    <w:p w14:paraId="1F5696E4" w14:textId="77777777" w:rsidR="006B3494" w:rsidRPr="006B3494" w:rsidRDefault="006B3494" w:rsidP="006B3494">
      <w:pPr>
        <w:spacing w:after="0" w:line="240" w:lineRule="auto"/>
        <w:jc w:val="left"/>
        <w:rPr>
          <w:sz w:val="22"/>
          <w:szCs w:val="24"/>
        </w:rPr>
      </w:pPr>
      <w:r w:rsidRPr="006B3494">
        <w:rPr>
          <w:sz w:val="22"/>
          <w:szCs w:val="24"/>
        </w:rPr>
        <w:t>La distinction entre liberté positive et liberté négative est une distinction philosophique entre deux conceptions de la liberté politique qui sont susceptibles d'entrer en conflit.</w:t>
      </w:r>
    </w:p>
    <w:p w14:paraId="60FE1319" w14:textId="77777777" w:rsidR="001F525D" w:rsidRDefault="001F525D" w:rsidP="006B3494">
      <w:pPr>
        <w:spacing w:after="0" w:line="240" w:lineRule="auto"/>
        <w:jc w:val="left"/>
        <w:rPr>
          <w:sz w:val="22"/>
          <w:szCs w:val="24"/>
        </w:rPr>
        <w:sectPr w:rsidR="001F525D" w:rsidSect="005A2645">
          <w:pgSz w:w="11900" w:h="16840"/>
          <w:pgMar w:top="1417" w:right="1417" w:bottom="1417" w:left="1417" w:header="708" w:footer="708" w:gutter="0"/>
          <w:cols w:space="708"/>
          <w:docGrid w:linePitch="360"/>
        </w:sectPr>
      </w:pPr>
    </w:p>
    <w:p w14:paraId="63063FE9" w14:textId="0A00EFD9" w:rsidR="006B3494" w:rsidRPr="006B3494" w:rsidRDefault="006B3494" w:rsidP="006B3494">
      <w:pPr>
        <w:spacing w:after="0" w:line="240" w:lineRule="auto"/>
        <w:jc w:val="left"/>
        <w:rPr>
          <w:sz w:val="22"/>
          <w:szCs w:val="24"/>
        </w:rPr>
      </w:pPr>
      <w:r w:rsidRPr="006B3494">
        <w:rPr>
          <w:sz w:val="22"/>
          <w:szCs w:val="24"/>
        </w:rPr>
        <w:lastRenderedPageBreak/>
        <w:t>La liberté négative se représente comme celle où il y a absence de contraintes. Tout être humain est libre comme propriétaire de sa personne uniquement si sa liberté n'est point déterminée par quelqu'un d'autre. Ainsi, l'individu n'est pas un être social, il est un être autofondé. La politique ne sert en fait qu'à protéger ses libertés individuelles pour assurer son autonomie.</w:t>
      </w:r>
    </w:p>
    <w:p w14:paraId="01CEB234" w14:textId="77777777" w:rsidR="006B3494" w:rsidRPr="006B3494" w:rsidRDefault="006B3494" w:rsidP="006B3494">
      <w:pPr>
        <w:spacing w:after="0" w:line="240" w:lineRule="auto"/>
        <w:jc w:val="left"/>
        <w:rPr>
          <w:sz w:val="22"/>
          <w:szCs w:val="24"/>
        </w:rPr>
      </w:pPr>
    </w:p>
    <w:p w14:paraId="71971F39" w14:textId="77777777" w:rsidR="006B3494" w:rsidRPr="006B3494" w:rsidRDefault="006B3494" w:rsidP="006B3494">
      <w:pPr>
        <w:spacing w:after="0" w:line="240" w:lineRule="auto"/>
        <w:jc w:val="left"/>
        <w:rPr>
          <w:sz w:val="22"/>
          <w:szCs w:val="24"/>
        </w:rPr>
      </w:pPr>
      <w:r w:rsidRPr="006B3494">
        <w:rPr>
          <w:sz w:val="22"/>
          <w:szCs w:val="24"/>
        </w:rPr>
        <w:t xml:space="preserve">La liberté positive, quant à elle, n'est possible que si elle se concrétise en collectivité. Je suis libre lorsque je participe à l'élaboration de la loi. </w:t>
      </w:r>
    </w:p>
    <w:p w14:paraId="4D95BF9A" w14:textId="77777777" w:rsidR="006B3494" w:rsidRPr="006B3494" w:rsidRDefault="006B3494" w:rsidP="006B3494">
      <w:pPr>
        <w:spacing w:after="0" w:line="240" w:lineRule="auto"/>
        <w:jc w:val="left"/>
        <w:rPr>
          <w:sz w:val="22"/>
          <w:szCs w:val="24"/>
        </w:rPr>
      </w:pPr>
      <w:r w:rsidRPr="006B3494">
        <w:rPr>
          <w:sz w:val="22"/>
          <w:szCs w:val="24"/>
        </w:rPr>
        <w:t>Cette liberté est donc interprétée comme capacité d'agir et ne peut se réaliser que collectivement. L'individu est donc un être social et ne peut nullement être électron libre dans la société.</w:t>
      </w:r>
    </w:p>
    <w:p w14:paraId="04E44519" w14:textId="77777777" w:rsidR="006B3494" w:rsidRPr="006B3494" w:rsidRDefault="006B3494" w:rsidP="006B3494">
      <w:pPr>
        <w:spacing w:after="0" w:line="240" w:lineRule="auto"/>
        <w:jc w:val="left"/>
        <w:rPr>
          <w:sz w:val="22"/>
          <w:szCs w:val="24"/>
        </w:rPr>
      </w:pPr>
    </w:p>
    <w:p w14:paraId="443B94DE"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 xml:space="preserve">Il s'agit de faire réfléchir les élèves aux conséquences si on pousse à l'excès ces 2 conceptions et de questionner le rapport entre les deux. Montrez qu'il faut sans cesse chercher un équilibre entre ces deux conceptions de la liberté. </w:t>
      </w:r>
    </w:p>
    <w:p w14:paraId="3CCAD8BF" w14:textId="77777777" w:rsidR="006B3494" w:rsidRPr="006B3494" w:rsidRDefault="006B3494" w:rsidP="006B3494">
      <w:pPr>
        <w:spacing w:after="0" w:line="240" w:lineRule="auto"/>
        <w:jc w:val="left"/>
        <w:rPr>
          <w:color w:val="219E7F" w:themeColor="accent2" w:themeShade="80"/>
          <w:sz w:val="22"/>
          <w:szCs w:val="24"/>
        </w:rPr>
      </w:pPr>
    </w:p>
    <w:p w14:paraId="4CE9F7E5"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Exemples pour la liberté négative : respect des libertés individuelles (respect de la vie privée, etc.) dans certains États dont la Belgique</w:t>
      </w:r>
    </w:p>
    <w:p w14:paraId="46D7E43B"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Exemples pour la liberté positive : respect et maintien d’une collectivité (sécurité sociale, gestion des immondices, sécurité, etc.) en Belgique par exemple</w:t>
      </w:r>
      <w:r w:rsidRPr="006B3494">
        <w:rPr>
          <w:i/>
          <w:sz w:val="22"/>
          <w:szCs w:val="24"/>
        </w:rPr>
        <w:tab/>
      </w:r>
    </w:p>
    <w:p w14:paraId="635B95A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B8A23C7"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D8B74E5" w14:textId="77777777" w:rsidR="006B3494" w:rsidRPr="006B3494" w:rsidRDefault="006B3494" w:rsidP="006B3494">
      <w:pPr>
        <w:tabs>
          <w:tab w:val="left" w:leader="dot" w:pos="8931"/>
        </w:tabs>
        <w:spacing w:after="0" w:line="240" w:lineRule="auto"/>
        <w:jc w:val="left"/>
        <w:rPr>
          <w:sz w:val="22"/>
          <w:szCs w:val="24"/>
        </w:rPr>
      </w:pPr>
    </w:p>
    <w:p w14:paraId="180384A9" w14:textId="2665D24B" w:rsidR="006B3494" w:rsidRPr="000C29BA" w:rsidRDefault="006B3494" w:rsidP="000C29BA">
      <w:pPr>
        <w:widowControl w:val="0"/>
        <w:autoSpaceDE w:val="0"/>
        <w:autoSpaceDN w:val="0"/>
        <w:adjustRightInd w:val="0"/>
        <w:spacing w:after="240" w:line="300" w:lineRule="atLeast"/>
        <w:jc w:val="left"/>
        <w:rPr>
          <w:color w:val="219E7F" w:themeColor="accent2" w:themeShade="80"/>
          <w:sz w:val="22"/>
          <w:szCs w:val="24"/>
        </w:rPr>
      </w:pPr>
      <w:r w:rsidRPr="006B3494">
        <w:rPr>
          <w:color w:val="219E7F" w:themeColor="accent2" w:themeShade="80"/>
          <w:sz w:val="22"/>
          <w:szCs w:val="24"/>
        </w:rPr>
        <w:t xml:space="preserve">Autre source : </w:t>
      </w:r>
      <w:r w:rsidRPr="006B3494">
        <w:rPr>
          <w:color w:val="41AEBD" w:themeColor="accent1"/>
          <w:sz w:val="22"/>
          <w:szCs w:val="24"/>
        </w:rPr>
        <w:sym w:font="Wingdings" w:char="F0E8"/>
      </w:r>
      <w:r w:rsidRPr="006B3494">
        <w:rPr>
          <w:color w:val="41AEBD" w:themeColor="accent1"/>
          <w:sz w:val="22"/>
          <w:szCs w:val="24"/>
        </w:rPr>
        <w:t xml:space="preserve"> </w:t>
      </w:r>
      <w:hyperlink r:id="rId100" w:history="1">
        <w:r w:rsidR="000C29BA">
          <w:rPr>
            <w:color w:val="0000FF"/>
            <w:sz w:val="22"/>
            <w:szCs w:val="24"/>
            <w:u w:val="single"/>
          </w:rPr>
          <w:t>https://www.institutcoppet.org/quest-ce-que-la-liberte-negative-et-la-liberte-positive-en-quoi-est-ce-important-par-aaron-ross-powell/</w:t>
        </w:r>
      </w:hyperlink>
      <w:bookmarkStart w:id="251" w:name="_Toc501083247"/>
    </w:p>
    <w:p w14:paraId="05F71D83" w14:textId="77777777" w:rsidR="000C29BA" w:rsidRDefault="000C29BA" w:rsidP="006B3494">
      <w:pPr>
        <w:spacing w:after="0" w:line="240" w:lineRule="auto"/>
        <w:jc w:val="left"/>
        <w:outlineLvl w:val="2"/>
        <w:rPr>
          <w:smallCaps/>
          <w:spacing w:val="5"/>
          <w:sz w:val="24"/>
          <w:szCs w:val="24"/>
        </w:rPr>
      </w:pPr>
      <w:bookmarkStart w:id="252" w:name="_Toc516843848"/>
    </w:p>
    <w:p w14:paraId="5A04FB52" w14:textId="2B415F70" w:rsidR="006B3494" w:rsidRPr="006B3494" w:rsidRDefault="006B3494" w:rsidP="006B3494">
      <w:pPr>
        <w:spacing w:after="0" w:line="240" w:lineRule="auto"/>
        <w:jc w:val="left"/>
        <w:outlineLvl w:val="2"/>
        <w:rPr>
          <w:smallCaps/>
          <w:spacing w:val="5"/>
          <w:sz w:val="24"/>
          <w:szCs w:val="24"/>
        </w:rPr>
      </w:pPr>
      <w:r w:rsidRPr="006B3494">
        <w:rPr>
          <w:smallCaps/>
          <w:spacing w:val="5"/>
          <w:sz w:val="24"/>
          <w:szCs w:val="24"/>
        </w:rPr>
        <w:t>Loi liberticide</w:t>
      </w:r>
      <w:bookmarkEnd w:id="251"/>
      <w:bookmarkEnd w:id="252"/>
    </w:p>
    <w:p w14:paraId="0C2A4DE9" w14:textId="77777777" w:rsidR="006B3494" w:rsidRPr="006B3494" w:rsidRDefault="006B3494" w:rsidP="006B3494">
      <w:pPr>
        <w:spacing w:after="0" w:line="240" w:lineRule="auto"/>
        <w:jc w:val="left"/>
        <w:rPr>
          <w:sz w:val="22"/>
          <w:szCs w:val="24"/>
        </w:rPr>
      </w:pPr>
      <w:r w:rsidRPr="006B3494">
        <w:rPr>
          <w:sz w:val="22"/>
          <w:szCs w:val="24"/>
        </w:rPr>
        <w:t xml:space="preserve">Loi qui détruit la liberté </w:t>
      </w:r>
    </w:p>
    <w:p w14:paraId="4DFBA44F" w14:textId="77777777" w:rsidR="006B3494" w:rsidRPr="006B3494" w:rsidRDefault="006B3494" w:rsidP="006B3494">
      <w:pPr>
        <w:spacing w:after="0" w:line="240" w:lineRule="auto"/>
        <w:jc w:val="left"/>
        <w:rPr>
          <w:sz w:val="22"/>
          <w:szCs w:val="24"/>
        </w:rPr>
      </w:pPr>
    </w:p>
    <w:p w14:paraId="49DB3B2C" w14:textId="77777777" w:rsidR="006B3494" w:rsidRPr="006B3494" w:rsidRDefault="006B3494" w:rsidP="006B3494">
      <w:pPr>
        <w:tabs>
          <w:tab w:val="left" w:leader="dot" w:pos="8931"/>
        </w:tabs>
        <w:spacing w:after="0" w:line="240" w:lineRule="auto"/>
        <w:jc w:val="left"/>
        <w:rPr>
          <w:i/>
          <w:color w:val="FF0000"/>
          <w:sz w:val="22"/>
          <w:szCs w:val="24"/>
        </w:rPr>
      </w:pPr>
      <w:r w:rsidRPr="006B3494">
        <w:rPr>
          <w:i/>
          <w:color w:val="219E7F" w:themeColor="accent2" w:themeShade="80"/>
          <w:sz w:val="22"/>
          <w:szCs w:val="24"/>
        </w:rPr>
        <w:t>Exemples : Loi autorisant les mise sous écoute, récolte de données personnelles, etc. (contre le terrorisme) : va à l’encontre du respect de la vie privée), visites domiciliaires</w:t>
      </w:r>
      <w:r w:rsidRPr="006B3494">
        <w:rPr>
          <w:b/>
          <w:i/>
          <w:color w:val="219E7F" w:themeColor="accent2" w:themeShade="80"/>
          <w:sz w:val="22"/>
          <w:szCs w:val="24"/>
        </w:rPr>
        <w:t>…</w:t>
      </w:r>
      <w:r w:rsidRPr="006B3494">
        <w:rPr>
          <w:i/>
          <w:sz w:val="22"/>
          <w:szCs w:val="24"/>
        </w:rPr>
        <w:tab/>
      </w:r>
    </w:p>
    <w:p w14:paraId="7A79E3F8"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12B8AE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E7C38F2"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2EA1A03D" w14:textId="77777777" w:rsidR="006B3494" w:rsidRPr="006B3494" w:rsidRDefault="006B3494" w:rsidP="006B3494">
      <w:pPr>
        <w:spacing w:after="0" w:line="240" w:lineRule="auto"/>
        <w:jc w:val="left"/>
        <w:outlineLvl w:val="2"/>
        <w:rPr>
          <w:smallCaps/>
          <w:spacing w:val="5"/>
          <w:sz w:val="24"/>
          <w:szCs w:val="24"/>
        </w:rPr>
      </w:pPr>
      <w:bookmarkStart w:id="253" w:name="_Toc501083248"/>
      <w:bookmarkStart w:id="254" w:name="_Toc516843849"/>
      <w:r w:rsidRPr="006B3494">
        <w:rPr>
          <w:smallCaps/>
          <w:spacing w:val="5"/>
          <w:sz w:val="24"/>
          <w:szCs w:val="24"/>
        </w:rPr>
        <w:t>Idéologie</w:t>
      </w:r>
      <w:r w:rsidRPr="006B3494">
        <w:rPr>
          <w:smallCaps/>
          <w:spacing w:val="5"/>
          <w:sz w:val="24"/>
          <w:szCs w:val="24"/>
          <w:vertAlign w:val="superscript"/>
        </w:rPr>
        <w:footnoteReference w:id="40"/>
      </w:r>
      <w:bookmarkEnd w:id="253"/>
      <w:bookmarkEnd w:id="254"/>
    </w:p>
    <w:p w14:paraId="098D159C" w14:textId="77777777" w:rsidR="006B3494" w:rsidRPr="006B3494" w:rsidRDefault="006B3494" w:rsidP="006B3494">
      <w:pPr>
        <w:spacing w:after="0" w:line="240" w:lineRule="auto"/>
        <w:jc w:val="left"/>
        <w:rPr>
          <w:sz w:val="22"/>
          <w:szCs w:val="24"/>
        </w:rPr>
      </w:pPr>
      <w:r w:rsidRPr="006B3494">
        <w:rPr>
          <w:sz w:val="22"/>
          <w:szCs w:val="24"/>
        </w:rPr>
        <w:t xml:space="preserve">Une idéologie est un ensemble d'idées, de pensées philosophiques, sociales, politiques, morales, religieuses, propre à un groupe, à une </w:t>
      </w:r>
      <w:hyperlink r:id="rId101" w:history="1">
        <w:r w:rsidRPr="006B3494">
          <w:rPr>
            <w:sz w:val="22"/>
            <w:szCs w:val="24"/>
          </w:rPr>
          <w:t>classe sociale</w:t>
        </w:r>
      </w:hyperlink>
      <w:r w:rsidRPr="006B3494">
        <w:rPr>
          <w:sz w:val="22"/>
          <w:szCs w:val="24"/>
        </w:rPr>
        <w:t xml:space="preserve"> ou à une époque. C'est un système d'idées, d'</w:t>
      </w:r>
      <w:hyperlink r:id="rId102" w:history="1">
        <w:r w:rsidRPr="006B3494">
          <w:rPr>
            <w:sz w:val="22"/>
            <w:szCs w:val="24"/>
          </w:rPr>
          <w:t>opinions</w:t>
        </w:r>
      </w:hyperlink>
      <w:r w:rsidRPr="006B3494">
        <w:rPr>
          <w:sz w:val="22"/>
          <w:szCs w:val="24"/>
        </w:rPr>
        <w:t xml:space="preserve"> et de </w:t>
      </w:r>
      <w:hyperlink r:id="rId103" w:history="1">
        <w:r w:rsidRPr="006B3494">
          <w:rPr>
            <w:sz w:val="22"/>
            <w:szCs w:val="24"/>
          </w:rPr>
          <w:t>croyances</w:t>
        </w:r>
      </w:hyperlink>
      <w:r w:rsidRPr="006B3494">
        <w:rPr>
          <w:sz w:val="22"/>
          <w:szCs w:val="24"/>
        </w:rPr>
        <w:t xml:space="preserve"> qui forme une </w:t>
      </w:r>
      <w:hyperlink r:id="rId104" w:history="1">
        <w:r w:rsidRPr="006B3494">
          <w:rPr>
            <w:sz w:val="22"/>
            <w:szCs w:val="24"/>
          </w:rPr>
          <w:t>doctrine</w:t>
        </w:r>
      </w:hyperlink>
      <w:r w:rsidRPr="006B3494">
        <w:rPr>
          <w:sz w:val="22"/>
          <w:szCs w:val="24"/>
        </w:rPr>
        <w:t xml:space="preserve"> pouvant influencer les comportements individuels ou collectifs. </w:t>
      </w:r>
    </w:p>
    <w:p w14:paraId="0482C629" w14:textId="77777777" w:rsidR="006B3494" w:rsidRPr="006B3494" w:rsidRDefault="006B3494" w:rsidP="006B3494">
      <w:pPr>
        <w:spacing w:after="0" w:line="240" w:lineRule="auto"/>
        <w:jc w:val="left"/>
        <w:rPr>
          <w:sz w:val="22"/>
          <w:szCs w:val="24"/>
        </w:rPr>
      </w:pPr>
      <w:r w:rsidRPr="006B3494">
        <w:rPr>
          <w:sz w:val="22"/>
          <w:szCs w:val="24"/>
        </w:rPr>
        <w:t xml:space="preserve">Une autre façon de définir le terme idéologie est d'y voir une doctrine politique qui propose un système unique et cohérent de </w:t>
      </w:r>
      <w:hyperlink r:id="rId105" w:history="1">
        <w:r w:rsidRPr="006B3494">
          <w:rPr>
            <w:sz w:val="22"/>
            <w:szCs w:val="24"/>
          </w:rPr>
          <w:t>représentation</w:t>
        </w:r>
      </w:hyperlink>
      <w:r w:rsidRPr="006B3494">
        <w:rPr>
          <w:sz w:val="22"/>
          <w:szCs w:val="24"/>
        </w:rPr>
        <w:t xml:space="preserve"> et d'explication du monde qui est accepté sans réflexion </w:t>
      </w:r>
      <w:hyperlink r:id="rId106" w:history="1">
        <w:r w:rsidRPr="006B3494">
          <w:rPr>
            <w:sz w:val="22"/>
            <w:szCs w:val="24"/>
          </w:rPr>
          <w:t>critique</w:t>
        </w:r>
      </w:hyperlink>
      <w:r w:rsidRPr="006B3494">
        <w:rPr>
          <w:sz w:val="22"/>
          <w:szCs w:val="24"/>
        </w:rPr>
        <w:t>.</w:t>
      </w:r>
    </w:p>
    <w:p w14:paraId="27F8C71F" w14:textId="77777777" w:rsidR="006B3494" w:rsidRPr="006B3494" w:rsidRDefault="006B3494" w:rsidP="006B3494">
      <w:pPr>
        <w:spacing w:after="0" w:line="240" w:lineRule="auto"/>
        <w:jc w:val="left"/>
        <w:rPr>
          <w:sz w:val="22"/>
          <w:szCs w:val="24"/>
        </w:rPr>
      </w:pPr>
    </w:p>
    <w:p w14:paraId="0DFBBAE5"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07" w:history="1">
        <w:r w:rsidR="006B3494" w:rsidRPr="006B3494">
          <w:rPr>
            <w:i/>
            <w:color w:val="219E7F" w:themeColor="accent2" w:themeShade="80"/>
            <w:sz w:val="22"/>
            <w:szCs w:val="24"/>
          </w:rPr>
          <w:t>Anarchisme</w:t>
        </w:r>
      </w:hyperlink>
    </w:p>
    <w:p w14:paraId="0D3D9360"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08" w:history="1">
        <w:r w:rsidR="006B3494" w:rsidRPr="006B3494">
          <w:rPr>
            <w:i/>
            <w:color w:val="219E7F" w:themeColor="accent2" w:themeShade="80"/>
            <w:sz w:val="22"/>
            <w:szCs w:val="24"/>
          </w:rPr>
          <w:t>Conservatisme</w:t>
        </w:r>
      </w:hyperlink>
    </w:p>
    <w:p w14:paraId="0E4B757D"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09" w:history="1">
        <w:r w:rsidR="006B3494" w:rsidRPr="006B3494">
          <w:rPr>
            <w:i/>
            <w:color w:val="219E7F" w:themeColor="accent2" w:themeShade="80"/>
            <w:sz w:val="22"/>
            <w:szCs w:val="24"/>
          </w:rPr>
          <w:t>Communisme</w:t>
        </w:r>
      </w:hyperlink>
    </w:p>
    <w:p w14:paraId="7FE6E4F1"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0" w:history="1">
        <w:r w:rsidR="006B3494" w:rsidRPr="006B3494">
          <w:rPr>
            <w:i/>
            <w:color w:val="219E7F" w:themeColor="accent2" w:themeShade="80"/>
            <w:sz w:val="22"/>
            <w:szCs w:val="24"/>
          </w:rPr>
          <w:t>Fascisme</w:t>
        </w:r>
      </w:hyperlink>
    </w:p>
    <w:p w14:paraId="3782B24F" w14:textId="77777777" w:rsidR="000C29BA" w:rsidRDefault="00830629" w:rsidP="006B3494">
      <w:pPr>
        <w:tabs>
          <w:tab w:val="left" w:leader="dot" w:pos="8931"/>
        </w:tabs>
        <w:spacing w:after="0" w:line="240" w:lineRule="auto"/>
        <w:jc w:val="left"/>
        <w:rPr>
          <w:i/>
          <w:color w:val="219E7F" w:themeColor="accent2" w:themeShade="80"/>
          <w:sz w:val="22"/>
          <w:szCs w:val="24"/>
        </w:rPr>
      </w:pPr>
      <w:hyperlink r:id="rId111" w:history="1">
        <w:r w:rsidR="006B3494" w:rsidRPr="006B3494">
          <w:rPr>
            <w:i/>
            <w:color w:val="219E7F" w:themeColor="accent2" w:themeShade="80"/>
            <w:sz w:val="22"/>
            <w:szCs w:val="24"/>
          </w:rPr>
          <w:t>Féminisme</w:t>
        </w:r>
      </w:hyperlink>
    </w:p>
    <w:p w14:paraId="46761911" w14:textId="4549B3C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2" w:history="1">
        <w:r w:rsidR="006B3494" w:rsidRPr="006B3494">
          <w:rPr>
            <w:i/>
            <w:color w:val="219E7F" w:themeColor="accent2" w:themeShade="80"/>
            <w:sz w:val="22"/>
            <w:szCs w:val="24"/>
          </w:rPr>
          <w:t>Libéralisme</w:t>
        </w:r>
      </w:hyperlink>
    </w:p>
    <w:p w14:paraId="3BAC856E"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3" w:history="1">
        <w:r w:rsidR="006B3494" w:rsidRPr="006B3494">
          <w:rPr>
            <w:i/>
            <w:color w:val="219E7F" w:themeColor="accent2" w:themeShade="80"/>
            <w:sz w:val="22"/>
            <w:szCs w:val="24"/>
          </w:rPr>
          <w:t>Marxisme</w:t>
        </w:r>
      </w:hyperlink>
    </w:p>
    <w:p w14:paraId="6487A826"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4" w:history="1">
        <w:r w:rsidR="006B3494" w:rsidRPr="006B3494">
          <w:rPr>
            <w:i/>
            <w:color w:val="219E7F" w:themeColor="accent2" w:themeShade="80"/>
            <w:sz w:val="22"/>
            <w:szCs w:val="24"/>
          </w:rPr>
          <w:t>Nationalisme</w:t>
        </w:r>
      </w:hyperlink>
    </w:p>
    <w:p w14:paraId="434A95D1"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5" w:history="1">
        <w:r w:rsidR="006B3494" w:rsidRPr="006B3494">
          <w:rPr>
            <w:i/>
            <w:color w:val="219E7F" w:themeColor="accent2" w:themeShade="80"/>
            <w:sz w:val="22"/>
            <w:szCs w:val="24"/>
          </w:rPr>
          <w:t>Nazisme</w:t>
        </w:r>
      </w:hyperlink>
    </w:p>
    <w:p w14:paraId="1F624EDD"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6" w:history="1">
        <w:r w:rsidR="006B3494" w:rsidRPr="006B3494">
          <w:rPr>
            <w:i/>
            <w:color w:val="219E7F" w:themeColor="accent2" w:themeShade="80"/>
            <w:sz w:val="22"/>
            <w:szCs w:val="24"/>
          </w:rPr>
          <w:t>Radicalisme</w:t>
        </w:r>
      </w:hyperlink>
    </w:p>
    <w:p w14:paraId="19784942" w14:textId="77777777" w:rsidR="006B3494" w:rsidRPr="006B3494" w:rsidRDefault="00830629" w:rsidP="006B3494">
      <w:pPr>
        <w:tabs>
          <w:tab w:val="left" w:leader="dot" w:pos="8931"/>
        </w:tabs>
        <w:spacing w:after="0" w:line="240" w:lineRule="auto"/>
        <w:jc w:val="left"/>
        <w:rPr>
          <w:i/>
          <w:color w:val="219E7F" w:themeColor="accent2" w:themeShade="80"/>
          <w:sz w:val="22"/>
          <w:szCs w:val="24"/>
        </w:rPr>
      </w:pPr>
      <w:hyperlink r:id="rId117" w:history="1">
        <w:r w:rsidR="006B3494" w:rsidRPr="006B3494">
          <w:rPr>
            <w:i/>
            <w:color w:val="219E7F" w:themeColor="accent2" w:themeShade="80"/>
            <w:sz w:val="22"/>
            <w:szCs w:val="24"/>
          </w:rPr>
          <w:t>Socialisme</w:t>
        </w:r>
      </w:hyperlink>
    </w:p>
    <w:p w14:paraId="369F1BB4" w14:textId="77777777" w:rsidR="006B3494" w:rsidRPr="006B3494" w:rsidRDefault="00830629" w:rsidP="006B3494">
      <w:pPr>
        <w:tabs>
          <w:tab w:val="left" w:leader="dot" w:pos="8931"/>
        </w:tabs>
        <w:spacing w:after="0" w:line="240" w:lineRule="auto"/>
        <w:jc w:val="left"/>
        <w:rPr>
          <w:sz w:val="22"/>
          <w:szCs w:val="24"/>
        </w:rPr>
      </w:pPr>
      <w:hyperlink r:id="rId118" w:history="1">
        <w:r w:rsidR="006B3494" w:rsidRPr="006B3494">
          <w:rPr>
            <w:i/>
            <w:color w:val="219E7F" w:themeColor="accent2" w:themeShade="80"/>
            <w:sz w:val="22"/>
            <w:szCs w:val="24"/>
          </w:rPr>
          <w:t>Ultralibéralisme</w:t>
        </w:r>
      </w:hyperlink>
      <w:r w:rsidR="006B3494" w:rsidRPr="006B3494">
        <w:rPr>
          <w:sz w:val="22"/>
          <w:szCs w:val="24"/>
        </w:rPr>
        <w:tab/>
      </w:r>
    </w:p>
    <w:p w14:paraId="10F6A11C"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08F650B" w14:textId="77777777" w:rsidR="006B3494" w:rsidRPr="006B3494" w:rsidRDefault="006B3494" w:rsidP="006B3494">
      <w:pPr>
        <w:tabs>
          <w:tab w:val="left" w:leader="dot" w:pos="8931"/>
        </w:tabs>
        <w:spacing w:after="0" w:line="240" w:lineRule="auto"/>
        <w:jc w:val="left"/>
        <w:rPr>
          <w:sz w:val="22"/>
          <w:szCs w:val="24"/>
        </w:rPr>
      </w:pPr>
    </w:p>
    <w:p w14:paraId="782447D6" w14:textId="77777777" w:rsidR="006B3494" w:rsidRPr="006B3494" w:rsidRDefault="006B3494" w:rsidP="006B3494">
      <w:pPr>
        <w:spacing w:after="0" w:line="240" w:lineRule="auto"/>
        <w:jc w:val="left"/>
        <w:outlineLvl w:val="2"/>
        <w:rPr>
          <w:smallCaps/>
          <w:spacing w:val="5"/>
          <w:sz w:val="24"/>
          <w:szCs w:val="24"/>
        </w:rPr>
      </w:pPr>
      <w:bookmarkStart w:id="255" w:name="_Toc501083249"/>
      <w:bookmarkStart w:id="256" w:name="_Toc516843850"/>
      <w:r w:rsidRPr="006B3494">
        <w:rPr>
          <w:smallCaps/>
          <w:spacing w:val="5"/>
          <w:sz w:val="24"/>
          <w:szCs w:val="24"/>
        </w:rPr>
        <w:t>État de nature</w:t>
      </w:r>
      <w:r w:rsidRPr="006B3494">
        <w:rPr>
          <w:smallCaps/>
          <w:spacing w:val="5"/>
          <w:sz w:val="24"/>
          <w:szCs w:val="24"/>
          <w:vertAlign w:val="superscript"/>
        </w:rPr>
        <w:footnoteReference w:id="41"/>
      </w:r>
      <w:bookmarkEnd w:id="255"/>
      <w:bookmarkEnd w:id="256"/>
      <w:r w:rsidRPr="006B3494">
        <w:rPr>
          <w:smallCaps/>
          <w:spacing w:val="5"/>
          <w:sz w:val="24"/>
          <w:szCs w:val="24"/>
        </w:rPr>
        <w:t xml:space="preserve"> </w:t>
      </w:r>
    </w:p>
    <w:p w14:paraId="22E4CBB7" w14:textId="77777777" w:rsidR="006B3494" w:rsidRPr="006B3494" w:rsidRDefault="006B3494" w:rsidP="006B3494">
      <w:pPr>
        <w:spacing w:after="0" w:line="240" w:lineRule="auto"/>
        <w:jc w:val="left"/>
        <w:rPr>
          <w:sz w:val="22"/>
          <w:szCs w:val="24"/>
        </w:rPr>
      </w:pPr>
      <w:r w:rsidRPr="006B3494">
        <w:rPr>
          <w:sz w:val="22"/>
          <w:szCs w:val="24"/>
        </w:rPr>
        <w:t xml:space="preserve">L'état de nature est un état fictif ou supposé de l'homme avant qu'il ne vive en société. S'oppose à état civil, ou état social. </w:t>
      </w:r>
    </w:p>
    <w:p w14:paraId="3E67DF68" w14:textId="77777777" w:rsidR="006B3494" w:rsidRPr="006B3494" w:rsidRDefault="006B3494" w:rsidP="006B3494">
      <w:pPr>
        <w:spacing w:after="0" w:line="240" w:lineRule="auto"/>
        <w:jc w:val="left"/>
        <w:rPr>
          <w:spacing w:val="-2"/>
          <w:sz w:val="22"/>
          <w:szCs w:val="24"/>
        </w:rPr>
      </w:pPr>
      <w:r w:rsidRPr="006B3494">
        <w:rPr>
          <w:spacing w:val="-2"/>
          <w:sz w:val="22"/>
          <w:szCs w:val="24"/>
        </w:rPr>
        <w:t>L’état de nature pour Hobbes, c’est « l’horrible état de guerre » car l’homme est un loup pour l’homme.</w:t>
      </w:r>
    </w:p>
    <w:p w14:paraId="31F26DE7" w14:textId="77777777" w:rsidR="006B3494" w:rsidRPr="006B3494" w:rsidRDefault="006B3494" w:rsidP="006B3494">
      <w:pPr>
        <w:spacing w:after="0" w:line="240" w:lineRule="auto"/>
        <w:jc w:val="left"/>
        <w:rPr>
          <w:sz w:val="22"/>
          <w:szCs w:val="24"/>
        </w:rPr>
      </w:pPr>
    </w:p>
    <w:p w14:paraId="3C6EF795"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Évoqué dans la capsule « StreetPhilosophy – Retour à la nature » et dans la capsule « StreetPhilosophy – Défends la liberté» … : [4’16’’ </w:t>
      </w:r>
      <w:r w:rsidRPr="006B3494">
        <w:rPr>
          <w:i/>
          <w:color w:val="219E7F" w:themeColor="accent2" w:themeShade="80"/>
          <w:sz w:val="22"/>
          <w:szCs w:val="24"/>
        </w:rPr>
        <w:sym w:font="Wingdings" w:char="F0E0"/>
      </w:r>
      <w:r w:rsidRPr="006B3494">
        <w:rPr>
          <w:i/>
          <w:color w:val="219E7F" w:themeColor="accent2" w:themeShade="80"/>
          <w:sz w:val="22"/>
          <w:szCs w:val="24"/>
        </w:rPr>
        <w:t xml:space="preserve"> 7’37’’] D’après le philosophe : s’il n’y avait pas d’État, ce serait l’anarchie, tout le monde ferait ce qu’il veut. Les conséquences seraient négatives, il y aurait une tyrannie des plus forts sur les faibles [=état de nature]. L’État est nécessaire non pas pour restreindre les libertés mais bien pour les garantir à chacun</w:t>
      </w:r>
      <w:r w:rsidRPr="006B3494">
        <w:rPr>
          <w:i/>
          <w:sz w:val="22"/>
          <w:szCs w:val="24"/>
        </w:rPr>
        <w:tab/>
      </w:r>
    </w:p>
    <w:p w14:paraId="081CDF9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6BAF3EE"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D2CDB42" w14:textId="77777777" w:rsidR="006B3494" w:rsidRPr="006B3494" w:rsidRDefault="006B3494" w:rsidP="006B3494">
      <w:pPr>
        <w:tabs>
          <w:tab w:val="left" w:leader="dot" w:pos="8931"/>
        </w:tabs>
        <w:spacing w:after="0" w:line="240" w:lineRule="auto"/>
        <w:jc w:val="left"/>
        <w:rPr>
          <w:sz w:val="22"/>
          <w:szCs w:val="24"/>
        </w:rPr>
      </w:pPr>
    </w:p>
    <w:p w14:paraId="1CE45F1A" w14:textId="77777777" w:rsidR="006B3494" w:rsidRPr="006B3494" w:rsidRDefault="006B3494" w:rsidP="006B3494">
      <w:pPr>
        <w:spacing w:after="0" w:line="240" w:lineRule="auto"/>
        <w:jc w:val="left"/>
        <w:outlineLvl w:val="2"/>
        <w:rPr>
          <w:smallCaps/>
          <w:spacing w:val="5"/>
          <w:sz w:val="24"/>
          <w:szCs w:val="24"/>
        </w:rPr>
      </w:pPr>
      <w:bookmarkStart w:id="257" w:name="_Toc501083250"/>
      <w:bookmarkStart w:id="258" w:name="_Toc516843851"/>
      <w:r w:rsidRPr="006B3494">
        <w:rPr>
          <w:smallCaps/>
          <w:spacing w:val="5"/>
          <w:sz w:val="24"/>
          <w:szCs w:val="24"/>
        </w:rPr>
        <w:t>État de société</w:t>
      </w:r>
      <w:r w:rsidRPr="006B3494">
        <w:rPr>
          <w:smallCaps/>
          <w:spacing w:val="5"/>
          <w:sz w:val="24"/>
          <w:szCs w:val="24"/>
          <w:vertAlign w:val="superscript"/>
        </w:rPr>
        <w:footnoteReference w:id="42"/>
      </w:r>
      <w:bookmarkEnd w:id="257"/>
      <w:bookmarkEnd w:id="258"/>
    </w:p>
    <w:p w14:paraId="0021200C" w14:textId="77777777" w:rsidR="006B3494" w:rsidRPr="006B3494" w:rsidRDefault="006B3494" w:rsidP="006B3494">
      <w:pPr>
        <w:spacing w:after="0" w:line="240" w:lineRule="auto"/>
        <w:jc w:val="left"/>
        <w:rPr>
          <w:sz w:val="22"/>
          <w:szCs w:val="24"/>
        </w:rPr>
      </w:pPr>
      <w:r w:rsidRPr="006B3494">
        <w:rPr>
          <w:sz w:val="22"/>
          <w:szCs w:val="24"/>
        </w:rPr>
        <w:t>L'état de société est rendu nécessaire par l 'insécurité de l'état de nature. Une communauté politique organisée autour d'un État.</w:t>
      </w:r>
    </w:p>
    <w:p w14:paraId="11D7174C" w14:textId="77777777" w:rsidR="006B3494" w:rsidRPr="006B3494" w:rsidRDefault="006B3494" w:rsidP="006B3494">
      <w:pPr>
        <w:spacing w:after="0" w:line="240" w:lineRule="auto"/>
        <w:jc w:val="left"/>
        <w:rPr>
          <w:sz w:val="22"/>
          <w:szCs w:val="24"/>
        </w:rPr>
      </w:pPr>
    </w:p>
    <w:p w14:paraId="03A5752A"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Évoqué dans la capsule « StreetPhilosophy – Retour à la nature » et dans la capsule « StreetPhilosophy – Défends la liberté» … : [4’16’’ </w:t>
      </w:r>
      <w:r w:rsidRPr="006B3494">
        <w:rPr>
          <w:i/>
          <w:color w:val="219E7F" w:themeColor="accent2" w:themeShade="80"/>
          <w:sz w:val="22"/>
          <w:szCs w:val="24"/>
        </w:rPr>
        <w:sym w:font="Wingdings" w:char="F0E0"/>
      </w:r>
      <w:r w:rsidRPr="006B3494">
        <w:rPr>
          <w:i/>
          <w:color w:val="219E7F" w:themeColor="accent2" w:themeShade="80"/>
          <w:sz w:val="22"/>
          <w:szCs w:val="24"/>
        </w:rPr>
        <w:t xml:space="preserve"> 7’37’’] D’après le philosophe : s’il n’y avait pas d’État, ce serait l’anarchie, tout le monde ferait ce qu’il veut. Les conséquences seraient négatives, il y aurait une tyrannie des plus forts sur les faibles [=état de nature]. L’État est nécessaire non pas pour restreindre les libertés mais bien pour les garantir à chacun</w:t>
      </w:r>
      <w:r w:rsidRPr="006B3494">
        <w:rPr>
          <w:i/>
          <w:sz w:val="22"/>
          <w:szCs w:val="24"/>
        </w:rPr>
        <w:tab/>
      </w:r>
    </w:p>
    <w:p w14:paraId="7D8C70B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FCD82DF"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A224EE5"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713995A2" w14:textId="77777777" w:rsidR="006B3494" w:rsidRPr="006B3494" w:rsidRDefault="006B3494" w:rsidP="006B3494">
      <w:pPr>
        <w:spacing w:after="0" w:line="240" w:lineRule="auto"/>
        <w:jc w:val="left"/>
        <w:outlineLvl w:val="2"/>
        <w:rPr>
          <w:smallCaps/>
          <w:spacing w:val="5"/>
          <w:sz w:val="24"/>
          <w:szCs w:val="24"/>
        </w:rPr>
      </w:pPr>
      <w:bookmarkStart w:id="259" w:name="_Toc501083251"/>
      <w:bookmarkStart w:id="260" w:name="_Toc516843852"/>
      <w:r w:rsidRPr="006B3494">
        <w:rPr>
          <w:smallCaps/>
          <w:spacing w:val="5"/>
          <w:sz w:val="24"/>
          <w:szCs w:val="24"/>
        </w:rPr>
        <w:t>Volonté générale</w:t>
      </w:r>
      <w:r w:rsidRPr="006B3494">
        <w:rPr>
          <w:smallCaps/>
          <w:spacing w:val="5"/>
          <w:sz w:val="24"/>
          <w:szCs w:val="24"/>
          <w:vertAlign w:val="superscript"/>
        </w:rPr>
        <w:footnoteReference w:id="43"/>
      </w:r>
      <w:bookmarkEnd w:id="259"/>
      <w:r w:rsidRPr="006B3494">
        <w:rPr>
          <w:smallCaps/>
          <w:spacing w:val="5"/>
          <w:sz w:val="24"/>
          <w:szCs w:val="24"/>
        </w:rPr>
        <w:t xml:space="preserve">  (S'oppose à "volonté particulière".)</w:t>
      </w:r>
      <w:bookmarkEnd w:id="260"/>
    </w:p>
    <w:p w14:paraId="492E5E03" w14:textId="77777777" w:rsidR="006B3494" w:rsidRPr="006B3494" w:rsidRDefault="006B3494" w:rsidP="006B3494">
      <w:pPr>
        <w:spacing w:after="0" w:line="240" w:lineRule="auto"/>
        <w:jc w:val="left"/>
        <w:rPr>
          <w:sz w:val="22"/>
          <w:szCs w:val="24"/>
        </w:rPr>
      </w:pPr>
      <w:r w:rsidRPr="006B3494">
        <w:rPr>
          <w:sz w:val="22"/>
          <w:szCs w:val="24"/>
        </w:rPr>
        <w:t xml:space="preserve">Dans le langage courant, l'expression volonté générale désigne l'accord de toutes les volontés d'une population pour un objectif ou un désir commun ou pour le bien de tous. </w:t>
      </w:r>
    </w:p>
    <w:p w14:paraId="12D9842A" w14:textId="77777777" w:rsidR="006B3494" w:rsidRPr="006B3494" w:rsidRDefault="006B3494" w:rsidP="006B3494">
      <w:pPr>
        <w:spacing w:after="0" w:line="240" w:lineRule="auto"/>
        <w:jc w:val="left"/>
        <w:rPr>
          <w:sz w:val="22"/>
          <w:szCs w:val="24"/>
        </w:rPr>
      </w:pPr>
    </w:p>
    <w:p w14:paraId="3DB00863"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Faites le lien avec la notion de "bien commun".</w:t>
      </w:r>
    </w:p>
    <w:p w14:paraId="6EF078E2"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Être heureux, vivre en sécurité,</w:t>
      </w:r>
      <w:r w:rsidRPr="006B3494">
        <w:rPr>
          <w:b/>
          <w:i/>
          <w:color w:val="219E7F" w:themeColor="accent2" w:themeShade="80"/>
          <w:sz w:val="22"/>
          <w:szCs w:val="24"/>
        </w:rPr>
        <w:t xml:space="preserve"> …</w:t>
      </w:r>
      <w:r w:rsidRPr="006B3494">
        <w:rPr>
          <w:i/>
          <w:color w:val="219E7F" w:themeColor="accent2" w:themeShade="80"/>
          <w:sz w:val="22"/>
          <w:szCs w:val="24"/>
        </w:rPr>
        <w:t xml:space="preserve"> </w:t>
      </w:r>
      <w:r w:rsidRPr="006B3494">
        <w:rPr>
          <w:i/>
          <w:sz w:val="22"/>
          <w:szCs w:val="24"/>
        </w:rPr>
        <w:t>…………………………………………………………………………………………</w:t>
      </w:r>
      <w:r w:rsidRPr="006B3494">
        <w:rPr>
          <w:i/>
          <w:sz w:val="22"/>
          <w:szCs w:val="24"/>
        </w:rPr>
        <w:tab/>
      </w:r>
    </w:p>
    <w:p w14:paraId="1A5A63E0"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8B63FE6"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2BE24E3" w14:textId="77777777" w:rsidR="006B3494" w:rsidRPr="006B3494" w:rsidRDefault="006B3494" w:rsidP="006B3494">
      <w:pPr>
        <w:tabs>
          <w:tab w:val="left" w:leader="dot" w:pos="8931"/>
        </w:tabs>
        <w:spacing w:after="0" w:line="240" w:lineRule="auto"/>
        <w:jc w:val="left"/>
        <w:rPr>
          <w:sz w:val="22"/>
          <w:szCs w:val="24"/>
        </w:rPr>
      </w:pPr>
    </w:p>
    <w:p w14:paraId="7399D322" w14:textId="77777777" w:rsidR="006B3494" w:rsidRPr="006B3494" w:rsidRDefault="006B3494" w:rsidP="006B3494">
      <w:pPr>
        <w:spacing w:after="0" w:line="240" w:lineRule="auto"/>
        <w:jc w:val="left"/>
        <w:outlineLvl w:val="2"/>
        <w:rPr>
          <w:smallCaps/>
          <w:spacing w:val="5"/>
          <w:sz w:val="24"/>
          <w:szCs w:val="24"/>
        </w:rPr>
      </w:pPr>
      <w:bookmarkStart w:id="261" w:name="_Toc501083252"/>
      <w:bookmarkStart w:id="262" w:name="_Toc516843853"/>
      <w:r w:rsidRPr="006B3494">
        <w:rPr>
          <w:smallCaps/>
          <w:spacing w:val="5"/>
          <w:sz w:val="24"/>
          <w:szCs w:val="24"/>
        </w:rPr>
        <w:t>État de droit</w:t>
      </w:r>
      <w:r w:rsidRPr="006B3494">
        <w:rPr>
          <w:smallCaps/>
          <w:spacing w:val="5"/>
          <w:sz w:val="24"/>
          <w:szCs w:val="24"/>
          <w:vertAlign w:val="superscript"/>
        </w:rPr>
        <w:footnoteReference w:id="44"/>
      </w:r>
      <w:bookmarkEnd w:id="261"/>
      <w:bookmarkEnd w:id="262"/>
    </w:p>
    <w:p w14:paraId="5D5D4FC0" w14:textId="5DE7952E" w:rsidR="006B3494" w:rsidRDefault="006B3494" w:rsidP="006B3494">
      <w:pPr>
        <w:spacing w:after="0" w:line="240" w:lineRule="auto"/>
        <w:jc w:val="left"/>
        <w:rPr>
          <w:sz w:val="22"/>
          <w:szCs w:val="24"/>
        </w:rPr>
      </w:pPr>
      <w:r w:rsidRPr="006B3494">
        <w:rPr>
          <w:sz w:val="22"/>
          <w:szCs w:val="24"/>
        </w:rPr>
        <w:t xml:space="preserve">Un État de droit est un système institutionnel dans lequel la </w:t>
      </w:r>
      <w:hyperlink r:id="rId119" w:anchor="puissance_publique" w:history="1">
        <w:r w:rsidRPr="006B3494">
          <w:rPr>
            <w:sz w:val="22"/>
            <w:szCs w:val="24"/>
          </w:rPr>
          <w:t>puissance publique</w:t>
        </w:r>
      </w:hyperlink>
      <w:r w:rsidRPr="006B3494">
        <w:rPr>
          <w:sz w:val="22"/>
          <w:szCs w:val="24"/>
        </w:rPr>
        <w:t xml:space="preserve"> est soumise au </w:t>
      </w:r>
      <w:hyperlink r:id="rId120" w:history="1">
        <w:r w:rsidRPr="006B3494">
          <w:rPr>
            <w:sz w:val="22"/>
            <w:szCs w:val="24"/>
          </w:rPr>
          <w:t>droit</w:t>
        </w:r>
      </w:hyperlink>
      <w:r w:rsidRPr="006B3494">
        <w:rPr>
          <w:sz w:val="22"/>
          <w:szCs w:val="24"/>
        </w:rPr>
        <w:t xml:space="preserve">. Il est fondé sur le principe essentiel du </w:t>
      </w:r>
      <w:hyperlink r:id="rId121" w:history="1">
        <w:r w:rsidRPr="006B3494">
          <w:rPr>
            <w:sz w:val="22"/>
            <w:szCs w:val="24"/>
          </w:rPr>
          <w:t>respect</w:t>
        </w:r>
      </w:hyperlink>
      <w:r w:rsidRPr="006B3494">
        <w:rPr>
          <w:sz w:val="22"/>
          <w:szCs w:val="24"/>
        </w:rPr>
        <w:t xml:space="preserve"> des </w:t>
      </w:r>
      <w:hyperlink r:id="rId122" w:history="1">
        <w:r w:rsidRPr="006B3494">
          <w:rPr>
            <w:sz w:val="22"/>
            <w:szCs w:val="24"/>
          </w:rPr>
          <w:t>normes</w:t>
        </w:r>
      </w:hyperlink>
      <w:r w:rsidRPr="006B3494">
        <w:rPr>
          <w:sz w:val="22"/>
          <w:szCs w:val="24"/>
        </w:rPr>
        <w:t xml:space="preserve"> juridiques, chacun étant soumis au même droit, que ce soit l'individu ou bien la puissance publique. Il est donc possible pour un particulier de contester les actions de l'</w:t>
      </w:r>
      <w:hyperlink r:id="rId123" w:history="1">
        <w:r w:rsidRPr="006B3494">
          <w:rPr>
            <w:sz w:val="22"/>
            <w:szCs w:val="24"/>
          </w:rPr>
          <w:t>État</w:t>
        </w:r>
      </w:hyperlink>
      <w:r w:rsidRPr="006B3494">
        <w:rPr>
          <w:sz w:val="22"/>
          <w:szCs w:val="24"/>
        </w:rPr>
        <w:t xml:space="preserve"> ou d'un dirigeant politique s'il</w:t>
      </w:r>
      <w:r w:rsidR="004B3DFD">
        <w:rPr>
          <w:sz w:val="22"/>
          <w:szCs w:val="24"/>
        </w:rPr>
        <w:t xml:space="preserve"> les considère comme illégales.</w:t>
      </w:r>
    </w:p>
    <w:p w14:paraId="4006227F" w14:textId="77777777" w:rsidR="004B3DFD" w:rsidRDefault="004B3DFD" w:rsidP="006B3494">
      <w:pPr>
        <w:spacing w:after="0" w:line="240" w:lineRule="auto"/>
        <w:jc w:val="left"/>
        <w:rPr>
          <w:sz w:val="22"/>
          <w:szCs w:val="24"/>
        </w:rPr>
      </w:pPr>
    </w:p>
    <w:p w14:paraId="5FC95296" w14:textId="77777777" w:rsidR="006B3494" w:rsidRPr="006B3494" w:rsidRDefault="006B3494" w:rsidP="006B3494">
      <w:pPr>
        <w:spacing w:after="0" w:line="240" w:lineRule="auto"/>
        <w:jc w:val="left"/>
        <w:rPr>
          <w:sz w:val="22"/>
          <w:szCs w:val="24"/>
        </w:rPr>
      </w:pPr>
      <w:r w:rsidRPr="006B3494">
        <w:rPr>
          <w:sz w:val="22"/>
          <w:szCs w:val="24"/>
        </w:rPr>
        <w:t>L'État de droit est caractérisé par :</w:t>
      </w:r>
    </w:p>
    <w:p w14:paraId="49723C87"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 xml:space="preserve">une </w:t>
      </w:r>
      <w:hyperlink r:id="rId124" w:history="1">
        <w:r w:rsidRPr="006B3494">
          <w:rPr>
            <w:sz w:val="22"/>
            <w:szCs w:val="24"/>
          </w:rPr>
          <w:t>hiérarchie des normes</w:t>
        </w:r>
      </w:hyperlink>
      <w:r w:rsidRPr="006B3494">
        <w:rPr>
          <w:sz w:val="22"/>
          <w:szCs w:val="24"/>
        </w:rPr>
        <w:t xml:space="preserve">, où chaque règle tire sa </w:t>
      </w:r>
      <w:hyperlink r:id="rId125" w:history="1">
        <w:r w:rsidRPr="006B3494">
          <w:rPr>
            <w:sz w:val="22"/>
            <w:szCs w:val="24"/>
          </w:rPr>
          <w:t>légitimité</w:t>
        </w:r>
      </w:hyperlink>
      <w:r w:rsidRPr="006B3494">
        <w:rPr>
          <w:sz w:val="22"/>
          <w:szCs w:val="24"/>
        </w:rPr>
        <w:t xml:space="preserve"> de sa conformité aux règles supérieures,</w:t>
      </w:r>
    </w:p>
    <w:p w14:paraId="3E88E06F"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 xml:space="preserve">une </w:t>
      </w:r>
      <w:hyperlink r:id="rId126" w:history="1">
        <w:r w:rsidRPr="006B3494">
          <w:rPr>
            <w:sz w:val="22"/>
            <w:szCs w:val="24"/>
          </w:rPr>
          <w:t>séparation des pouvoirs</w:t>
        </w:r>
      </w:hyperlink>
      <w:r w:rsidRPr="006B3494">
        <w:rPr>
          <w:sz w:val="22"/>
          <w:szCs w:val="24"/>
        </w:rPr>
        <w:t xml:space="preserve">, organisée par une </w:t>
      </w:r>
      <w:hyperlink r:id="rId127" w:history="1">
        <w:r w:rsidRPr="006B3494">
          <w:rPr>
            <w:sz w:val="22"/>
            <w:szCs w:val="24"/>
          </w:rPr>
          <w:t>Constitution</w:t>
        </w:r>
      </w:hyperlink>
      <w:r w:rsidRPr="006B3494">
        <w:rPr>
          <w:sz w:val="22"/>
          <w:szCs w:val="24"/>
        </w:rPr>
        <w:t>, notamment l'</w:t>
      </w:r>
      <w:hyperlink r:id="rId128" w:history="1">
        <w:r w:rsidRPr="006B3494">
          <w:rPr>
            <w:sz w:val="22"/>
            <w:szCs w:val="24"/>
          </w:rPr>
          <w:t>indépendance</w:t>
        </w:r>
      </w:hyperlink>
      <w:r w:rsidRPr="006B3494">
        <w:rPr>
          <w:sz w:val="22"/>
          <w:szCs w:val="24"/>
        </w:rPr>
        <w:t xml:space="preserve"> du </w:t>
      </w:r>
      <w:hyperlink r:id="rId129" w:history="1">
        <w:r w:rsidRPr="006B3494">
          <w:rPr>
            <w:sz w:val="22"/>
            <w:szCs w:val="24"/>
          </w:rPr>
          <w:t>pouvoir judiciaire</w:t>
        </w:r>
      </w:hyperlink>
      <w:r w:rsidRPr="006B3494">
        <w:rPr>
          <w:sz w:val="22"/>
          <w:szCs w:val="24"/>
        </w:rPr>
        <w:t xml:space="preserve"> par rapport aux pouvoirs </w:t>
      </w:r>
      <w:hyperlink r:id="rId130" w:history="1">
        <w:r w:rsidRPr="006B3494">
          <w:rPr>
            <w:sz w:val="22"/>
            <w:szCs w:val="24"/>
          </w:rPr>
          <w:t>exécutif</w:t>
        </w:r>
      </w:hyperlink>
      <w:r w:rsidRPr="006B3494">
        <w:rPr>
          <w:sz w:val="22"/>
          <w:szCs w:val="24"/>
        </w:rPr>
        <w:t xml:space="preserve"> et </w:t>
      </w:r>
      <w:hyperlink r:id="rId131" w:history="1">
        <w:r w:rsidRPr="006B3494">
          <w:rPr>
            <w:sz w:val="22"/>
            <w:szCs w:val="24"/>
          </w:rPr>
          <w:t>législatif</w:t>
        </w:r>
      </w:hyperlink>
      <w:r w:rsidRPr="006B3494">
        <w:rPr>
          <w:sz w:val="22"/>
          <w:szCs w:val="24"/>
        </w:rPr>
        <w:t>,</w:t>
      </w:r>
    </w:p>
    <w:p w14:paraId="2416D08D"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l'</w:t>
      </w:r>
      <w:hyperlink r:id="rId132" w:history="1">
        <w:r w:rsidRPr="006B3494">
          <w:rPr>
            <w:sz w:val="22"/>
            <w:szCs w:val="24"/>
          </w:rPr>
          <w:t>égalité</w:t>
        </w:r>
      </w:hyperlink>
      <w:r w:rsidRPr="006B3494">
        <w:rPr>
          <w:sz w:val="22"/>
          <w:szCs w:val="24"/>
        </w:rPr>
        <w:t xml:space="preserve"> de tous, personnes physiques ou morales, devant les </w:t>
      </w:r>
      <w:hyperlink r:id="rId133" w:history="1">
        <w:r w:rsidRPr="006B3494">
          <w:rPr>
            <w:sz w:val="22"/>
            <w:szCs w:val="24"/>
          </w:rPr>
          <w:t>règles de droit</w:t>
        </w:r>
      </w:hyperlink>
      <w:r w:rsidRPr="006B3494">
        <w:rPr>
          <w:sz w:val="22"/>
          <w:szCs w:val="24"/>
        </w:rPr>
        <w:t>,</w:t>
      </w:r>
    </w:p>
    <w:p w14:paraId="1A4B7CFA" w14:textId="77777777" w:rsidR="006B3494" w:rsidRPr="006B3494" w:rsidRDefault="006B3494" w:rsidP="006B3494">
      <w:pPr>
        <w:numPr>
          <w:ilvl w:val="0"/>
          <w:numId w:val="2"/>
        </w:numPr>
        <w:spacing w:after="0" w:line="240" w:lineRule="auto"/>
        <w:ind w:left="720"/>
        <w:contextualSpacing/>
        <w:jc w:val="left"/>
        <w:rPr>
          <w:spacing w:val="-4"/>
          <w:sz w:val="22"/>
          <w:szCs w:val="24"/>
        </w:rPr>
      </w:pPr>
      <w:r w:rsidRPr="006B3494">
        <w:rPr>
          <w:spacing w:val="-4"/>
          <w:sz w:val="22"/>
          <w:szCs w:val="24"/>
        </w:rPr>
        <w:t xml:space="preserve">la soumission de l'État, considéré comme une </w:t>
      </w:r>
      <w:hyperlink r:id="rId134" w:history="1">
        <w:r w:rsidRPr="006B3494">
          <w:rPr>
            <w:spacing w:val="-4"/>
            <w:sz w:val="22"/>
            <w:szCs w:val="24"/>
          </w:rPr>
          <w:t>personne morale</w:t>
        </w:r>
      </w:hyperlink>
      <w:r w:rsidRPr="006B3494">
        <w:rPr>
          <w:spacing w:val="-4"/>
          <w:sz w:val="22"/>
          <w:szCs w:val="24"/>
        </w:rPr>
        <w:t>, au respect des règles de droit,</w:t>
      </w:r>
    </w:p>
    <w:p w14:paraId="5D064ECC" w14:textId="77777777" w:rsidR="006B3494" w:rsidRPr="006B3494" w:rsidRDefault="006B3494" w:rsidP="006B3494">
      <w:pPr>
        <w:numPr>
          <w:ilvl w:val="0"/>
          <w:numId w:val="2"/>
        </w:numPr>
        <w:spacing w:after="0" w:line="240" w:lineRule="auto"/>
        <w:ind w:left="720"/>
        <w:contextualSpacing/>
        <w:jc w:val="left"/>
        <w:rPr>
          <w:sz w:val="22"/>
          <w:szCs w:val="24"/>
        </w:rPr>
      </w:pPr>
      <w:r w:rsidRPr="006B3494">
        <w:rPr>
          <w:sz w:val="22"/>
          <w:szCs w:val="24"/>
        </w:rPr>
        <w:t xml:space="preserve">la </w:t>
      </w:r>
      <w:hyperlink r:id="rId135" w:history="1">
        <w:r w:rsidRPr="006B3494">
          <w:rPr>
            <w:sz w:val="22"/>
            <w:szCs w:val="24"/>
          </w:rPr>
          <w:t>responsabilité</w:t>
        </w:r>
      </w:hyperlink>
      <w:r w:rsidRPr="006B3494">
        <w:rPr>
          <w:sz w:val="22"/>
          <w:szCs w:val="24"/>
        </w:rPr>
        <w:t xml:space="preserve"> des gouvernants, face à leurs actes ou décisions.</w:t>
      </w:r>
    </w:p>
    <w:p w14:paraId="5609C8FE" w14:textId="77777777" w:rsidR="006B3494" w:rsidRPr="006B3494" w:rsidRDefault="006B3494" w:rsidP="006B3494">
      <w:pPr>
        <w:tabs>
          <w:tab w:val="left" w:leader="dot" w:pos="8931"/>
        </w:tabs>
        <w:spacing w:after="0" w:line="240" w:lineRule="auto"/>
        <w:jc w:val="left"/>
        <w:rPr>
          <w:sz w:val="22"/>
          <w:szCs w:val="24"/>
        </w:rPr>
      </w:pPr>
    </w:p>
    <w:p w14:paraId="50708CCB"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Exemples : Belgique, Pays UE, Etats-Unis,…</w:t>
      </w:r>
    </w:p>
    <w:p w14:paraId="08D61D65"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Contre-exemple : Corée du Nord, Erythrée, Iran, Russie, Ouzbekistan, etc.</w:t>
      </w:r>
      <w:r w:rsidRPr="006B3494">
        <w:rPr>
          <w:i/>
          <w:sz w:val="22"/>
          <w:szCs w:val="24"/>
        </w:rPr>
        <w:tab/>
      </w:r>
    </w:p>
    <w:p w14:paraId="19325069"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A437FC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A89882D" w14:textId="77777777" w:rsidR="006B3494" w:rsidRPr="006B3494" w:rsidRDefault="006B3494" w:rsidP="006B3494">
      <w:pPr>
        <w:tabs>
          <w:tab w:val="left" w:leader="dot" w:pos="8931"/>
        </w:tabs>
        <w:spacing w:after="0" w:line="240" w:lineRule="auto"/>
        <w:jc w:val="left"/>
        <w:rPr>
          <w:sz w:val="22"/>
          <w:szCs w:val="24"/>
        </w:rPr>
      </w:pPr>
    </w:p>
    <w:p w14:paraId="1939F77F" w14:textId="77777777" w:rsidR="006B3494" w:rsidRPr="006B3494" w:rsidRDefault="006B3494" w:rsidP="006B3494">
      <w:pPr>
        <w:spacing w:after="0" w:line="240" w:lineRule="auto"/>
        <w:jc w:val="left"/>
        <w:outlineLvl w:val="2"/>
        <w:rPr>
          <w:smallCaps/>
          <w:spacing w:val="5"/>
          <w:sz w:val="24"/>
          <w:szCs w:val="24"/>
        </w:rPr>
      </w:pPr>
      <w:bookmarkStart w:id="263" w:name="_Toc501083253"/>
      <w:bookmarkStart w:id="264" w:name="_Toc516843854"/>
      <w:r w:rsidRPr="006B3494">
        <w:rPr>
          <w:smallCaps/>
          <w:spacing w:val="5"/>
          <w:sz w:val="24"/>
          <w:szCs w:val="24"/>
        </w:rPr>
        <w:t>Anarchisme</w:t>
      </w:r>
      <w:r w:rsidRPr="006B3494">
        <w:rPr>
          <w:smallCaps/>
          <w:spacing w:val="5"/>
          <w:sz w:val="24"/>
          <w:szCs w:val="24"/>
          <w:vertAlign w:val="superscript"/>
        </w:rPr>
        <w:footnoteReference w:id="45"/>
      </w:r>
      <w:bookmarkEnd w:id="263"/>
      <w:bookmarkEnd w:id="264"/>
    </w:p>
    <w:p w14:paraId="5FD8921C" w14:textId="66351618" w:rsidR="006B3494" w:rsidRPr="006B3494" w:rsidRDefault="006B3494" w:rsidP="006B3494">
      <w:pPr>
        <w:spacing w:after="0" w:line="240" w:lineRule="auto"/>
        <w:jc w:val="left"/>
        <w:rPr>
          <w:sz w:val="22"/>
          <w:szCs w:val="24"/>
        </w:rPr>
      </w:pPr>
      <w:r w:rsidRPr="006B3494">
        <w:rPr>
          <w:sz w:val="22"/>
          <w:szCs w:val="24"/>
        </w:rPr>
        <w:t xml:space="preserve">L'anarchisme est un mouvement philosophique et politique hostile à toute </w:t>
      </w:r>
      <w:hyperlink r:id="rId136" w:history="1">
        <w:r w:rsidRPr="006B3494">
          <w:rPr>
            <w:sz w:val="22"/>
            <w:szCs w:val="24"/>
          </w:rPr>
          <w:t>hiérarchie</w:t>
        </w:r>
      </w:hyperlink>
      <w:r w:rsidRPr="006B3494">
        <w:rPr>
          <w:sz w:val="22"/>
          <w:szCs w:val="24"/>
        </w:rPr>
        <w:t xml:space="preserve"> et </w:t>
      </w:r>
      <w:hyperlink r:id="rId137" w:history="1">
        <w:r w:rsidRPr="006B3494">
          <w:rPr>
            <w:sz w:val="22"/>
            <w:szCs w:val="24"/>
          </w:rPr>
          <w:t>autorité</w:t>
        </w:r>
      </w:hyperlink>
      <w:r w:rsidRPr="006B3494">
        <w:rPr>
          <w:sz w:val="22"/>
          <w:szCs w:val="24"/>
        </w:rPr>
        <w:t xml:space="preserve">. L'anarchisme critique de manière radicale toutes les institutions oppressives : </w:t>
      </w:r>
      <w:hyperlink r:id="rId138" w:history="1">
        <w:r w:rsidRPr="006B3494">
          <w:rPr>
            <w:sz w:val="22"/>
            <w:szCs w:val="24"/>
          </w:rPr>
          <w:t>capitalisme</w:t>
        </w:r>
      </w:hyperlink>
      <w:r w:rsidRPr="006B3494">
        <w:rPr>
          <w:sz w:val="22"/>
          <w:szCs w:val="24"/>
        </w:rPr>
        <w:t xml:space="preserve">, armée, police, famille patriarcale, </w:t>
      </w:r>
      <w:hyperlink r:id="rId139" w:history="1">
        <w:r w:rsidRPr="006B3494">
          <w:rPr>
            <w:sz w:val="22"/>
            <w:szCs w:val="24"/>
          </w:rPr>
          <w:t>religion</w:t>
        </w:r>
      </w:hyperlink>
      <w:r w:rsidRPr="006B3494">
        <w:rPr>
          <w:sz w:val="22"/>
          <w:szCs w:val="24"/>
        </w:rPr>
        <w:t>... et surtout l'</w:t>
      </w:r>
      <w:hyperlink r:id="rId140" w:history="1">
        <w:r w:rsidRPr="006B3494">
          <w:rPr>
            <w:sz w:val="22"/>
            <w:szCs w:val="24"/>
          </w:rPr>
          <w:t>Etat</w:t>
        </w:r>
      </w:hyperlink>
      <w:r w:rsidRPr="006B3494">
        <w:rPr>
          <w:sz w:val="22"/>
          <w:szCs w:val="24"/>
        </w:rPr>
        <w:t xml:space="preserve"> dont il prône la disparition. Cette </w:t>
      </w:r>
      <w:hyperlink r:id="rId141" w:history="1">
        <w:r w:rsidRPr="006B3494">
          <w:rPr>
            <w:sz w:val="22"/>
            <w:szCs w:val="24"/>
          </w:rPr>
          <w:t>critique</w:t>
        </w:r>
      </w:hyperlink>
      <w:r w:rsidRPr="006B3494">
        <w:rPr>
          <w:sz w:val="22"/>
          <w:szCs w:val="24"/>
        </w:rPr>
        <w:t xml:space="preserve"> s'applique aussi à toutes les formes de domination qu'elles soient </w:t>
      </w:r>
      <w:hyperlink r:id="rId142" w:history="1">
        <w:r w:rsidRPr="006B3494">
          <w:rPr>
            <w:sz w:val="22"/>
            <w:szCs w:val="24"/>
          </w:rPr>
          <w:t>morales</w:t>
        </w:r>
      </w:hyperlink>
      <w:r w:rsidRPr="006B3494">
        <w:rPr>
          <w:sz w:val="22"/>
          <w:szCs w:val="24"/>
        </w:rPr>
        <w:t>, sociales, économiques ou politiques. (</w:t>
      </w:r>
      <w:r w:rsidRPr="006B3494">
        <w:rPr>
          <w:sz w:val="22"/>
          <w:szCs w:val="24"/>
        </w:rPr>
        <w:sym w:font="Wingdings" w:char="F0E0"/>
      </w:r>
      <w:r w:rsidRPr="006B3494">
        <w:rPr>
          <w:sz w:val="22"/>
          <w:szCs w:val="24"/>
        </w:rPr>
        <w:t xml:space="preserve"> </w:t>
      </w:r>
      <w:r w:rsidR="00D81C19" w:rsidRPr="006B3494">
        <w:rPr>
          <w:sz w:val="22"/>
          <w:szCs w:val="24"/>
        </w:rPr>
        <w:t>Égalité</w:t>
      </w:r>
      <w:r w:rsidRPr="006B3494">
        <w:rPr>
          <w:sz w:val="22"/>
          <w:szCs w:val="24"/>
        </w:rPr>
        <w:t xml:space="preserve"> sociale)</w:t>
      </w:r>
    </w:p>
    <w:p w14:paraId="126A273F" w14:textId="77777777" w:rsidR="006B3494" w:rsidRPr="006B3494" w:rsidRDefault="006B3494" w:rsidP="006B3494">
      <w:pPr>
        <w:spacing w:after="0" w:line="240" w:lineRule="auto"/>
        <w:jc w:val="left"/>
        <w:rPr>
          <w:sz w:val="22"/>
          <w:szCs w:val="24"/>
        </w:rPr>
      </w:pPr>
    </w:p>
    <w:p w14:paraId="0D706505"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Citons comme anarchistes : Lucy Eldine Gonzalez Parsons, Pierre-Joseph Proudhon, …</w:t>
      </w:r>
    </w:p>
    <w:p w14:paraId="2BE02F15"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Des personnalités comme </w:t>
      </w:r>
      <w:hyperlink r:id="rId143" w:history="1">
        <w:r w:rsidRPr="006B3494">
          <w:rPr>
            <w:i/>
            <w:color w:val="219E7F" w:themeColor="accent2" w:themeShade="80"/>
            <w:sz w:val="22"/>
            <w:szCs w:val="24"/>
          </w:rPr>
          <w:t>Albert Camus</w:t>
        </w:r>
      </w:hyperlink>
      <w:r w:rsidRPr="006B3494">
        <w:rPr>
          <w:i/>
          <w:color w:val="219E7F" w:themeColor="accent2" w:themeShade="80"/>
          <w:sz w:val="22"/>
          <w:szCs w:val="24"/>
        </w:rPr>
        <w:t xml:space="preserve">, </w:t>
      </w:r>
      <w:hyperlink r:id="rId144" w:history="1">
        <w:r w:rsidRPr="006B3494">
          <w:rPr>
            <w:i/>
            <w:color w:val="219E7F" w:themeColor="accent2" w:themeShade="80"/>
            <w:sz w:val="22"/>
            <w:szCs w:val="24"/>
          </w:rPr>
          <w:t>Jacques Prévert</w:t>
        </w:r>
      </w:hyperlink>
      <w:r w:rsidRPr="006B3494">
        <w:rPr>
          <w:i/>
          <w:color w:val="219E7F" w:themeColor="accent2" w:themeShade="80"/>
          <w:sz w:val="22"/>
          <w:szCs w:val="24"/>
        </w:rPr>
        <w:t xml:space="preserve">, </w:t>
      </w:r>
      <w:hyperlink r:id="rId145" w:history="1">
        <w:r w:rsidRPr="006B3494">
          <w:rPr>
            <w:i/>
            <w:color w:val="219E7F" w:themeColor="accent2" w:themeShade="80"/>
            <w:sz w:val="22"/>
            <w:szCs w:val="24"/>
          </w:rPr>
          <w:t>Boris Vian</w:t>
        </w:r>
      </w:hyperlink>
      <w:r w:rsidRPr="006B3494">
        <w:rPr>
          <w:i/>
          <w:color w:val="219E7F" w:themeColor="accent2" w:themeShade="80"/>
          <w:sz w:val="22"/>
          <w:szCs w:val="24"/>
        </w:rPr>
        <w:t xml:space="preserve">, marquent le champ culturel d'une empreinte libertaire (dans le sens anarchiste).  Il en est de même dans le cinéma, avec </w:t>
      </w:r>
      <w:hyperlink r:id="rId146" w:history="1">
        <w:r w:rsidRPr="006B3494">
          <w:rPr>
            <w:i/>
            <w:color w:val="219E7F" w:themeColor="accent2" w:themeShade="80"/>
            <w:sz w:val="22"/>
            <w:szCs w:val="24"/>
          </w:rPr>
          <w:t>Jean-Pierre Mocky</w:t>
        </w:r>
      </w:hyperlink>
      <w:r w:rsidRPr="006B3494">
        <w:rPr>
          <w:b/>
          <w:i/>
          <w:color w:val="219E7F" w:themeColor="accent2" w:themeShade="80"/>
          <w:sz w:val="22"/>
          <w:szCs w:val="24"/>
        </w:rPr>
        <w:t>…</w:t>
      </w:r>
      <w:r w:rsidRPr="006B3494">
        <w:rPr>
          <w:i/>
          <w:sz w:val="22"/>
          <w:szCs w:val="24"/>
        </w:rPr>
        <w:tab/>
      </w:r>
    </w:p>
    <w:p w14:paraId="527B104B"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562CFB04"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6A6A644"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12454211" w14:textId="77777777" w:rsidR="006B3494" w:rsidRPr="006B3494" w:rsidRDefault="006B3494" w:rsidP="006B3494">
      <w:pPr>
        <w:spacing w:after="0" w:line="240" w:lineRule="auto"/>
        <w:jc w:val="left"/>
        <w:outlineLvl w:val="2"/>
        <w:rPr>
          <w:smallCaps/>
          <w:spacing w:val="5"/>
          <w:sz w:val="24"/>
          <w:szCs w:val="24"/>
        </w:rPr>
      </w:pPr>
      <w:bookmarkStart w:id="265" w:name="_Toc501083254"/>
      <w:bookmarkStart w:id="266" w:name="_Toc516843855"/>
      <w:r w:rsidRPr="006B3494">
        <w:rPr>
          <w:smallCaps/>
          <w:spacing w:val="5"/>
          <w:sz w:val="24"/>
          <w:szCs w:val="24"/>
        </w:rPr>
        <w:t>Communisme</w:t>
      </w:r>
      <w:r w:rsidRPr="006B3494">
        <w:rPr>
          <w:smallCaps/>
          <w:spacing w:val="5"/>
          <w:sz w:val="24"/>
          <w:szCs w:val="24"/>
          <w:vertAlign w:val="superscript"/>
        </w:rPr>
        <w:footnoteReference w:id="46"/>
      </w:r>
      <w:bookmarkEnd w:id="265"/>
      <w:bookmarkEnd w:id="266"/>
    </w:p>
    <w:p w14:paraId="30FFD192" w14:textId="77777777" w:rsidR="001F525D" w:rsidRDefault="006B3494" w:rsidP="006B3494">
      <w:pPr>
        <w:spacing w:after="0" w:line="240" w:lineRule="auto"/>
        <w:jc w:val="left"/>
        <w:rPr>
          <w:sz w:val="22"/>
          <w:szCs w:val="24"/>
        </w:rPr>
        <w:sectPr w:rsidR="001F525D" w:rsidSect="005A2645">
          <w:pgSz w:w="11900" w:h="16840"/>
          <w:pgMar w:top="1417" w:right="1417" w:bottom="1417" w:left="1417" w:header="708" w:footer="708" w:gutter="0"/>
          <w:cols w:space="708"/>
          <w:docGrid w:linePitch="360"/>
        </w:sectPr>
      </w:pPr>
      <w:r w:rsidRPr="006B3494">
        <w:rPr>
          <w:sz w:val="22"/>
          <w:szCs w:val="24"/>
        </w:rPr>
        <w:t>Le communisme est un mode d'organisation sociale basée sur l'</w:t>
      </w:r>
      <w:hyperlink r:id="rId147" w:history="1">
        <w:r w:rsidRPr="006B3494">
          <w:rPr>
            <w:sz w:val="22"/>
            <w:szCs w:val="24"/>
          </w:rPr>
          <w:t>abolition</w:t>
        </w:r>
      </w:hyperlink>
      <w:r w:rsidRPr="006B3494">
        <w:rPr>
          <w:sz w:val="22"/>
          <w:szCs w:val="24"/>
        </w:rPr>
        <w:t xml:space="preserve"> de la </w:t>
      </w:r>
      <w:hyperlink r:id="rId148" w:history="1">
        <w:r w:rsidRPr="006B3494">
          <w:rPr>
            <w:sz w:val="22"/>
            <w:szCs w:val="24"/>
          </w:rPr>
          <w:t>propriété</w:t>
        </w:r>
      </w:hyperlink>
      <w:r w:rsidRPr="006B3494">
        <w:rPr>
          <w:sz w:val="22"/>
          <w:szCs w:val="24"/>
        </w:rPr>
        <w:t xml:space="preserve"> privée des moyens de </w:t>
      </w:r>
      <w:hyperlink r:id="rId149" w:history="1">
        <w:r w:rsidRPr="006B3494">
          <w:rPr>
            <w:sz w:val="22"/>
            <w:szCs w:val="24"/>
          </w:rPr>
          <w:t>production</w:t>
        </w:r>
      </w:hyperlink>
      <w:r w:rsidRPr="006B3494">
        <w:rPr>
          <w:sz w:val="22"/>
          <w:szCs w:val="24"/>
        </w:rPr>
        <w:t xml:space="preserve"> et d'échange au profit de la propriété collective. La transition entre le système </w:t>
      </w:r>
      <w:hyperlink r:id="rId150" w:history="1">
        <w:r w:rsidRPr="006B3494">
          <w:rPr>
            <w:sz w:val="22"/>
            <w:szCs w:val="24"/>
          </w:rPr>
          <w:t>capitaliste</w:t>
        </w:r>
      </w:hyperlink>
      <w:r w:rsidRPr="006B3494">
        <w:rPr>
          <w:sz w:val="22"/>
          <w:szCs w:val="24"/>
        </w:rPr>
        <w:t xml:space="preserve"> et la société communiste, sans </w:t>
      </w:r>
      <w:hyperlink r:id="rId151" w:history="1">
        <w:r w:rsidRPr="006B3494">
          <w:rPr>
            <w:sz w:val="22"/>
            <w:szCs w:val="24"/>
          </w:rPr>
          <w:t>classe</w:t>
        </w:r>
      </w:hyperlink>
      <w:r w:rsidRPr="006B3494">
        <w:rPr>
          <w:sz w:val="22"/>
          <w:szCs w:val="24"/>
        </w:rPr>
        <w:t xml:space="preserve"> et sans </w:t>
      </w:r>
      <w:hyperlink r:id="rId152" w:history="1">
        <w:r w:rsidRPr="006B3494">
          <w:rPr>
            <w:sz w:val="22"/>
            <w:szCs w:val="24"/>
          </w:rPr>
          <w:t>État</w:t>
        </w:r>
      </w:hyperlink>
      <w:r w:rsidRPr="006B3494">
        <w:rPr>
          <w:sz w:val="22"/>
          <w:szCs w:val="24"/>
        </w:rPr>
        <w:t xml:space="preserve">, nécessite une phase transitoire de </w:t>
      </w:r>
      <w:hyperlink r:id="rId153" w:history="1">
        <w:r w:rsidRPr="006B3494">
          <w:rPr>
            <w:sz w:val="22"/>
            <w:szCs w:val="24"/>
          </w:rPr>
          <w:t>dictature du prolétariat</w:t>
        </w:r>
      </w:hyperlink>
      <w:r w:rsidRPr="006B3494">
        <w:rPr>
          <w:sz w:val="22"/>
          <w:szCs w:val="24"/>
        </w:rPr>
        <w:t>.</w:t>
      </w:r>
    </w:p>
    <w:p w14:paraId="7FD7917B" w14:textId="77777777" w:rsidR="006B3494" w:rsidRPr="006B3494" w:rsidRDefault="006B3494" w:rsidP="006B3494">
      <w:pPr>
        <w:spacing w:after="0" w:line="240" w:lineRule="auto"/>
        <w:jc w:val="left"/>
        <w:rPr>
          <w:sz w:val="22"/>
          <w:szCs w:val="24"/>
        </w:rPr>
      </w:pPr>
      <w:r w:rsidRPr="006B3494">
        <w:rPr>
          <w:sz w:val="22"/>
          <w:szCs w:val="24"/>
        </w:rPr>
        <w:lastRenderedPageBreak/>
        <w:t xml:space="preserve">Dérivé du </w:t>
      </w:r>
      <w:hyperlink r:id="rId154" w:history="1">
        <w:r w:rsidRPr="006B3494">
          <w:rPr>
            <w:sz w:val="22"/>
            <w:szCs w:val="24"/>
          </w:rPr>
          <w:t>socialisme</w:t>
        </w:r>
      </w:hyperlink>
      <w:r w:rsidRPr="006B3494">
        <w:rPr>
          <w:sz w:val="22"/>
          <w:szCs w:val="24"/>
        </w:rPr>
        <w:t xml:space="preserve">, le communisme s'inspire largement du système politique, économique et social, exposé par </w:t>
      </w:r>
      <w:hyperlink r:id="rId155" w:history="1">
        <w:r w:rsidRPr="006B3494">
          <w:rPr>
            <w:sz w:val="22"/>
            <w:szCs w:val="24"/>
          </w:rPr>
          <w:t>Karl Marx</w:t>
        </w:r>
      </w:hyperlink>
      <w:r w:rsidRPr="006B3494">
        <w:rPr>
          <w:sz w:val="22"/>
          <w:szCs w:val="24"/>
        </w:rPr>
        <w:t xml:space="preserve"> (1818-1883) et </w:t>
      </w:r>
      <w:hyperlink r:id="rId156" w:history="1">
        <w:r w:rsidRPr="006B3494">
          <w:rPr>
            <w:sz w:val="22"/>
            <w:szCs w:val="24"/>
          </w:rPr>
          <w:t>Friedrich Engels</w:t>
        </w:r>
      </w:hyperlink>
      <w:r w:rsidRPr="006B3494">
        <w:rPr>
          <w:sz w:val="22"/>
          <w:szCs w:val="24"/>
        </w:rPr>
        <w:t xml:space="preserve"> (1820-1893) dans le </w:t>
      </w:r>
      <w:hyperlink r:id="rId157" w:history="1">
        <w:r w:rsidRPr="006B3494">
          <w:rPr>
            <w:sz w:val="22"/>
            <w:szCs w:val="24"/>
          </w:rPr>
          <w:t>Manifeste</w:t>
        </w:r>
      </w:hyperlink>
      <w:r w:rsidRPr="006B3494">
        <w:rPr>
          <w:sz w:val="22"/>
          <w:szCs w:val="24"/>
        </w:rPr>
        <w:t xml:space="preserve"> du Parti communiste (1848). Cette alternative au </w:t>
      </w:r>
      <w:hyperlink r:id="rId158" w:history="1">
        <w:r w:rsidRPr="006B3494">
          <w:rPr>
            <w:sz w:val="22"/>
            <w:szCs w:val="24"/>
          </w:rPr>
          <w:t>capitalisme</w:t>
        </w:r>
      </w:hyperlink>
      <w:r w:rsidRPr="006B3494">
        <w:rPr>
          <w:sz w:val="22"/>
          <w:szCs w:val="24"/>
        </w:rPr>
        <w:t xml:space="preserve"> y est décrite comme "une </w:t>
      </w:r>
      <w:hyperlink r:id="rId159" w:history="1">
        <w:r w:rsidRPr="006B3494">
          <w:rPr>
            <w:sz w:val="22"/>
            <w:szCs w:val="24"/>
          </w:rPr>
          <w:t>association</w:t>
        </w:r>
      </w:hyperlink>
      <w:r w:rsidRPr="006B3494">
        <w:rPr>
          <w:sz w:val="22"/>
          <w:szCs w:val="24"/>
        </w:rPr>
        <w:t xml:space="preserve"> où le libre développement de chacun est la condition du libre développement de tous".</w:t>
      </w:r>
    </w:p>
    <w:p w14:paraId="0BF5227C" w14:textId="77777777" w:rsidR="006B3494" w:rsidRPr="006B3494" w:rsidRDefault="006B3494" w:rsidP="006B3494">
      <w:pPr>
        <w:spacing w:after="0" w:line="240" w:lineRule="auto"/>
        <w:jc w:val="left"/>
        <w:rPr>
          <w:sz w:val="22"/>
          <w:szCs w:val="24"/>
        </w:rPr>
      </w:pPr>
    </w:p>
    <w:p w14:paraId="563899D4" w14:textId="77777777" w:rsidR="006B3494" w:rsidRPr="006B3494" w:rsidRDefault="006B3494" w:rsidP="006B3494">
      <w:pPr>
        <w:spacing w:after="0" w:line="240" w:lineRule="auto"/>
        <w:jc w:val="left"/>
        <w:rPr>
          <w:sz w:val="22"/>
          <w:szCs w:val="24"/>
        </w:rPr>
      </w:pPr>
      <w:r w:rsidRPr="006B3494">
        <w:rPr>
          <w:sz w:val="22"/>
          <w:szCs w:val="24"/>
        </w:rPr>
        <w:t xml:space="preserve">Lénine, qui est le véritable fondateur du communisme moderne, a mis en avant l'aspect </w:t>
      </w:r>
      <w:hyperlink r:id="rId160" w:history="1">
        <w:r w:rsidRPr="006B3494">
          <w:rPr>
            <w:sz w:val="22"/>
            <w:szCs w:val="24"/>
          </w:rPr>
          <w:t>révolutionnaire</w:t>
        </w:r>
      </w:hyperlink>
      <w:r w:rsidRPr="006B3494">
        <w:rPr>
          <w:sz w:val="22"/>
          <w:szCs w:val="24"/>
        </w:rPr>
        <w:t xml:space="preserve"> contenu dans le </w:t>
      </w:r>
      <w:hyperlink r:id="rId161" w:history="1">
        <w:r w:rsidRPr="006B3494">
          <w:rPr>
            <w:sz w:val="22"/>
            <w:szCs w:val="24"/>
          </w:rPr>
          <w:t>marxisme</w:t>
        </w:r>
      </w:hyperlink>
      <w:r w:rsidRPr="006B3494">
        <w:rPr>
          <w:sz w:val="22"/>
          <w:szCs w:val="24"/>
        </w:rPr>
        <w:t xml:space="preserve"> et la dictature du prolétariat.</w:t>
      </w:r>
    </w:p>
    <w:p w14:paraId="54724F5A" w14:textId="77777777" w:rsidR="006B3494" w:rsidRPr="006B3494" w:rsidRDefault="006B3494" w:rsidP="006B3494">
      <w:pPr>
        <w:spacing w:after="0" w:line="240" w:lineRule="auto"/>
        <w:jc w:val="left"/>
        <w:rPr>
          <w:sz w:val="22"/>
          <w:szCs w:val="24"/>
        </w:rPr>
      </w:pPr>
    </w:p>
    <w:p w14:paraId="405B1AC5" w14:textId="77777777" w:rsidR="006B3494" w:rsidRPr="006B3494" w:rsidRDefault="006B3494" w:rsidP="006B3494">
      <w:pPr>
        <w:spacing w:after="0" w:line="240" w:lineRule="auto"/>
        <w:jc w:val="left"/>
        <w:rPr>
          <w:sz w:val="22"/>
          <w:szCs w:val="24"/>
        </w:rPr>
      </w:pPr>
      <w:r w:rsidRPr="006B3494">
        <w:rPr>
          <w:sz w:val="22"/>
          <w:szCs w:val="24"/>
        </w:rPr>
        <w:t xml:space="preserve">Cependant, le communisme s'est rapidement transformé en dictature du parti communiste et s'est accompagné de la disparition des libertés individuelles. De ce fait, le communisme est devenu une </w:t>
      </w:r>
      <w:hyperlink r:id="rId162" w:history="1">
        <w:r w:rsidRPr="006B3494">
          <w:rPr>
            <w:sz w:val="22"/>
            <w:szCs w:val="24"/>
          </w:rPr>
          <w:t>idéologie</w:t>
        </w:r>
      </w:hyperlink>
      <w:r w:rsidRPr="006B3494">
        <w:rPr>
          <w:sz w:val="22"/>
          <w:szCs w:val="24"/>
        </w:rPr>
        <w:t xml:space="preserve"> très controversée. </w:t>
      </w:r>
    </w:p>
    <w:p w14:paraId="021EC0B3" w14:textId="77777777" w:rsidR="006B3494" w:rsidRPr="006B3494" w:rsidRDefault="006B3494" w:rsidP="006B3494">
      <w:pPr>
        <w:spacing w:after="0" w:line="240" w:lineRule="auto"/>
        <w:jc w:val="left"/>
        <w:rPr>
          <w:sz w:val="22"/>
          <w:szCs w:val="24"/>
        </w:rPr>
      </w:pPr>
      <w:r w:rsidRPr="006B3494">
        <w:rPr>
          <w:sz w:val="22"/>
          <w:szCs w:val="24"/>
        </w:rPr>
        <w:t xml:space="preserve">… </w:t>
      </w:r>
    </w:p>
    <w:p w14:paraId="70D3514A" w14:textId="77777777" w:rsidR="006B3494" w:rsidRPr="006B3494" w:rsidRDefault="006B3494" w:rsidP="006B3494">
      <w:pPr>
        <w:spacing w:after="0" w:line="240" w:lineRule="auto"/>
        <w:jc w:val="left"/>
        <w:rPr>
          <w:sz w:val="22"/>
          <w:szCs w:val="24"/>
        </w:rPr>
      </w:pPr>
    </w:p>
    <w:p w14:paraId="75E281E9"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Exemples : Chine, Russie, Cuba, Erythrée, Corée du Nord, </w:t>
      </w:r>
      <w:r w:rsidRPr="006B3494">
        <w:rPr>
          <w:b/>
          <w:i/>
          <w:color w:val="219E7F" w:themeColor="accent2" w:themeShade="80"/>
          <w:sz w:val="22"/>
          <w:szCs w:val="24"/>
        </w:rPr>
        <w:t>…</w:t>
      </w:r>
      <w:r w:rsidRPr="006B3494">
        <w:rPr>
          <w:i/>
          <w:sz w:val="22"/>
          <w:szCs w:val="24"/>
        </w:rPr>
        <w:tab/>
      </w:r>
    </w:p>
    <w:p w14:paraId="0D9ECC7F"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017D990"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4E023058"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4505814D" w14:textId="77777777" w:rsidR="006B3494" w:rsidRPr="006B3494" w:rsidRDefault="006B3494" w:rsidP="006B3494">
      <w:pPr>
        <w:spacing w:after="0" w:line="240" w:lineRule="auto"/>
        <w:jc w:val="left"/>
        <w:outlineLvl w:val="2"/>
        <w:rPr>
          <w:smallCaps/>
          <w:spacing w:val="5"/>
          <w:sz w:val="24"/>
          <w:szCs w:val="24"/>
        </w:rPr>
      </w:pPr>
      <w:bookmarkStart w:id="267" w:name="_Toc501083255"/>
      <w:bookmarkStart w:id="268" w:name="_Toc516843856"/>
      <w:r w:rsidRPr="006B3494">
        <w:rPr>
          <w:smallCaps/>
          <w:spacing w:val="5"/>
          <w:sz w:val="24"/>
          <w:szCs w:val="24"/>
        </w:rPr>
        <w:t>Libertarisme</w:t>
      </w:r>
      <w:r w:rsidRPr="006B3494">
        <w:rPr>
          <w:smallCaps/>
          <w:spacing w:val="5"/>
          <w:sz w:val="24"/>
          <w:szCs w:val="24"/>
          <w:vertAlign w:val="superscript"/>
        </w:rPr>
        <w:footnoteReference w:id="47"/>
      </w:r>
      <w:bookmarkEnd w:id="267"/>
      <w:bookmarkEnd w:id="268"/>
    </w:p>
    <w:p w14:paraId="7F3E3EEF"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 xml:space="preserve">Le libertarisme se revendique en dehors des </w:t>
      </w:r>
      <w:hyperlink r:id="rId163" w:history="1">
        <w:r w:rsidRPr="006B3494">
          <w:rPr>
            <w:sz w:val="22"/>
            <w:szCs w:val="24"/>
          </w:rPr>
          <w:t>clivages</w:t>
        </w:r>
      </w:hyperlink>
      <w:r w:rsidRPr="006B3494">
        <w:rPr>
          <w:sz w:val="22"/>
          <w:szCs w:val="24"/>
        </w:rPr>
        <w:t xml:space="preserve"> politiques </w:t>
      </w:r>
      <w:hyperlink r:id="rId164" w:history="1">
        <w:r w:rsidRPr="006B3494">
          <w:rPr>
            <w:sz w:val="22"/>
            <w:szCs w:val="24"/>
          </w:rPr>
          <w:t>gauche</w:t>
        </w:r>
      </w:hyperlink>
      <w:r w:rsidRPr="006B3494">
        <w:rPr>
          <w:sz w:val="22"/>
          <w:szCs w:val="24"/>
        </w:rPr>
        <w:t xml:space="preserve"> / </w:t>
      </w:r>
      <w:hyperlink r:id="rId165" w:history="1">
        <w:r w:rsidRPr="006B3494">
          <w:rPr>
            <w:sz w:val="22"/>
            <w:szCs w:val="24"/>
          </w:rPr>
          <w:t>droite</w:t>
        </w:r>
      </w:hyperlink>
      <w:r w:rsidRPr="006B3494">
        <w:rPr>
          <w:sz w:val="22"/>
          <w:szCs w:val="24"/>
        </w:rPr>
        <w:t xml:space="preserve"> traditionnels. Certaines de ses thèses le situent à gauche en matière de liberté individuelle (non-répression des drogues par l'État, </w:t>
      </w:r>
      <w:hyperlink r:id="rId166" w:history="1">
        <w:r w:rsidRPr="006B3494">
          <w:rPr>
            <w:sz w:val="22"/>
            <w:szCs w:val="24"/>
          </w:rPr>
          <w:t>liberté d'expression</w:t>
        </w:r>
      </w:hyperlink>
      <w:r w:rsidRPr="006B3494">
        <w:rPr>
          <w:sz w:val="22"/>
          <w:szCs w:val="24"/>
        </w:rPr>
        <w:t>, liberté d'</w:t>
      </w:r>
      <w:hyperlink r:id="rId167" w:history="1">
        <w:r w:rsidRPr="006B3494">
          <w:rPr>
            <w:sz w:val="22"/>
            <w:szCs w:val="24"/>
          </w:rPr>
          <w:t>immigration</w:t>
        </w:r>
      </w:hyperlink>
      <w:r w:rsidRPr="006B3494">
        <w:rPr>
          <w:sz w:val="22"/>
          <w:szCs w:val="24"/>
        </w:rPr>
        <w:t>, liberté sexuelle...) et à droite en matière de libertés économiques (</w:t>
      </w:r>
      <w:hyperlink r:id="rId168" w:history="1">
        <w:r w:rsidRPr="006B3494">
          <w:rPr>
            <w:sz w:val="22"/>
            <w:szCs w:val="24"/>
          </w:rPr>
          <w:t>respect</w:t>
        </w:r>
      </w:hyperlink>
      <w:r w:rsidRPr="006B3494">
        <w:rPr>
          <w:sz w:val="22"/>
          <w:szCs w:val="24"/>
        </w:rPr>
        <w:t xml:space="preserve"> de la propriété privée, </w:t>
      </w:r>
      <w:hyperlink r:id="rId169" w:history="1">
        <w:r w:rsidRPr="006B3494">
          <w:rPr>
            <w:sz w:val="22"/>
            <w:szCs w:val="24"/>
          </w:rPr>
          <w:t>libre-échange</w:t>
        </w:r>
      </w:hyperlink>
      <w:r w:rsidRPr="006B3494">
        <w:rPr>
          <w:sz w:val="22"/>
          <w:szCs w:val="24"/>
        </w:rPr>
        <w:t xml:space="preserve">, suppression ou diminution de la </w:t>
      </w:r>
      <w:hyperlink r:id="rId170" w:history="1">
        <w:r w:rsidRPr="006B3494">
          <w:rPr>
            <w:sz w:val="22"/>
            <w:szCs w:val="24"/>
          </w:rPr>
          <w:t>fiscalité</w:t>
        </w:r>
      </w:hyperlink>
      <w:r w:rsidRPr="006B3494">
        <w:rPr>
          <w:sz w:val="22"/>
          <w:szCs w:val="24"/>
        </w:rPr>
        <w:t xml:space="preserve"> et des politiques de </w:t>
      </w:r>
      <w:hyperlink r:id="rId171" w:history="1">
        <w:r w:rsidRPr="006B3494">
          <w:rPr>
            <w:sz w:val="22"/>
            <w:szCs w:val="24"/>
          </w:rPr>
          <w:t>redistribution</w:t>
        </w:r>
      </w:hyperlink>
      <w:r w:rsidRPr="006B3494">
        <w:rPr>
          <w:sz w:val="22"/>
          <w:szCs w:val="24"/>
        </w:rPr>
        <w:t xml:space="preserve"> de l'État...).</w:t>
      </w:r>
    </w:p>
    <w:p w14:paraId="12016078" w14:textId="77777777" w:rsidR="006B3494" w:rsidRPr="006B3494" w:rsidRDefault="006B3494" w:rsidP="006B3494">
      <w:pPr>
        <w:widowControl w:val="0"/>
        <w:autoSpaceDE w:val="0"/>
        <w:autoSpaceDN w:val="0"/>
        <w:adjustRightInd w:val="0"/>
        <w:spacing w:after="0" w:line="240" w:lineRule="auto"/>
        <w:jc w:val="left"/>
        <w:rPr>
          <w:sz w:val="22"/>
          <w:szCs w:val="24"/>
        </w:rPr>
      </w:pPr>
    </w:p>
    <w:p w14:paraId="59DEA8FE" w14:textId="77777777" w:rsidR="006B3494" w:rsidRPr="006B3494" w:rsidRDefault="006B3494" w:rsidP="006B3494">
      <w:pPr>
        <w:widowControl w:val="0"/>
        <w:autoSpaceDE w:val="0"/>
        <w:autoSpaceDN w:val="0"/>
        <w:adjustRightInd w:val="0"/>
        <w:spacing w:after="0" w:line="240" w:lineRule="auto"/>
        <w:jc w:val="left"/>
        <w:rPr>
          <w:sz w:val="22"/>
          <w:szCs w:val="24"/>
        </w:rPr>
      </w:pPr>
      <w:r w:rsidRPr="006B3494">
        <w:rPr>
          <w:sz w:val="22"/>
          <w:szCs w:val="24"/>
        </w:rPr>
        <w:t xml:space="preserve">Les principales </w:t>
      </w:r>
      <w:hyperlink r:id="rId172" w:history="1">
        <w:r w:rsidRPr="006B3494">
          <w:rPr>
            <w:sz w:val="22"/>
            <w:szCs w:val="24"/>
          </w:rPr>
          <w:t>critiques</w:t>
        </w:r>
      </w:hyperlink>
      <w:r w:rsidRPr="006B3494">
        <w:rPr>
          <w:sz w:val="22"/>
          <w:szCs w:val="24"/>
        </w:rPr>
        <w:t xml:space="preserve"> faites aux libertariens sont d'avoir une vision trop sélective du rôle de l'État dans l'histoire et de réinventer "l'état de nature" fait d'injustice et de violence, que </w:t>
      </w:r>
      <w:hyperlink r:id="rId173" w:history="1">
        <w:r w:rsidRPr="006B3494">
          <w:rPr>
            <w:sz w:val="22"/>
            <w:szCs w:val="24"/>
          </w:rPr>
          <w:t>Thomas Hobbes</w:t>
        </w:r>
      </w:hyperlink>
      <w:r w:rsidRPr="006B3494">
        <w:rPr>
          <w:sz w:val="22"/>
          <w:szCs w:val="24"/>
        </w:rPr>
        <w:t xml:space="preserve"> (1588-1679) qualifie d'état de "guerre de chacun contre chacun".</w:t>
      </w:r>
    </w:p>
    <w:p w14:paraId="4E060A77" w14:textId="77777777" w:rsidR="006B3494" w:rsidRPr="006B3494" w:rsidRDefault="006B3494" w:rsidP="006B3494">
      <w:pPr>
        <w:spacing w:after="0" w:line="240" w:lineRule="auto"/>
        <w:jc w:val="left"/>
        <w:rPr>
          <w:sz w:val="22"/>
          <w:szCs w:val="24"/>
        </w:rPr>
      </w:pPr>
    </w:p>
    <w:p w14:paraId="58CC4A2D"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Citons comme libertaires: Richard Branson, Kurt Russell, Clint Eastwood, Jeff Bezos (fondateur d’Amazon) </w:t>
      </w:r>
      <w:r w:rsidRPr="006B3494">
        <w:rPr>
          <w:b/>
          <w:i/>
          <w:color w:val="219E7F" w:themeColor="accent2" w:themeShade="80"/>
          <w:sz w:val="22"/>
          <w:szCs w:val="24"/>
        </w:rPr>
        <w:t>…</w:t>
      </w:r>
      <w:r w:rsidRPr="006B3494">
        <w:rPr>
          <w:i/>
          <w:sz w:val="22"/>
          <w:szCs w:val="24"/>
        </w:rPr>
        <w:tab/>
      </w:r>
    </w:p>
    <w:p w14:paraId="30467D1C"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B3A7011"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BEA0E4C" w14:textId="77777777" w:rsidR="006B3494" w:rsidRPr="006B3494" w:rsidRDefault="006B3494" w:rsidP="006B3494">
      <w:pPr>
        <w:tabs>
          <w:tab w:val="left" w:leader="dot" w:pos="8931"/>
        </w:tabs>
        <w:spacing w:after="0" w:line="240" w:lineRule="auto"/>
        <w:jc w:val="left"/>
        <w:rPr>
          <w:sz w:val="22"/>
          <w:szCs w:val="24"/>
        </w:rPr>
      </w:pPr>
    </w:p>
    <w:p w14:paraId="4D335672" w14:textId="77777777" w:rsidR="006B3494" w:rsidRPr="006B3494" w:rsidRDefault="006B3494" w:rsidP="006B3494">
      <w:pPr>
        <w:tabs>
          <w:tab w:val="left" w:leader="dot" w:pos="8931"/>
        </w:tabs>
        <w:spacing w:after="0" w:line="240" w:lineRule="auto"/>
        <w:jc w:val="left"/>
        <w:rPr>
          <w:sz w:val="22"/>
          <w:szCs w:val="24"/>
        </w:rPr>
      </w:pPr>
    </w:p>
    <w:p w14:paraId="45882F47" w14:textId="77777777" w:rsidR="006B3494" w:rsidRPr="006B3494" w:rsidRDefault="006B3494" w:rsidP="006B3494">
      <w:pPr>
        <w:spacing w:after="0" w:line="240" w:lineRule="auto"/>
        <w:jc w:val="left"/>
        <w:outlineLvl w:val="2"/>
        <w:rPr>
          <w:smallCaps/>
          <w:spacing w:val="5"/>
          <w:sz w:val="24"/>
          <w:szCs w:val="24"/>
        </w:rPr>
      </w:pPr>
      <w:bookmarkStart w:id="269" w:name="_Toc501083256"/>
      <w:bookmarkStart w:id="270" w:name="_Toc516843857"/>
      <w:r w:rsidRPr="006B3494">
        <w:rPr>
          <w:smallCaps/>
          <w:spacing w:val="5"/>
          <w:sz w:val="24"/>
          <w:szCs w:val="24"/>
        </w:rPr>
        <w:t>État gendarme</w:t>
      </w:r>
      <w:r w:rsidRPr="006B3494">
        <w:rPr>
          <w:smallCaps/>
          <w:spacing w:val="5"/>
          <w:sz w:val="24"/>
          <w:szCs w:val="24"/>
          <w:vertAlign w:val="superscript"/>
        </w:rPr>
        <w:footnoteReference w:id="48"/>
      </w:r>
      <w:bookmarkEnd w:id="269"/>
      <w:bookmarkEnd w:id="270"/>
    </w:p>
    <w:p w14:paraId="148A84CC" w14:textId="77777777" w:rsidR="006B3494" w:rsidRPr="006B3494" w:rsidRDefault="006B3494" w:rsidP="006B3494">
      <w:pPr>
        <w:spacing w:after="0" w:line="240" w:lineRule="auto"/>
        <w:jc w:val="left"/>
        <w:rPr>
          <w:sz w:val="22"/>
          <w:szCs w:val="24"/>
        </w:rPr>
      </w:pPr>
      <w:r w:rsidRPr="006B3494">
        <w:rPr>
          <w:sz w:val="22"/>
          <w:szCs w:val="24"/>
        </w:rPr>
        <w:t>L'expression "État gendarme" désigne une forme de l'</w:t>
      </w:r>
      <w:hyperlink r:id="rId174" w:history="1">
        <w:r w:rsidRPr="006B3494">
          <w:rPr>
            <w:sz w:val="22"/>
            <w:szCs w:val="24"/>
          </w:rPr>
          <w:t>État</w:t>
        </w:r>
      </w:hyperlink>
      <w:r w:rsidRPr="006B3494">
        <w:rPr>
          <w:sz w:val="22"/>
          <w:szCs w:val="24"/>
        </w:rPr>
        <w:t xml:space="preserve"> qui limite ses interventions aux </w:t>
      </w:r>
      <w:hyperlink r:id="rId175" w:history="1">
        <w:r w:rsidRPr="006B3494">
          <w:rPr>
            <w:sz w:val="22"/>
            <w:szCs w:val="24"/>
          </w:rPr>
          <w:t>fonctions régaliennes</w:t>
        </w:r>
      </w:hyperlink>
      <w:r w:rsidRPr="006B3494">
        <w:rPr>
          <w:sz w:val="22"/>
          <w:szCs w:val="24"/>
        </w:rPr>
        <w:t xml:space="preserve"> : armée (</w:t>
      </w:r>
      <w:hyperlink r:id="rId176" w:history="1">
        <w:r w:rsidRPr="006B3494">
          <w:rPr>
            <w:sz w:val="22"/>
            <w:szCs w:val="24"/>
          </w:rPr>
          <w:t>défense</w:t>
        </w:r>
      </w:hyperlink>
      <w:r w:rsidRPr="006B3494">
        <w:rPr>
          <w:sz w:val="22"/>
          <w:szCs w:val="24"/>
        </w:rPr>
        <w:t xml:space="preserve"> du </w:t>
      </w:r>
      <w:hyperlink r:id="rId177" w:history="1">
        <w:r w:rsidRPr="006B3494">
          <w:rPr>
            <w:sz w:val="22"/>
            <w:szCs w:val="24"/>
          </w:rPr>
          <w:t>territoire</w:t>
        </w:r>
      </w:hyperlink>
      <w:r w:rsidRPr="006B3494">
        <w:rPr>
          <w:sz w:val="22"/>
          <w:szCs w:val="24"/>
        </w:rPr>
        <w:t xml:space="preserve">), police (maintien de l'ordre), </w:t>
      </w:r>
      <w:hyperlink r:id="rId178" w:history="1">
        <w:r w:rsidRPr="006B3494">
          <w:rPr>
            <w:sz w:val="22"/>
            <w:szCs w:val="24"/>
          </w:rPr>
          <w:t>justice</w:t>
        </w:r>
      </w:hyperlink>
      <w:r w:rsidRPr="006B3494">
        <w:rPr>
          <w:sz w:val="22"/>
          <w:szCs w:val="24"/>
        </w:rPr>
        <w:t xml:space="preserve">. </w:t>
      </w:r>
    </w:p>
    <w:p w14:paraId="21153CF6" w14:textId="77777777" w:rsidR="006B3494" w:rsidRPr="006B3494" w:rsidRDefault="006B3494" w:rsidP="006B3494">
      <w:pPr>
        <w:spacing w:after="0" w:line="240" w:lineRule="auto"/>
        <w:jc w:val="left"/>
        <w:rPr>
          <w:sz w:val="22"/>
          <w:szCs w:val="24"/>
        </w:rPr>
      </w:pPr>
    </w:p>
    <w:p w14:paraId="46D05B58" w14:textId="77777777" w:rsidR="006B3494" w:rsidRPr="006B3494" w:rsidRDefault="006B3494" w:rsidP="006B3494">
      <w:pPr>
        <w:spacing w:after="0" w:line="240" w:lineRule="auto"/>
        <w:jc w:val="left"/>
        <w:rPr>
          <w:sz w:val="22"/>
          <w:szCs w:val="24"/>
        </w:rPr>
      </w:pPr>
      <w:r w:rsidRPr="006B3494">
        <w:rPr>
          <w:sz w:val="22"/>
          <w:szCs w:val="24"/>
        </w:rPr>
        <w:t xml:space="preserve">… </w:t>
      </w:r>
    </w:p>
    <w:p w14:paraId="424D1EBA" w14:textId="77777777" w:rsidR="006B3494" w:rsidRPr="006B3494" w:rsidRDefault="006B3494" w:rsidP="006B3494">
      <w:pPr>
        <w:spacing w:after="0" w:line="240" w:lineRule="auto"/>
        <w:jc w:val="left"/>
        <w:rPr>
          <w:sz w:val="22"/>
          <w:szCs w:val="24"/>
        </w:rPr>
      </w:pPr>
    </w:p>
    <w:p w14:paraId="23A0A4A8"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Corée du nord,</w:t>
      </w:r>
      <w:r w:rsidRPr="006B3494">
        <w:rPr>
          <w:b/>
          <w:i/>
          <w:color w:val="219E7F" w:themeColor="accent2" w:themeShade="80"/>
          <w:sz w:val="22"/>
          <w:szCs w:val="24"/>
        </w:rPr>
        <w:t xml:space="preserve"> …</w:t>
      </w:r>
      <w:r w:rsidRPr="006B3494">
        <w:rPr>
          <w:i/>
          <w:sz w:val="22"/>
          <w:szCs w:val="24"/>
        </w:rPr>
        <w:tab/>
      </w:r>
    </w:p>
    <w:p w14:paraId="64D987C3"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83A2FAA"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B434ED8" w14:textId="77777777" w:rsidR="006B3494" w:rsidRPr="006B3494" w:rsidRDefault="006B3494" w:rsidP="006B3494">
      <w:pPr>
        <w:tabs>
          <w:tab w:val="left" w:leader="dot" w:pos="8931"/>
        </w:tabs>
        <w:spacing w:after="0" w:line="240" w:lineRule="auto"/>
        <w:jc w:val="left"/>
        <w:rPr>
          <w:sz w:val="22"/>
          <w:szCs w:val="24"/>
        </w:rPr>
      </w:pPr>
    </w:p>
    <w:p w14:paraId="6F0BCF88" w14:textId="77777777" w:rsidR="00F8569D" w:rsidRDefault="00F8569D" w:rsidP="006B3494">
      <w:pPr>
        <w:spacing w:after="0" w:line="240" w:lineRule="auto"/>
        <w:jc w:val="left"/>
        <w:outlineLvl w:val="2"/>
        <w:rPr>
          <w:smallCaps/>
          <w:spacing w:val="5"/>
          <w:sz w:val="24"/>
          <w:szCs w:val="24"/>
        </w:rPr>
      </w:pPr>
      <w:bookmarkStart w:id="271" w:name="_Toc501083257"/>
      <w:bookmarkStart w:id="272" w:name="_Toc516843858"/>
    </w:p>
    <w:p w14:paraId="20349641" w14:textId="77777777" w:rsidR="006B3494" w:rsidRPr="006B3494" w:rsidRDefault="006B3494" w:rsidP="006B3494">
      <w:pPr>
        <w:spacing w:after="0" w:line="240" w:lineRule="auto"/>
        <w:jc w:val="left"/>
        <w:outlineLvl w:val="2"/>
        <w:rPr>
          <w:smallCaps/>
          <w:spacing w:val="5"/>
          <w:sz w:val="24"/>
          <w:szCs w:val="24"/>
        </w:rPr>
      </w:pPr>
      <w:r w:rsidRPr="006B3494">
        <w:rPr>
          <w:smallCaps/>
          <w:spacing w:val="5"/>
          <w:sz w:val="24"/>
          <w:szCs w:val="24"/>
        </w:rPr>
        <w:lastRenderedPageBreak/>
        <w:t>État-providence</w:t>
      </w:r>
      <w:r w:rsidRPr="006B3494">
        <w:rPr>
          <w:smallCaps/>
          <w:spacing w:val="5"/>
          <w:sz w:val="24"/>
          <w:szCs w:val="24"/>
          <w:vertAlign w:val="superscript"/>
        </w:rPr>
        <w:footnoteReference w:id="49"/>
      </w:r>
      <w:bookmarkEnd w:id="271"/>
      <w:bookmarkEnd w:id="272"/>
    </w:p>
    <w:p w14:paraId="1C74F0AA" w14:textId="77777777" w:rsidR="006B3494" w:rsidRPr="006B3494" w:rsidRDefault="006B3494" w:rsidP="006B3494">
      <w:pPr>
        <w:spacing w:after="0" w:line="240" w:lineRule="auto"/>
        <w:jc w:val="left"/>
        <w:rPr>
          <w:sz w:val="22"/>
          <w:szCs w:val="24"/>
        </w:rPr>
      </w:pPr>
      <w:r w:rsidRPr="006B3494">
        <w:rPr>
          <w:sz w:val="22"/>
          <w:szCs w:val="24"/>
        </w:rPr>
        <w:t>L'État-providence est une conception de l'</w:t>
      </w:r>
      <w:hyperlink r:id="rId179" w:history="1">
        <w:r w:rsidRPr="006B3494">
          <w:rPr>
            <w:sz w:val="22"/>
            <w:szCs w:val="24"/>
          </w:rPr>
          <w:t>État</w:t>
        </w:r>
      </w:hyperlink>
      <w:r w:rsidRPr="006B3494">
        <w:rPr>
          <w:sz w:val="22"/>
          <w:szCs w:val="24"/>
        </w:rPr>
        <w:t xml:space="preserve"> où celui-ci étend son champ d'intervention et de </w:t>
      </w:r>
      <w:hyperlink r:id="rId180" w:history="1">
        <w:r w:rsidRPr="006B3494">
          <w:rPr>
            <w:sz w:val="22"/>
            <w:szCs w:val="24"/>
          </w:rPr>
          <w:t>régulation</w:t>
        </w:r>
      </w:hyperlink>
      <w:r w:rsidRPr="006B3494">
        <w:rPr>
          <w:sz w:val="22"/>
          <w:szCs w:val="24"/>
        </w:rPr>
        <w:t xml:space="preserve"> dans les domaines économiques et sociaux. Elle se traduit par un ensemble de mesures ayant pour but de redistribuer les </w:t>
      </w:r>
      <w:hyperlink r:id="rId181" w:history="1">
        <w:r w:rsidRPr="006B3494">
          <w:rPr>
            <w:sz w:val="22"/>
            <w:szCs w:val="24"/>
          </w:rPr>
          <w:t>richesses</w:t>
        </w:r>
      </w:hyperlink>
      <w:r w:rsidRPr="006B3494">
        <w:rPr>
          <w:sz w:val="22"/>
          <w:szCs w:val="24"/>
        </w:rPr>
        <w:t xml:space="preserve"> et de prendre en charge différents risques sociaux comme la maladie, l'indigence, la vieillesse, l'emploi, la famille... L'État-providence est fondé sur la </w:t>
      </w:r>
      <w:hyperlink r:id="rId182" w:history="1">
        <w:r w:rsidRPr="006B3494">
          <w:rPr>
            <w:sz w:val="22"/>
            <w:szCs w:val="24"/>
          </w:rPr>
          <w:t>solidarité</w:t>
        </w:r>
      </w:hyperlink>
      <w:r w:rsidRPr="006B3494">
        <w:rPr>
          <w:sz w:val="22"/>
          <w:szCs w:val="24"/>
        </w:rPr>
        <w:t xml:space="preserve"> entre les différentes </w:t>
      </w:r>
      <w:hyperlink r:id="rId183" w:history="1">
        <w:r w:rsidRPr="006B3494">
          <w:rPr>
            <w:sz w:val="22"/>
            <w:szCs w:val="24"/>
          </w:rPr>
          <w:t>classes sociales</w:t>
        </w:r>
      </w:hyperlink>
      <w:r w:rsidRPr="006B3494">
        <w:rPr>
          <w:sz w:val="22"/>
          <w:szCs w:val="24"/>
        </w:rPr>
        <w:t xml:space="preserve"> et la recherche de la </w:t>
      </w:r>
      <w:hyperlink r:id="rId184" w:history="1">
        <w:r w:rsidRPr="006B3494">
          <w:rPr>
            <w:sz w:val="22"/>
            <w:szCs w:val="24"/>
          </w:rPr>
          <w:t>justice</w:t>
        </w:r>
      </w:hyperlink>
      <w:r w:rsidRPr="006B3494">
        <w:rPr>
          <w:sz w:val="22"/>
          <w:szCs w:val="24"/>
        </w:rPr>
        <w:t xml:space="preserve"> sociale.</w:t>
      </w:r>
    </w:p>
    <w:p w14:paraId="4D417450" w14:textId="77777777" w:rsidR="006B3494" w:rsidRPr="006B3494" w:rsidRDefault="006B3494" w:rsidP="006B3494">
      <w:pPr>
        <w:spacing w:after="0" w:line="240" w:lineRule="auto"/>
        <w:jc w:val="left"/>
        <w:rPr>
          <w:sz w:val="22"/>
          <w:szCs w:val="24"/>
        </w:rPr>
      </w:pPr>
    </w:p>
    <w:p w14:paraId="6317F0A2" w14:textId="77777777" w:rsidR="006B3494" w:rsidRPr="006B3494" w:rsidRDefault="006B3494" w:rsidP="006B3494">
      <w:pPr>
        <w:spacing w:after="0" w:line="240" w:lineRule="auto"/>
        <w:jc w:val="left"/>
        <w:rPr>
          <w:sz w:val="22"/>
          <w:szCs w:val="24"/>
        </w:rPr>
      </w:pPr>
      <w:r w:rsidRPr="006B3494">
        <w:rPr>
          <w:sz w:val="22"/>
          <w:szCs w:val="24"/>
        </w:rPr>
        <w:t xml:space="preserve">Les économistes </w:t>
      </w:r>
      <w:hyperlink r:id="rId185" w:history="1">
        <w:r w:rsidRPr="006B3494">
          <w:rPr>
            <w:sz w:val="22"/>
            <w:szCs w:val="24"/>
          </w:rPr>
          <w:t>keynésiens</w:t>
        </w:r>
      </w:hyperlink>
      <w:r w:rsidRPr="006B3494">
        <w:rPr>
          <w:sz w:val="22"/>
          <w:szCs w:val="24"/>
        </w:rPr>
        <w:t xml:space="preserve"> présentent l'État-providence comme un système </w:t>
      </w:r>
      <w:hyperlink r:id="rId186" w:history="1">
        <w:r w:rsidRPr="006B3494">
          <w:rPr>
            <w:sz w:val="22"/>
            <w:szCs w:val="24"/>
          </w:rPr>
          <w:t>efficace</w:t>
        </w:r>
      </w:hyperlink>
      <w:r w:rsidRPr="006B3494">
        <w:rPr>
          <w:sz w:val="22"/>
          <w:szCs w:val="24"/>
        </w:rPr>
        <w:t xml:space="preserve"> car l'augmentation des </w:t>
      </w:r>
      <w:hyperlink r:id="rId187" w:history="1">
        <w:r w:rsidRPr="006B3494">
          <w:rPr>
            <w:sz w:val="22"/>
            <w:szCs w:val="24"/>
          </w:rPr>
          <w:t>revenus</w:t>
        </w:r>
      </w:hyperlink>
      <w:r w:rsidRPr="006B3494">
        <w:rPr>
          <w:sz w:val="22"/>
          <w:szCs w:val="24"/>
        </w:rPr>
        <w:t xml:space="preserve"> des plus démunis se traduit automatiquement par une augmentation équivalente de la </w:t>
      </w:r>
      <w:hyperlink r:id="rId188" w:history="1">
        <w:r w:rsidRPr="006B3494">
          <w:rPr>
            <w:sz w:val="22"/>
            <w:szCs w:val="24"/>
          </w:rPr>
          <w:t>consommation</w:t>
        </w:r>
      </w:hyperlink>
      <w:r w:rsidRPr="006B3494">
        <w:rPr>
          <w:sz w:val="22"/>
          <w:szCs w:val="24"/>
        </w:rPr>
        <w:t xml:space="preserve"> et donc de la demande, facteur de croissance engendrant un cercle vertueux. Le principe de l'État-providence a été remis en question au début des années 1980 à cause du niveau élevé des prélèvements (taxes) obligatoires qu'il implique et de son effet néfaste sur l'initiative.</w:t>
      </w:r>
    </w:p>
    <w:p w14:paraId="2877734F" w14:textId="77777777" w:rsidR="006B3494" w:rsidRPr="006B3494" w:rsidRDefault="006B3494" w:rsidP="006B3494">
      <w:pPr>
        <w:spacing w:after="0" w:line="240" w:lineRule="auto"/>
        <w:jc w:val="left"/>
        <w:rPr>
          <w:sz w:val="22"/>
          <w:szCs w:val="24"/>
        </w:rPr>
      </w:pPr>
    </w:p>
    <w:p w14:paraId="098F6C3A" w14:textId="77777777" w:rsidR="006B3494" w:rsidRPr="006B3494" w:rsidRDefault="006B3494" w:rsidP="006B3494">
      <w:pPr>
        <w:spacing w:after="0" w:line="240" w:lineRule="auto"/>
        <w:jc w:val="left"/>
        <w:rPr>
          <w:sz w:val="22"/>
          <w:szCs w:val="24"/>
        </w:rPr>
      </w:pPr>
      <w:r w:rsidRPr="006B3494">
        <w:rPr>
          <w:sz w:val="22"/>
          <w:szCs w:val="24"/>
        </w:rPr>
        <w:t>L'État-providence s'oppose à l'</w:t>
      </w:r>
      <w:hyperlink r:id="rId189" w:history="1">
        <w:r w:rsidRPr="006B3494">
          <w:rPr>
            <w:sz w:val="22"/>
            <w:szCs w:val="24"/>
          </w:rPr>
          <w:t>État-Gendarme</w:t>
        </w:r>
      </w:hyperlink>
      <w:r w:rsidRPr="006B3494">
        <w:rPr>
          <w:sz w:val="22"/>
          <w:szCs w:val="24"/>
        </w:rPr>
        <w:t xml:space="preserve">, restreint à ses </w:t>
      </w:r>
      <w:hyperlink r:id="rId190" w:history="1">
        <w:r w:rsidRPr="006B3494">
          <w:rPr>
            <w:sz w:val="22"/>
            <w:szCs w:val="24"/>
          </w:rPr>
          <w:t>fonctions régaliennes</w:t>
        </w:r>
      </w:hyperlink>
      <w:r w:rsidRPr="006B3494">
        <w:rPr>
          <w:sz w:val="22"/>
          <w:szCs w:val="24"/>
        </w:rPr>
        <w:t xml:space="preserve"> (police, armée, justice).</w:t>
      </w:r>
    </w:p>
    <w:p w14:paraId="5E37AE55" w14:textId="77777777" w:rsidR="006B3494" w:rsidRPr="006B3494" w:rsidRDefault="006B3494" w:rsidP="006B3494">
      <w:pPr>
        <w:spacing w:after="0" w:line="240" w:lineRule="auto"/>
        <w:jc w:val="left"/>
        <w:rPr>
          <w:sz w:val="22"/>
          <w:szCs w:val="24"/>
        </w:rPr>
      </w:pPr>
      <w:r w:rsidRPr="006B3494">
        <w:rPr>
          <w:sz w:val="22"/>
          <w:szCs w:val="24"/>
        </w:rPr>
        <w:t xml:space="preserve">… </w:t>
      </w:r>
    </w:p>
    <w:p w14:paraId="1927D4BD" w14:textId="77777777" w:rsidR="006B3494" w:rsidRPr="006B3494" w:rsidRDefault="006B3494" w:rsidP="006B3494">
      <w:pPr>
        <w:tabs>
          <w:tab w:val="left" w:leader="dot" w:pos="8931"/>
        </w:tabs>
        <w:spacing w:after="0" w:line="240" w:lineRule="auto"/>
        <w:jc w:val="left"/>
        <w:rPr>
          <w:sz w:val="22"/>
          <w:szCs w:val="24"/>
        </w:rPr>
      </w:pPr>
      <w:r w:rsidRPr="006B3494">
        <w:rPr>
          <w:i/>
          <w:sz w:val="22"/>
          <w:szCs w:val="24"/>
        </w:rPr>
        <w:tab/>
      </w:r>
      <w:r w:rsidRPr="006B3494">
        <w:rPr>
          <w:i/>
          <w:sz w:val="22"/>
          <w:szCs w:val="24"/>
        </w:rPr>
        <w:tab/>
      </w:r>
      <w:r w:rsidRPr="006B3494">
        <w:rPr>
          <w:i/>
          <w:sz w:val="22"/>
          <w:szCs w:val="24"/>
        </w:rPr>
        <w:tab/>
      </w:r>
    </w:p>
    <w:p w14:paraId="281912AE"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64EE63A4" w14:textId="0ACFB50F" w:rsidR="006B3494" w:rsidRPr="006B3494" w:rsidRDefault="006B3494" w:rsidP="006B3494">
      <w:pPr>
        <w:spacing w:after="0" w:line="240" w:lineRule="auto"/>
        <w:jc w:val="left"/>
        <w:outlineLvl w:val="2"/>
        <w:rPr>
          <w:smallCaps/>
          <w:spacing w:val="5"/>
          <w:sz w:val="24"/>
          <w:szCs w:val="24"/>
        </w:rPr>
      </w:pPr>
      <w:bookmarkStart w:id="273" w:name="_Toc501083258"/>
      <w:bookmarkStart w:id="274" w:name="_Toc516843859"/>
      <w:r w:rsidRPr="006B3494">
        <w:rPr>
          <w:smallCaps/>
          <w:spacing w:val="5"/>
          <w:sz w:val="24"/>
          <w:szCs w:val="24"/>
        </w:rPr>
        <w:t>État social actif</w:t>
      </w:r>
      <w:bookmarkEnd w:id="273"/>
      <w:bookmarkEnd w:id="274"/>
    </w:p>
    <w:p w14:paraId="287180E4" w14:textId="4D387557" w:rsidR="006B3494" w:rsidRPr="006B3494" w:rsidRDefault="006B3494" w:rsidP="006B3494">
      <w:pPr>
        <w:spacing w:after="0" w:line="240" w:lineRule="auto"/>
        <w:jc w:val="left"/>
        <w:rPr>
          <w:sz w:val="22"/>
          <w:szCs w:val="24"/>
        </w:rPr>
      </w:pPr>
      <w:r w:rsidRPr="006B3494">
        <w:rPr>
          <w:sz w:val="22"/>
          <w:szCs w:val="24"/>
        </w:rPr>
        <w:t xml:space="preserve">Le paradigme de l’ESA se fonde sur le raisonnement suivant : la sécurité́ sociale risque de tomber en faillite si l’on ne fait rien pour corriger le déséquilibre entre cotisants et bénéficiaires ou pour maintenir l'équilibre. Pour éviter ce risque, il faut réduire le coût des allocations sociales en mettant un maximum de gens au travail ou en offrant un maximum d'emplois. </w:t>
      </w:r>
    </w:p>
    <w:p w14:paraId="256A7D67" w14:textId="77777777" w:rsidR="006B3494" w:rsidRPr="006B3494" w:rsidRDefault="006B3494" w:rsidP="006B3494">
      <w:pPr>
        <w:spacing w:after="0" w:line="240" w:lineRule="auto"/>
        <w:jc w:val="left"/>
        <w:rPr>
          <w:sz w:val="22"/>
          <w:szCs w:val="24"/>
        </w:rPr>
      </w:pPr>
    </w:p>
    <w:p w14:paraId="01599257" w14:textId="77777777" w:rsidR="006B3494" w:rsidRPr="006B3494" w:rsidRDefault="006B3494" w:rsidP="006B3494">
      <w:pPr>
        <w:tabs>
          <w:tab w:val="left" w:leader="dot" w:pos="8931"/>
        </w:tabs>
        <w:spacing w:after="0" w:line="240" w:lineRule="auto"/>
        <w:jc w:val="left"/>
        <w:rPr>
          <w:i/>
          <w:color w:val="219E7F" w:themeColor="accent2" w:themeShade="80"/>
          <w:sz w:val="22"/>
          <w:szCs w:val="24"/>
        </w:rPr>
      </w:pPr>
      <w:r w:rsidRPr="006B3494">
        <w:rPr>
          <w:i/>
          <w:color w:val="219E7F" w:themeColor="accent2" w:themeShade="80"/>
          <w:sz w:val="22"/>
          <w:szCs w:val="24"/>
        </w:rPr>
        <w:t>politiques d’Activation du Comportement de Recherche d’emploi</w:t>
      </w:r>
      <w:r w:rsidRPr="006B3494">
        <w:rPr>
          <w:i/>
          <w:color w:val="219E7F" w:themeColor="accent2" w:themeShade="80"/>
          <w:sz w:val="22"/>
          <w:szCs w:val="24"/>
          <w:vertAlign w:val="superscript"/>
        </w:rPr>
        <w:footnoteReference w:id="50"/>
      </w:r>
      <w:r w:rsidRPr="006B3494">
        <w:rPr>
          <w:i/>
          <w:color w:val="219E7F" w:themeColor="accent2" w:themeShade="80"/>
          <w:sz w:val="22"/>
          <w:szCs w:val="24"/>
        </w:rPr>
        <w:t xml:space="preserve"> </w:t>
      </w:r>
    </w:p>
    <w:p w14:paraId="644FD6BD" w14:textId="77777777" w:rsidR="006B3494" w:rsidRPr="006B3494" w:rsidRDefault="006B3494" w:rsidP="006B3494">
      <w:pPr>
        <w:tabs>
          <w:tab w:val="left" w:leader="dot" w:pos="8931"/>
        </w:tabs>
        <w:spacing w:after="0" w:line="240" w:lineRule="auto"/>
        <w:jc w:val="left"/>
        <w:rPr>
          <w:i/>
          <w:sz w:val="22"/>
          <w:szCs w:val="24"/>
        </w:rPr>
      </w:pPr>
      <w:r w:rsidRPr="006B3494">
        <w:rPr>
          <w:i/>
          <w:sz w:val="22"/>
          <w:szCs w:val="24"/>
        </w:rPr>
        <w:t>……………………………………………………………………………………………………………………………………..</w:t>
      </w:r>
      <w:r w:rsidRPr="006B3494">
        <w:rPr>
          <w:i/>
          <w:sz w:val="22"/>
          <w:szCs w:val="24"/>
        </w:rPr>
        <w:tab/>
      </w:r>
    </w:p>
    <w:p w14:paraId="65EE0745"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7799DBF9"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6498CD9A" w14:textId="77777777" w:rsidR="006B3494" w:rsidRPr="006B3494" w:rsidRDefault="006B3494" w:rsidP="006B3494">
      <w:pPr>
        <w:widowControl w:val="0"/>
        <w:autoSpaceDE w:val="0"/>
        <w:autoSpaceDN w:val="0"/>
        <w:adjustRightInd w:val="0"/>
        <w:spacing w:after="240" w:line="300" w:lineRule="atLeast"/>
        <w:jc w:val="left"/>
        <w:rPr>
          <w:rFonts w:ascii="Arial" w:hAnsi="Arial" w:cs="Arial"/>
          <w:sz w:val="26"/>
          <w:szCs w:val="26"/>
        </w:rPr>
      </w:pPr>
    </w:p>
    <w:p w14:paraId="55146762" w14:textId="77777777" w:rsidR="006B3494" w:rsidRPr="006B3494" w:rsidRDefault="006B3494" w:rsidP="006B3494">
      <w:pPr>
        <w:spacing w:after="0" w:line="240" w:lineRule="auto"/>
        <w:jc w:val="left"/>
        <w:outlineLvl w:val="2"/>
        <w:rPr>
          <w:smallCaps/>
          <w:spacing w:val="5"/>
          <w:sz w:val="24"/>
          <w:szCs w:val="24"/>
        </w:rPr>
      </w:pPr>
      <w:bookmarkStart w:id="275" w:name="_Toc501083259"/>
      <w:bookmarkStart w:id="276" w:name="_Toc516843860"/>
      <w:r w:rsidRPr="006B3494">
        <w:rPr>
          <w:smallCaps/>
          <w:spacing w:val="5"/>
          <w:sz w:val="24"/>
          <w:szCs w:val="24"/>
        </w:rPr>
        <w:t>Libéralisme</w:t>
      </w:r>
      <w:r w:rsidRPr="006B3494">
        <w:rPr>
          <w:smallCaps/>
          <w:spacing w:val="5"/>
          <w:sz w:val="24"/>
          <w:szCs w:val="24"/>
          <w:vertAlign w:val="superscript"/>
        </w:rPr>
        <w:footnoteReference w:id="51"/>
      </w:r>
      <w:bookmarkEnd w:id="275"/>
      <w:bookmarkEnd w:id="276"/>
    </w:p>
    <w:p w14:paraId="0ACEFDA9" w14:textId="77777777" w:rsidR="006B3494" w:rsidRPr="006B3494" w:rsidRDefault="006B3494" w:rsidP="006B3494">
      <w:pPr>
        <w:spacing w:after="0" w:line="240" w:lineRule="auto"/>
        <w:jc w:val="left"/>
        <w:rPr>
          <w:sz w:val="22"/>
          <w:szCs w:val="24"/>
        </w:rPr>
      </w:pPr>
      <w:r w:rsidRPr="006B3494">
        <w:rPr>
          <w:b/>
          <w:sz w:val="22"/>
          <w:szCs w:val="24"/>
        </w:rPr>
        <w:t>Historiquement</w:t>
      </w:r>
      <w:r w:rsidRPr="006B3494">
        <w:rPr>
          <w:sz w:val="22"/>
          <w:szCs w:val="24"/>
        </w:rPr>
        <w:t>, le libéralisme est une doctrine de philosophie politique qui affirme « la garantie des droits individuels contre l'autorité arbitraire d'un gouvernement (en particulier par la séparation des pouvoirs) ou contre la pression des groupes particuliers (monopoles économiques, partis, syndicats).</w:t>
      </w:r>
    </w:p>
    <w:p w14:paraId="41E5F4D1" w14:textId="77777777" w:rsidR="006B3494" w:rsidRPr="006B3494" w:rsidRDefault="006B3494" w:rsidP="006B3494">
      <w:pPr>
        <w:spacing w:after="0" w:line="240" w:lineRule="auto"/>
        <w:jc w:val="left"/>
        <w:rPr>
          <w:sz w:val="22"/>
          <w:szCs w:val="24"/>
        </w:rPr>
      </w:pPr>
      <w:r w:rsidRPr="006B3494">
        <w:rPr>
          <w:sz w:val="22"/>
          <w:szCs w:val="24"/>
        </w:rPr>
        <w:t xml:space="preserve">En matière politique, le libéralisme est, </w:t>
      </w:r>
      <w:r w:rsidRPr="006B3494">
        <w:rPr>
          <w:b/>
          <w:sz w:val="22"/>
          <w:szCs w:val="24"/>
        </w:rPr>
        <w:t>de nos jours</w:t>
      </w:r>
      <w:r w:rsidRPr="006B3494">
        <w:rPr>
          <w:sz w:val="22"/>
          <w:szCs w:val="24"/>
        </w:rPr>
        <w:t xml:space="preserve">, une attitude qui défend la </w:t>
      </w:r>
      <w:hyperlink r:id="rId191" w:history="1">
        <w:r w:rsidRPr="006B3494">
          <w:rPr>
            <w:sz w:val="22"/>
            <w:szCs w:val="24"/>
          </w:rPr>
          <w:t>démocratie</w:t>
        </w:r>
      </w:hyperlink>
      <w:r w:rsidRPr="006B3494">
        <w:rPr>
          <w:sz w:val="22"/>
          <w:szCs w:val="24"/>
        </w:rPr>
        <w:t xml:space="preserve"> politique et les libertés individuelles. </w:t>
      </w:r>
    </w:p>
    <w:p w14:paraId="2DEDC726" w14:textId="77777777" w:rsidR="006B3494" w:rsidRPr="006B3494" w:rsidRDefault="006B3494" w:rsidP="006B3494">
      <w:pPr>
        <w:spacing w:after="0" w:line="240" w:lineRule="auto"/>
        <w:jc w:val="left"/>
        <w:rPr>
          <w:color w:val="FF0000"/>
          <w:sz w:val="22"/>
          <w:szCs w:val="24"/>
        </w:rPr>
      </w:pPr>
    </w:p>
    <w:p w14:paraId="15FDD2C0" w14:textId="77777777" w:rsidR="006B3494" w:rsidRP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rPr>
        <w:t>Quand le libéralisme conduit à la dualisation de la société ? Questionnez vos élèves.</w:t>
      </w:r>
    </w:p>
    <w:p w14:paraId="458AD057" w14:textId="77777777" w:rsidR="006B3494" w:rsidRPr="006B3494" w:rsidRDefault="006B3494" w:rsidP="006B3494">
      <w:pPr>
        <w:spacing w:after="0" w:line="240" w:lineRule="auto"/>
        <w:jc w:val="left"/>
        <w:rPr>
          <w:sz w:val="22"/>
          <w:szCs w:val="24"/>
        </w:rPr>
      </w:pPr>
    </w:p>
    <w:p w14:paraId="66561F61" w14:textId="77777777" w:rsidR="001F525D" w:rsidRDefault="001F525D" w:rsidP="006B3494">
      <w:pPr>
        <w:spacing w:after="0" w:line="240" w:lineRule="auto"/>
        <w:jc w:val="left"/>
        <w:rPr>
          <w:sz w:val="22"/>
          <w:szCs w:val="24"/>
        </w:rPr>
        <w:sectPr w:rsidR="001F525D" w:rsidSect="005A2645">
          <w:pgSz w:w="11900" w:h="16840"/>
          <w:pgMar w:top="1417" w:right="1417" w:bottom="1417" w:left="1417" w:header="708" w:footer="708" w:gutter="0"/>
          <w:cols w:space="708"/>
          <w:docGrid w:linePitch="360"/>
        </w:sectPr>
      </w:pPr>
    </w:p>
    <w:p w14:paraId="7967631B" w14:textId="00D0D3B3" w:rsidR="006B3494" w:rsidRPr="006B3494" w:rsidRDefault="006B3494" w:rsidP="006B3494">
      <w:pPr>
        <w:spacing w:after="0" w:line="240" w:lineRule="auto"/>
        <w:jc w:val="left"/>
        <w:rPr>
          <w:sz w:val="22"/>
          <w:szCs w:val="24"/>
        </w:rPr>
      </w:pPr>
      <w:r w:rsidRPr="006B3494">
        <w:rPr>
          <w:sz w:val="22"/>
          <w:szCs w:val="24"/>
        </w:rPr>
        <w:lastRenderedPageBreak/>
        <w:t xml:space="preserve">En matière économique, le libéralisme est une doctrine qui défend la libre d’entreprise et la liberté du </w:t>
      </w:r>
      <w:hyperlink r:id="rId192" w:history="1">
        <w:r w:rsidRPr="006B3494">
          <w:rPr>
            <w:sz w:val="22"/>
            <w:szCs w:val="24"/>
          </w:rPr>
          <w:t>marché</w:t>
        </w:r>
      </w:hyperlink>
      <w:r w:rsidRPr="006B3494">
        <w:rPr>
          <w:sz w:val="22"/>
          <w:szCs w:val="24"/>
        </w:rPr>
        <w:t>. Le principe fondamental du libéralisme est qu'il existe un ordre naturel qui tend à conduire le système économique vers l'équilibre. La loi de l'</w:t>
      </w:r>
      <w:hyperlink r:id="rId193" w:history="1">
        <w:r w:rsidRPr="006B3494">
          <w:rPr>
            <w:sz w:val="22"/>
            <w:szCs w:val="24"/>
          </w:rPr>
          <w:t>offre</w:t>
        </w:r>
      </w:hyperlink>
      <w:r w:rsidRPr="006B3494">
        <w:rPr>
          <w:sz w:val="22"/>
          <w:szCs w:val="24"/>
        </w:rPr>
        <w:t xml:space="preserve"> et de la demande, par exemple, conduit à l'équilibre entre la </w:t>
      </w:r>
      <w:hyperlink r:id="rId194" w:history="1">
        <w:r w:rsidRPr="006B3494">
          <w:rPr>
            <w:sz w:val="22"/>
            <w:szCs w:val="24"/>
          </w:rPr>
          <w:t>production</w:t>
        </w:r>
      </w:hyperlink>
      <w:r w:rsidRPr="006B3494">
        <w:rPr>
          <w:sz w:val="22"/>
          <w:szCs w:val="24"/>
        </w:rPr>
        <w:t xml:space="preserve"> et la </w:t>
      </w:r>
      <w:hyperlink r:id="rId195" w:history="1">
        <w:r w:rsidRPr="006B3494">
          <w:rPr>
            <w:sz w:val="22"/>
            <w:szCs w:val="24"/>
          </w:rPr>
          <w:t>consommation</w:t>
        </w:r>
      </w:hyperlink>
      <w:r w:rsidRPr="006B3494">
        <w:rPr>
          <w:sz w:val="22"/>
          <w:szCs w:val="24"/>
        </w:rPr>
        <w:t xml:space="preserve"> sous réserve de liberté des marchés et de libre </w:t>
      </w:r>
      <w:hyperlink r:id="rId196" w:history="1">
        <w:r w:rsidRPr="006B3494">
          <w:rPr>
            <w:sz w:val="22"/>
            <w:szCs w:val="24"/>
          </w:rPr>
          <w:t>concurrence</w:t>
        </w:r>
      </w:hyperlink>
      <w:r w:rsidRPr="006B3494">
        <w:rPr>
          <w:sz w:val="22"/>
          <w:szCs w:val="24"/>
        </w:rPr>
        <w:t xml:space="preserve">. </w:t>
      </w:r>
    </w:p>
    <w:p w14:paraId="0E520A48" w14:textId="77777777" w:rsidR="006B3494" w:rsidRPr="006B3494" w:rsidRDefault="006B3494" w:rsidP="006B3494">
      <w:pPr>
        <w:spacing w:after="0" w:line="240" w:lineRule="auto"/>
        <w:jc w:val="left"/>
        <w:rPr>
          <w:sz w:val="22"/>
          <w:szCs w:val="24"/>
        </w:rPr>
      </w:pPr>
      <w:r w:rsidRPr="006B3494">
        <w:rPr>
          <w:sz w:val="22"/>
          <w:szCs w:val="24"/>
        </w:rPr>
        <w:t>Le libéralisme économique s'oppose au contrôle par l'État des moyens de production et à l'intervention de celui-ci dans l'</w:t>
      </w:r>
      <w:hyperlink r:id="rId197" w:history="1">
        <w:r w:rsidRPr="006B3494">
          <w:rPr>
            <w:sz w:val="22"/>
            <w:szCs w:val="24"/>
          </w:rPr>
          <w:t>économie</w:t>
        </w:r>
      </w:hyperlink>
      <w:r w:rsidRPr="006B3494">
        <w:rPr>
          <w:sz w:val="22"/>
          <w:szCs w:val="24"/>
        </w:rPr>
        <w:t>, si ce n'est pour coordonner les entreprises ou garantir un marché équitable.</w:t>
      </w:r>
    </w:p>
    <w:p w14:paraId="7C612F37" w14:textId="77777777" w:rsidR="006B3494" w:rsidRPr="006B3494" w:rsidRDefault="006B3494" w:rsidP="006B3494">
      <w:pPr>
        <w:spacing w:after="0" w:line="240" w:lineRule="auto"/>
        <w:jc w:val="left"/>
        <w:rPr>
          <w:sz w:val="22"/>
          <w:szCs w:val="24"/>
        </w:rPr>
      </w:pPr>
    </w:p>
    <w:p w14:paraId="375D40A0" w14:textId="77777777" w:rsidR="006B3494" w:rsidRPr="006B3494" w:rsidRDefault="006B3494" w:rsidP="006B3494">
      <w:pPr>
        <w:spacing w:after="0" w:line="240" w:lineRule="auto"/>
        <w:jc w:val="left"/>
        <w:rPr>
          <w:sz w:val="22"/>
          <w:szCs w:val="24"/>
        </w:rPr>
      </w:pPr>
      <w:r w:rsidRPr="006B3494">
        <w:rPr>
          <w:sz w:val="22"/>
          <w:szCs w:val="24"/>
        </w:rPr>
        <w:t xml:space="preserve">Le projet du libéralisme, mis en œuvre à partir des années 80, consiste à transformer la société pour qu'elle réponde pleinement aux exigences du </w:t>
      </w:r>
      <w:hyperlink r:id="rId198" w:history="1">
        <w:r w:rsidRPr="006B3494">
          <w:rPr>
            <w:sz w:val="22"/>
            <w:szCs w:val="24"/>
          </w:rPr>
          <w:t>capitalisme</w:t>
        </w:r>
      </w:hyperlink>
      <w:r w:rsidRPr="006B3494">
        <w:rPr>
          <w:sz w:val="22"/>
          <w:szCs w:val="24"/>
        </w:rPr>
        <w:t xml:space="preserve"> [fortement critiqué aujourd’hui] :</w:t>
      </w:r>
    </w:p>
    <w:p w14:paraId="0F85067B" w14:textId="77777777" w:rsidR="006B3494" w:rsidRPr="006B3494" w:rsidRDefault="006B3494" w:rsidP="006B3494">
      <w:pPr>
        <w:numPr>
          <w:ilvl w:val="0"/>
          <w:numId w:val="18"/>
        </w:numPr>
        <w:spacing w:after="0" w:line="240" w:lineRule="auto"/>
        <w:contextualSpacing/>
        <w:jc w:val="left"/>
        <w:rPr>
          <w:sz w:val="22"/>
          <w:szCs w:val="24"/>
        </w:rPr>
      </w:pPr>
      <w:r w:rsidRPr="006B3494">
        <w:rPr>
          <w:sz w:val="22"/>
          <w:szCs w:val="24"/>
        </w:rPr>
        <w:t>libre circulation des capitaux,</w:t>
      </w:r>
    </w:p>
    <w:p w14:paraId="7D5653AD" w14:textId="77777777" w:rsidR="006B3494" w:rsidRPr="006B3494" w:rsidRDefault="006B3494" w:rsidP="006B3494">
      <w:pPr>
        <w:numPr>
          <w:ilvl w:val="0"/>
          <w:numId w:val="18"/>
        </w:numPr>
        <w:spacing w:after="0" w:line="240" w:lineRule="auto"/>
        <w:contextualSpacing/>
        <w:jc w:val="left"/>
        <w:rPr>
          <w:spacing w:val="-4"/>
          <w:sz w:val="22"/>
          <w:szCs w:val="24"/>
        </w:rPr>
      </w:pPr>
      <w:r w:rsidRPr="006B3494">
        <w:rPr>
          <w:spacing w:val="-4"/>
          <w:sz w:val="22"/>
          <w:szCs w:val="24"/>
        </w:rPr>
        <w:t xml:space="preserve">mise en concurrence des </w:t>
      </w:r>
      <w:hyperlink r:id="rId199" w:history="1">
        <w:r w:rsidRPr="006B3494">
          <w:rPr>
            <w:spacing w:val="-4"/>
            <w:sz w:val="22"/>
            <w:szCs w:val="24"/>
          </w:rPr>
          <w:t>travailleurs</w:t>
        </w:r>
      </w:hyperlink>
      <w:r w:rsidRPr="006B3494">
        <w:rPr>
          <w:spacing w:val="-4"/>
          <w:sz w:val="22"/>
          <w:szCs w:val="24"/>
        </w:rPr>
        <w:t xml:space="preserve"> et nivellement par le bas des salaires et des </w:t>
      </w:r>
      <w:hyperlink r:id="rId200" w:history="1">
        <w:r w:rsidRPr="006B3494">
          <w:rPr>
            <w:spacing w:val="-4"/>
            <w:sz w:val="22"/>
            <w:szCs w:val="24"/>
          </w:rPr>
          <w:t>droits sociaux</w:t>
        </w:r>
      </w:hyperlink>
      <w:r w:rsidRPr="006B3494">
        <w:rPr>
          <w:spacing w:val="-4"/>
          <w:sz w:val="22"/>
          <w:szCs w:val="24"/>
        </w:rPr>
        <w:t>,</w:t>
      </w:r>
    </w:p>
    <w:p w14:paraId="73D5207C" w14:textId="77777777" w:rsidR="006B3494" w:rsidRPr="006B3494" w:rsidRDefault="006B3494" w:rsidP="006B3494">
      <w:pPr>
        <w:numPr>
          <w:ilvl w:val="0"/>
          <w:numId w:val="18"/>
        </w:numPr>
        <w:spacing w:after="0" w:line="240" w:lineRule="auto"/>
        <w:contextualSpacing/>
        <w:jc w:val="left"/>
        <w:rPr>
          <w:sz w:val="22"/>
          <w:szCs w:val="24"/>
        </w:rPr>
      </w:pPr>
      <w:r w:rsidRPr="006B3494">
        <w:rPr>
          <w:sz w:val="22"/>
          <w:szCs w:val="24"/>
        </w:rPr>
        <w:t xml:space="preserve">suppression de </w:t>
      </w:r>
      <w:hyperlink r:id="rId201" w:history="1">
        <w:r w:rsidRPr="006B3494">
          <w:rPr>
            <w:sz w:val="22"/>
            <w:szCs w:val="24"/>
          </w:rPr>
          <w:t>services publics</w:t>
        </w:r>
      </w:hyperlink>
      <w:r w:rsidRPr="006B3494">
        <w:rPr>
          <w:sz w:val="22"/>
          <w:szCs w:val="24"/>
        </w:rPr>
        <w:t>,</w:t>
      </w:r>
    </w:p>
    <w:p w14:paraId="524C3300" w14:textId="77777777" w:rsidR="006B3494" w:rsidRPr="006B3494" w:rsidRDefault="006B3494" w:rsidP="006B3494">
      <w:pPr>
        <w:numPr>
          <w:ilvl w:val="0"/>
          <w:numId w:val="18"/>
        </w:numPr>
        <w:spacing w:after="0" w:line="240" w:lineRule="auto"/>
        <w:contextualSpacing/>
        <w:jc w:val="left"/>
        <w:rPr>
          <w:sz w:val="22"/>
          <w:szCs w:val="24"/>
        </w:rPr>
      </w:pPr>
      <w:r w:rsidRPr="006B3494">
        <w:rPr>
          <w:sz w:val="22"/>
          <w:szCs w:val="24"/>
        </w:rPr>
        <w:t>suprématie absolue de l'économie.</w:t>
      </w:r>
    </w:p>
    <w:p w14:paraId="56DE9C89" w14:textId="77777777" w:rsidR="004B3DFD" w:rsidRDefault="006B3494" w:rsidP="004B3DFD">
      <w:pPr>
        <w:spacing w:after="0" w:line="240" w:lineRule="auto"/>
        <w:jc w:val="left"/>
        <w:rPr>
          <w:sz w:val="22"/>
          <w:szCs w:val="24"/>
        </w:rPr>
      </w:pPr>
      <w:r w:rsidRPr="006B3494">
        <w:rPr>
          <w:sz w:val="22"/>
          <w:szCs w:val="24"/>
        </w:rPr>
        <w:t>Présenté comme loi naturelle, le libéralisme devient alors intouchable, ce qui lui permet d'échapper aux aléas électoraux du jeu démocratique.</w:t>
      </w:r>
    </w:p>
    <w:p w14:paraId="5C6B2DAC" w14:textId="77777777" w:rsidR="004B3DFD" w:rsidRDefault="004B3DFD" w:rsidP="004B3DFD">
      <w:pPr>
        <w:spacing w:after="0" w:line="240" w:lineRule="auto"/>
        <w:jc w:val="left"/>
        <w:rPr>
          <w:sz w:val="22"/>
          <w:szCs w:val="24"/>
        </w:rPr>
      </w:pPr>
    </w:p>
    <w:p w14:paraId="6A5949A8" w14:textId="35280C43" w:rsidR="006B3494" w:rsidRPr="006B3494" w:rsidRDefault="006B3494" w:rsidP="004B3DFD">
      <w:pPr>
        <w:spacing w:after="0" w:line="240" w:lineRule="auto"/>
        <w:jc w:val="left"/>
        <w:rPr>
          <w:i/>
          <w:color w:val="219E7F" w:themeColor="accent2" w:themeShade="80"/>
          <w:sz w:val="22"/>
          <w:szCs w:val="24"/>
        </w:rPr>
      </w:pPr>
      <w:r w:rsidRPr="006B3494">
        <w:rPr>
          <w:i/>
          <w:color w:val="219E7F" w:themeColor="accent2" w:themeShade="80"/>
          <w:sz w:val="22"/>
          <w:szCs w:val="24"/>
        </w:rPr>
        <w:t>USA, Allemagne, Royaume Uni …</w:t>
      </w:r>
    </w:p>
    <w:p w14:paraId="7E6B9B14"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Opposé : totalitarisme, communisme, socialisme</w:t>
      </w:r>
      <w:r w:rsidRPr="006B3494">
        <w:rPr>
          <w:b/>
          <w:i/>
          <w:color w:val="219E7F" w:themeColor="accent2" w:themeShade="80"/>
          <w:sz w:val="22"/>
          <w:szCs w:val="24"/>
        </w:rPr>
        <w:t>…</w:t>
      </w:r>
      <w:r w:rsidRPr="006B3494">
        <w:rPr>
          <w:i/>
          <w:sz w:val="22"/>
          <w:szCs w:val="24"/>
        </w:rPr>
        <w:tab/>
      </w:r>
    </w:p>
    <w:p w14:paraId="0129416F"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6BFF9D8"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2DE0A7FE" w14:textId="77777777" w:rsidR="006B3494" w:rsidRPr="006B3494" w:rsidRDefault="006B3494" w:rsidP="006B3494">
      <w:pPr>
        <w:spacing w:after="0" w:line="240" w:lineRule="auto"/>
        <w:jc w:val="left"/>
        <w:outlineLvl w:val="2"/>
        <w:rPr>
          <w:smallCaps/>
          <w:spacing w:val="5"/>
          <w:sz w:val="24"/>
          <w:szCs w:val="24"/>
        </w:rPr>
      </w:pPr>
    </w:p>
    <w:p w14:paraId="1E99760F" w14:textId="77777777" w:rsidR="006B3494" w:rsidRPr="006B3494" w:rsidRDefault="006B3494" w:rsidP="006B3494">
      <w:pPr>
        <w:spacing w:after="0" w:line="240" w:lineRule="auto"/>
        <w:jc w:val="left"/>
        <w:outlineLvl w:val="2"/>
        <w:rPr>
          <w:smallCaps/>
          <w:spacing w:val="5"/>
          <w:sz w:val="24"/>
          <w:szCs w:val="24"/>
        </w:rPr>
      </w:pPr>
      <w:bookmarkStart w:id="277" w:name="_Toc501083260"/>
      <w:bookmarkStart w:id="278" w:name="_Toc516843861"/>
      <w:r w:rsidRPr="006B3494">
        <w:rPr>
          <w:smallCaps/>
          <w:spacing w:val="5"/>
          <w:sz w:val="24"/>
          <w:szCs w:val="24"/>
        </w:rPr>
        <w:t>Socialisme(s)</w:t>
      </w:r>
      <w:r w:rsidRPr="006B3494">
        <w:rPr>
          <w:smallCaps/>
          <w:spacing w:val="5"/>
          <w:sz w:val="24"/>
          <w:szCs w:val="24"/>
          <w:vertAlign w:val="superscript"/>
        </w:rPr>
        <w:footnoteReference w:id="52"/>
      </w:r>
      <w:bookmarkEnd w:id="277"/>
      <w:bookmarkEnd w:id="278"/>
    </w:p>
    <w:p w14:paraId="0052D0D1" w14:textId="77777777" w:rsidR="006B3494" w:rsidRPr="006B3494" w:rsidRDefault="006B3494" w:rsidP="006B3494">
      <w:pPr>
        <w:spacing w:after="0" w:line="240" w:lineRule="auto"/>
        <w:jc w:val="left"/>
        <w:rPr>
          <w:sz w:val="22"/>
          <w:szCs w:val="24"/>
        </w:rPr>
      </w:pPr>
      <w:r w:rsidRPr="006B3494">
        <w:rPr>
          <w:sz w:val="22"/>
          <w:szCs w:val="24"/>
        </w:rPr>
        <w:t xml:space="preserve">Le socialisme est une doctrine politique et économique qui vise, à l'inverse du modèle </w:t>
      </w:r>
      <w:hyperlink r:id="rId202" w:history="1">
        <w:r w:rsidRPr="006B3494">
          <w:rPr>
            <w:sz w:val="22"/>
            <w:szCs w:val="24"/>
          </w:rPr>
          <w:t>libéral</w:t>
        </w:r>
      </w:hyperlink>
      <w:r w:rsidRPr="006B3494">
        <w:rPr>
          <w:sz w:val="22"/>
          <w:szCs w:val="24"/>
        </w:rPr>
        <w:t xml:space="preserve">, à </w:t>
      </w:r>
      <w:hyperlink r:id="rId203" w:history="1">
        <w:r w:rsidRPr="006B3494">
          <w:rPr>
            <w:sz w:val="22"/>
            <w:szCs w:val="24"/>
          </w:rPr>
          <w:t>réformer</w:t>
        </w:r>
      </w:hyperlink>
      <w:r w:rsidRPr="006B3494">
        <w:rPr>
          <w:sz w:val="22"/>
          <w:szCs w:val="24"/>
        </w:rPr>
        <w:t xml:space="preserve"> le système de </w:t>
      </w:r>
      <w:hyperlink r:id="rId204" w:history="1">
        <w:r w:rsidRPr="006B3494">
          <w:rPr>
            <w:sz w:val="22"/>
            <w:szCs w:val="24"/>
          </w:rPr>
          <w:t>propriété</w:t>
        </w:r>
      </w:hyperlink>
      <w:r w:rsidRPr="006B3494">
        <w:rPr>
          <w:sz w:val="22"/>
          <w:szCs w:val="24"/>
        </w:rPr>
        <w:t xml:space="preserve"> privée des moyens de </w:t>
      </w:r>
      <w:hyperlink r:id="rId205" w:history="1">
        <w:r w:rsidRPr="006B3494">
          <w:rPr>
            <w:sz w:val="22"/>
            <w:szCs w:val="24"/>
          </w:rPr>
          <w:t>production</w:t>
        </w:r>
      </w:hyperlink>
      <w:r w:rsidRPr="006B3494">
        <w:rPr>
          <w:sz w:val="22"/>
          <w:szCs w:val="24"/>
        </w:rPr>
        <w:t xml:space="preserve"> et d'échange et à l'appropriation de ceux-ci par la </w:t>
      </w:r>
      <w:hyperlink r:id="rId206" w:history="1">
        <w:r w:rsidRPr="006B3494">
          <w:rPr>
            <w:sz w:val="22"/>
            <w:szCs w:val="24"/>
          </w:rPr>
          <w:t>collectivité</w:t>
        </w:r>
      </w:hyperlink>
      <w:r w:rsidRPr="006B3494">
        <w:rPr>
          <w:sz w:val="22"/>
          <w:szCs w:val="24"/>
        </w:rPr>
        <w:t>.</w:t>
      </w:r>
    </w:p>
    <w:p w14:paraId="042195F8" w14:textId="77777777" w:rsidR="006B3494" w:rsidRPr="006B3494" w:rsidRDefault="006B3494" w:rsidP="006B3494">
      <w:pPr>
        <w:spacing w:after="0" w:line="240" w:lineRule="auto"/>
        <w:jc w:val="left"/>
        <w:rPr>
          <w:sz w:val="22"/>
          <w:szCs w:val="24"/>
        </w:rPr>
      </w:pPr>
      <w:r w:rsidRPr="006B3494">
        <w:rPr>
          <w:sz w:val="22"/>
          <w:szCs w:val="24"/>
        </w:rPr>
        <w:t xml:space="preserve">Les </w:t>
      </w:r>
      <w:hyperlink r:id="rId207" w:history="1">
        <w:r w:rsidRPr="006B3494">
          <w:rPr>
            <w:sz w:val="22"/>
            <w:szCs w:val="24"/>
          </w:rPr>
          <w:t>valeurs</w:t>
        </w:r>
      </w:hyperlink>
      <w:r w:rsidRPr="006B3494">
        <w:rPr>
          <w:sz w:val="22"/>
          <w:szCs w:val="24"/>
        </w:rPr>
        <w:t xml:space="preserve"> fondamentales du socialisme sont : l'absence de </w:t>
      </w:r>
      <w:hyperlink r:id="rId208" w:history="1">
        <w:r w:rsidRPr="006B3494">
          <w:rPr>
            <w:sz w:val="22"/>
            <w:szCs w:val="24"/>
          </w:rPr>
          <w:t>classes</w:t>
        </w:r>
      </w:hyperlink>
      <w:r w:rsidRPr="006B3494">
        <w:rPr>
          <w:sz w:val="22"/>
          <w:szCs w:val="24"/>
        </w:rPr>
        <w:t xml:space="preserve"> (au moins à ses origines), l'</w:t>
      </w:r>
      <w:hyperlink r:id="rId209" w:history="1">
        <w:r w:rsidRPr="006B3494">
          <w:rPr>
            <w:sz w:val="22"/>
            <w:szCs w:val="24"/>
          </w:rPr>
          <w:t>égalité</w:t>
        </w:r>
      </w:hyperlink>
      <w:r w:rsidRPr="006B3494">
        <w:rPr>
          <w:sz w:val="22"/>
          <w:szCs w:val="24"/>
        </w:rPr>
        <w:t xml:space="preserve"> des chances, la </w:t>
      </w:r>
      <w:hyperlink r:id="rId210" w:history="1">
        <w:r w:rsidRPr="006B3494">
          <w:rPr>
            <w:sz w:val="22"/>
            <w:szCs w:val="24"/>
          </w:rPr>
          <w:t>justice</w:t>
        </w:r>
      </w:hyperlink>
      <w:r w:rsidRPr="006B3494">
        <w:rPr>
          <w:sz w:val="22"/>
          <w:szCs w:val="24"/>
        </w:rPr>
        <w:t xml:space="preserve"> sociale, la répartition </w:t>
      </w:r>
      <w:hyperlink r:id="rId211" w:history="1">
        <w:r w:rsidRPr="006B3494">
          <w:rPr>
            <w:sz w:val="22"/>
            <w:szCs w:val="24"/>
          </w:rPr>
          <w:t>équitable</w:t>
        </w:r>
      </w:hyperlink>
      <w:r w:rsidRPr="006B3494">
        <w:rPr>
          <w:sz w:val="22"/>
          <w:szCs w:val="24"/>
        </w:rPr>
        <w:t xml:space="preserve"> des ressources, la </w:t>
      </w:r>
      <w:hyperlink r:id="rId212" w:history="1">
        <w:r w:rsidRPr="006B3494">
          <w:rPr>
            <w:sz w:val="22"/>
            <w:szCs w:val="24"/>
          </w:rPr>
          <w:t>solidarité</w:t>
        </w:r>
      </w:hyperlink>
      <w:r w:rsidRPr="006B3494">
        <w:rPr>
          <w:sz w:val="22"/>
          <w:szCs w:val="24"/>
        </w:rPr>
        <w:t>, la lutte contre l'</w:t>
      </w:r>
      <w:hyperlink r:id="rId213" w:history="1">
        <w:r w:rsidRPr="006B3494">
          <w:rPr>
            <w:sz w:val="22"/>
            <w:szCs w:val="24"/>
          </w:rPr>
          <w:t>individualisme</w:t>
        </w:r>
      </w:hyperlink>
      <w:r w:rsidRPr="006B3494">
        <w:rPr>
          <w:sz w:val="22"/>
          <w:szCs w:val="24"/>
        </w:rPr>
        <w:t>, l'</w:t>
      </w:r>
      <w:hyperlink r:id="rId214" w:history="1">
        <w:r w:rsidRPr="006B3494">
          <w:rPr>
            <w:sz w:val="22"/>
            <w:szCs w:val="24"/>
          </w:rPr>
          <w:t>intérêt général</w:t>
        </w:r>
      </w:hyperlink>
      <w:r w:rsidRPr="006B3494">
        <w:rPr>
          <w:sz w:val="22"/>
          <w:szCs w:val="24"/>
        </w:rPr>
        <w:t xml:space="preserve"> partagé et prévalant sur les intérêts particuliers...</w:t>
      </w:r>
    </w:p>
    <w:p w14:paraId="1782F120" w14:textId="77777777" w:rsidR="006B3494" w:rsidRPr="006B3494" w:rsidRDefault="006B3494" w:rsidP="006B3494">
      <w:pPr>
        <w:spacing w:after="0" w:line="240" w:lineRule="auto"/>
        <w:jc w:val="left"/>
        <w:rPr>
          <w:sz w:val="22"/>
          <w:szCs w:val="24"/>
        </w:rPr>
      </w:pPr>
    </w:p>
    <w:p w14:paraId="15690E4D" w14:textId="77777777" w:rsidR="006B3494" w:rsidRPr="006B3494" w:rsidRDefault="006B3494" w:rsidP="006B3494">
      <w:pPr>
        <w:spacing w:after="0" w:line="240" w:lineRule="auto"/>
        <w:jc w:val="left"/>
        <w:rPr>
          <w:sz w:val="22"/>
          <w:szCs w:val="24"/>
        </w:rPr>
      </w:pPr>
      <w:r w:rsidRPr="006B3494">
        <w:rPr>
          <w:sz w:val="22"/>
          <w:szCs w:val="24"/>
        </w:rPr>
        <w:t>Dans la théorie politique marxiste, le socialisme est la période de transition entre l'</w:t>
      </w:r>
      <w:hyperlink r:id="rId215" w:history="1">
        <w:r w:rsidRPr="006B3494">
          <w:rPr>
            <w:sz w:val="22"/>
            <w:szCs w:val="24"/>
          </w:rPr>
          <w:t>abolition</w:t>
        </w:r>
      </w:hyperlink>
      <w:r w:rsidRPr="006B3494">
        <w:rPr>
          <w:sz w:val="22"/>
          <w:szCs w:val="24"/>
        </w:rPr>
        <w:t xml:space="preserve"> du </w:t>
      </w:r>
      <w:hyperlink r:id="rId216" w:history="1">
        <w:r w:rsidRPr="006B3494">
          <w:rPr>
            <w:sz w:val="22"/>
            <w:szCs w:val="24"/>
          </w:rPr>
          <w:t>capitalisme</w:t>
        </w:r>
      </w:hyperlink>
      <w:r w:rsidRPr="006B3494">
        <w:rPr>
          <w:sz w:val="22"/>
          <w:szCs w:val="24"/>
        </w:rPr>
        <w:t xml:space="preserve"> et l'avènement du </w:t>
      </w:r>
      <w:hyperlink r:id="rId217" w:history="1">
        <w:r w:rsidRPr="006B3494">
          <w:rPr>
            <w:sz w:val="22"/>
            <w:szCs w:val="24"/>
          </w:rPr>
          <w:t>communisme</w:t>
        </w:r>
      </w:hyperlink>
      <w:r w:rsidRPr="006B3494">
        <w:rPr>
          <w:sz w:val="22"/>
          <w:szCs w:val="24"/>
        </w:rPr>
        <w:t xml:space="preserve"> avec la disparition de l'État. Pendant cette période, la "</w:t>
      </w:r>
      <w:hyperlink r:id="rId218" w:history="1">
        <w:r w:rsidRPr="006B3494">
          <w:rPr>
            <w:sz w:val="22"/>
            <w:szCs w:val="24"/>
          </w:rPr>
          <w:t>dictature du prolétariat</w:t>
        </w:r>
      </w:hyperlink>
      <w:r w:rsidRPr="006B3494">
        <w:rPr>
          <w:sz w:val="22"/>
          <w:szCs w:val="24"/>
        </w:rPr>
        <w:t>" s'exerce par l’intermédiaire de l'État sur l'ensemble de la société.</w:t>
      </w:r>
    </w:p>
    <w:p w14:paraId="7A565552" w14:textId="77777777" w:rsidR="006B3494" w:rsidRPr="006B3494" w:rsidRDefault="006B3494" w:rsidP="006B3494">
      <w:pPr>
        <w:spacing w:after="0" w:line="240" w:lineRule="auto"/>
        <w:jc w:val="left"/>
        <w:rPr>
          <w:sz w:val="22"/>
          <w:szCs w:val="24"/>
        </w:rPr>
      </w:pPr>
    </w:p>
    <w:p w14:paraId="5D141137" w14:textId="77777777" w:rsidR="006B3494" w:rsidRPr="006B3494" w:rsidRDefault="006B3494" w:rsidP="006B3494">
      <w:pPr>
        <w:spacing w:after="0" w:line="240" w:lineRule="auto"/>
        <w:jc w:val="left"/>
        <w:rPr>
          <w:sz w:val="22"/>
          <w:szCs w:val="24"/>
        </w:rPr>
      </w:pPr>
      <w:r w:rsidRPr="006B3494">
        <w:rPr>
          <w:sz w:val="22"/>
          <w:szCs w:val="24"/>
        </w:rPr>
        <w:t xml:space="preserve">Chez les non-marxistes, le socialisme est la dénomination générale des doctrines des </w:t>
      </w:r>
      <w:hyperlink r:id="rId219" w:history="1">
        <w:r w:rsidRPr="006B3494">
          <w:rPr>
            <w:sz w:val="22"/>
            <w:szCs w:val="24"/>
          </w:rPr>
          <w:t>partis de gauche</w:t>
        </w:r>
      </w:hyperlink>
      <w:r w:rsidRPr="006B3494">
        <w:rPr>
          <w:sz w:val="22"/>
          <w:szCs w:val="24"/>
        </w:rPr>
        <w:t xml:space="preserve"> qui cherchent à rénover l'organisation de la société en vue de la </w:t>
      </w:r>
      <w:hyperlink r:id="rId220" w:history="1">
        <w:r w:rsidRPr="006B3494">
          <w:rPr>
            <w:sz w:val="22"/>
            <w:szCs w:val="24"/>
          </w:rPr>
          <w:t>justice sociale</w:t>
        </w:r>
      </w:hyperlink>
      <w:r w:rsidRPr="006B3494">
        <w:rPr>
          <w:sz w:val="22"/>
          <w:szCs w:val="24"/>
        </w:rPr>
        <w:t xml:space="preserve"> et de l'émancipation individuelle de chacun dans le respect de sa dignité.</w:t>
      </w:r>
    </w:p>
    <w:p w14:paraId="65E55082" w14:textId="77777777" w:rsidR="006B3494" w:rsidRPr="006B3494" w:rsidRDefault="006B3494" w:rsidP="006B3494">
      <w:pPr>
        <w:spacing w:after="0" w:line="240" w:lineRule="auto"/>
        <w:jc w:val="left"/>
        <w:rPr>
          <w:sz w:val="22"/>
          <w:szCs w:val="24"/>
        </w:rPr>
      </w:pPr>
    </w:p>
    <w:p w14:paraId="294E69CA"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color w:val="219E7F" w:themeColor="accent2" w:themeShade="80"/>
          <w:sz w:val="22"/>
          <w:szCs w:val="24"/>
        </w:rPr>
        <w:t xml:space="preserve">Les variantes du socialisme sont nombreuses. </w:t>
      </w:r>
    </w:p>
    <w:p w14:paraId="403D26B3"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r w:rsidRPr="006B3494">
        <w:rPr>
          <w:color w:val="219E7F" w:themeColor="accent2" w:themeShade="80"/>
          <w:sz w:val="22"/>
          <w:szCs w:val="24"/>
        </w:rPr>
        <w:t xml:space="preserve">Historiquement, des formes de "socialisme" sont apparues dans l'Antiquité et au </w:t>
      </w:r>
      <w:hyperlink r:id="rId221" w:history="1">
        <w:r w:rsidRPr="006B3494">
          <w:rPr>
            <w:color w:val="219E7F" w:themeColor="accent2" w:themeShade="80"/>
            <w:sz w:val="22"/>
            <w:szCs w:val="24"/>
          </w:rPr>
          <w:t>Moyen Âge</w:t>
        </w:r>
      </w:hyperlink>
      <w:r w:rsidRPr="006B3494">
        <w:rPr>
          <w:color w:val="219E7F" w:themeColor="accent2" w:themeShade="80"/>
          <w:sz w:val="22"/>
          <w:szCs w:val="24"/>
        </w:rPr>
        <w:t xml:space="preserve"> (Anabaptisme), mais c'est au XIX</w:t>
      </w:r>
      <w:r w:rsidRPr="006B3494">
        <w:rPr>
          <w:color w:val="219E7F" w:themeColor="accent2" w:themeShade="80"/>
          <w:sz w:val="22"/>
          <w:szCs w:val="24"/>
          <w:vertAlign w:val="superscript"/>
        </w:rPr>
        <w:t>e</w:t>
      </w:r>
      <w:r w:rsidRPr="006B3494">
        <w:rPr>
          <w:color w:val="219E7F" w:themeColor="accent2" w:themeShade="80"/>
          <w:sz w:val="22"/>
          <w:szCs w:val="24"/>
        </w:rPr>
        <w:t xml:space="preserve"> siècle, en réaction aux conséquences sociales et économiques néfastes de la </w:t>
      </w:r>
      <w:hyperlink r:id="rId222" w:history="1">
        <w:r w:rsidRPr="006B3494">
          <w:rPr>
            <w:color w:val="219E7F" w:themeColor="accent2" w:themeShade="80"/>
            <w:sz w:val="22"/>
            <w:szCs w:val="24"/>
          </w:rPr>
          <w:t>"révolution industrielle"</w:t>
        </w:r>
      </w:hyperlink>
      <w:r w:rsidRPr="006B3494">
        <w:rPr>
          <w:color w:val="219E7F" w:themeColor="accent2" w:themeShade="80"/>
          <w:sz w:val="22"/>
          <w:szCs w:val="24"/>
        </w:rPr>
        <w:t>, qu'est né le socialisme moderne.</w:t>
      </w:r>
    </w:p>
    <w:p w14:paraId="05028356" w14:textId="77777777" w:rsidR="006B3494" w:rsidRPr="006B3494" w:rsidRDefault="006B3494" w:rsidP="006B3494">
      <w:pPr>
        <w:tabs>
          <w:tab w:val="left" w:leader="dot" w:pos="8931"/>
        </w:tabs>
        <w:spacing w:after="0" w:line="240" w:lineRule="auto"/>
        <w:jc w:val="left"/>
        <w:rPr>
          <w:color w:val="219E7F" w:themeColor="accent2" w:themeShade="80"/>
          <w:sz w:val="22"/>
          <w:szCs w:val="24"/>
        </w:rPr>
      </w:pPr>
    </w:p>
    <w:p w14:paraId="4C7539B5"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t xml:space="preserve">Le socialisme utopique dont le but est de rendre le monde plus heureux (Début du XIXe), avec Fichte, Saint-Simon, </w:t>
      </w:r>
      <w:hyperlink r:id="rId223" w:history="1">
        <w:r w:rsidRPr="006B3494">
          <w:rPr>
            <w:color w:val="219E7F" w:themeColor="accent2" w:themeShade="80"/>
            <w:sz w:val="22"/>
            <w:szCs w:val="24"/>
          </w:rPr>
          <w:t>Proudhon</w:t>
        </w:r>
      </w:hyperlink>
      <w:r w:rsidRPr="006B3494">
        <w:rPr>
          <w:color w:val="219E7F" w:themeColor="accent2" w:themeShade="80"/>
          <w:sz w:val="22"/>
          <w:szCs w:val="24"/>
        </w:rPr>
        <w:t>, Owen...</w:t>
      </w:r>
    </w:p>
    <w:p w14:paraId="4833A8D3"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t xml:space="preserve">Le socialisme scientifique ou </w:t>
      </w:r>
      <w:hyperlink r:id="rId224" w:history="1">
        <w:r w:rsidRPr="006B3494">
          <w:rPr>
            <w:color w:val="219E7F" w:themeColor="accent2" w:themeShade="80"/>
            <w:sz w:val="22"/>
            <w:szCs w:val="24"/>
          </w:rPr>
          <w:t>marxisme</w:t>
        </w:r>
      </w:hyperlink>
      <w:r w:rsidRPr="006B3494">
        <w:rPr>
          <w:color w:val="219E7F" w:themeColor="accent2" w:themeShade="80"/>
          <w:sz w:val="22"/>
          <w:szCs w:val="24"/>
        </w:rPr>
        <w:t xml:space="preserve">, théorisé par </w:t>
      </w:r>
      <w:hyperlink r:id="rId225" w:history="1">
        <w:r w:rsidRPr="006B3494">
          <w:rPr>
            <w:color w:val="219E7F" w:themeColor="accent2" w:themeShade="80"/>
            <w:sz w:val="22"/>
            <w:szCs w:val="24"/>
          </w:rPr>
          <w:t>Karl Marx</w:t>
        </w:r>
      </w:hyperlink>
      <w:r w:rsidRPr="006B3494">
        <w:rPr>
          <w:color w:val="219E7F" w:themeColor="accent2" w:themeShade="80"/>
          <w:sz w:val="22"/>
          <w:szCs w:val="24"/>
        </w:rPr>
        <w:t xml:space="preserve"> et </w:t>
      </w:r>
      <w:hyperlink r:id="rId226" w:history="1">
        <w:r w:rsidRPr="006B3494">
          <w:rPr>
            <w:color w:val="219E7F" w:themeColor="accent2" w:themeShade="80"/>
            <w:sz w:val="22"/>
            <w:szCs w:val="24"/>
          </w:rPr>
          <w:t>Friedrich Engels</w:t>
        </w:r>
      </w:hyperlink>
      <w:r w:rsidRPr="006B3494">
        <w:rPr>
          <w:color w:val="219E7F" w:themeColor="accent2" w:themeShade="80"/>
          <w:sz w:val="22"/>
          <w:szCs w:val="24"/>
        </w:rPr>
        <w:t xml:space="preserve">, qui nécessite la </w:t>
      </w:r>
      <w:hyperlink r:id="rId227" w:history="1">
        <w:r w:rsidRPr="006B3494">
          <w:rPr>
            <w:color w:val="219E7F" w:themeColor="accent2" w:themeShade="80"/>
            <w:sz w:val="22"/>
            <w:szCs w:val="24"/>
          </w:rPr>
          <w:t>lutte des classes</w:t>
        </w:r>
      </w:hyperlink>
      <w:r w:rsidRPr="006B3494">
        <w:rPr>
          <w:color w:val="219E7F" w:themeColor="accent2" w:themeShade="80"/>
          <w:sz w:val="22"/>
          <w:szCs w:val="24"/>
        </w:rPr>
        <w:t xml:space="preserve"> et la suppression du </w:t>
      </w:r>
      <w:hyperlink r:id="rId228" w:history="1">
        <w:r w:rsidRPr="006B3494">
          <w:rPr>
            <w:color w:val="219E7F" w:themeColor="accent2" w:themeShade="80"/>
            <w:sz w:val="22"/>
            <w:szCs w:val="24"/>
          </w:rPr>
          <w:t>capitalisme</w:t>
        </w:r>
      </w:hyperlink>
      <w:r w:rsidRPr="006B3494">
        <w:rPr>
          <w:color w:val="219E7F" w:themeColor="accent2" w:themeShade="80"/>
          <w:sz w:val="22"/>
          <w:szCs w:val="24"/>
        </w:rPr>
        <w:t xml:space="preserve">. </w:t>
      </w:r>
    </w:p>
    <w:p w14:paraId="00E078DA"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lastRenderedPageBreak/>
        <w:t xml:space="preserve">Le communisme russe (ou </w:t>
      </w:r>
      <w:hyperlink r:id="rId229" w:history="1">
        <w:r w:rsidRPr="006B3494">
          <w:rPr>
            <w:color w:val="219E7F" w:themeColor="accent2" w:themeShade="80"/>
            <w:sz w:val="22"/>
            <w:szCs w:val="24"/>
          </w:rPr>
          <w:t>bolchevisme</w:t>
        </w:r>
      </w:hyperlink>
      <w:r w:rsidRPr="006B3494">
        <w:rPr>
          <w:color w:val="219E7F" w:themeColor="accent2" w:themeShade="80"/>
          <w:sz w:val="22"/>
          <w:szCs w:val="24"/>
        </w:rPr>
        <w:t>) développé par Lénine, avec la suppression de la propriété privée.</w:t>
      </w:r>
    </w:p>
    <w:p w14:paraId="3E8900A3"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t xml:space="preserve">Le socialisme </w:t>
      </w:r>
      <w:hyperlink r:id="rId230" w:history="1">
        <w:r w:rsidRPr="006B3494">
          <w:rPr>
            <w:color w:val="219E7F" w:themeColor="accent2" w:themeShade="80"/>
            <w:sz w:val="22"/>
            <w:szCs w:val="24"/>
          </w:rPr>
          <w:t>réformiste</w:t>
        </w:r>
      </w:hyperlink>
      <w:r w:rsidRPr="006B3494">
        <w:rPr>
          <w:color w:val="219E7F" w:themeColor="accent2" w:themeShade="80"/>
          <w:sz w:val="22"/>
          <w:szCs w:val="24"/>
        </w:rPr>
        <w:t xml:space="preserve"> (par opposition à </w:t>
      </w:r>
      <w:hyperlink r:id="rId231" w:history="1">
        <w:r w:rsidRPr="006B3494">
          <w:rPr>
            <w:color w:val="219E7F" w:themeColor="accent2" w:themeShade="80"/>
            <w:sz w:val="22"/>
            <w:szCs w:val="24"/>
          </w:rPr>
          <w:t>révolutionnaire</w:t>
        </w:r>
      </w:hyperlink>
      <w:r w:rsidRPr="006B3494">
        <w:rPr>
          <w:color w:val="219E7F" w:themeColor="accent2" w:themeShade="80"/>
          <w:sz w:val="22"/>
          <w:szCs w:val="24"/>
        </w:rPr>
        <w:t>) rejetant la violence et s'appuyant sur l'État pour réaliser la transformation sociale.</w:t>
      </w:r>
    </w:p>
    <w:p w14:paraId="28EA44F5"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t xml:space="preserve">Le socialisme autogestionnaire ou </w:t>
      </w:r>
      <w:hyperlink r:id="rId232" w:history="1">
        <w:r w:rsidRPr="006B3494">
          <w:rPr>
            <w:color w:val="219E7F" w:themeColor="accent2" w:themeShade="80"/>
            <w:sz w:val="22"/>
            <w:szCs w:val="24"/>
          </w:rPr>
          <w:t>libertaire</w:t>
        </w:r>
      </w:hyperlink>
      <w:r w:rsidRPr="006B3494">
        <w:rPr>
          <w:color w:val="219E7F" w:themeColor="accent2" w:themeShade="80"/>
          <w:sz w:val="22"/>
          <w:szCs w:val="24"/>
        </w:rPr>
        <w:t>, partisan de la suppression immédiate de l'État et qui, au sein de la classe ouvrière, défend l'</w:t>
      </w:r>
      <w:hyperlink r:id="rId233" w:history="1">
        <w:r w:rsidRPr="006B3494">
          <w:rPr>
            <w:color w:val="219E7F" w:themeColor="accent2" w:themeShade="80"/>
            <w:sz w:val="22"/>
            <w:szCs w:val="24"/>
          </w:rPr>
          <w:t>autogestion</w:t>
        </w:r>
      </w:hyperlink>
      <w:r w:rsidRPr="006B3494">
        <w:rPr>
          <w:color w:val="219E7F" w:themeColor="accent2" w:themeShade="80"/>
          <w:sz w:val="22"/>
          <w:szCs w:val="24"/>
        </w:rPr>
        <w:t xml:space="preserve"> et le </w:t>
      </w:r>
      <w:hyperlink r:id="rId234" w:history="1">
        <w:r w:rsidRPr="006B3494">
          <w:rPr>
            <w:color w:val="219E7F" w:themeColor="accent2" w:themeShade="80"/>
            <w:sz w:val="22"/>
            <w:szCs w:val="24"/>
          </w:rPr>
          <w:t>fédéralisme</w:t>
        </w:r>
      </w:hyperlink>
      <w:r w:rsidRPr="006B3494">
        <w:rPr>
          <w:color w:val="219E7F" w:themeColor="accent2" w:themeShade="80"/>
          <w:sz w:val="22"/>
          <w:szCs w:val="24"/>
        </w:rPr>
        <w:t xml:space="preserve"> (Cf. </w:t>
      </w:r>
      <w:hyperlink r:id="rId235" w:history="1">
        <w:r w:rsidRPr="006B3494">
          <w:rPr>
            <w:color w:val="219E7F" w:themeColor="accent2" w:themeShade="80"/>
            <w:sz w:val="22"/>
            <w:szCs w:val="24"/>
          </w:rPr>
          <w:t>anarchisme</w:t>
        </w:r>
      </w:hyperlink>
      <w:r w:rsidRPr="006B3494">
        <w:rPr>
          <w:color w:val="219E7F" w:themeColor="accent2" w:themeShade="80"/>
          <w:sz w:val="22"/>
          <w:szCs w:val="24"/>
        </w:rPr>
        <w:t>).</w:t>
      </w:r>
    </w:p>
    <w:p w14:paraId="3E6444D8" w14:textId="77777777" w:rsidR="006B3494" w:rsidRPr="006B3494" w:rsidRDefault="006B3494" w:rsidP="006B3494">
      <w:pPr>
        <w:numPr>
          <w:ilvl w:val="0"/>
          <w:numId w:val="19"/>
        </w:numPr>
        <w:tabs>
          <w:tab w:val="left" w:leader="dot" w:pos="8931"/>
        </w:tabs>
        <w:spacing w:after="0" w:line="240" w:lineRule="auto"/>
        <w:contextualSpacing/>
        <w:jc w:val="left"/>
        <w:rPr>
          <w:color w:val="219E7F" w:themeColor="accent2" w:themeShade="80"/>
          <w:sz w:val="22"/>
          <w:szCs w:val="24"/>
        </w:rPr>
      </w:pPr>
      <w:r w:rsidRPr="006B3494">
        <w:rPr>
          <w:color w:val="219E7F" w:themeColor="accent2" w:themeShade="80"/>
          <w:sz w:val="22"/>
          <w:szCs w:val="24"/>
        </w:rPr>
        <w:t xml:space="preserve">Le socialisme démocratique, apparu après la Seconde Guerre mondiale, est issu du socialisme réformiste. Il préconise des réformes sociales pour améliorer la situation des </w:t>
      </w:r>
      <w:hyperlink r:id="rId236" w:history="1">
        <w:r w:rsidRPr="006B3494">
          <w:rPr>
            <w:color w:val="219E7F" w:themeColor="accent2" w:themeShade="80"/>
            <w:sz w:val="22"/>
            <w:szCs w:val="24"/>
          </w:rPr>
          <w:t>salariés</w:t>
        </w:r>
      </w:hyperlink>
      <w:r w:rsidRPr="006B3494">
        <w:rPr>
          <w:color w:val="219E7F" w:themeColor="accent2" w:themeShade="80"/>
          <w:sz w:val="22"/>
          <w:szCs w:val="24"/>
        </w:rPr>
        <w:t xml:space="preserve"> et de ne transférer à la collectivité (nationalisation) que les moyens de production les plus importants. On le retrouve dans les partis "socialistes", "travaillistes", "socio-démocrates" européens.</w:t>
      </w:r>
    </w:p>
    <w:p w14:paraId="27B1E424" w14:textId="77777777" w:rsidR="006B3494" w:rsidRPr="006B3494" w:rsidRDefault="006B3494" w:rsidP="006B3494">
      <w:pPr>
        <w:spacing w:after="0" w:line="240" w:lineRule="auto"/>
        <w:jc w:val="left"/>
        <w:rPr>
          <w:color w:val="219E7F" w:themeColor="accent2" w:themeShade="80"/>
          <w:sz w:val="22"/>
          <w:szCs w:val="24"/>
        </w:rPr>
      </w:pPr>
    </w:p>
    <w:p w14:paraId="6E8A1277" w14:textId="77777777" w:rsidR="006B3494" w:rsidRPr="006B3494" w:rsidRDefault="006B3494" w:rsidP="006B3494">
      <w:pPr>
        <w:tabs>
          <w:tab w:val="left" w:leader="dot" w:pos="8931"/>
        </w:tabs>
        <w:spacing w:after="0" w:line="240" w:lineRule="auto"/>
        <w:jc w:val="left"/>
        <w:rPr>
          <w:i/>
          <w:sz w:val="22"/>
          <w:szCs w:val="24"/>
        </w:rPr>
      </w:pPr>
      <w:r w:rsidRPr="006B3494">
        <w:rPr>
          <w:i/>
          <w:color w:val="219E7F" w:themeColor="accent2" w:themeShade="80"/>
          <w:sz w:val="22"/>
          <w:szCs w:val="24"/>
        </w:rPr>
        <w:t xml:space="preserve">Pays à tendance socialiste : Grèce, Italie, Roumanie, </w:t>
      </w:r>
      <w:r w:rsidRPr="006B3494">
        <w:rPr>
          <w:b/>
          <w:i/>
          <w:color w:val="219E7F" w:themeColor="accent2" w:themeShade="80"/>
          <w:sz w:val="22"/>
          <w:szCs w:val="24"/>
        </w:rPr>
        <w:t>…</w:t>
      </w:r>
      <w:r w:rsidRPr="006B3494">
        <w:rPr>
          <w:i/>
          <w:color w:val="219E7F" w:themeColor="accent2" w:themeShade="80"/>
          <w:sz w:val="22"/>
          <w:szCs w:val="24"/>
        </w:rPr>
        <w:t xml:space="preserve"> </w:t>
      </w:r>
      <w:r w:rsidRPr="006B3494">
        <w:rPr>
          <w:color w:val="219E7F" w:themeColor="accent2" w:themeShade="80"/>
          <w:sz w:val="22"/>
          <w:szCs w:val="24"/>
        </w:rPr>
        <w:t>[Se questionner, cela évolue…]</w:t>
      </w:r>
      <w:r w:rsidRPr="006B3494">
        <w:rPr>
          <w:i/>
          <w:sz w:val="22"/>
          <w:szCs w:val="24"/>
        </w:rPr>
        <w:tab/>
      </w:r>
    </w:p>
    <w:p w14:paraId="41F353D2"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131DC04E" w14:textId="77777777" w:rsidR="004B3DFD" w:rsidRDefault="006B3494" w:rsidP="004B3DFD">
      <w:pPr>
        <w:tabs>
          <w:tab w:val="left" w:leader="dot" w:pos="8931"/>
        </w:tabs>
        <w:spacing w:after="0" w:line="240" w:lineRule="auto"/>
        <w:jc w:val="left"/>
        <w:rPr>
          <w:sz w:val="22"/>
          <w:szCs w:val="24"/>
        </w:rPr>
      </w:pPr>
      <w:r w:rsidRPr="006B3494">
        <w:rPr>
          <w:sz w:val="22"/>
          <w:szCs w:val="24"/>
        </w:rPr>
        <w:tab/>
      </w:r>
      <w:bookmarkStart w:id="279" w:name="_Toc501083261"/>
      <w:bookmarkStart w:id="280" w:name="_Toc516843862"/>
    </w:p>
    <w:p w14:paraId="5A2945BE" w14:textId="77777777" w:rsidR="004B3DFD" w:rsidRDefault="004B3DFD" w:rsidP="004B3DFD">
      <w:pPr>
        <w:tabs>
          <w:tab w:val="left" w:leader="dot" w:pos="8931"/>
        </w:tabs>
        <w:spacing w:after="0" w:line="240" w:lineRule="auto"/>
        <w:jc w:val="left"/>
        <w:rPr>
          <w:sz w:val="22"/>
          <w:szCs w:val="24"/>
        </w:rPr>
      </w:pPr>
    </w:p>
    <w:p w14:paraId="6D687B1F" w14:textId="776720BD" w:rsidR="006B3494" w:rsidRPr="006B3494" w:rsidRDefault="006B3494" w:rsidP="004B3DFD">
      <w:pPr>
        <w:tabs>
          <w:tab w:val="left" w:leader="dot" w:pos="8931"/>
        </w:tabs>
        <w:spacing w:after="0" w:line="240" w:lineRule="auto"/>
        <w:jc w:val="left"/>
        <w:rPr>
          <w:smallCaps/>
          <w:spacing w:val="5"/>
          <w:sz w:val="24"/>
          <w:szCs w:val="24"/>
        </w:rPr>
      </w:pPr>
      <w:r w:rsidRPr="006B3494">
        <w:rPr>
          <w:smallCaps/>
          <w:spacing w:val="5"/>
          <w:sz w:val="24"/>
          <w:szCs w:val="24"/>
        </w:rPr>
        <w:t>J’explicite les raisons pour lesquelles un État est (ou non) nécessaire</w:t>
      </w:r>
      <w:bookmarkEnd w:id="279"/>
      <w:bookmarkEnd w:id="280"/>
    </w:p>
    <w:p w14:paraId="5C485044" w14:textId="77777777" w:rsidR="006B3494" w:rsidRPr="006B3494" w:rsidRDefault="006B3494" w:rsidP="006B3494">
      <w:pPr>
        <w:tabs>
          <w:tab w:val="left" w:leader="dot" w:pos="8931"/>
        </w:tabs>
        <w:spacing w:after="0" w:line="240" w:lineRule="auto"/>
        <w:jc w:val="left"/>
        <w:rPr>
          <w:sz w:val="22"/>
          <w:szCs w:val="24"/>
        </w:rPr>
      </w:pPr>
    </w:p>
    <w:p w14:paraId="5D3C3238" w14:textId="77777777" w:rsidR="006B3494" w:rsidRPr="006B3494" w:rsidRDefault="006B3494" w:rsidP="006B3494">
      <w:pPr>
        <w:tabs>
          <w:tab w:val="left" w:leader="dot" w:pos="8931"/>
        </w:tabs>
        <w:spacing w:after="0" w:line="240" w:lineRule="auto"/>
        <w:jc w:val="left"/>
        <w:rPr>
          <w:sz w:val="22"/>
          <w:szCs w:val="24"/>
        </w:rPr>
      </w:pPr>
      <w:r w:rsidRPr="006B3494">
        <w:rPr>
          <w:color w:val="219E7F" w:themeColor="accent2" w:themeShade="80"/>
          <w:sz w:val="22"/>
          <w:szCs w:val="24"/>
        </w:rPr>
        <w:t>Amenez les élèves à relever les points d'équilibre auxquels il faut être attentif si l'on veut défendre la démocratie. Demandez-leur de justifier.</w:t>
      </w:r>
      <w:r w:rsidRPr="006B3494">
        <w:rPr>
          <w:sz w:val="22"/>
          <w:szCs w:val="24"/>
        </w:rPr>
        <w:tab/>
      </w:r>
    </w:p>
    <w:p w14:paraId="695F6F4C"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0D3DB877" w14:textId="77777777" w:rsidR="006B3494" w:rsidRPr="006B3494" w:rsidRDefault="006B3494" w:rsidP="006B3494">
      <w:pPr>
        <w:tabs>
          <w:tab w:val="left" w:leader="dot" w:pos="8931"/>
        </w:tabs>
        <w:spacing w:after="0" w:line="240" w:lineRule="auto"/>
        <w:jc w:val="left"/>
        <w:rPr>
          <w:sz w:val="22"/>
          <w:szCs w:val="24"/>
        </w:rPr>
      </w:pPr>
      <w:r w:rsidRPr="006B3494">
        <w:rPr>
          <w:sz w:val="22"/>
          <w:szCs w:val="24"/>
        </w:rPr>
        <w:tab/>
      </w:r>
    </w:p>
    <w:p w14:paraId="3A7DBFC8" w14:textId="77777777" w:rsidR="006B3494" w:rsidRPr="006B3494" w:rsidRDefault="006B3494" w:rsidP="006B3494">
      <w:pPr>
        <w:spacing w:after="0" w:line="240" w:lineRule="auto"/>
        <w:jc w:val="left"/>
        <w:rPr>
          <w:sz w:val="22"/>
          <w:szCs w:val="24"/>
        </w:rPr>
      </w:pPr>
    </w:p>
    <w:p w14:paraId="05333221" w14:textId="11EBAD87" w:rsidR="006B3494" w:rsidRDefault="006B3494" w:rsidP="006B3494">
      <w:pPr>
        <w:spacing w:after="0" w:line="240" w:lineRule="auto"/>
        <w:jc w:val="left"/>
        <w:rPr>
          <w:color w:val="219E7F" w:themeColor="accent2" w:themeShade="80"/>
          <w:sz w:val="22"/>
          <w:szCs w:val="24"/>
        </w:rPr>
      </w:pPr>
      <w:r w:rsidRPr="006B3494">
        <w:rPr>
          <w:color w:val="219E7F" w:themeColor="accent2" w:themeShade="80"/>
          <w:sz w:val="22"/>
          <w:szCs w:val="24"/>
          <w:highlight w:val="yellow"/>
        </w:rPr>
        <w:t xml:space="preserve">Liens possibles avec le cours de FSE (formation sociale et économique) dans </w:t>
      </w:r>
      <w:hyperlink r:id="rId237" w:history="1">
        <w:r w:rsidRPr="006B3494">
          <w:rPr>
            <w:color w:val="0000FF"/>
            <w:sz w:val="22"/>
            <w:szCs w:val="24"/>
            <w:highlight w:val="yellow"/>
            <w:u w:val="single"/>
          </w:rPr>
          <w:t>l’UAA6 « Le citoyen et l’État »</w:t>
        </w:r>
      </w:hyperlink>
      <w:r w:rsidRPr="006B3494">
        <w:rPr>
          <w:color w:val="219E7F" w:themeColor="accent2" w:themeShade="80"/>
          <w:sz w:val="22"/>
          <w:szCs w:val="24"/>
          <w:highlight w:val="yellow"/>
        </w:rPr>
        <w:t xml:space="preserve"> (par exemple, les termes « démocratie » et « dictature » y sont illustrés et pourraient aider l’élève à remplir une partie des notions évoquées dans cette unité.).</w:t>
      </w:r>
    </w:p>
    <w:p w14:paraId="295E18F8" w14:textId="77777777" w:rsidR="002A186C" w:rsidRDefault="002A186C" w:rsidP="006B3494">
      <w:pPr>
        <w:spacing w:after="0" w:line="240" w:lineRule="auto"/>
        <w:jc w:val="left"/>
        <w:rPr>
          <w:color w:val="219E7F" w:themeColor="accent2" w:themeShade="80"/>
          <w:sz w:val="22"/>
          <w:szCs w:val="24"/>
        </w:rPr>
        <w:sectPr w:rsidR="002A186C" w:rsidSect="005A2645">
          <w:pgSz w:w="11900" w:h="16840"/>
          <w:pgMar w:top="1417" w:right="1417" w:bottom="1417" w:left="1417" w:header="708" w:footer="708" w:gutter="0"/>
          <w:cols w:space="708"/>
          <w:docGrid w:linePitch="360"/>
        </w:sectPr>
      </w:pPr>
    </w:p>
    <w:p w14:paraId="5671DC9F" w14:textId="77777777" w:rsidR="00F8569D" w:rsidRDefault="00F8569D" w:rsidP="00F8569D">
      <w:pPr>
        <w:pStyle w:val="T1"/>
      </w:pPr>
      <w:bookmarkStart w:id="281" w:name="_Toc525635515"/>
      <w:r>
        <w:lastRenderedPageBreak/>
        <w:t>Outil 4</w:t>
      </w:r>
      <w:bookmarkEnd w:id="281"/>
      <w:r>
        <w:t xml:space="preserve"> </w:t>
      </w:r>
    </w:p>
    <w:p w14:paraId="77AC2AEB" w14:textId="6929ABBB" w:rsidR="001849D9" w:rsidRPr="00F8569D" w:rsidRDefault="001849D9" w:rsidP="00F8569D">
      <w:pPr>
        <w:pStyle w:val="T2"/>
      </w:pPr>
      <w:bookmarkStart w:id="282" w:name="_Toc525635516"/>
      <w:r w:rsidRPr="00F8569D">
        <w:t>LE questionnement philosophique</w:t>
      </w:r>
      <w:r w:rsidR="005D3E17" w:rsidRPr="00F8569D">
        <w:rPr>
          <w:vertAlign w:val="superscript"/>
        </w:rPr>
        <w:footnoteReference w:id="53"/>
      </w:r>
      <w:bookmarkEnd w:id="282"/>
    </w:p>
    <w:p w14:paraId="0490F974" w14:textId="77777777" w:rsidR="005D3E17" w:rsidRPr="00321C38" w:rsidRDefault="005D3E17" w:rsidP="001849D9">
      <w:pPr>
        <w:pBdr>
          <w:top w:val="single" w:sz="12" w:space="1" w:color="97E9D5" w:themeColor="accent2"/>
        </w:pBdr>
        <w:spacing w:after="120" w:line="240" w:lineRule="auto"/>
        <w:jc w:val="right"/>
        <w:rPr>
          <w:caps/>
          <w:color w:val="30818D" w:themeColor="accent1" w:themeShade="BF"/>
          <w:sz w:val="44"/>
          <w:szCs w:val="48"/>
        </w:rPr>
      </w:pPr>
    </w:p>
    <w:p w14:paraId="2EADBEF4" w14:textId="77777777" w:rsidR="001849D9" w:rsidRDefault="001849D9" w:rsidP="006B3494">
      <w:pPr>
        <w:spacing w:after="0" w:line="240" w:lineRule="auto"/>
        <w:jc w:val="left"/>
        <w:rPr>
          <w:color w:val="219E7F" w:themeColor="accent2" w:themeShade="80"/>
          <w:sz w:val="22"/>
          <w:szCs w:val="24"/>
        </w:rPr>
        <w:sectPr w:rsidR="001849D9" w:rsidSect="005A2645">
          <w:pgSz w:w="11900" w:h="16840"/>
          <w:pgMar w:top="1417" w:right="1417" w:bottom="1417" w:left="1417" w:header="708" w:footer="708" w:gutter="0"/>
          <w:cols w:space="708"/>
          <w:docGrid w:linePitch="360"/>
        </w:sectPr>
      </w:pPr>
      <w:r>
        <w:rPr>
          <w:noProof/>
          <w:color w:val="219E7F" w:themeColor="accent2" w:themeShade="80"/>
          <w:sz w:val="22"/>
          <w:szCs w:val="24"/>
          <w:lang w:eastAsia="fr-FR"/>
        </w:rPr>
        <w:drawing>
          <wp:inline distT="0" distB="0" distL="0" distR="0" wp14:anchorId="4A162106" wp14:editId="6C72A0D5">
            <wp:extent cx="5756275" cy="646482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001b.jpg"/>
                    <pic:cNvPicPr/>
                  </pic:nvPicPr>
                  <pic:blipFill rotWithShape="1">
                    <a:blip r:embed="rId238" cstate="print">
                      <a:extLst>
                        <a:ext uri="{28A0092B-C50C-407E-A947-70E740481C1C}">
                          <a14:useLocalDpi xmlns:a14="http://schemas.microsoft.com/office/drawing/2010/main" val="0"/>
                        </a:ext>
                      </a:extLst>
                    </a:blip>
                    <a:srcRect t="12821" b="7774"/>
                    <a:stretch/>
                  </pic:blipFill>
                  <pic:spPr bwMode="auto">
                    <a:xfrm>
                      <a:off x="0" y="0"/>
                      <a:ext cx="5756910" cy="6465533"/>
                    </a:xfrm>
                    <a:prstGeom prst="rect">
                      <a:avLst/>
                    </a:prstGeom>
                    <a:ln>
                      <a:noFill/>
                    </a:ln>
                    <a:extLst>
                      <a:ext uri="{53640926-AAD7-44D8-BBD7-CCE9431645EC}">
                        <a14:shadowObscured xmlns:a14="http://schemas.microsoft.com/office/drawing/2010/main"/>
                      </a:ext>
                    </a:extLst>
                  </pic:spPr>
                </pic:pic>
              </a:graphicData>
            </a:graphic>
          </wp:inline>
        </w:drawing>
      </w:r>
    </w:p>
    <w:p w14:paraId="0AD31768" w14:textId="7B1B02EB" w:rsidR="002A186C" w:rsidRDefault="001849D9" w:rsidP="006B3494">
      <w:pPr>
        <w:spacing w:after="0" w:line="240" w:lineRule="auto"/>
        <w:jc w:val="left"/>
        <w:rPr>
          <w:color w:val="219E7F" w:themeColor="accent2" w:themeShade="80"/>
          <w:sz w:val="22"/>
          <w:szCs w:val="24"/>
        </w:rPr>
      </w:pPr>
      <w:r>
        <w:rPr>
          <w:noProof/>
          <w:color w:val="219E7F" w:themeColor="accent2" w:themeShade="80"/>
          <w:sz w:val="22"/>
          <w:szCs w:val="24"/>
          <w:lang w:eastAsia="fr-FR"/>
        </w:rPr>
        <w:lastRenderedPageBreak/>
        <w:drawing>
          <wp:inline distT="0" distB="0" distL="0" distR="0" wp14:anchorId="564BF133" wp14:editId="269C0E3E">
            <wp:extent cx="5756910" cy="814260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02b.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756910" cy="8142605"/>
                    </a:xfrm>
                    <a:prstGeom prst="rect">
                      <a:avLst/>
                    </a:prstGeom>
                  </pic:spPr>
                </pic:pic>
              </a:graphicData>
            </a:graphic>
          </wp:inline>
        </w:drawing>
      </w:r>
    </w:p>
    <w:p w14:paraId="1C48D4A5" w14:textId="77777777" w:rsidR="001849D9" w:rsidRDefault="001849D9" w:rsidP="006B3494">
      <w:pPr>
        <w:spacing w:after="0" w:line="240" w:lineRule="auto"/>
        <w:jc w:val="left"/>
        <w:rPr>
          <w:color w:val="219E7F" w:themeColor="accent2" w:themeShade="80"/>
          <w:sz w:val="22"/>
          <w:szCs w:val="24"/>
        </w:rPr>
        <w:sectPr w:rsidR="001849D9" w:rsidSect="005A2645">
          <w:pgSz w:w="11900" w:h="16840"/>
          <w:pgMar w:top="1417" w:right="1417" w:bottom="1417" w:left="1417" w:header="708" w:footer="708" w:gutter="0"/>
          <w:cols w:space="708"/>
          <w:docGrid w:linePitch="360"/>
        </w:sectPr>
      </w:pPr>
    </w:p>
    <w:p w14:paraId="4BDB1845" w14:textId="2D0B96BB" w:rsidR="001849D9" w:rsidRDefault="001849D9" w:rsidP="006B3494">
      <w:pPr>
        <w:spacing w:after="0" w:line="240" w:lineRule="auto"/>
        <w:jc w:val="left"/>
        <w:rPr>
          <w:color w:val="219E7F" w:themeColor="accent2" w:themeShade="80"/>
          <w:sz w:val="22"/>
          <w:szCs w:val="24"/>
        </w:rPr>
      </w:pPr>
      <w:r>
        <w:rPr>
          <w:noProof/>
          <w:color w:val="219E7F" w:themeColor="accent2" w:themeShade="80"/>
          <w:sz w:val="22"/>
          <w:szCs w:val="24"/>
          <w:lang w:eastAsia="fr-FR"/>
        </w:rPr>
        <w:lastRenderedPageBreak/>
        <w:drawing>
          <wp:inline distT="0" distB="0" distL="0" distR="0" wp14:anchorId="30A25EAC" wp14:editId="0AB284C1">
            <wp:extent cx="5756275" cy="2433600"/>
            <wp:effectExtent l="0" t="0" r="0" b="508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03b.jpg"/>
                    <pic:cNvPicPr/>
                  </pic:nvPicPr>
                  <pic:blipFill rotWithShape="1">
                    <a:blip r:embed="rId240" cstate="print">
                      <a:extLst>
                        <a:ext uri="{28A0092B-C50C-407E-A947-70E740481C1C}">
                          <a14:useLocalDpi xmlns:a14="http://schemas.microsoft.com/office/drawing/2010/main" val="0"/>
                        </a:ext>
                      </a:extLst>
                    </a:blip>
                    <a:srcRect l="375" t="-1592" r="-375" b="71701"/>
                    <a:stretch/>
                  </pic:blipFill>
                  <pic:spPr bwMode="auto">
                    <a:xfrm>
                      <a:off x="0" y="0"/>
                      <a:ext cx="5756910" cy="2433868"/>
                    </a:xfrm>
                    <a:prstGeom prst="rect">
                      <a:avLst/>
                    </a:prstGeom>
                    <a:ln>
                      <a:noFill/>
                    </a:ln>
                    <a:extLst>
                      <a:ext uri="{53640926-AAD7-44D8-BBD7-CCE9431645EC}">
                        <a14:shadowObscured xmlns:a14="http://schemas.microsoft.com/office/drawing/2010/main"/>
                      </a:ext>
                    </a:extLst>
                  </pic:spPr>
                </pic:pic>
              </a:graphicData>
            </a:graphic>
          </wp:inline>
        </w:drawing>
      </w:r>
    </w:p>
    <w:p w14:paraId="7563440F" w14:textId="77777777" w:rsidR="001849D9" w:rsidRDefault="001849D9" w:rsidP="006B3494">
      <w:pPr>
        <w:spacing w:after="0" w:line="240" w:lineRule="auto"/>
        <w:jc w:val="left"/>
        <w:rPr>
          <w:color w:val="219E7F" w:themeColor="accent2" w:themeShade="80"/>
          <w:sz w:val="22"/>
          <w:szCs w:val="24"/>
        </w:rPr>
        <w:sectPr w:rsidR="001849D9" w:rsidSect="005A2645">
          <w:pgSz w:w="11900" w:h="16840"/>
          <w:pgMar w:top="1417" w:right="1417" w:bottom="1417" w:left="1417" w:header="708" w:footer="708" w:gutter="0"/>
          <w:cols w:space="708"/>
          <w:docGrid w:linePitch="360"/>
        </w:sectPr>
      </w:pPr>
    </w:p>
    <w:p w14:paraId="755755DB" w14:textId="6A1E6804" w:rsidR="00F8569D" w:rsidRDefault="00F8569D" w:rsidP="00F8569D">
      <w:pPr>
        <w:pStyle w:val="T1"/>
      </w:pPr>
      <w:bookmarkStart w:id="283" w:name="_Toc525635517"/>
      <w:r>
        <w:lastRenderedPageBreak/>
        <w:t>Outil 5 :</w:t>
      </w:r>
      <w:bookmarkEnd w:id="283"/>
      <w:r>
        <w:t xml:space="preserve"> </w:t>
      </w:r>
    </w:p>
    <w:p w14:paraId="73785D7C" w14:textId="3285B5FC" w:rsidR="00466B2E" w:rsidRPr="00F8569D" w:rsidRDefault="005B0CF5" w:rsidP="00F8569D">
      <w:pPr>
        <w:pStyle w:val="T2"/>
      </w:pPr>
      <w:r w:rsidRPr="00F8569D">
        <w:t xml:space="preserve"> </w:t>
      </w:r>
      <w:bookmarkStart w:id="284" w:name="_Toc525635518"/>
      <w:r w:rsidRPr="00F8569D">
        <w:t>Grille ANALYSE D’UNE œuvre CINÉMATOGRAPHIQUE</w:t>
      </w:r>
      <w:bookmarkEnd w:id="284"/>
    </w:p>
    <w:p w14:paraId="23E79FC7" w14:textId="69F6BA32" w:rsidR="005B0CF5" w:rsidRDefault="005B0CF5" w:rsidP="006B3494">
      <w:pPr>
        <w:spacing w:after="0" w:line="240" w:lineRule="auto"/>
        <w:jc w:val="left"/>
        <w:rPr>
          <w:color w:val="219E7F" w:themeColor="accent2" w:themeShade="80"/>
          <w:sz w:val="22"/>
          <w:szCs w:val="24"/>
        </w:rPr>
      </w:pPr>
      <w:r>
        <w:rPr>
          <w:noProof/>
          <w:color w:val="219E7F" w:themeColor="accent2" w:themeShade="80"/>
          <w:sz w:val="22"/>
          <w:szCs w:val="24"/>
          <w:lang w:eastAsia="fr-FR"/>
        </w:rPr>
        <w:drawing>
          <wp:anchor distT="0" distB="0" distL="114300" distR="114300" simplePos="0" relativeHeight="251683840" behindDoc="0" locked="0" layoutInCell="1" allowOverlap="1" wp14:anchorId="5D0A1D5E" wp14:editId="5E21A0D1">
            <wp:simplePos x="-245745" y="3244215"/>
            <wp:positionH relativeFrom="margin">
              <wp:align>center</wp:align>
            </wp:positionH>
            <wp:positionV relativeFrom="margin">
              <wp:align>bottom</wp:align>
            </wp:positionV>
            <wp:extent cx="7498080" cy="5197475"/>
            <wp:effectExtent l="7302" t="0" r="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001.jpg"/>
                    <pic:cNvPicPr/>
                  </pic:nvPicPr>
                  <pic:blipFill rotWithShape="1">
                    <a:blip r:embed="rId241" cstate="print">
                      <a:extLst>
                        <a:ext uri="{28A0092B-C50C-407E-A947-70E740481C1C}">
                          <a14:useLocalDpi xmlns:a14="http://schemas.microsoft.com/office/drawing/2010/main" val="0"/>
                        </a:ext>
                      </a:extLst>
                    </a:blip>
                    <a:srcRect l="5422" t="5397" r="6071" b="7798"/>
                    <a:stretch/>
                  </pic:blipFill>
                  <pic:spPr bwMode="auto">
                    <a:xfrm rot="16200000">
                      <a:off x="0" y="0"/>
                      <a:ext cx="7498080" cy="5197475"/>
                    </a:xfrm>
                    <a:prstGeom prst="rect">
                      <a:avLst/>
                    </a:prstGeom>
                    <a:ln>
                      <a:noFill/>
                    </a:ln>
                    <a:extLst>
                      <a:ext uri="{53640926-AAD7-44D8-BBD7-CCE9431645EC}">
                        <a14:shadowObscured xmlns:a14="http://schemas.microsoft.com/office/drawing/2010/main"/>
                      </a:ext>
                    </a:extLst>
                  </pic:spPr>
                </pic:pic>
              </a:graphicData>
            </a:graphic>
          </wp:anchor>
        </w:drawing>
      </w:r>
    </w:p>
    <w:p w14:paraId="4987E0E2" w14:textId="2CA3A684" w:rsidR="00F8569D" w:rsidRDefault="00F8569D" w:rsidP="00F8569D">
      <w:pPr>
        <w:pStyle w:val="T1"/>
      </w:pPr>
      <w:bookmarkStart w:id="285" w:name="_Toc525635519"/>
      <w:r w:rsidRPr="00F8569D">
        <w:lastRenderedPageBreak/>
        <w:t>O</w:t>
      </w:r>
      <w:r w:rsidR="005B0CF5">
        <w:t>util 6</w:t>
      </w:r>
      <w:bookmarkEnd w:id="285"/>
      <w:r w:rsidR="005B0CF5">
        <w:t xml:space="preserve"> </w:t>
      </w:r>
    </w:p>
    <w:p w14:paraId="17308AB6" w14:textId="1D37E202" w:rsidR="005B0CF5" w:rsidRPr="00321C38" w:rsidRDefault="005B0CF5" w:rsidP="00F8569D">
      <w:pPr>
        <w:pStyle w:val="T2"/>
      </w:pPr>
      <w:bookmarkStart w:id="286" w:name="_Toc525635520"/>
      <w:r w:rsidRPr="005B0CF5">
        <w:t>Grille</w:t>
      </w:r>
      <w:r>
        <w:t xml:space="preserve"> de Lecture d’une image, d’analyse d’une œuvre plastique</w:t>
      </w:r>
      <w:bookmarkEnd w:id="286"/>
    </w:p>
    <w:p w14:paraId="39520F2B" w14:textId="7A457998" w:rsidR="001849D9" w:rsidRDefault="005B0CF5" w:rsidP="005B0CF5">
      <w:pPr>
        <w:tabs>
          <w:tab w:val="left" w:pos="1689"/>
        </w:tabs>
        <w:rPr>
          <w:sz w:val="22"/>
          <w:szCs w:val="24"/>
        </w:rPr>
      </w:pPr>
      <w:r>
        <w:rPr>
          <w:noProof/>
          <w:sz w:val="22"/>
          <w:szCs w:val="24"/>
          <w:lang w:eastAsia="fr-FR"/>
        </w:rPr>
        <w:drawing>
          <wp:inline distT="0" distB="0" distL="0" distR="0" wp14:anchorId="5656B993" wp14:editId="22A6C7D3">
            <wp:extent cx="7672757" cy="5561090"/>
            <wp:effectExtent l="8255"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6_Outils_EPC_GrilleLectureImageOeuvre.jpg"/>
                    <pic:cNvPicPr/>
                  </pic:nvPicPr>
                  <pic:blipFill rotWithShape="1">
                    <a:blip r:embed="rId242" cstate="print">
                      <a:extLst>
                        <a:ext uri="{28A0092B-C50C-407E-A947-70E740481C1C}">
                          <a14:useLocalDpi xmlns:a14="http://schemas.microsoft.com/office/drawing/2010/main" val="0"/>
                        </a:ext>
                      </a:extLst>
                    </a:blip>
                    <a:srcRect l="5584" r="5397" b="8732"/>
                    <a:stretch/>
                  </pic:blipFill>
                  <pic:spPr bwMode="auto">
                    <a:xfrm rot="16200000">
                      <a:off x="0" y="0"/>
                      <a:ext cx="7684292" cy="5569451"/>
                    </a:xfrm>
                    <a:prstGeom prst="rect">
                      <a:avLst/>
                    </a:prstGeom>
                    <a:ln>
                      <a:noFill/>
                    </a:ln>
                    <a:extLst>
                      <a:ext uri="{53640926-AAD7-44D8-BBD7-CCE9431645EC}">
                        <a14:shadowObscured xmlns:a14="http://schemas.microsoft.com/office/drawing/2010/main"/>
                      </a:ext>
                    </a:extLst>
                  </pic:spPr>
                </pic:pic>
              </a:graphicData>
            </a:graphic>
          </wp:inline>
        </w:drawing>
      </w:r>
    </w:p>
    <w:p w14:paraId="2175866D" w14:textId="77777777" w:rsidR="005D3E17" w:rsidRDefault="005D3E17" w:rsidP="005B0CF5">
      <w:pPr>
        <w:tabs>
          <w:tab w:val="left" w:pos="1689"/>
        </w:tabs>
        <w:rPr>
          <w:sz w:val="22"/>
          <w:szCs w:val="24"/>
        </w:rPr>
        <w:sectPr w:rsidR="005D3E17" w:rsidSect="005A2645">
          <w:pgSz w:w="11900" w:h="16840"/>
          <w:pgMar w:top="1417" w:right="1417" w:bottom="1417" w:left="1417" w:header="708" w:footer="708" w:gutter="0"/>
          <w:cols w:space="708"/>
          <w:docGrid w:linePitch="360"/>
        </w:sectPr>
      </w:pPr>
    </w:p>
    <w:p w14:paraId="6512DD41" w14:textId="5AAB46A6" w:rsidR="00F8569D" w:rsidRDefault="00F8569D" w:rsidP="00F8569D">
      <w:pPr>
        <w:pStyle w:val="T1"/>
      </w:pPr>
      <w:r>
        <w:lastRenderedPageBreak/>
        <w:t> </w:t>
      </w:r>
      <w:bookmarkStart w:id="287" w:name="_Toc525635521"/>
      <w:r>
        <w:t>Outil 7</w:t>
      </w:r>
      <w:bookmarkEnd w:id="287"/>
      <w:r>
        <w:t xml:space="preserve"> </w:t>
      </w:r>
    </w:p>
    <w:p w14:paraId="037AFF13" w14:textId="2E3D8B37" w:rsidR="007F67A1" w:rsidRDefault="005D3E17" w:rsidP="00C8795B">
      <w:pPr>
        <w:pStyle w:val="T2"/>
      </w:pPr>
      <w:bookmarkStart w:id="288" w:name="_Toc525635522"/>
      <w:r w:rsidRPr="005B0CF5">
        <w:t>Grille</w:t>
      </w:r>
      <w:r>
        <w:t xml:space="preserve"> d’analyse et de décodage d’une œuvre d’art</w:t>
      </w:r>
      <w:bookmarkEnd w:id="288"/>
      <w:r w:rsidR="0058123F">
        <w:rPr>
          <w:rStyle w:val="Appelnotedebasdep"/>
        </w:rPr>
        <w:footnoteReference w:id="54"/>
      </w:r>
    </w:p>
    <w:p w14:paraId="77C23447" w14:textId="77777777" w:rsidR="00F8569D" w:rsidRDefault="00F8569D" w:rsidP="005D3E17">
      <w:pPr>
        <w:pBdr>
          <w:top w:val="single" w:sz="12" w:space="1" w:color="97E9D5" w:themeColor="accent2"/>
        </w:pBdr>
        <w:spacing w:after="120" w:line="240" w:lineRule="auto"/>
        <w:jc w:val="right"/>
        <w:rPr>
          <w:caps/>
          <w:color w:val="30818D" w:themeColor="accent1" w:themeShade="BF"/>
          <w:sz w:val="44"/>
          <w:szCs w:val="48"/>
        </w:rPr>
      </w:pPr>
    </w:p>
    <w:p w14:paraId="4853F7FF" w14:textId="20981B3A" w:rsidR="005D3E17" w:rsidRPr="00321C38" w:rsidRDefault="007F67A1" w:rsidP="005D3E17">
      <w:pPr>
        <w:pBdr>
          <w:top w:val="single" w:sz="12" w:space="1" w:color="97E9D5" w:themeColor="accent2"/>
        </w:pBdr>
        <w:spacing w:after="120" w:line="240" w:lineRule="auto"/>
        <w:jc w:val="right"/>
        <w:rPr>
          <w:caps/>
          <w:color w:val="30818D" w:themeColor="accent1" w:themeShade="BF"/>
          <w:sz w:val="44"/>
          <w:szCs w:val="48"/>
        </w:rPr>
      </w:pPr>
      <w:r>
        <w:rPr>
          <w:noProof/>
          <w:sz w:val="22"/>
          <w:szCs w:val="24"/>
          <w:lang w:eastAsia="fr-FR"/>
        </w:rPr>
        <w:drawing>
          <wp:inline distT="0" distB="0" distL="0" distR="0" wp14:anchorId="7C87220B" wp14:editId="6731FB1A">
            <wp:extent cx="5755640" cy="5601045"/>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7_Outils_EPC_GrilleAnalyseOeuvre-page-001.jpg"/>
                    <pic:cNvPicPr/>
                  </pic:nvPicPr>
                  <pic:blipFill rotWithShape="1">
                    <a:blip r:embed="rId243" cstate="print">
                      <a:extLst>
                        <a:ext uri="{28A0092B-C50C-407E-A947-70E740481C1C}">
                          <a14:useLocalDpi xmlns:a14="http://schemas.microsoft.com/office/drawing/2010/main" val="0"/>
                        </a:ext>
                      </a:extLst>
                    </a:blip>
                    <a:srcRect t="13621" b="17555"/>
                    <a:stretch/>
                  </pic:blipFill>
                  <pic:spPr bwMode="auto">
                    <a:xfrm>
                      <a:off x="0" y="0"/>
                      <a:ext cx="5756910" cy="5602281"/>
                    </a:xfrm>
                    <a:prstGeom prst="rect">
                      <a:avLst/>
                    </a:prstGeom>
                    <a:ln>
                      <a:noFill/>
                    </a:ln>
                    <a:extLst>
                      <a:ext uri="{53640926-AAD7-44D8-BBD7-CCE9431645EC}">
                        <a14:shadowObscured xmlns:a14="http://schemas.microsoft.com/office/drawing/2010/main"/>
                      </a:ext>
                    </a:extLst>
                  </pic:spPr>
                </pic:pic>
              </a:graphicData>
            </a:graphic>
          </wp:inline>
        </w:drawing>
      </w:r>
    </w:p>
    <w:p w14:paraId="4B187AA5" w14:textId="7E424E6A" w:rsidR="005D3E17" w:rsidRDefault="005D3E17" w:rsidP="005B0CF5">
      <w:pPr>
        <w:tabs>
          <w:tab w:val="left" w:pos="1689"/>
        </w:tabs>
        <w:rPr>
          <w:sz w:val="22"/>
          <w:szCs w:val="24"/>
        </w:rPr>
      </w:pPr>
      <w:r>
        <w:rPr>
          <w:noProof/>
          <w:sz w:val="22"/>
          <w:szCs w:val="24"/>
          <w:lang w:eastAsia="fr-FR"/>
        </w:rPr>
        <w:lastRenderedPageBreak/>
        <w:drawing>
          <wp:inline distT="0" distB="0" distL="0" distR="0" wp14:anchorId="7C8E0E37" wp14:editId="73D952DD">
            <wp:extent cx="5756717" cy="63720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7_Outils_EPC_GrilleAnalyseOeuvre-page-002.jpg"/>
                    <pic:cNvPicPr/>
                  </pic:nvPicPr>
                  <pic:blipFill rotWithShape="1">
                    <a:blip r:embed="rId244" cstate="print">
                      <a:extLst>
                        <a:ext uri="{28A0092B-C50C-407E-A947-70E740481C1C}">
                          <a14:useLocalDpi xmlns:a14="http://schemas.microsoft.com/office/drawing/2010/main" val="0"/>
                        </a:ext>
                      </a:extLst>
                    </a:blip>
                    <a:srcRect t="10350" b="11369"/>
                    <a:stretch/>
                  </pic:blipFill>
                  <pic:spPr bwMode="auto">
                    <a:xfrm>
                      <a:off x="0" y="0"/>
                      <a:ext cx="5756910" cy="6372214"/>
                    </a:xfrm>
                    <a:prstGeom prst="rect">
                      <a:avLst/>
                    </a:prstGeom>
                    <a:ln>
                      <a:noFill/>
                    </a:ln>
                    <a:extLst>
                      <a:ext uri="{53640926-AAD7-44D8-BBD7-CCE9431645EC}">
                        <a14:shadowObscured xmlns:a14="http://schemas.microsoft.com/office/drawing/2010/main"/>
                      </a:ext>
                    </a:extLst>
                  </pic:spPr>
                </pic:pic>
              </a:graphicData>
            </a:graphic>
          </wp:inline>
        </w:drawing>
      </w:r>
      <w:r>
        <w:rPr>
          <w:noProof/>
          <w:sz w:val="22"/>
          <w:szCs w:val="24"/>
          <w:lang w:eastAsia="fr-FR"/>
        </w:rPr>
        <w:lastRenderedPageBreak/>
        <w:drawing>
          <wp:inline distT="0" distB="0" distL="0" distR="0" wp14:anchorId="7CA3A0C2" wp14:editId="27ABE544">
            <wp:extent cx="5756695" cy="3866400"/>
            <wp:effectExtent l="0" t="0" r="0" b="127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7_Outils_EPC_GrilleAnalyseOeuvre-page-003.jpg"/>
                    <pic:cNvPicPr/>
                  </pic:nvPicPr>
                  <pic:blipFill rotWithShape="1">
                    <a:blip r:embed="rId245" cstate="print">
                      <a:extLst>
                        <a:ext uri="{28A0092B-C50C-407E-A947-70E740481C1C}">
                          <a14:useLocalDpi xmlns:a14="http://schemas.microsoft.com/office/drawing/2010/main" val="0"/>
                        </a:ext>
                      </a:extLst>
                    </a:blip>
                    <a:srcRect t="9553" b="42947"/>
                    <a:stretch/>
                  </pic:blipFill>
                  <pic:spPr bwMode="auto">
                    <a:xfrm>
                      <a:off x="0" y="0"/>
                      <a:ext cx="5756910" cy="3866544"/>
                    </a:xfrm>
                    <a:prstGeom prst="rect">
                      <a:avLst/>
                    </a:prstGeom>
                    <a:ln>
                      <a:noFill/>
                    </a:ln>
                    <a:extLst>
                      <a:ext uri="{53640926-AAD7-44D8-BBD7-CCE9431645EC}">
                        <a14:shadowObscured xmlns:a14="http://schemas.microsoft.com/office/drawing/2010/main"/>
                      </a:ext>
                    </a:extLst>
                  </pic:spPr>
                </pic:pic>
              </a:graphicData>
            </a:graphic>
          </wp:inline>
        </w:drawing>
      </w:r>
    </w:p>
    <w:p w14:paraId="17E1D2DE" w14:textId="77777777" w:rsidR="005D3E17" w:rsidRDefault="005D3E17" w:rsidP="005B0CF5">
      <w:pPr>
        <w:tabs>
          <w:tab w:val="left" w:pos="1689"/>
        </w:tabs>
        <w:rPr>
          <w:sz w:val="22"/>
          <w:szCs w:val="24"/>
        </w:rPr>
      </w:pPr>
    </w:p>
    <w:p w14:paraId="16A47507" w14:textId="77777777" w:rsidR="005D3E17" w:rsidRDefault="005D3E17" w:rsidP="005B0CF5">
      <w:pPr>
        <w:tabs>
          <w:tab w:val="left" w:pos="1689"/>
        </w:tabs>
        <w:rPr>
          <w:sz w:val="22"/>
          <w:szCs w:val="24"/>
        </w:rPr>
        <w:sectPr w:rsidR="005D3E17" w:rsidSect="005A2645">
          <w:pgSz w:w="11900" w:h="16840"/>
          <w:pgMar w:top="1417" w:right="1417" w:bottom="1417" w:left="1417" w:header="708" w:footer="708" w:gutter="0"/>
          <w:cols w:space="708"/>
          <w:docGrid w:linePitch="360"/>
        </w:sectPr>
      </w:pPr>
      <w:r>
        <w:rPr>
          <w:noProof/>
          <w:sz w:val="22"/>
          <w:szCs w:val="24"/>
          <w:lang w:eastAsia="fr-FR"/>
        </w:rPr>
        <w:drawing>
          <wp:inline distT="0" distB="0" distL="0" distR="0" wp14:anchorId="5B4FD8E6" wp14:editId="2AAE5213">
            <wp:extent cx="5756554" cy="4449600"/>
            <wp:effectExtent l="0" t="0" r="0" b="825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7_Outils_EPC_GrilleAnalyseOeuvre-page-004.jpg"/>
                    <pic:cNvPicPr/>
                  </pic:nvPicPr>
                  <pic:blipFill rotWithShape="1">
                    <a:blip r:embed="rId246" cstate="print">
                      <a:extLst>
                        <a:ext uri="{28A0092B-C50C-407E-A947-70E740481C1C}">
                          <a14:useLocalDpi xmlns:a14="http://schemas.microsoft.com/office/drawing/2010/main" val="0"/>
                        </a:ext>
                      </a:extLst>
                    </a:blip>
                    <a:srcRect t="10526" b="34808"/>
                    <a:stretch/>
                  </pic:blipFill>
                  <pic:spPr bwMode="auto">
                    <a:xfrm>
                      <a:off x="0" y="0"/>
                      <a:ext cx="5756910" cy="4449875"/>
                    </a:xfrm>
                    <a:prstGeom prst="rect">
                      <a:avLst/>
                    </a:prstGeom>
                    <a:ln>
                      <a:noFill/>
                    </a:ln>
                    <a:extLst>
                      <a:ext uri="{53640926-AAD7-44D8-BBD7-CCE9431645EC}">
                        <a14:shadowObscured xmlns:a14="http://schemas.microsoft.com/office/drawing/2010/main"/>
                      </a:ext>
                    </a:extLst>
                  </pic:spPr>
                </pic:pic>
              </a:graphicData>
            </a:graphic>
          </wp:inline>
        </w:drawing>
      </w:r>
    </w:p>
    <w:p w14:paraId="6FC30CB5" w14:textId="77777777" w:rsidR="00F8569D" w:rsidRDefault="005D3E17" w:rsidP="00F8569D">
      <w:pPr>
        <w:pStyle w:val="T1"/>
        <w:rPr>
          <w:caps/>
          <w:color w:val="30818D" w:themeColor="accent1" w:themeShade="BF"/>
          <w:sz w:val="44"/>
          <w:szCs w:val="48"/>
        </w:rPr>
      </w:pPr>
      <w:bookmarkStart w:id="289" w:name="_Toc525635523"/>
      <w:r w:rsidRPr="00F8569D">
        <w:rPr>
          <w:rStyle w:val="T1Car"/>
        </w:rPr>
        <w:lastRenderedPageBreak/>
        <w:t>OUTIL 8</w:t>
      </w:r>
      <w:bookmarkEnd w:id="289"/>
      <w:r>
        <w:rPr>
          <w:caps/>
          <w:color w:val="30818D" w:themeColor="accent1" w:themeShade="BF"/>
          <w:sz w:val="44"/>
          <w:szCs w:val="48"/>
        </w:rPr>
        <w:t xml:space="preserve">  </w:t>
      </w:r>
    </w:p>
    <w:p w14:paraId="10D4F40C" w14:textId="28CB6AF3" w:rsidR="005D3E17" w:rsidRPr="00C8795B" w:rsidRDefault="007F67A1" w:rsidP="00C8795B">
      <w:pPr>
        <w:pStyle w:val="T2"/>
      </w:pPr>
      <w:bookmarkStart w:id="290" w:name="_Toc525635524"/>
      <w:r w:rsidRPr="00C8795B">
        <w:rPr>
          <w:rStyle w:val="T2Car"/>
          <w:caps/>
        </w:rPr>
        <w:t>Mon pays idéal</w:t>
      </w:r>
      <w:r w:rsidRPr="00C8795B">
        <w:rPr>
          <w:rStyle w:val="T2Car"/>
          <w:caps/>
          <w:vertAlign w:val="superscript"/>
        </w:rPr>
        <w:footnoteReference w:id="55"/>
      </w:r>
      <w:r w:rsidRPr="00C8795B">
        <w:rPr>
          <w:noProof/>
          <w:lang w:val="fr-FR" w:eastAsia="fr-FR"/>
        </w:rPr>
        <w:drawing>
          <wp:inline distT="0" distB="0" distL="0" distR="0" wp14:anchorId="76C5DEEF" wp14:editId="3DD2858F">
            <wp:extent cx="5371106" cy="7262406"/>
            <wp:effectExtent l="19050" t="19050" r="20320" b="1524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_Outils_EPC_Mon-pays-ideal-page-001 (1).jpg"/>
                    <pic:cNvPicPr/>
                  </pic:nvPicPr>
                  <pic:blipFill rotWithShape="1">
                    <a:blip r:embed="rId247" cstate="print">
                      <a:extLst>
                        <a:ext uri="{28A0092B-C50C-407E-A947-70E740481C1C}">
                          <a14:useLocalDpi xmlns:a14="http://schemas.microsoft.com/office/drawing/2010/main" val="0"/>
                        </a:ext>
                      </a:extLst>
                    </a:blip>
                    <a:srcRect t="1413" b="3033"/>
                    <a:stretch/>
                  </pic:blipFill>
                  <pic:spPr bwMode="auto">
                    <a:xfrm>
                      <a:off x="0" y="0"/>
                      <a:ext cx="5382586" cy="7277928"/>
                    </a:xfrm>
                    <a:prstGeom prst="rect">
                      <a:avLst/>
                    </a:prstGeom>
                    <a:ln>
                      <a:solidFill>
                        <a:schemeClr val="accent2">
                          <a:lumMod val="75000"/>
                        </a:schemeClr>
                      </a:solidFill>
                    </a:ln>
                    <a:extLst>
                      <a:ext uri="{53640926-AAD7-44D8-BBD7-CCE9431645EC}">
                        <a14:shadowObscured xmlns:a14="http://schemas.microsoft.com/office/drawing/2010/main"/>
                      </a:ext>
                    </a:extLst>
                  </pic:spPr>
                </pic:pic>
              </a:graphicData>
            </a:graphic>
          </wp:inline>
        </w:drawing>
      </w:r>
      <w:bookmarkEnd w:id="290"/>
    </w:p>
    <w:p w14:paraId="734CBE52" w14:textId="56A1633A" w:rsidR="006B7DCF" w:rsidRDefault="007F67A1" w:rsidP="005B0CF5">
      <w:pPr>
        <w:tabs>
          <w:tab w:val="left" w:pos="1689"/>
        </w:tabs>
        <w:rPr>
          <w:sz w:val="22"/>
          <w:szCs w:val="24"/>
        </w:rPr>
      </w:pPr>
      <w:r>
        <w:rPr>
          <w:noProof/>
          <w:sz w:val="22"/>
          <w:szCs w:val="24"/>
          <w:lang w:eastAsia="fr-FR"/>
        </w:rPr>
        <w:lastRenderedPageBreak/>
        <w:drawing>
          <wp:inline distT="0" distB="0" distL="0" distR="0" wp14:anchorId="4BF0FB23" wp14:editId="21DEE6CA">
            <wp:extent cx="5756553" cy="7444800"/>
            <wp:effectExtent l="0" t="0" r="0" b="381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_Outils_EPC_Mon-pays-ideal-page-002 (1).jpg"/>
                    <pic:cNvPicPr/>
                  </pic:nvPicPr>
                  <pic:blipFill rotWithShape="1">
                    <a:blip r:embed="rId248" cstate="print">
                      <a:extLst>
                        <a:ext uri="{28A0092B-C50C-407E-A947-70E740481C1C}">
                          <a14:useLocalDpi xmlns:a14="http://schemas.microsoft.com/office/drawing/2010/main" val="0"/>
                        </a:ext>
                      </a:extLst>
                    </a:blip>
                    <a:srcRect t="3977" b="4630"/>
                    <a:stretch/>
                  </pic:blipFill>
                  <pic:spPr bwMode="auto">
                    <a:xfrm>
                      <a:off x="0" y="0"/>
                      <a:ext cx="5756910" cy="7445262"/>
                    </a:xfrm>
                    <a:prstGeom prst="rect">
                      <a:avLst/>
                    </a:prstGeom>
                    <a:ln>
                      <a:noFill/>
                    </a:ln>
                    <a:extLst>
                      <a:ext uri="{53640926-AAD7-44D8-BBD7-CCE9431645EC}">
                        <a14:shadowObscured xmlns:a14="http://schemas.microsoft.com/office/drawing/2010/main"/>
                      </a:ext>
                    </a:extLst>
                  </pic:spPr>
                </pic:pic>
              </a:graphicData>
            </a:graphic>
          </wp:inline>
        </w:drawing>
      </w:r>
      <w:r>
        <w:rPr>
          <w:noProof/>
          <w:sz w:val="22"/>
          <w:szCs w:val="24"/>
          <w:lang w:eastAsia="fr-FR"/>
        </w:rPr>
        <w:lastRenderedPageBreak/>
        <w:drawing>
          <wp:inline distT="0" distB="0" distL="0" distR="0" wp14:anchorId="544B17A7" wp14:editId="1A71D1DE">
            <wp:extent cx="5756796" cy="6912000"/>
            <wp:effectExtent l="0" t="0" r="0" b="317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8_Outils_EPC_Mon-pays-ideal-page-003.jpg"/>
                    <pic:cNvPicPr/>
                  </pic:nvPicPr>
                  <pic:blipFill rotWithShape="1">
                    <a:blip r:embed="rId249" cstate="print">
                      <a:extLst>
                        <a:ext uri="{28A0092B-C50C-407E-A947-70E740481C1C}">
                          <a14:useLocalDpi xmlns:a14="http://schemas.microsoft.com/office/drawing/2010/main" val="0"/>
                        </a:ext>
                      </a:extLst>
                    </a:blip>
                    <a:srcRect t="7247" b="7904"/>
                    <a:stretch/>
                  </pic:blipFill>
                  <pic:spPr bwMode="auto">
                    <a:xfrm>
                      <a:off x="0" y="0"/>
                      <a:ext cx="5756796" cy="6912000"/>
                    </a:xfrm>
                    <a:prstGeom prst="rect">
                      <a:avLst/>
                    </a:prstGeom>
                    <a:ln>
                      <a:noFill/>
                    </a:ln>
                    <a:extLst>
                      <a:ext uri="{53640926-AAD7-44D8-BBD7-CCE9431645EC}">
                        <a14:shadowObscured xmlns:a14="http://schemas.microsoft.com/office/drawing/2010/main"/>
                      </a:ext>
                    </a:extLst>
                  </pic:spPr>
                </pic:pic>
              </a:graphicData>
            </a:graphic>
          </wp:inline>
        </w:drawing>
      </w:r>
      <w:r>
        <w:rPr>
          <w:noProof/>
          <w:sz w:val="22"/>
          <w:szCs w:val="24"/>
          <w:lang w:eastAsia="fr-FR"/>
        </w:rPr>
        <w:lastRenderedPageBreak/>
        <w:drawing>
          <wp:inline distT="0" distB="0" distL="0" distR="0" wp14:anchorId="7C91F1FC" wp14:editId="3D957B0F">
            <wp:extent cx="5756869" cy="6948000"/>
            <wp:effectExtent l="0" t="0" r="0" b="571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8_Outils_EPC_Mon-pays-ideal-page-004 (1).jpg"/>
                    <pic:cNvPicPr/>
                  </pic:nvPicPr>
                  <pic:blipFill rotWithShape="1">
                    <a:blip r:embed="rId250" cstate="print">
                      <a:extLst>
                        <a:ext uri="{28A0092B-C50C-407E-A947-70E740481C1C}">
                          <a14:useLocalDpi xmlns:a14="http://schemas.microsoft.com/office/drawing/2010/main" val="0"/>
                        </a:ext>
                      </a:extLst>
                    </a:blip>
                    <a:srcRect t="4154" b="10556"/>
                    <a:stretch/>
                  </pic:blipFill>
                  <pic:spPr bwMode="auto">
                    <a:xfrm>
                      <a:off x="0" y="0"/>
                      <a:ext cx="5756910" cy="6948049"/>
                    </a:xfrm>
                    <a:prstGeom prst="rect">
                      <a:avLst/>
                    </a:prstGeom>
                    <a:ln>
                      <a:noFill/>
                    </a:ln>
                    <a:extLst>
                      <a:ext uri="{53640926-AAD7-44D8-BBD7-CCE9431645EC}">
                        <a14:shadowObscured xmlns:a14="http://schemas.microsoft.com/office/drawing/2010/main"/>
                      </a:ext>
                    </a:extLst>
                  </pic:spPr>
                </pic:pic>
              </a:graphicData>
            </a:graphic>
          </wp:inline>
        </w:drawing>
      </w:r>
      <w:r>
        <w:rPr>
          <w:noProof/>
          <w:sz w:val="22"/>
          <w:szCs w:val="24"/>
          <w:lang w:eastAsia="fr-FR"/>
        </w:rPr>
        <w:lastRenderedPageBreak/>
        <w:drawing>
          <wp:inline distT="0" distB="0" distL="0" distR="0" wp14:anchorId="3E028208" wp14:editId="07AB01E3">
            <wp:extent cx="5756553" cy="5824800"/>
            <wp:effectExtent l="0" t="0" r="0" b="508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8_Outils_EPC_Mon-pays-ideal-page-005 (1).jpg"/>
                    <pic:cNvPicPr/>
                  </pic:nvPicPr>
                  <pic:blipFill rotWithShape="1">
                    <a:blip r:embed="rId251" cstate="print">
                      <a:extLst>
                        <a:ext uri="{28A0092B-C50C-407E-A947-70E740481C1C}">
                          <a14:useLocalDpi xmlns:a14="http://schemas.microsoft.com/office/drawing/2010/main" val="0"/>
                        </a:ext>
                      </a:extLst>
                    </a:blip>
                    <a:srcRect t="3978" b="24517"/>
                    <a:stretch/>
                  </pic:blipFill>
                  <pic:spPr bwMode="auto">
                    <a:xfrm>
                      <a:off x="0" y="0"/>
                      <a:ext cx="5756910" cy="5825161"/>
                    </a:xfrm>
                    <a:prstGeom prst="rect">
                      <a:avLst/>
                    </a:prstGeom>
                    <a:ln>
                      <a:noFill/>
                    </a:ln>
                    <a:extLst>
                      <a:ext uri="{53640926-AAD7-44D8-BBD7-CCE9431645EC}">
                        <a14:shadowObscured xmlns:a14="http://schemas.microsoft.com/office/drawing/2010/main"/>
                      </a:ext>
                    </a:extLst>
                  </pic:spPr>
                </pic:pic>
              </a:graphicData>
            </a:graphic>
          </wp:inline>
        </w:drawing>
      </w:r>
    </w:p>
    <w:p w14:paraId="086881C3" w14:textId="4A14CFE6" w:rsidR="006B7DCF" w:rsidRDefault="006B7DCF" w:rsidP="006B7DCF">
      <w:pPr>
        <w:rPr>
          <w:sz w:val="22"/>
          <w:szCs w:val="24"/>
        </w:rPr>
      </w:pPr>
    </w:p>
    <w:p w14:paraId="73538291" w14:textId="77777777" w:rsidR="006B7DCF" w:rsidRDefault="006B7DCF" w:rsidP="00F8569D">
      <w:pPr>
        <w:rPr>
          <w:sz w:val="22"/>
          <w:szCs w:val="24"/>
        </w:rPr>
        <w:sectPr w:rsidR="006B7DCF" w:rsidSect="005A2645">
          <w:pgSz w:w="11900" w:h="16840"/>
          <w:pgMar w:top="1417" w:right="1417" w:bottom="1417" w:left="1417" w:header="708" w:footer="708" w:gutter="0"/>
          <w:cols w:space="708"/>
          <w:docGrid w:linePitch="360"/>
        </w:sectPr>
      </w:pPr>
    </w:p>
    <w:p w14:paraId="40861205" w14:textId="41B18716" w:rsidR="00F8569D" w:rsidRDefault="009F375E" w:rsidP="00F8569D">
      <w:pPr>
        <w:pStyle w:val="T1"/>
      </w:pPr>
      <w:bookmarkStart w:id="291" w:name="_Toc525635525"/>
      <w:r>
        <w:rPr>
          <w:noProof/>
          <w:lang w:eastAsia="fr-FR"/>
        </w:rPr>
        <w:lastRenderedPageBreak/>
        <w:drawing>
          <wp:anchor distT="0" distB="0" distL="114300" distR="114300" simplePos="0" relativeHeight="251682816" behindDoc="0" locked="0" layoutInCell="1" allowOverlap="1" wp14:anchorId="333CE620" wp14:editId="2EE6D711">
            <wp:simplePos x="0" y="0"/>
            <wp:positionH relativeFrom="margin">
              <wp:posOffset>-1057910</wp:posOffset>
            </wp:positionH>
            <wp:positionV relativeFrom="margin">
              <wp:posOffset>2854325</wp:posOffset>
            </wp:positionV>
            <wp:extent cx="7890510" cy="3956685"/>
            <wp:effectExtent l="4762" t="0" r="953" b="952"/>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9_Outils_EPC_MondeDiplomatique_CourantsEco_2015.png"/>
                    <pic:cNvPicPr/>
                  </pic:nvPicPr>
                  <pic:blipFill>
                    <a:blip r:embed="rId252" cstate="print">
                      <a:extLst>
                        <a:ext uri="{28A0092B-C50C-407E-A947-70E740481C1C}">
                          <a14:useLocalDpi xmlns:a14="http://schemas.microsoft.com/office/drawing/2010/main" val="0"/>
                        </a:ext>
                      </a:extLst>
                    </a:blip>
                    <a:stretch>
                      <a:fillRect/>
                    </a:stretch>
                  </pic:blipFill>
                  <pic:spPr>
                    <a:xfrm rot="16200000">
                      <a:off x="0" y="0"/>
                      <a:ext cx="7890510" cy="3956685"/>
                    </a:xfrm>
                    <a:prstGeom prst="rect">
                      <a:avLst/>
                    </a:prstGeom>
                  </pic:spPr>
                </pic:pic>
              </a:graphicData>
            </a:graphic>
            <wp14:sizeRelH relativeFrom="margin">
              <wp14:pctWidth>0</wp14:pctWidth>
            </wp14:sizeRelH>
            <wp14:sizeRelV relativeFrom="margin">
              <wp14:pctHeight>0</wp14:pctHeight>
            </wp14:sizeRelV>
          </wp:anchor>
        </w:drawing>
      </w:r>
      <w:r w:rsidR="00F8569D">
        <w:t>O</w:t>
      </w:r>
      <w:r>
        <w:t>util 9</w:t>
      </w:r>
      <w:bookmarkEnd w:id="291"/>
      <w:r>
        <w:t xml:space="preserve"> </w:t>
      </w:r>
    </w:p>
    <w:p w14:paraId="6021C522" w14:textId="726E1A96" w:rsidR="009F375E" w:rsidRDefault="009F375E" w:rsidP="00F8569D">
      <w:pPr>
        <w:pStyle w:val="T2"/>
      </w:pPr>
      <w:bookmarkStart w:id="292" w:name="_Toc525635526"/>
      <w:r w:rsidRPr="009F375E">
        <w:t>LES COURANTS ÉCONOMIQUES (2015)</w:t>
      </w:r>
      <w:bookmarkEnd w:id="292"/>
    </w:p>
    <w:p w14:paraId="6D2F30E9" w14:textId="77777777" w:rsidR="009F375E" w:rsidRDefault="009F375E" w:rsidP="006B7DCF">
      <w:pPr>
        <w:ind w:firstLine="708"/>
        <w:rPr>
          <w:sz w:val="22"/>
          <w:szCs w:val="24"/>
        </w:rPr>
        <w:sectPr w:rsidR="009F375E" w:rsidSect="005A2645">
          <w:pgSz w:w="11900" w:h="16840"/>
          <w:pgMar w:top="1417" w:right="1417" w:bottom="1417" w:left="1417" w:header="708" w:footer="708" w:gutter="0"/>
          <w:cols w:space="708"/>
          <w:docGrid w:linePitch="360"/>
        </w:sectPr>
      </w:pPr>
    </w:p>
    <w:p w14:paraId="1B7887B1" w14:textId="2A7F355E" w:rsidR="006B7DCF" w:rsidRDefault="006B7DCF" w:rsidP="006B7DCF">
      <w:pPr>
        <w:ind w:firstLine="708"/>
        <w:rPr>
          <w:sz w:val="22"/>
          <w:szCs w:val="24"/>
        </w:rPr>
      </w:pPr>
      <w:r w:rsidRPr="006B7DCF">
        <w:rPr>
          <w:rFonts w:asciiTheme="majorHAnsi" w:hAnsiTheme="majorHAnsi"/>
          <w:noProof/>
          <w:color w:val="268396" w:themeColor="background2" w:themeShade="80"/>
          <w:lang w:eastAsia="fr-FR"/>
        </w:rPr>
        <w:lastRenderedPageBreak/>
        <mc:AlternateContent>
          <mc:Choice Requires="wps">
            <w:drawing>
              <wp:anchor distT="0" distB="0" distL="114300" distR="114300" simplePos="0" relativeHeight="251680768" behindDoc="0" locked="0" layoutInCell="1" allowOverlap="1" wp14:anchorId="105C8CF4" wp14:editId="6973BF55">
                <wp:simplePos x="0" y="0"/>
                <wp:positionH relativeFrom="margin">
                  <wp:align>center</wp:align>
                </wp:positionH>
                <wp:positionV relativeFrom="paragraph">
                  <wp:posOffset>-654625</wp:posOffset>
                </wp:positionV>
                <wp:extent cx="6314400" cy="648000"/>
                <wp:effectExtent l="0" t="0" r="10795" b="19050"/>
                <wp:wrapNone/>
                <wp:docPr id="42" name="Rectangle 42"/>
                <wp:cNvGraphicFramePr/>
                <a:graphic xmlns:a="http://schemas.openxmlformats.org/drawingml/2006/main">
                  <a:graphicData uri="http://schemas.microsoft.com/office/word/2010/wordprocessingShape">
                    <wps:wsp>
                      <wps:cNvSpPr/>
                      <wps:spPr>
                        <a:xfrm>
                          <a:off x="0" y="0"/>
                          <a:ext cx="6314400" cy="648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F375A5" id="Rectangle 42" o:spid="_x0000_s1026" style="position:absolute;margin-left:0;margin-top:-51.55pt;width:497.2pt;height:51pt;z-index:2516807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" fillcolor="white [3212]" strokecolor="white [3212]" strokeweight="1pt">
                <w10:wrap anchorx="margin"/>
              </v:rect>
            </w:pict>
          </mc:Fallback>
        </mc:AlternateContent>
      </w:r>
    </w:p>
    <w:p w14:paraId="6A4F7A1D" w14:textId="52FDEF41" w:rsidR="006B7DCF" w:rsidRPr="006B7DCF" w:rsidRDefault="006B7DCF" w:rsidP="006B7DCF">
      <w:pPr>
        <w:rPr>
          <w:sz w:val="22"/>
          <w:szCs w:val="24"/>
        </w:rPr>
      </w:pPr>
    </w:p>
    <w:p w14:paraId="2A673B3A" w14:textId="2010B9AB" w:rsidR="006B7DCF" w:rsidRPr="006B7DCF" w:rsidRDefault="006B7DCF" w:rsidP="006B7DCF">
      <w:pPr>
        <w:rPr>
          <w:sz w:val="22"/>
          <w:szCs w:val="24"/>
        </w:rPr>
      </w:pPr>
    </w:p>
    <w:p w14:paraId="2AAB165D" w14:textId="1EA56E29" w:rsidR="006B7DCF" w:rsidRPr="006B7DCF" w:rsidRDefault="006B7DCF" w:rsidP="006B7DCF">
      <w:pPr>
        <w:rPr>
          <w:sz w:val="22"/>
          <w:szCs w:val="24"/>
        </w:rPr>
      </w:pPr>
    </w:p>
    <w:p w14:paraId="228DED3F" w14:textId="16468972" w:rsidR="006B7DCF" w:rsidRPr="006B7DCF" w:rsidRDefault="006B7DCF" w:rsidP="006B7DCF">
      <w:pPr>
        <w:rPr>
          <w:sz w:val="22"/>
          <w:szCs w:val="24"/>
        </w:rPr>
      </w:pPr>
    </w:p>
    <w:p w14:paraId="791F47DC" w14:textId="45CE5B61" w:rsidR="006B7DCF" w:rsidRPr="006B7DCF" w:rsidRDefault="006B7DCF" w:rsidP="006B7DCF">
      <w:pPr>
        <w:rPr>
          <w:sz w:val="22"/>
          <w:szCs w:val="24"/>
        </w:rPr>
      </w:pPr>
    </w:p>
    <w:p w14:paraId="759D2AD1" w14:textId="34399F03" w:rsidR="006B7DCF" w:rsidRPr="006B7DCF" w:rsidRDefault="006B7DCF" w:rsidP="006B7DCF">
      <w:pPr>
        <w:rPr>
          <w:sz w:val="22"/>
          <w:szCs w:val="24"/>
        </w:rPr>
      </w:pPr>
    </w:p>
    <w:p w14:paraId="4460AC14" w14:textId="0A2688F4" w:rsidR="006B7DCF" w:rsidRPr="006B7DCF" w:rsidRDefault="006B7DCF" w:rsidP="006B7DCF">
      <w:pPr>
        <w:rPr>
          <w:sz w:val="22"/>
          <w:szCs w:val="24"/>
        </w:rPr>
      </w:pPr>
    </w:p>
    <w:p w14:paraId="2C536556" w14:textId="34FA5D3F" w:rsidR="006B7DCF" w:rsidRPr="006B7DCF" w:rsidRDefault="006B7DCF" w:rsidP="006B7DCF">
      <w:pPr>
        <w:rPr>
          <w:sz w:val="22"/>
          <w:szCs w:val="24"/>
        </w:rPr>
      </w:pPr>
    </w:p>
    <w:p w14:paraId="7DAE6261" w14:textId="1BA07954" w:rsidR="006B7DCF" w:rsidRPr="006B7DCF" w:rsidRDefault="006B7DCF" w:rsidP="006B7DCF">
      <w:pPr>
        <w:rPr>
          <w:sz w:val="22"/>
          <w:szCs w:val="24"/>
        </w:rPr>
      </w:pPr>
    </w:p>
    <w:p w14:paraId="11D6B91D" w14:textId="77777777" w:rsidR="006B7DCF" w:rsidRPr="006B7DCF" w:rsidRDefault="006B7DCF" w:rsidP="006B7DCF">
      <w:pPr>
        <w:rPr>
          <w:sz w:val="22"/>
          <w:szCs w:val="24"/>
        </w:rPr>
      </w:pPr>
    </w:p>
    <w:p w14:paraId="06F6847B" w14:textId="77777777" w:rsidR="006B7DCF" w:rsidRPr="006B7DCF" w:rsidRDefault="006B7DCF" w:rsidP="006B7DCF">
      <w:pPr>
        <w:rPr>
          <w:sz w:val="22"/>
          <w:szCs w:val="24"/>
        </w:rPr>
      </w:pPr>
    </w:p>
    <w:p w14:paraId="08DA2446" w14:textId="5F1DB12F" w:rsidR="006B7DCF" w:rsidRPr="006B7DCF" w:rsidRDefault="006B7DCF" w:rsidP="006B7DCF">
      <w:pPr>
        <w:rPr>
          <w:sz w:val="22"/>
          <w:szCs w:val="24"/>
        </w:rPr>
      </w:pPr>
    </w:p>
    <w:p w14:paraId="42312BF3" w14:textId="77777777" w:rsidR="006B7DCF" w:rsidRPr="006B7DCF" w:rsidRDefault="006B7DCF" w:rsidP="006B7DCF">
      <w:pPr>
        <w:rPr>
          <w:sz w:val="22"/>
          <w:szCs w:val="24"/>
        </w:rPr>
      </w:pPr>
    </w:p>
    <w:p w14:paraId="26CA832D" w14:textId="105812D9" w:rsidR="006B7DCF" w:rsidRPr="006B7DCF" w:rsidRDefault="006B7DCF" w:rsidP="006B7DCF">
      <w:pPr>
        <w:rPr>
          <w:sz w:val="22"/>
          <w:szCs w:val="24"/>
        </w:rPr>
      </w:pPr>
    </w:p>
    <w:p w14:paraId="0AA8C215" w14:textId="67A6F0F2" w:rsidR="006B7DCF" w:rsidRPr="006B7DCF" w:rsidRDefault="006B7DCF" w:rsidP="006B7DCF">
      <w:pPr>
        <w:rPr>
          <w:sz w:val="22"/>
          <w:szCs w:val="24"/>
        </w:rPr>
      </w:pPr>
    </w:p>
    <w:p w14:paraId="00B4229A" w14:textId="4589CF00" w:rsidR="006B7DCF" w:rsidRPr="006B7DCF" w:rsidRDefault="006B7DCF" w:rsidP="006B7DCF">
      <w:pPr>
        <w:rPr>
          <w:sz w:val="22"/>
          <w:szCs w:val="24"/>
        </w:rPr>
      </w:pPr>
    </w:p>
    <w:p w14:paraId="2E490841" w14:textId="42CF37D1" w:rsidR="006B7DCF" w:rsidRPr="006B7DCF" w:rsidRDefault="006B7DCF" w:rsidP="006B7DCF">
      <w:pPr>
        <w:rPr>
          <w:sz w:val="22"/>
          <w:szCs w:val="24"/>
        </w:rPr>
      </w:pPr>
    </w:p>
    <w:p w14:paraId="064E6EA4" w14:textId="77777777" w:rsidR="006B7DCF" w:rsidRPr="006B7DCF" w:rsidRDefault="006B7DCF" w:rsidP="006B7DCF">
      <w:pPr>
        <w:rPr>
          <w:sz w:val="22"/>
          <w:szCs w:val="24"/>
        </w:rPr>
      </w:pPr>
    </w:p>
    <w:p w14:paraId="6CD9F4A9" w14:textId="1C146165" w:rsidR="006B7DCF" w:rsidRPr="006B7DCF" w:rsidRDefault="006B7DCF" w:rsidP="006B7DCF">
      <w:pPr>
        <w:rPr>
          <w:sz w:val="22"/>
          <w:szCs w:val="24"/>
        </w:rPr>
      </w:pPr>
    </w:p>
    <w:p w14:paraId="13282B9B" w14:textId="77777777" w:rsidR="006B7DCF" w:rsidRPr="006B7DCF" w:rsidRDefault="006B7DCF" w:rsidP="006B7DCF">
      <w:pPr>
        <w:rPr>
          <w:sz w:val="22"/>
          <w:szCs w:val="24"/>
        </w:rPr>
      </w:pPr>
    </w:p>
    <w:p w14:paraId="175ACDE8" w14:textId="77777777" w:rsidR="006B7DCF" w:rsidRPr="006B7DCF" w:rsidRDefault="006B7DCF" w:rsidP="006B7DCF">
      <w:pPr>
        <w:rPr>
          <w:sz w:val="22"/>
          <w:szCs w:val="24"/>
        </w:rPr>
      </w:pPr>
    </w:p>
    <w:p w14:paraId="5B1BF40C" w14:textId="77777777" w:rsidR="006B7DCF" w:rsidRPr="006B7DCF" w:rsidRDefault="006B7DCF" w:rsidP="006B7DCF">
      <w:pPr>
        <w:rPr>
          <w:sz w:val="22"/>
          <w:szCs w:val="24"/>
        </w:rPr>
      </w:pPr>
      <w:bookmarkStart w:id="293" w:name="_GoBack"/>
      <w:bookmarkEnd w:id="293"/>
    </w:p>
    <w:p w14:paraId="54C98098" w14:textId="77777777" w:rsidR="006B7DCF" w:rsidRPr="006B7DCF" w:rsidRDefault="006B7DCF" w:rsidP="006B7DCF">
      <w:pPr>
        <w:rPr>
          <w:sz w:val="22"/>
          <w:szCs w:val="24"/>
        </w:rPr>
      </w:pPr>
    </w:p>
    <w:p w14:paraId="1A22A584" w14:textId="29EE8EC3" w:rsidR="006B7DCF" w:rsidRPr="006B7DCF" w:rsidRDefault="006B7DCF" w:rsidP="006B7DCF">
      <w:pPr>
        <w:rPr>
          <w:sz w:val="22"/>
          <w:szCs w:val="24"/>
        </w:rPr>
      </w:pPr>
    </w:p>
    <w:p w14:paraId="7DABF88F" w14:textId="4AD928FF" w:rsidR="006B7DCF" w:rsidRPr="006B7DCF" w:rsidRDefault="00830629" w:rsidP="006B7DCF">
      <w:pPr>
        <w:rPr>
          <w:sz w:val="22"/>
          <w:szCs w:val="24"/>
        </w:rPr>
      </w:pPr>
      <w:r w:rsidRPr="006B7DCF">
        <w:rPr>
          <w:rFonts w:asciiTheme="majorHAnsi" w:eastAsia="Candara" w:hAnsiTheme="majorHAnsi" w:cs="Candara"/>
          <w:noProof/>
          <w:color w:val="268396" w:themeColor="background2" w:themeShade="80"/>
          <w:lang w:eastAsia="fr-FR"/>
        </w:rPr>
        <w:drawing>
          <wp:anchor distT="0" distB="0" distL="114300" distR="114300" simplePos="0" relativeHeight="251676672" behindDoc="0" locked="0" layoutInCell="1" allowOverlap="1" wp14:anchorId="626A63F7" wp14:editId="25405076">
            <wp:simplePos x="0" y="0"/>
            <wp:positionH relativeFrom="margin">
              <wp:align>right</wp:align>
            </wp:positionH>
            <wp:positionV relativeFrom="margin">
              <wp:align>bottom</wp:align>
            </wp:positionV>
            <wp:extent cx="540000" cy="540000"/>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rcode FESeC.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6B7DCF">
        <w:rPr>
          <w:noProof/>
          <w:sz w:val="19"/>
          <w:lang w:eastAsia="fr-FR"/>
        </w:rPr>
        <w:drawing>
          <wp:anchor distT="0" distB="0" distL="114300" distR="114300" simplePos="0" relativeHeight="251678720" behindDoc="0" locked="0" layoutInCell="1" allowOverlap="1" wp14:anchorId="064E82A0" wp14:editId="0CF5F517">
            <wp:simplePos x="0" y="0"/>
            <wp:positionH relativeFrom="margin">
              <wp:posOffset>0</wp:posOffset>
            </wp:positionH>
            <wp:positionV relativeFrom="paragraph">
              <wp:posOffset>-101600</wp:posOffset>
            </wp:positionV>
            <wp:extent cx="1547495" cy="910673"/>
            <wp:effectExtent l="0" t="0" r="0" b="3810"/>
            <wp:wrapSquare wrapText="bothSides"/>
            <wp:docPr id="21" name="Picture 246"/>
            <wp:cNvGraphicFramePr/>
            <a:graphic xmlns:a="http://schemas.openxmlformats.org/drawingml/2006/main">
              <a:graphicData uri="http://schemas.openxmlformats.org/drawingml/2006/picture">
                <pic:pic xmlns:pic="http://schemas.openxmlformats.org/drawingml/2006/picture">
                  <pic:nvPicPr>
                    <pic:cNvPr id="19" name="Picture 246"/>
                    <pic:cNvPicPr/>
                  </pic:nvPicPr>
                  <pic:blipFill>
                    <a:blip r:embed="rId254"/>
                    <a:stretch>
                      <a:fillRect/>
                    </a:stretch>
                  </pic:blipFill>
                  <pic:spPr>
                    <a:xfrm>
                      <a:off x="0" y="0"/>
                      <a:ext cx="1547495" cy="910673"/>
                    </a:xfrm>
                    <a:prstGeom prst="rect">
                      <a:avLst/>
                    </a:prstGeom>
                  </pic:spPr>
                </pic:pic>
              </a:graphicData>
            </a:graphic>
          </wp:anchor>
        </w:drawing>
      </w:r>
    </w:p>
    <w:p w14:paraId="496B7ECF" w14:textId="02DF47FB" w:rsidR="006B7DCF" w:rsidRPr="006B7DCF" w:rsidRDefault="006B7DCF" w:rsidP="006B7DCF">
      <w:pPr>
        <w:spacing w:after="0" w:line="238" w:lineRule="auto"/>
        <w:ind w:left="2427" w:right="607"/>
        <w:jc w:val="left"/>
        <w:rPr>
          <w:rFonts w:asciiTheme="majorHAnsi" w:eastAsia="Candara" w:hAnsiTheme="majorHAnsi" w:cs="Candara"/>
          <w:b/>
          <w:color w:val="268396" w:themeColor="background2" w:themeShade="80"/>
        </w:rPr>
      </w:pPr>
      <w:r w:rsidRPr="006B7DCF">
        <w:rPr>
          <w:rFonts w:asciiTheme="majorHAnsi" w:eastAsia="Candara" w:hAnsiTheme="majorHAnsi" w:cs="Candara"/>
          <w:b/>
          <w:color w:val="268396" w:themeColor="background2" w:themeShade="80"/>
        </w:rPr>
        <w:t xml:space="preserve">Fédération de l’Enseignement Secondaire Catholique </w:t>
      </w:r>
      <w:r w:rsidRPr="006B7DCF">
        <w:rPr>
          <w:rFonts w:asciiTheme="majorHAnsi" w:eastAsia="Candara" w:hAnsiTheme="majorHAnsi" w:cs="Candara"/>
          <w:color w:val="268396" w:themeColor="background2" w:themeShade="80"/>
        </w:rPr>
        <w:t>Secrétariat Général de l’Enseignement Catholique asbl</w:t>
      </w:r>
    </w:p>
    <w:p w14:paraId="752AFE0E" w14:textId="5E358C81" w:rsidR="005D3E17" w:rsidRPr="006B7DCF" w:rsidRDefault="006B7DCF" w:rsidP="006B7DCF">
      <w:pPr>
        <w:spacing w:after="0"/>
        <w:ind w:left="2427"/>
        <w:jc w:val="left"/>
        <w:rPr>
          <w:spacing w:val="-3"/>
          <w:sz w:val="18"/>
          <w:szCs w:val="18"/>
        </w:rPr>
      </w:pPr>
      <w:r w:rsidRPr="006B7DCF">
        <w:rPr>
          <w:rFonts w:asciiTheme="majorHAnsi" w:hAnsiTheme="majorHAnsi"/>
          <w:noProof/>
          <w:color w:val="268396" w:themeColor="background2" w:themeShade="80"/>
          <w:lang w:eastAsia="fr-FR"/>
        </w:rPr>
        <mc:AlternateContent>
          <mc:Choice Requires="wps">
            <w:drawing>
              <wp:anchor distT="0" distB="0" distL="114300" distR="114300" simplePos="0" relativeHeight="251673600" behindDoc="0" locked="0" layoutInCell="1" allowOverlap="1" wp14:anchorId="00730316" wp14:editId="703815ED">
                <wp:simplePos x="0" y="0"/>
                <wp:positionH relativeFrom="column">
                  <wp:posOffset>-258875</wp:posOffset>
                </wp:positionH>
                <wp:positionV relativeFrom="paragraph">
                  <wp:posOffset>357610</wp:posOffset>
                </wp:positionV>
                <wp:extent cx="6314400" cy="648000"/>
                <wp:effectExtent l="0" t="0" r="10795" b="19050"/>
                <wp:wrapNone/>
                <wp:docPr id="5" name="Rectangle 5"/>
                <wp:cNvGraphicFramePr/>
                <a:graphic xmlns:a="http://schemas.openxmlformats.org/drawingml/2006/main">
                  <a:graphicData uri="http://schemas.microsoft.com/office/word/2010/wordprocessingShape">
                    <wps:wsp>
                      <wps:cNvSpPr/>
                      <wps:spPr>
                        <a:xfrm>
                          <a:off x="0" y="0"/>
                          <a:ext cx="6314400" cy="648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2F0238" id="Rectangle 5" o:spid="_x0000_s1026" style="position:absolute;margin-left:-20.4pt;margin-top:28.15pt;width:497.2pt;height:51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" fillcolor="white [3212]" strokecolor="white [3212]" strokeweight="1pt"/>
            </w:pict>
          </mc:Fallback>
        </mc:AlternateContent>
      </w:r>
      <w:r w:rsidRPr="006B7DCF">
        <w:rPr>
          <w:rFonts w:asciiTheme="majorHAnsi" w:eastAsia="Candara" w:hAnsiTheme="majorHAnsi" w:cs="Candara"/>
          <w:noProof/>
          <w:color w:val="268396" w:themeColor="background2" w:themeShade="80"/>
          <w:spacing w:val="-3"/>
          <w:sz w:val="18"/>
          <w:szCs w:val="18"/>
          <w:lang w:eastAsia="fr-FR"/>
        </w:rPr>
        <mc:AlternateContent>
          <mc:Choice Requires="wps">
            <w:drawing>
              <wp:anchor distT="0" distB="0" distL="114300" distR="114300" simplePos="0" relativeHeight="251674624" behindDoc="0" locked="0" layoutInCell="1" allowOverlap="1" wp14:anchorId="4E306394" wp14:editId="5D331438">
                <wp:simplePos x="0" y="0"/>
                <wp:positionH relativeFrom="margin">
                  <wp:align>center</wp:align>
                </wp:positionH>
                <wp:positionV relativeFrom="paragraph">
                  <wp:posOffset>1270635</wp:posOffset>
                </wp:positionV>
                <wp:extent cx="5943600" cy="387626"/>
                <wp:effectExtent l="0" t="0" r="0" b="0"/>
                <wp:wrapNone/>
                <wp:docPr id="29" name="Rectangle 29"/>
                <wp:cNvGraphicFramePr/>
                <a:graphic xmlns:a="http://schemas.openxmlformats.org/drawingml/2006/main">
                  <a:graphicData uri="http://schemas.microsoft.com/office/word/2010/wordprocessingShape">
                    <wps:wsp>
                      <wps:cNvSpPr/>
                      <wps:spPr>
                        <a:xfrm>
                          <a:off x="0" y="0"/>
                          <a:ext cx="5943600" cy="38762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E23989" id="Rectangle 29" o:spid="_x0000_s1026" style="position:absolute;margin-left:0;margin-top:100.05pt;width:468pt;height:30.5pt;z-index:251674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" fillcolor="white [3212]" stroked="f" strokeweight="1pt">
                <w10:wrap anchorx="margin"/>
              </v:rect>
            </w:pict>
          </mc:Fallback>
        </mc:AlternateContent>
      </w:r>
      <w:r w:rsidRPr="006B7DCF">
        <w:rPr>
          <w:rFonts w:asciiTheme="majorHAnsi" w:eastAsia="Candara" w:hAnsiTheme="majorHAnsi" w:cs="Candara"/>
          <w:color w:val="268396" w:themeColor="background2" w:themeShade="80"/>
          <w:spacing w:val="-3"/>
          <w:sz w:val="18"/>
          <w:szCs w:val="18"/>
        </w:rPr>
        <w:t>avenue E. Mounier, 100 - 1200 Bruxelles -</w:t>
      </w:r>
      <w:r w:rsidRPr="006B7DCF">
        <w:rPr>
          <w:rFonts w:ascii="Candara" w:eastAsia="Candara" w:hAnsi="Candara" w:cs="Candara"/>
          <w:color w:val="268396" w:themeColor="background2" w:themeShade="80"/>
          <w:spacing w:val="-3"/>
          <w:sz w:val="18"/>
          <w:szCs w:val="18"/>
        </w:rPr>
        <w:t xml:space="preserve"> </w:t>
      </w:r>
      <w:hyperlink r:id="rId255" w:history="1">
        <w:r w:rsidRPr="00813AD8">
          <w:rPr>
            <w:rStyle w:val="Lienhypertexte"/>
            <w:rFonts w:ascii="Candara" w:eastAsia="Candara" w:hAnsi="Candara" w:cs="Candara"/>
            <w:i/>
            <w:spacing w:val="-3"/>
            <w:sz w:val="18"/>
            <w:szCs w:val="18"/>
          </w:rPr>
          <w:t>http://enseignement.catholique.be</w:t>
        </w:r>
      </w:hyperlink>
    </w:p>
    <w:sectPr w:rsidR="005D3E17" w:rsidRPr="006B7DCF" w:rsidSect="005A264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0712CF" w14:textId="77777777" w:rsidR="005E2BAD" w:rsidRDefault="005E2BAD" w:rsidP="003135DF">
      <w:r>
        <w:separator/>
      </w:r>
    </w:p>
  </w:endnote>
  <w:endnote w:type="continuationSeparator" w:id="0">
    <w:p w14:paraId="34AAFBF1" w14:textId="77777777" w:rsidR="005E2BAD" w:rsidRDefault="005E2BAD" w:rsidP="003135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pple Chancery">
    <w:altName w:val="Courier New"/>
    <w:charset w:val="00"/>
    <w:family w:val="auto"/>
    <w:pitch w:val="variable"/>
    <w:sig w:usb0="00000000" w:usb1="00000003" w:usb2="00000000" w:usb3="00000000" w:csb0="000001F3" w:csb1="00000000"/>
  </w:font>
  <w:font w:name="MingLiU">
    <w:altName w:val="Arial Unicode MS"/>
    <w:panose1 w:val="02010609000101010101"/>
    <w:charset w:val="88"/>
    <w:family w:val="modern"/>
    <w:notTrueType/>
    <w:pitch w:val="fixed"/>
    <w:sig w:usb0="00000000" w:usb1="08080000" w:usb2="00000010" w:usb3="00000000" w:csb0="00100000"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1E319B" w14:textId="77777777" w:rsidR="006A18A5" w:rsidRPr="00364A6C" w:rsidRDefault="006A18A5" w:rsidP="004E66ED">
    <w:pPr>
      <w:pStyle w:val="Pieddepage"/>
      <w:framePr w:wrap="none" w:vAnchor="text" w:hAnchor="margin" w:xAlign="right" w:y="1"/>
      <w:rPr>
        <w:rStyle w:val="Numrodepage"/>
        <w:rFonts w:ascii="Arial Narrow" w:hAnsi="Arial Narrow"/>
      </w:rPr>
    </w:pPr>
    <w:r w:rsidRPr="00364A6C">
      <w:rPr>
        <w:rStyle w:val="Numrodepage"/>
        <w:rFonts w:ascii="Arial Narrow" w:hAnsi="Arial Narrow"/>
      </w:rPr>
      <w:fldChar w:fldCharType="begin"/>
    </w:r>
    <w:r w:rsidRPr="00364A6C">
      <w:rPr>
        <w:rStyle w:val="Numrodepage"/>
        <w:rFonts w:ascii="Arial Narrow" w:hAnsi="Arial Narrow"/>
      </w:rPr>
      <w:instrText xml:space="preserve">PAGE  </w:instrText>
    </w:r>
    <w:r w:rsidRPr="00364A6C">
      <w:rPr>
        <w:rStyle w:val="Numrodepage"/>
        <w:rFonts w:ascii="Arial Narrow" w:hAnsi="Arial Narrow"/>
      </w:rPr>
      <w:fldChar w:fldCharType="separate"/>
    </w:r>
    <w:r w:rsidR="00830629">
      <w:rPr>
        <w:rStyle w:val="Numrodepage"/>
        <w:rFonts w:ascii="Arial Narrow" w:hAnsi="Arial Narrow"/>
        <w:noProof/>
      </w:rPr>
      <w:t>4</w:t>
    </w:r>
    <w:r w:rsidRPr="00364A6C">
      <w:rPr>
        <w:rStyle w:val="Numrodepage"/>
        <w:rFonts w:ascii="Arial Narrow" w:hAnsi="Arial Narrow"/>
      </w:rPr>
      <w:fldChar w:fldCharType="end"/>
    </w:r>
  </w:p>
  <w:p w14:paraId="4DFCC60E" w14:textId="4BB83BB9" w:rsidR="006A18A5" w:rsidRPr="00C50169" w:rsidRDefault="00CA4EA7" w:rsidP="00CA4EA7">
    <w:pPr>
      <w:pStyle w:val="Pieddepage"/>
      <w:pBdr>
        <w:top w:val="single" w:sz="4" w:space="1" w:color="auto"/>
      </w:pBdr>
      <w:ind w:right="360"/>
      <w:rPr>
        <w:rFonts w:ascii="Arial Narrow" w:hAnsi="Arial Narrow"/>
      </w:rPr>
    </w:pPr>
    <w:r w:rsidRPr="00CA4EA7">
      <w:rPr>
        <w:rFonts w:ascii="Arial Narrow" w:hAnsi="Arial Narrow"/>
      </w:rPr>
      <w:t>Outil FSE-EPC – FESeC _D/2018/7363/3/32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C14FD6" w14:textId="77777777" w:rsidR="006A18A5" w:rsidRDefault="006A18A5" w:rsidP="00321C38">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B209AB0" w14:textId="77777777" w:rsidR="006A18A5" w:rsidRDefault="006A18A5" w:rsidP="00321C38">
    <w:pPr>
      <w:pStyle w:val="Pieddepag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28E8D" w14:textId="77777777" w:rsidR="006A18A5" w:rsidRDefault="006A18A5" w:rsidP="00321C38">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30629">
      <w:rPr>
        <w:rStyle w:val="Numrodepage"/>
        <w:noProof/>
      </w:rPr>
      <w:t>25</w:t>
    </w:r>
    <w:r>
      <w:rPr>
        <w:rStyle w:val="Numrodepage"/>
      </w:rPr>
      <w:fldChar w:fldCharType="end"/>
    </w:r>
  </w:p>
  <w:p w14:paraId="5F0371F7" w14:textId="6D8359BC" w:rsidR="006A18A5" w:rsidRPr="009560B6" w:rsidRDefault="006A18A5" w:rsidP="00321C38">
    <w:pPr>
      <w:pStyle w:val="Pieddepage"/>
      <w:pBdr>
        <w:top w:val="single" w:sz="4" w:space="1" w:color="auto"/>
      </w:pBdr>
      <w:ind w:right="360"/>
      <w:rPr>
        <w:rFonts w:ascii="Arial Narrow" w:hAnsi="Arial Narrow"/>
      </w:rPr>
    </w:pPr>
    <w:r w:rsidRPr="009560B6">
      <w:rPr>
        <w:rFonts w:ascii="Arial Narrow" w:hAnsi="Arial Narrow"/>
      </w:rPr>
      <w:t>Outil</w:t>
    </w:r>
    <w:r w:rsidR="001E48DF">
      <w:rPr>
        <w:rFonts w:ascii="Arial Narrow" w:hAnsi="Arial Narrow"/>
      </w:rPr>
      <w:t xml:space="preserve"> FSE</w:t>
    </w:r>
    <w:r w:rsidR="00CA4EA7">
      <w:rPr>
        <w:rFonts w:ascii="Arial Narrow" w:hAnsi="Arial Narrow"/>
      </w:rPr>
      <w:t>-</w:t>
    </w:r>
    <w:r w:rsidRPr="009560B6">
      <w:rPr>
        <w:rFonts w:ascii="Arial Narrow" w:hAnsi="Arial Narrow"/>
      </w:rPr>
      <w:t>EPC</w:t>
    </w:r>
    <w:r w:rsidR="001E48DF">
      <w:rPr>
        <w:rFonts w:ascii="Arial Narrow" w:hAnsi="Arial Narrow"/>
      </w:rPr>
      <w:t xml:space="preserve"> </w:t>
    </w:r>
    <w:r w:rsidR="00CA4EA7">
      <w:rPr>
        <w:rFonts w:ascii="Arial Narrow" w:hAnsi="Arial Narrow"/>
      </w:rPr>
      <w:t>–</w:t>
    </w:r>
    <w:r w:rsidR="00CA4EA7" w:rsidRPr="009560B6">
      <w:rPr>
        <w:rFonts w:ascii="Arial Narrow" w:hAnsi="Arial Narrow"/>
      </w:rPr>
      <w:t xml:space="preserve"> </w:t>
    </w:r>
    <w:r w:rsidR="001E48DF">
      <w:rPr>
        <w:rFonts w:ascii="Arial Narrow" w:hAnsi="Arial Narrow"/>
      </w:rPr>
      <w:t>FESeC</w:t>
    </w:r>
    <w:r w:rsidR="00CA4EA7">
      <w:rPr>
        <w:rFonts w:ascii="Arial Narrow" w:hAnsi="Arial Narrow"/>
      </w:rPr>
      <w:t xml:space="preserve"> </w:t>
    </w:r>
    <w:r w:rsidRPr="009560B6">
      <w:rPr>
        <w:rFonts w:ascii="Arial Narrow" w:hAnsi="Arial Narrow"/>
      </w:rPr>
      <w:t>_D/2018/7363/3/32</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9FD708" w14:textId="77777777" w:rsidR="006A18A5" w:rsidRDefault="006A18A5" w:rsidP="008A774E">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30629">
      <w:rPr>
        <w:rStyle w:val="Numrodepage"/>
        <w:noProof/>
      </w:rPr>
      <w:t>47</w:t>
    </w:r>
    <w:r>
      <w:rPr>
        <w:rStyle w:val="Numrodepage"/>
      </w:rPr>
      <w:fldChar w:fldCharType="end"/>
    </w:r>
  </w:p>
  <w:p w14:paraId="2BDD45E8" w14:textId="122A717E" w:rsidR="006A18A5" w:rsidRPr="00CA4EA7" w:rsidRDefault="00CA4EA7" w:rsidP="00CA4EA7">
    <w:pPr>
      <w:pStyle w:val="Pieddepage"/>
      <w:pBdr>
        <w:top w:val="single" w:sz="4" w:space="1" w:color="auto"/>
      </w:pBdr>
      <w:ind w:right="360"/>
      <w:rPr>
        <w:rFonts w:ascii="Arial Narrow" w:hAnsi="Arial Narrow"/>
      </w:rPr>
    </w:pPr>
    <w:r w:rsidRPr="009560B6">
      <w:rPr>
        <w:rFonts w:ascii="Arial Narrow" w:hAnsi="Arial Narrow"/>
      </w:rPr>
      <w:t>Outil</w:t>
    </w:r>
    <w:r>
      <w:rPr>
        <w:rFonts w:ascii="Arial Narrow" w:hAnsi="Arial Narrow"/>
      </w:rPr>
      <w:t xml:space="preserve"> FSE-</w:t>
    </w:r>
    <w:r w:rsidRPr="009560B6">
      <w:rPr>
        <w:rFonts w:ascii="Arial Narrow" w:hAnsi="Arial Narrow"/>
      </w:rPr>
      <w:t>EPC</w:t>
    </w:r>
    <w:r>
      <w:rPr>
        <w:rFonts w:ascii="Arial Narrow" w:hAnsi="Arial Narrow"/>
      </w:rPr>
      <w:t xml:space="preserve"> –</w:t>
    </w:r>
    <w:r w:rsidRPr="009560B6">
      <w:rPr>
        <w:rFonts w:ascii="Arial Narrow" w:hAnsi="Arial Narrow"/>
      </w:rPr>
      <w:t xml:space="preserve"> </w:t>
    </w:r>
    <w:r>
      <w:rPr>
        <w:rFonts w:ascii="Arial Narrow" w:hAnsi="Arial Narrow"/>
      </w:rPr>
      <w:t xml:space="preserve">FESeC </w:t>
    </w:r>
    <w:r w:rsidRPr="009560B6">
      <w:rPr>
        <w:rFonts w:ascii="Arial Narrow" w:hAnsi="Arial Narrow"/>
      </w:rPr>
      <w:t>_D/2018/7363/3/32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48F3E1" w14:textId="77777777" w:rsidR="006A18A5" w:rsidRDefault="006A18A5" w:rsidP="008A774E">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BC0C1A5" w14:textId="77777777" w:rsidR="006A18A5" w:rsidRDefault="006A18A5" w:rsidP="008A774E">
    <w:pPr>
      <w:pStyle w:val="Pieddepage"/>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54A8A" w14:textId="77777777" w:rsidR="006A18A5" w:rsidRDefault="006A18A5" w:rsidP="008A774E">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30629">
      <w:rPr>
        <w:rStyle w:val="Numrodepage"/>
        <w:noProof/>
      </w:rPr>
      <w:t>80</w:t>
    </w:r>
    <w:r>
      <w:rPr>
        <w:rStyle w:val="Numrodepage"/>
      </w:rPr>
      <w:fldChar w:fldCharType="end"/>
    </w:r>
  </w:p>
  <w:p w14:paraId="10273C9E" w14:textId="6752210F" w:rsidR="006A18A5" w:rsidRPr="006B3494" w:rsidRDefault="00CA4EA7" w:rsidP="00CA4EA7">
    <w:pPr>
      <w:pStyle w:val="Pieddepage"/>
      <w:pBdr>
        <w:top w:val="single" w:sz="4" w:space="1" w:color="auto"/>
      </w:pBdr>
      <w:ind w:right="360"/>
    </w:pPr>
    <w:r w:rsidRPr="00CA4EA7">
      <w:rPr>
        <w:rFonts w:ascii="Arial Narrow" w:hAnsi="Arial Narrow"/>
      </w:rPr>
      <w:t>Outil FSE-EPC – FESeC _D/2018/7363/3/32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2B58D" w14:textId="77777777" w:rsidR="005E2BAD" w:rsidRDefault="005E2BAD" w:rsidP="003135DF">
      <w:r>
        <w:separator/>
      </w:r>
    </w:p>
  </w:footnote>
  <w:footnote w:type="continuationSeparator" w:id="0">
    <w:p w14:paraId="52BC7B26" w14:textId="77777777" w:rsidR="005E2BAD" w:rsidRDefault="005E2BAD" w:rsidP="003135DF">
      <w:r>
        <w:continuationSeparator/>
      </w:r>
    </w:p>
  </w:footnote>
  <w:footnote w:id="1">
    <w:p w14:paraId="62F50CED" w14:textId="77777777" w:rsidR="006A18A5" w:rsidRPr="00364A6C" w:rsidRDefault="006A18A5" w:rsidP="00321C38">
      <w:pPr>
        <w:pStyle w:val="Notedebasdepage"/>
        <w:spacing w:line="240" w:lineRule="auto"/>
        <w:rPr>
          <w:lang w:val="nl-BE"/>
        </w:rPr>
      </w:pPr>
      <w:r w:rsidRPr="00364A6C">
        <w:rPr>
          <w:rStyle w:val="Appelnotedebasdep"/>
        </w:rPr>
        <w:footnoteRef/>
      </w:r>
      <w:r w:rsidRPr="00364A6C">
        <w:t xml:space="preserve"> </w:t>
      </w:r>
      <w:r w:rsidRPr="00364A6C">
        <w:rPr>
          <w:rFonts w:eastAsia="Times New Roman" w:cs="Arial"/>
          <w:color w:val="000000"/>
          <w:sz w:val="16"/>
          <w:szCs w:val="16"/>
          <w:shd w:val="clear" w:color="auto" w:fill="FFFFFF"/>
          <w:lang w:eastAsia="fr-FR"/>
        </w:rPr>
        <w:t xml:space="preserve">Rédigé par l’équipe d’Inspection du diocèse de Tournai, ALLARD F. ; GESCHE M. ; HOORELBEKE A. ; Formation CECAFOC « Pratiquer le questionnement philosophique », Mesvin, 2007. - </w:t>
      </w:r>
      <w:hyperlink r:id="rId1" w:history="1">
        <w:r w:rsidRPr="00364A6C">
          <w:rPr>
            <w:rStyle w:val="Lienhypertexte"/>
            <w:rFonts w:eastAsia="Times New Roman" w:cs="Arial"/>
            <w:sz w:val="16"/>
            <w:szCs w:val="16"/>
            <w:shd w:val="clear" w:color="auto" w:fill="FFFFFF"/>
            <w:lang w:eastAsia="fr-FR"/>
          </w:rPr>
          <w:t>http://enseignement.catholique.be/segec/index.php?id=1660</w:t>
        </w:r>
      </w:hyperlink>
      <w:r w:rsidRPr="00364A6C">
        <w:rPr>
          <w:rStyle w:val="Lienhypertexte"/>
          <w:rFonts w:eastAsia="Times New Roman" w:cs="Arial"/>
          <w:sz w:val="16"/>
          <w:szCs w:val="16"/>
          <w:shd w:val="clear" w:color="auto" w:fill="FFFFFF"/>
          <w:lang w:eastAsia="fr-FR"/>
        </w:rPr>
        <w:t xml:space="preserve"> </w:t>
      </w:r>
    </w:p>
  </w:footnote>
  <w:footnote w:id="2">
    <w:p w14:paraId="17D3A6A9" w14:textId="77777777" w:rsidR="006A18A5" w:rsidRPr="00054A71" w:rsidRDefault="006A18A5" w:rsidP="00054A71">
      <w:pPr>
        <w:pStyle w:val="Notedebasdepage"/>
        <w:jc w:val="left"/>
        <w:rPr>
          <w:sz w:val="16"/>
          <w:szCs w:val="16"/>
          <w:lang w:val="nl-BE"/>
        </w:rPr>
      </w:pPr>
      <w:r w:rsidRPr="00054A71">
        <w:rPr>
          <w:rStyle w:val="Appelnotedebasdep"/>
          <w:sz w:val="16"/>
          <w:szCs w:val="16"/>
        </w:rPr>
        <w:footnoteRef/>
      </w:r>
      <w:r w:rsidRPr="00BF5EEF">
        <w:rPr>
          <w:sz w:val="16"/>
          <w:szCs w:val="16"/>
          <w:lang w:val="nl-BE"/>
        </w:rPr>
        <w:t xml:space="preserve"> </w:t>
      </w:r>
      <w:hyperlink r:id="rId2" w:history="1">
        <w:r w:rsidRPr="00BF5EEF">
          <w:rPr>
            <w:rStyle w:val="Lienhypertexte"/>
            <w:sz w:val="16"/>
            <w:szCs w:val="16"/>
            <w:lang w:val="nl-BE"/>
          </w:rPr>
          <w:t>https://www.rtbf.be/info/article/detail_semaine-du-commerce-equitable-des-soldes-sur-la-bonne-conscience-fabrice-grosfilley?id=9727287</w:t>
        </w:r>
      </w:hyperlink>
      <w:r w:rsidRPr="00BF5EEF">
        <w:rPr>
          <w:sz w:val="16"/>
          <w:szCs w:val="16"/>
          <w:lang w:val="nl-BE"/>
        </w:rPr>
        <w:t xml:space="preserve"> </w:t>
      </w:r>
    </w:p>
  </w:footnote>
  <w:footnote w:id="3">
    <w:p w14:paraId="2DAD6548" w14:textId="0A2250E5" w:rsidR="006A18A5" w:rsidRPr="00B559A9" w:rsidRDefault="006A18A5" w:rsidP="00321C38">
      <w:pPr>
        <w:pStyle w:val="Notedebasdepage"/>
        <w:rPr>
          <w:szCs w:val="16"/>
          <w:lang w:val="nl-BE"/>
        </w:rPr>
      </w:pPr>
      <w:r w:rsidRPr="00321C38">
        <w:rPr>
          <w:noProof/>
          <w:sz w:val="22"/>
          <w:szCs w:val="24"/>
          <w:lang w:eastAsia="fr-FR"/>
        </w:rPr>
        <w:drawing>
          <wp:inline distT="0" distB="0" distL="0" distR="0" wp14:anchorId="50A82A45" wp14:editId="398EEE0A">
            <wp:extent cx="5756910" cy="8141104"/>
            <wp:effectExtent l="0" t="0" r="0" b="0"/>
            <wp:docPr id="99" name="Image 99" descr="../../../Library/Containers/com.apple.Preview/Data/Downloads/fc157_bio_local_equi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Preview/Data/Downloads/fc157_bio_local_equitable.pd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756910" cy="8141104"/>
                    </a:xfrm>
                    <a:prstGeom prst="rect">
                      <a:avLst/>
                    </a:prstGeom>
                    <a:noFill/>
                    <a:ln>
                      <a:noFill/>
                    </a:ln>
                  </pic:spPr>
                </pic:pic>
              </a:graphicData>
            </a:graphic>
          </wp:inline>
        </w:drawing>
      </w:r>
      <w:r w:rsidRPr="00B559A9">
        <w:rPr>
          <w:rStyle w:val="Appelnotedebasdep"/>
          <w:szCs w:val="16"/>
        </w:rPr>
        <w:footnoteRef/>
      </w:r>
      <w:r w:rsidRPr="00BF5EEF">
        <w:rPr>
          <w:szCs w:val="16"/>
          <w:lang w:val="nl-BE"/>
        </w:rPr>
        <w:t xml:space="preserve"> </w:t>
      </w:r>
      <w:hyperlink r:id="rId4" w:history="1">
        <w:r w:rsidRPr="00113AAE">
          <w:rPr>
            <w:rStyle w:val="Lienhypertexte"/>
            <w:sz w:val="16"/>
            <w:szCs w:val="16"/>
            <w:lang w:val="nl-BE"/>
          </w:rPr>
          <w:t>http://www.ecoconso.be/fr/Manger-bio-ou-local-ou-equitable</w:t>
        </w:r>
      </w:hyperlink>
      <w:r>
        <w:rPr>
          <w:sz w:val="16"/>
          <w:szCs w:val="16"/>
          <w:lang w:val="nl-BE"/>
        </w:rPr>
        <w:t xml:space="preserve"> </w:t>
      </w:r>
    </w:p>
  </w:footnote>
  <w:footnote w:id="4">
    <w:p w14:paraId="7013445C" w14:textId="77777777" w:rsidR="006A18A5" w:rsidRPr="00054A71" w:rsidRDefault="006A18A5" w:rsidP="00321C38">
      <w:pPr>
        <w:pStyle w:val="Notedebasdepage"/>
        <w:rPr>
          <w:sz w:val="16"/>
          <w:szCs w:val="16"/>
          <w:lang w:val="nl-BE"/>
        </w:rPr>
      </w:pPr>
      <w:r w:rsidRPr="00054A71">
        <w:rPr>
          <w:rStyle w:val="Appelnotedebasdep"/>
          <w:sz w:val="16"/>
          <w:szCs w:val="16"/>
        </w:rPr>
        <w:footnoteRef/>
      </w:r>
      <w:r w:rsidRPr="00054A71">
        <w:rPr>
          <w:sz w:val="16"/>
          <w:szCs w:val="16"/>
        </w:rPr>
        <w:t xml:space="preserve"> </w:t>
      </w:r>
      <w:r w:rsidRPr="00054A71">
        <w:rPr>
          <w:sz w:val="16"/>
          <w:szCs w:val="16"/>
          <w:lang w:val="nl-BE"/>
        </w:rPr>
        <w:t xml:space="preserve">Matrice d’Eisenhower </w:t>
      </w:r>
      <w:hyperlink r:id="rId5" w:history="1">
        <w:r w:rsidRPr="00054A71">
          <w:rPr>
            <w:rStyle w:val="Lienhypertexte"/>
            <w:sz w:val="16"/>
            <w:szCs w:val="16"/>
            <w:lang w:val="nl-BE"/>
          </w:rPr>
          <w:t>https://learn.byseven.co/material/matrice-eisenhower/</w:t>
        </w:r>
      </w:hyperlink>
      <w:r w:rsidRPr="00054A71">
        <w:rPr>
          <w:sz w:val="16"/>
          <w:szCs w:val="16"/>
          <w:lang w:val="nl-BE"/>
        </w:rPr>
        <w:t xml:space="preserve"> </w:t>
      </w:r>
    </w:p>
  </w:footnote>
  <w:footnote w:id="5">
    <w:p w14:paraId="2E326905" w14:textId="53564CFA" w:rsidR="006A18A5" w:rsidRPr="00054A71" w:rsidRDefault="006A18A5" w:rsidP="00321C38">
      <w:pPr>
        <w:pStyle w:val="Notedebasdepage"/>
        <w:rPr>
          <w:sz w:val="16"/>
          <w:szCs w:val="16"/>
          <w:lang w:val="nl-BE"/>
        </w:rPr>
      </w:pPr>
      <w:r w:rsidRPr="00054A71">
        <w:rPr>
          <w:rStyle w:val="Appelnotedebasdep"/>
          <w:sz w:val="16"/>
          <w:szCs w:val="16"/>
        </w:rPr>
        <w:footnoteRef/>
      </w:r>
      <w:r w:rsidRPr="00054A71">
        <w:rPr>
          <w:sz w:val="16"/>
          <w:szCs w:val="16"/>
        </w:rPr>
        <w:t xml:space="preserve"> </w:t>
      </w:r>
      <w:r w:rsidR="00372CA3">
        <w:rPr>
          <w:sz w:val="16"/>
          <w:szCs w:val="16"/>
          <w:lang w:val="nl-BE"/>
        </w:rPr>
        <w:t xml:space="preserve">Les visées de la 7PC se déclinent en 4 objectifs = obtenir un CESS, mener dans l’action une réflexion sur son projet de vie, permettre l’accès à des études supérieures et favoriser une production </w:t>
      </w:r>
      <w:r w:rsidR="00AC6F66">
        <w:rPr>
          <w:sz w:val="16"/>
          <w:szCs w:val="16"/>
          <w:lang w:val="nl-BE"/>
        </w:rPr>
        <w:t>personnelle</w:t>
      </w:r>
      <w:r w:rsidR="00372CA3">
        <w:rPr>
          <w:sz w:val="16"/>
          <w:szCs w:val="16"/>
          <w:lang w:val="nl-BE"/>
        </w:rPr>
        <w:t>.</w:t>
      </w:r>
    </w:p>
  </w:footnote>
  <w:footnote w:id="6">
    <w:p w14:paraId="5EF3B85C" w14:textId="3E11BB44" w:rsidR="006A18A5" w:rsidRPr="00702B2C" w:rsidRDefault="006A18A5" w:rsidP="00321C38">
      <w:pPr>
        <w:widowControl w:val="0"/>
        <w:autoSpaceDE w:val="0"/>
        <w:autoSpaceDN w:val="0"/>
        <w:adjustRightInd w:val="0"/>
        <w:spacing w:after="240"/>
        <w:rPr>
          <w:rStyle w:val="SansinterligneCar"/>
          <w:rFonts w:ascii="Times" w:hAnsi="Times" w:cs="Times"/>
          <w:sz w:val="24"/>
        </w:rPr>
      </w:pPr>
      <w:r w:rsidRPr="00702B2C">
        <w:rPr>
          <w:rStyle w:val="Appelnotedebasdep"/>
          <w:sz w:val="16"/>
          <w:szCs w:val="16"/>
        </w:rPr>
        <w:footnoteRef/>
      </w:r>
      <w:r w:rsidRPr="00702B2C">
        <w:rPr>
          <w:sz w:val="16"/>
          <w:szCs w:val="16"/>
        </w:rPr>
        <w:t xml:space="preserve"> </w:t>
      </w:r>
      <w:r w:rsidRPr="00702B2C">
        <w:rPr>
          <w:rStyle w:val="SansinterligneCar"/>
          <w:sz w:val="16"/>
          <w:szCs w:val="16"/>
          <w:lang w:val="nl-BE"/>
        </w:rPr>
        <w:t xml:space="preserve">L’EdC est une démarche de création de sens </w:t>
      </w:r>
      <w:r>
        <w:rPr>
          <w:rStyle w:val="SansinterligneCar"/>
          <w:sz w:val="16"/>
          <w:szCs w:val="16"/>
          <w:lang w:val="nl-BE"/>
        </w:rPr>
        <w:t>par l’étudiant</w:t>
      </w:r>
      <w:r w:rsidRPr="00702B2C">
        <w:rPr>
          <w:rStyle w:val="SansinterligneCar"/>
          <w:sz w:val="16"/>
          <w:szCs w:val="16"/>
          <w:lang w:val="nl-BE"/>
        </w:rPr>
        <w:t xml:space="preserve">. Cette recherche de sens débouche sur la création d’un projet de vie sans cesse revisité. Les valeurs </w:t>
      </w:r>
      <w:r>
        <w:rPr>
          <w:rStyle w:val="SansinterligneCar"/>
          <w:sz w:val="16"/>
          <w:szCs w:val="16"/>
          <w:lang w:val="nl-BE"/>
        </w:rPr>
        <w:t xml:space="preserve">de l’étudiant </w:t>
      </w:r>
      <w:r w:rsidRPr="00702B2C">
        <w:rPr>
          <w:rStyle w:val="SansinterligneCar"/>
          <w:sz w:val="16"/>
          <w:szCs w:val="16"/>
          <w:lang w:val="nl-BE"/>
        </w:rPr>
        <w:t xml:space="preserve">constitueront l’ossature de ce projet de vie. </w:t>
      </w:r>
      <w:r w:rsidR="00372CA3">
        <w:rPr>
          <w:rStyle w:val="SansinterligneCar"/>
          <w:sz w:val="16"/>
          <w:szCs w:val="16"/>
          <w:lang w:val="nl-BE"/>
        </w:rPr>
        <w:t>(source:</w:t>
      </w:r>
      <w:r>
        <w:rPr>
          <w:rStyle w:val="SansinterligneCar"/>
          <w:sz w:val="16"/>
          <w:szCs w:val="16"/>
          <w:lang w:val="nl-BE"/>
        </w:rPr>
        <w:t xml:space="preserve"> Fesec - outil pédagogique pour le cours de Gestion et Opérationnalisation du Projet Personnel - </w:t>
      </w:r>
      <w:r w:rsidRPr="00702B2C">
        <w:rPr>
          <w:rStyle w:val="SansinterligneCar"/>
          <w:sz w:val="16"/>
          <w:szCs w:val="16"/>
          <w:lang w:val="nl-BE"/>
        </w:rPr>
        <w:t>D/2018/7362/3/23 )</w:t>
      </w:r>
      <w:r>
        <w:rPr>
          <w:rFonts w:ascii="Times" w:hAnsi="Times" w:cs="Times"/>
          <w:sz w:val="24"/>
        </w:rPr>
        <w:t xml:space="preserve"> </w:t>
      </w:r>
    </w:p>
  </w:footnote>
  <w:footnote w:id="7">
    <w:p w14:paraId="46F48F91" w14:textId="77777777" w:rsidR="006A18A5" w:rsidRPr="00B559A9" w:rsidRDefault="006A18A5" w:rsidP="00321C38">
      <w:pPr>
        <w:pStyle w:val="Notedebasdepage"/>
        <w:rPr>
          <w:szCs w:val="16"/>
          <w:lang w:val="nl-BE"/>
        </w:rPr>
      </w:pPr>
      <w:r w:rsidRPr="00B559A9">
        <w:rPr>
          <w:rStyle w:val="Appelnotedebasdep"/>
          <w:szCs w:val="16"/>
        </w:rPr>
        <w:footnoteRef/>
      </w:r>
      <w:r w:rsidRPr="00B559A9">
        <w:rPr>
          <w:szCs w:val="16"/>
        </w:rPr>
        <w:t xml:space="preserve"> </w:t>
      </w:r>
      <w:hyperlink r:id="rId6" w:history="1">
        <w:r w:rsidRPr="000F17DC">
          <w:rPr>
            <w:rStyle w:val="Lienhypertexte"/>
          </w:rPr>
          <w:t>https://learn.byseven.co/material/matrice-eisenhower/</w:t>
        </w:r>
      </w:hyperlink>
      <w:r>
        <w:t xml:space="preserve"> </w:t>
      </w:r>
    </w:p>
  </w:footnote>
  <w:footnote w:id="8">
    <w:p w14:paraId="2F3487F7" w14:textId="4A34752C" w:rsidR="006A18A5" w:rsidRPr="00054A71" w:rsidRDefault="006A18A5" w:rsidP="00321C38">
      <w:pPr>
        <w:pStyle w:val="Notedebasdepage"/>
        <w:rPr>
          <w:sz w:val="16"/>
          <w:szCs w:val="16"/>
          <w:lang w:val="nl-BE"/>
        </w:rPr>
      </w:pPr>
      <w:r w:rsidRPr="00054A71">
        <w:rPr>
          <w:rStyle w:val="Appelnotedebasdep"/>
          <w:sz w:val="16"/>
          <w:szCs w:val="16"/>
        </w:rPr>
        <w:footnoteRef/>
      </w:r>
      <w:r w:rsidRPr="00054A71">
        <w:rPr>
          <w:sz w:val="16"/>
          <w:szCs w:val="16"/>
        </w:rPr>
        <w:t xml:space="preserve"> Tableau adapté dont la source provient du site : </w:t>
      </w:r>
      <w:hyperlink r:id="rId7" w:history="1">
        <w:r w:rsidRPr="00BF5EEF">
          <w:rPr>
            <w:rStyle w:val="Lienhypertexte"/>
            <w:sz w:val="16"/>
            <w:szCs w:val="16"/>
          </w:rPr>
          <w:t>http://lewebpedagogique.com/maule64/2011/05/06/episode-32-fiche-d’identite-des-grands-courants-economiques/</w:t>
        </w:r>
      </w:hyperlink>
      <w:r w:rsidRPr="00054A71">
        <w:rPr>
          <w:sz w:val="16"/>
          <w:szCs w:val="16"/>
        </w:rPr>
        <w:t xml:space="preserve"> </w:t>
      </w:r>
    </w:p>
  </w:footnote>
  <w:footnote w:id="9">
    <w:p w14:paraId="0D50E3DA" w14:textId="77777777" w:rsidR="006A18A5" w:rsidRPr="00BF5EEF" w:rsidRDefault="006A18A5" w:rsidP="00321C38">
      <w:pPr>
        <w:rPr>
          <w:sz w:val="16"/>
          <w:szCs w:val="16"/>
          <w:lang w:val="nl-BE"/>
        </w:rPr>
      </w:pPr>
      <w:r w:rsidRPr="00B559A9">
        <w:rPr>
          <w:rStyle w:val="Appelnotedebasdep"/>
          <w:sz w:val="16"/>
          <w:szCs w:val="16"/>
        </w:rPr>
        <w:footnoteRef/>
      </w:r>
      <w:r w:rsidRPr="00BF5EEF">
        <w:rPr>
          <w:sz w:val="16"/>
          <w:szCs w:val="16"/>
          <w:lang w:val="nl-BE"/>
        </w:rPr>
        <w:t xml:space="preserve"> </w:t>
      </w:r>
      <w:hyperlink r:id="rId8" w:history="1">
        <w:r w:rsidRPr="00BF5EEF">
          <w:rPr>
            <w:rStyle w:val="Lienhypertexte"/>
            <w:sz w:val="16"/>
            <w:szCs w:val="16"/>
            <w:lang w:val="nl-BE"/>
          </w:rPr>
          <w:t>https://info.arte.tv/fr/roumanie-souvenirs-de-la-dictature</w:t>
        </w:r>
      </w:hyperlink>
    </w:p>
  </w:footnote>
  <w:footnote w:id="10">
    <w:p w14:paraId="7341E2DB" w14:textId="77777777" w:rsidR="006A18A5" w:rsidRPr="00BF5EEF" w:rsidRDefault="006A18A5" w:rsidP="00321C38">
      <w:pPr>
        <w:rPr>
          <w:sz w:val="16"/>
          <w:szCs w:val="16"/>
          <w:lang w:val="nl-BE"/>
        </w:rPr>
      </w:pPr>
      <w:r w:rsidRPr="00054A71">
        <w:rPr>
          <w:rStyle w:val="Appelnotedebasdep"/>
          <w:sz w:val="16"/>
          <w:szCs w:val="16"/>
        </w:rPr>
        <w:footnoteRef/>
      </w:r>
      <w:r w:rsidRPr="00BF5EEF">
        <w:rPr>
          <w:sz w:val="16"/>
          <w:szCs w:val="16"/>
          <w:lang w:val="nl-BE"/>
        </w:rPr>
        <w:t xml:space="preserve"> </w:t>
      </w:r>
      <w:hyperlink r:id="rId9" w:history="1">
        <w:r w:rsidRPr="00BF5EEF">
          <w:rPr>
            <w:rStyle w:val="Lienhypertexte"/>
            <w:sz w:val="16"/>
            <w:szCs w:val="16"/>
            <w:lang w:val="nl-BE"/>
          </w:rPr>
          <w:t>https://www.arte.tv/fr/videos/RC-014424/streetphilosophy/</w:t>
        </w:r>
      </w:hyperlink>
      <w:r w:rsidRPr="00BF5EEF">
        <w:rPr>
          <w:sz w:val="16"/>
          <w:szCs w:val="16"/>
          <w:lang w:val="nl-BE"/>
        </w:rPr>
        <w:t xml:space="preserve"> </w:t>
      </w:r>
    </w:p>
  </w:footnote>
  <w:footnote w:id="11">
    <w:p w14:paraId="41A8E265" w14:textId="77777777" w:rsidR="006A18A5" w:rsidRPr="00B559A9" w:rsidRDefault="006A18A5" w:rsidP="00321C38">
      <w:pPr>
        <w:pStyle w:val="Notedebasdepage"/>
        <w:rPr>
          <w:szCs w:val="16"/>
          <w:lang w:val="nl-BE"/>
        </w:rPr>
      </w:pPr>
      <w:r w:rsidRPr="00054A71">
        <w:rPr>
          <w:rStyle w:val="Appelnotedebasdep"/>
          <w:sz w:val="16"/>
          <w:szCs w:val="16"/>
        </w:rPr>
        <w:footnoteRef/>
      </w:r>
      <w:r w:rsidRPr="00054A71">
        <w:rPr>
          <w:sz w:val="16"/>
          <w:szCs w:val="16"/>
        </w:rPr>
        <w:t xml:space="preserve"> </w:t>
      </w:r>
      <w:r w:rsidRPr="00054A71">
        <w:rPr>
          <w:sz w:val="16"/>
          <w:szCs w:val="16"/>
          <w:lang w:val="nl-BE"/>
        </w:rPr>
        <w:t>Réalisée avec l’application Canva.com par exemple</w:t>
      </w:r>
    </w:p>
  </w:footnote>
  <w:footnote w:id="12">
    <w:p w14:paraId="070219D5" w14:textId="77777777" w:rsidR="006A18A5" w:rsidRPr="00054A71" w:rsidRDefault="006A18A5" w:rsidP="00321C38">
      <w:pPr>
        <w:pStyle w:val="Notedebasdepage"/>
        <w:rPr>
          <w:sz w:val="16"/>
          <w:szCs w:val="16"/>
          <w:lang w:val="nl-BE"/>
        </w:rPr>
      </w:pPr>
      <w:r w:rsidRPr="00054A71">
        <w:rPr>
          <w:rStyle w:val="Appelnotedebasdep"/>
          <w:sz w:val="16"/>
          <w:szCs w:val="16"/>
        </w:rPr>
        <w:footnoteRef/>
      </w:r>
      <w:r w:rsidRPr="00BF5EEF">
        <w:rPr>
          <w:sz w:val="16"/>
          <w:szCs w:val="16"/>
          <w:lang w:val="nl-BE"/>
        </w:rPr>
        <w:t xml:space="preserve"> </w:t>
      </w:r>
      <w:hyperlink r:id="rId10" w:history="1">
        <w:r w:rsidRPr="00BF5EEF">
          <w:rPr>
            <w:rStyle w:val="Lienhypertexte"/>
            <w:sz w:val="16"/>
            <w:szCs w:val="16"/>
            <w:lang w:val="nl-BE"/>
          </w:rPr>
          <w:t>https://leszexpertsfle.com/ressources-fle/creer-son-pays-ideal/</w:t>
        </w:r>
      </w:hyperlink>
      <w:r w:rsidRPr="00BF5EEF">
        <w:rPr>
          <w:sz w:val="16"/>
          <w:szCs w:val="16"/>
          <w:lang w:val="nl-BE"/>
        </w:rPr>
        <w:t xml:space="preserve"> </w:t>
      </w:r>
    </w:p>
  </w:footnote>
  <w:footnote w:id="13">
    <w:p w14:paraId="76A5AB62" w14:textId="77777777" w:rsidR="006A18A5" w:rsidRPr="002E0480" w:rsidRDefault="006A18A5" w:rsidP="00321C38">
      <w:pPr>
        <w:pStyle w:val="Notedebasdepage"/>
        <w:rPr>
          <w:lang w:val="nl-BE"/>
        </w:rPr>
      </w:pPr>
      <w:r w:rsidRPr="00054A71">
        <w:rPr>
          <w:rStyle w:val="Appelnotedebasdep"/>
          <w:sz w:val="16"/>
          <w:szCs w:val="16"/>
        </w:rPr>
        <w:footnoteRef/>
      </w:r>
      <w:r w:rsidRPr="00BF5EEF">
        <w:rPr>
          <w:sz w:val="16"/>
          <w:szCs w:val="16"/>
          <w:lang w:val="nl-BE"/>
        </w:rPr>
        <w:t xml:space="preserve"> </w:t>
      </w:r>
      <w:hyperlink r:id="rId11" w:history="1">
        <w:r w:rsidRPr="00BF5EEF">
          <w:rPr>
            <w:rStyle w:val="Lienhypertexte"/>
            <w:sz w:val="16"/>
            <w:szCs w:val="16"/>
            <w:lang w:val="nl-BE"/>
          </w:rPr>
          <w:t>http://admin.segec.be/documents/4469.pdf</w:t>
        </w:r>
      </w:hyperlink>
      <w:r w:rsidRPr="00BF5EEF">
        <w:rPr>
          <w:lang w:val="nl-BE"/>
        </w:rPr>
        <w:t xml:space="preserve"> </w:t>
      </w:r>
    </w:p>
  </w:footnote>
  <w:footnote w:id="14">
    <w:p w14:paraId="3BE8B382" w14:textId="77777777" w:rsidR="006A18A5" w:rsidRPr="00054A71" w:rsidRDefault="006A18A5" w:rsidP="006B3494">
      <w:pPr>
        <w:pStyle w:val="Notedebasdepage"/>
        <w:rPr>
          <w:sz w:val="16"/>
          <w:szCs w:val="16"/>
          <w:lang w:val="nl-BE"/>
        </w:rPr>
      </w:pPr>
      <w:r w:rsidRPr="00054A71">
        <w:rPr>
          <w:rStyle w:val="Appelnotedebasdep"/>
          <w:sz w:val="16"/>
          <w:szCs w:val="16"/>
        </w:rPr>
        <w:footnoteRef/>
      </w:r>
      <w:r w:rsidRPr="00BF5EEF">
        <w:rPr>
          <w:sz w:val="16"/>
          <w:szCs w:val="16"/>
          <w:lang w:val="nl-BE"/>
        </w:rPr>
        <w:t xml:space="preserve"> </w:t>
      </w:r>
      <w:hyperlink r:id="rId12" w:history="1">
        <w:r w:rsidRPr="00BF5EEF">
          <w:rPr>
            <w:rStyle w:val="Lienhypertexte"/>
            <w:sz w:val="16"/>
            <w:szCs w:val="16"/>
            <w:lang w:val="nl-BE"/>
          </w:rPr>
          <w:t>http://www.toupie.org/Dictionnaire/Liberte.htm</w:t>
        </w:r>
      </w:hyperlink>
      <w:r w:rsidRPr="00BF5EEF">
        <w:rPr>
          <w:sz w:val="16"/>
          <w:szCs w:val="16"/>
          <w:lang w:val="nl-BE"/>
        </w:rPr>
        <w:t xml:space="preserve"> </w:t>
      </w:r>
    </w:p>
  </w:footnote>
  <w:footnote w:id="15">
    <w:p w14:paraId="693B65F4" w14:textId="77777777" w:rsidR="006A18A5" w:rsidRPr="008247FB" w:rsidRDefault="006A18A5" w:rsidP="006B3494">
      <w:pPr>
        <w:pStyle w:val="Notedebasdepage"/>
        <w:rPr>
          <w:lang w:val="nl-BE"/>
        </w:rPr>
      </w:pPr>
      <w:r w:rsidRPr="00054A71">
        <w:rPr>
          <w:rStyle w:val="Appelnotedebasdep"/>
          <w:sz w:val="16"/>
          <w:szCs w:val="16"/>
        </w:rPr>
        <w:footnoteRef/>
      </w:r>
      <w:r w:rsidRPr="00BF5EEF">
        <w:rPr>
          <w:sz w:val="16"/>
          <w:szCs w:val="16"/>
          <w:lang w:val="nl-BE"/>
        </w:rPr>
        <w:t xml:space="preserve"> </w:t>
      </w:r>
      <w:hyperlink r:id="rId13" w:history="1">
        <w:r w:rsidRPr="00BF5EEF">
          <w:rPr>
            <w:rStyle w:val="Lienhypertexte"/>
            <w:sz w:val="16"/>
            <w:szCs w:val="16"/>
            <w:lang w:val="nl-BE"/>
          </w:rPr>
          <w:t>https://fr.wikipedia.org/wiki/D%C3%A9terminisme_social</w:t>
        </w:r>
      </w:hyperlink>
      <w:r w:rsidRPr="00BF5EEF">
        <w:rPr>
          <w:lang w:val="nl-BE"/>
        </w:rPr>
        <w:t xml:space="preserve"> </w:t>
      </w:r>
    </w:p>
  </w:footnote>
  <w:footnote w:id="16">
    <w:p w14:paraId="26C338C7" w14:textId="77777777" w:rsidR="006A18A5" w:rsidRPr="00054A71" w:rsidRDefault="006A18A5" w:rsidP="006B3494">
      <w:pPr>
        <w:pStyle w:val="Notedebasdepage"/>
        <w:rPr>
          <w:sz w:val="16"/>
          <w:szCs w:val="16"/>
          <w:lang w:val="nl-BE"/>
        </w:rPr>
      </w:pPr>
      <w:r w:rsidRPr="00054A71">
        <w:rPr>
          <w:rStyle w:val="Appelnotedebasdep"/>
          <w:sz w:val="16"/>
          <w:szCs w:val="16"/>
        </w:rPr>
        <w:footnoteRef/>
      </w:r>
      <w:r w:rsidRPr="00BF5EEF">
        <w:rPr>
          <w:sz w:val="16"/>
          <w:szCs w:val="16"/>
          <w:lang w:val="nl-BE"/>
        </w:rPr>
        <w:t xml:space="preserve"> </w:t>
      </w:r>
      <w:hyperlink r:id="rId14" w:history="1">
        <w:r w:rsidRPr="00BF5EEF">
          <w:rPr>
            <w:rStyle w:val="Lienhypertexte"/>
            <w:sz w:val="16"/>
            <w:szCs w:val="16"/>
            <w:lang w:val="nl-BE"/>
          </w:rPr>
          <w:t>http://www.toupie.org/Dictionnaire/Responsabilite_morale.htm</w:t>
        </w:r>
      </w:hyperlink>
      <w:r w:rsidRPr="00BF5EEF">
        <w:rPr>
          <w:sz w:val="16"/>
          <w:szCs w:val="16"/>
          <w:lang w:val="nl-BE"/>
        </w:rPr>
        <w:t xml:space="preserve"> </w:t>
      </w:r>
    </w:p>
  </w:footnote>
  <w:footnote w:id="17">
    <w:p w14:paraId="2A65FCCA" w14:textId="6AE6A36A" w:rsidR="006A18A5" w:rsidRPr="00570F33" w:rsidRDefault="006A18A5" w:rsidP="004B3DFD">
      <w:pPr>
        <w:pStyle w:val="Notedebasdepage"/>
        <w:spacing w:after="0" w:line="240" w:lineRule="auto"/>
        <w:jc w:val="left"/>
        <w:rPr>
          <w:lang w:val="nl-BE"/>
        </w:rPr>
      </w:pPr>
      <w:r w:rsidRPr="00054A71">
        <w:rPr>
          <w:rStyle w:val="Appelnotedebasdep"/>
          <w:sz w:val="16"/>
          <w:szCs w:val="16"/>
        </w:rPr>
        <w:footnoteRef/>
      </w:r>
      <w:r w:rsidRPr="00BF5EEF">
        <w:rPr>
          <w:rStyle w:val="Lienhypertexte"/>
          <w:spacing w:val="-4"/>
          <w:sz w:val="16"/>
          <w:szCs w:val="16"/>
          <w:lang w:val="nl-BE"/>
        </w:rPr>
        <w:t>ht</w:t>
      </w:r>
      <w:hyperlink r:id="rId15" w:history="1">
        <w:r w:rsidRPr="00BF5EEF">
          <w:rPr>
            <w:rStyle w:val="Lienhypertexte"/>
            <w:spacing w:val="-4"/>
            <w:sz w:val="16"/>
            <w:szCs w:val="16"/>
            <w:lang w:val="nl-BE"/>
          </w:rPr>
          <w:t>tp://www.infospatients.fr/que_dit_la_loi_code_de_deontologie_medical_contenu_du_dossier_medical_violation_secret_medical_ethique_et_deontologie_medicale/la_loi_pourquoi_comment_code_de_deontologie_medical_deontologie_medicale/responsabilite_juridique.html</w:t>
        </w:r>
      </w:hyperlink>
      <w:r w:rsidRPr="00BF5EEF">
        <w:rPr>
          <w:lang w:val="nl-BE"/>
        </w:rPr>
        <w:t xml:space="preserve"> </w:t>
      </w:r>
    </w:p>
  </w:footnote>
  <w:footnote w:id="18">
    <w:p w14:paraId="259FAAB3" w14:textId="77777777" w:rsidR="006A18A5" w:rsidRPr="000E0BDE" w:rsidRDefault="006A18A5" w:rsidP="006B3494">
      <w:pPr>
        <w:pStyle w:val="Notedebasdepage"/>
        <w:rPr>
          <w:lang w:val="nl-BE"/>
        </w:rPr>
      </w:pPr>
      <w:r>
        <w:rPr>
          <w:rStyle w:val="Appelnotedebasdep"/>
        </w:rPr>
        <w:footnoteRef/>
      </w:r>
      <w:r w:rsidRPr="00BF5EEF">
        <w:rPr>
          <w:lang w:val="nl-BE"/>
        </w:rPr>
        <w:t xml:space="preserve"> </w:t>
      </w:r>
      <w:hyperlink r:id="rId16" w:history="1">
        <w:r w:rsidRPr="00BF5EEF">
          <w:rPr>
            <w:rStyle w:val="Lienhypertexte"/>
            <w:lang w:val="nl-BE"/>
          </w:rPr>
          <w:t>http://www.larousse.fr/dictionnaires/francais/engagement/29510</w:t>
        </w:r>
      </w:hyperlink>
      <w:r w:rsidRPr="00BF5EEF">
        <w:rPr>
          <w:lang w:val="nl-BE"/>
        </w:rPr>
        <w:t xml:space="preserve"> </w:t>
      </w:r>
    </w:p>
  </w:footnote>
  <w:footnote w:id="19">
    <w:p w14:paraId="79645C48" w14:textId="77777777" w:rsidR="006A18A5" w:rsidRPr="0000379E" w:rsidRDefault="006A18A5" w:rsidP="006B3494">
      <w:pPr>
        <w:pStyle w:val="Notedebasdepage"/>
        <w:rPr>
          <w:lang w:val="nl-BE"/>
        </w:rPr>
      </w:pPr>
      <w:r>
        <w:rPr>
          <w:rStyle w:val="Appelnotedebasdep"/>
        </w:rPr>
        <w:footnoteRef/>
      </w:r>
      <w:r w:rsidRPr="00BF5EEF">
        <w:rPr>
          <w:lang w:val="nl-BE"/>
        </w:rPr>
        <w:t xml:space="preserve"> </w:t>
      </w:r>
      <w:hyperlink r:id="rId17" w:history="1">
        <w:r w:rsidRPr="00BF5EEF">
          <w:rPr>
            <w:rStyle w:val="Lienhypertexte"/>
            <w:lang w:val="nl-BE"/>
          </w:rPr>
          <w:t>https://fr.wikipedia.org/wiki/R%C3%A9sistance_(psychologie_sociale)</w:t>
        </w:r>
      </w:hyperlink>
      <w:r w:rsidRPr="00BF5EEF">
        <w:rPr>
          <w:lang w:val="nl-BE"/>
        </w:rPr>
        <w:t xml:space="preserve"> </w:t>
      </w:r>
    </w:p>
  </w:footnote>
  <w:footnote w:id="20">
    <w:p w14:paraId="1A352C65" w14:textId="4B410C43" w:rsidR="006A18A5" w:rsidRPr="00054A71" w:rsidRDefault="006A18A5" w:rsidP="006B3494">
      <w:pPr>
        <w:pStyle w:val="Notedebasdepage"/>
        <w:rPr>
          <w:sz w:val="16"/>
          <w:szCs w:val="16"/>
          <w:lang w:val="nl-BE"/>
        </w:rPr>
      </w:pPr>
      <w:r w:rsidRPr="00054A71">
        <w:rPr>
          <w:rStyle w:val="Appelnotedebasdep"/>
          <w:sz w:val="16"/>
          <w:szCs w:val="16"/>
        </w:rPr>
        <w:footnoteRef/>
      </w:r>
      <w:r w:rsidRPr="00BF5EEF">
        <w:rPr>
          <w:sz w:val="16"/>
          <w:szCs w:val="16"/>
          <w:lang w:val="nl-BE"/>
        </w:rPr>
        <w:t xml:space="preserve"> </w:t>
      </w:r>
      <w:hyperlink r:id="rId18" w:history="1">
        <w:r w:rsidRPr="00BF5EEF">
          <w:rPr>
            <w:rStyle w:val="Lienhypertexte"/>
            <w:sz w:val="16"/>
            <w:szCs w:val="16"/>
            <w:lang w:val="nl-BE"/>
          </w:rPr>
          <w:t>https://fr.wikipedia.org/wiki/Indignation</w:t>
        </w:r>
      </w:hyperlink>
    </w:p>
  </w:footnote>
  <w:footnote w:id="21">
    <w:p w14:paraId="04F4EA73" w14:textId="19803791" w:rsidR="006A18A5" w:rsidRPr="00E31E6B" w:rsidRDefault="006A18A5" w:rsidP="006B3494">
      <w:pPr>
        <w:pStyle w:val="Notedebasdepage"/>
        <w:rPr>
          <w:lang w:val="nl-BE"/>
        </w:rPr>
      </w:pPr>
      <w:r w:rsidRPr="00054A71">
        <w:rPr>
          <w:rStyle w:val="Appelnotedebasdep"/>
          <w:sz w:val="16"/>
          <w:szCs w:val="16"/>
        </w:rPr>
        <w:footnoteRef/>
      </w:r>
      <w:r w:rsidRPr="00BF5EEF">
        <w:rPr>
          <w:sz w:val="16"/>
          <w:szCs w:val="16"/>
          <w:lang w:val="nl-BE"/>
        </w:rPr>
        <w:t xml:space="preserve"> </w:t>
      </w:r>
      <w:hyperlink r:id="rId19" w:history="1">
        <w:r w:rsidRPr="00BF5EEF">
          <w:rPr>
            <w:rStyle w:val="Lienhypertexte"/>
            <w:sz w:val="16"/>
            <w:szCs w:val="16"/>
            <w:lang w:val="nl-BE"/>
          </w:rPr>
          <w:t>https://fr.wikipedia.org/wiki/Solidarité_(notion)</w:t>
        </w:r>
      </w:hyperlink>
    </w:p>
  </w:footnote>
  <w:footnote w:id="22">
    <w:p w14:paraId="42D2E364"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0" w:history="1">
        <w:r w:rsidRPr="00BF5EEF">
          <w:rPr>
            <w:rStyle w:val="Lienhypertexte"/>
            <w:sz w:val="16"/>
            <w:szCs w:val="16"/>
            <w:lang w:val="nl-BE"/>
          </w:rPr>
          <w:t>https://www.wikiberal.org/wiki/Égalité_en_droit</w:t>
        </w:r>
      </w:hyperlink>
      <w:r w:rsidRPr="00BF5EEF">
        <w:rPr>
          <w:sz w:val="16"/>
          <w:szCs w:val="16"/>
          <w:lang w:val="nl-BE"/>
        </w:rPr>
        <w:t xml:space="preserve"> </w:t>
      </w:r>
    </w:p>
  </w:footnote>
  <w:footnote w:id="23">
    <w:p w14:paraId="2F6A5436"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1" w:history="1">
        <w:r w:rsidRPr="00BF5EEF">
          <w:rPr>
            <w:rStyle w:val="Lienhypertexte"/>
            <w:sz w:val="16"/>
            <w:szCs w:val="16"/>
            <w:lang w:val="nl-BE"/>
          </w:rPr>
          <w:t>http://www.actualitesdroitbelge.be/droit-penal/droit-penal-abreges-juridiques/l-immunite-parlementaire/l-immunite-parlementaire</w:t>
        </w:r>
      </w:hyperlink>
      <w:r w:rsidRPr="00BF5EEF">
        <w:rPr>
          <w:sz w:val="16"/>
          <w:szCs w:val="16"/>
          <w:lang w:val="nl-BE"/>
        </w:rPr>
        <w:t xml:space="preserve"> </w:t>
      </w:r>
    </w:p>
  </w:footnote>
  <w:footnote w:id="24">
    <w:p w14:paraId="1D2D7024" w14:textId="77777777" w:rsidR="006A18A5" w:rsidRPr="00A425C8" w:rsidRDefault="006A18A5" w:rsidP="006B3494">
      <w:pPr>
        <w:pStyle w:val="Notedebasdepage"/>
        <w:rPr>
          <w:lang w:val="nl-BE"/>
        </w:rPr>
      </w:pPr>
      <w:r w:rsidRPr="00AA51A3">
        <w:rPr>
          <w:rStyle w:val="Appelnotedebasdep"/>
          <w:sz w:val="16"/>
          <w:szCs w:val="16"/>
        </w:rPr>
        <w:footnoteRef/>
      </w:r>
      <w:r w:rsidRPr="00BF5EEF">
        <w:rPr>
          <w:sz w:val="16"/>
          <w:szCs w:val="16"/>
          <w:lang w:val="nl-BE"/>
        </w:rPr>
        <w:t xml:space="preserve"> </w:t>
      </w:r>
      <w:hyperlink r:id="rId22" w:history="1">
        <w:r w:rsidRPr="00BF5EEF">
          <w:rPr>
            <w:rStyle w:val="Lienhypertexte"/>
            <w:sz w:val="16"/>
            <w:szCs w:val="16"/>
            <w:lang w:val="nl-BE"/>
          </w:rPr>
          <w:t>https://fr.wikipedia.org/wiki/Participation_(politique)</w:t>
        </w:r>
      </w:hyperlink>
      <w:r w:rsidRPr="00BF5EEF">
        <w:rPr>
          <w:lang w:val="nl-BE"/>
        </w:rPr>
        <w:t xml:space="preserve"> </w:t>
      </w:r>
    </w:p>
  </w:footnote>
  <w:footnote w:id="25">
    <w:p w14:paraId="7333C45B"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3" w:history="1">
        <w:r w:rsidRPr="00BF5EEF">
          <w:rPr>
            <w:rStyle w:val="Lienhypertexte"/>
            <w:sz w:val="16"/>
            <w:szCs w:val="16"/>
            <w:lang w:val="nl-BE"/>
          </w:rPr>
          <w:t>https://fr.wikipedia.org/wiki/Abstention_électorale_en_France</w:t>
        </w:r>
      </w:hyperlink>
      <w:r w:rsidRPr="00BF5EEF">
        <w:rPr>
          <w:sz w:val="16"/>
          <w:szCs w:val="16"/>
          <w:lang w:val="nl-BE"/>
        </w:rPr>
        <w:t xml:space="preserve"> </w:t>
      </w:r>
    </w:p>
  </w:footnote>
  <w:footnote w:id="26">
    <w:p w14:paraId="2400C881"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4" w:history="1">
        <w:r w:rsidRPr="00BF5EEF">
          <w:rPr>
            <w:rStyle w:val="Lienhypertexte"/>
            <w:sz w:val="16"/>
            <w:szCs w:val="16"/>
            <w:lang w:val="nl-BE"/>
          </w:rPr>
          <w:t>http://www.toupie.org/Dictionnaire/Democratie_directe.htm</w:t>
        </w:r>
      </w:hyperlink>
      <w:r w:rsidRPr="00BF5EEF">
        <w:rPr>
          <w:sz w:val="16"/>
          <w:szCs w:val="16"/>
          <w:lang w:val="nl-BE"/>
        </w:rPr>
        <w:t xml:space="preserve"> </w:t>
      </w:r>
    </w:p>
  </w:footnote>
  <w:footnote w:id="27">
    <w:p w14:paraId="4D18B0A3"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5" w:history="1">
        <w:r w:rsidRPr="00BF5EEF">
          <w:rPr>
            <w:rStyle w:val="Lienhypertexte"/>
            <w:sz w:val="16"/>
            <w:szCs w:val="16"/>
            <w:lang w:val="nl-BE"/>
          </w:rPr>
          <w:t>http://www.toupie.org/Dictionnaire/Democratie_representative.htm</w:t>
        </w:r>
      </w:hyperlink>
      <w:r w:rsidRPr="00BF5EEF">
        <w:rPr>
          <w:sz w:val="16"/>
          <w:szCs w:val="16"/>
          <w:lang w:val="nl-BE"/>
        </w:rPr>
        <w:t xml:space="preserve"> </w:t>
      </w:r>
    </w:p>
  </w:footnote>
  <w:footnote w:id="28">
    <w:p w14:paraId="473D4AC3" w14:textId="77777777" w:rsidR="006A18A5" w:rsidRPr="00906440" w:rsidRDefault="006A18A5" w:rsidP="006B3494">
      <w:pPr>
        <w:pStyle w:val="Notedebasdepage"/>
        <w:rPr>
          <w:lang w:val="nl-BE"/>
        </w:rPr>
      </w:pPr>
      <w:r w:rsidRPr="00AA51A3">
        <w:rPr>
          <w:rStyle w:val="Appelnotedebasdep"/>
          <w:sz w:val="16"/>
          <w:szCs w:val="16"/>
        </w:rPr>
        <w:footnoteRef/>
      </w:r>
      <w:r w:rsidRPr="00BF5EEF">
        <w:rPr>
          <w:sz w:val="16"/>
          <w:szCs w:val="16"/>
          <w:lang w:val="nl-BE"/>
        </w:rPr>
        <w:t xml:space="preserve"> </w:t>
      </w:r>
      <w:hyperlink r:id="rId26" w:history="1">
        <w:r w:rsidRPr="00BF5EEF">
          <w:rPr>
            <w:rStyle w:val="Lienhypertexte"/>
            <w:sz w:val="16"/>
            <w:szCs w:val="16"/>
            <w:lang w:val="nl-BE"/>
          </w:rPr>
          <w:t>http://www.toupie.org/Dictionnaire/Democratie_participative.htm</w:t>
        </w:r>
      </w:hyperlink>
      <w:r w:rsidRPr="00BF5EEF">
        <w:rPr>
          <w:lang w:val="nl-BE"/>
        </w:rPr>
        <w:t xml:space="preserve"> </w:t>
      </w:r>
    </w:p>
  </w:footnote>
  <w:footnote w:id="29">
    <w:p w14:paraId="1569E3BF"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7" w:history="1">
        <w:r w:rsidRPr="00BF5EEF">
          <w:rPr>
            <w:rStyle w:val="Lienhypertexte"/>
            <w:sz w:val="16"/>
            <w:szCs w:val="16"/>
            <w:lang w:val="nl-BE"/>
          </w:rPr>
          <w:t>https://fr.wikipedia.org/wiki/Wikipédia:Consensus</w:t>
        </w:r>
      </w:hyperlink>
      <w:r w:rsidRPr="00BF5EEF">
        <w:rPr>
          <w:sz w:val="16"/>
          <w:szCs w:val="16"/>
          <w:lang w:val="nl-BE"/>
        </w:rPr>
        <w:t xml:space="preserve"> </w:t>
      </w:r>
    </w:p>
  </w:footnote>
  <w:footnote w:id="30">
    <w:p w14:paraId="1A52E61D"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8" w:history="1">
        <w:r w:rsidRPr="00BF5EEF">
          <w:rPr>
            <w:rStyle w:val="Lienhypertexte"/>
            <w:sz w:val="16"/>
            <w:szCs w:val="16"/>
            <w:lang w:val="nl-BE"/>
          </w:rPr>
          <w:t>http://www.toupie.org/Dictionnaire/Consensus.htm</w:t>
        </w:r>
      </w:hyperlink>
      <w:r w:rsidRPr="00BF5EEF">
        <w:rPr>
          <w:sz w:val="16"/>
          <w:szCs w:val="16"/>
          <w:lang w:val="nl-BE"/>
        </w:rPr>
        <w:t xml:space="preserve"> </w:t>
      </w:r>
    </w:p>
  </w:footnote>
  <w:footnote w:id="31">
    <w:p w14:paraId="7952A433"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29" w:history="1">
        <w:r w:rsidRPr="00BF5EEF">
          <w:rPr>
            <w:rStyle w:val="Lienhypertexte"/>
            <w:sz w:val="16"/>
            <w:szCs w:val="16"/>
            <w:lang w:val="nl-BE"/>
          </w:rPr>
          <w:t>https://fr.wikipedia.org/wiki/Compromis</w:t>
        </w:r>
      </w:hyperlink>
      <w:r w:rsidRPr="00BF5EEF">
        <w:rPr>
          <w:sz w:val="16"/>
          <w:szCs w:val="16"/>
          <w:lang w:val="nl-BE"/>
        </w:rPr>
        <w:t xml:space="preserve"> </w:t>
      </w:r>
    </w:p>
  </w:footnote>
  <w:footnote w:id="32">
    <w:p w14:paraId="7272252C" w14:textId="77777777" w:rsidR="006A18A5" w:rsidRPr="005578A8" w:rsidRDefault="006A18A5" w:rsidP="006B3494">
      <w:pPr>
        <w:pStyle w:val="Notedebasdepage"/>
        <w:rPr>
          <w:lang w:val="nl-BE"/>
        </w:rPr>
      </w:pPr>
      <w:r w:rsidRPr="00AA51A3">
        <w:rPr>
          <w:rStyle w:val="Appelnotedebasdep"/>
          <w:sz w:val="16"/>
          <w:szCs w:val="16"/>
        </w:rPr>
        <w:footnoteRef/>
      </w:r>
      <w:r w:rsidRPr="00BF5EEF">
        <w:rPr>
          <w:sz w:val="16"/>
          <w:szCs w:val="16"/>
          <w:lang w:val="nl-BE"/>
        </w:rPr>
        <w:t xml:space="preserve"> </w:t>
      </w:r>
      <w:hyperlink r:id="rId30" w:history="1">
        <w:r w:rsidRPr="00BF5EEF">
          <w:rPr>
            <w:rStyle w:val="Lienhypertexte"/>
            <w:sz w:val="16"/>
            <w:szCs w:val="16"/>
            <w:lang w:val="nl-BE"/>
          </w:rPr>
          <w:t>https://sites.google.com/site/etymologielatingrec/home/c/consensus-dissensus</w:t>
        </w:r>
      </w:hyperlink>
      <w:r w:rsidRPr="00BF5EEF">
        <w:rPr>
          <w:lang w:val="nl-BE"/>
        </w:rPr>
        <w:t xml:space="preserve"> </w:t>
      </w:r>
    </w:p>
  </w:footnote>
  <w:footnote w:id="33">
    <w:p w14:paraId="2008F183" w14:textId="77777777" w:rsidR="006A18A5" w:rsidRPr="00016268" w:rsidRDefault="006A18A5" w:rsidP="006B3494">
      <w:pPr>
        <w:pStyle w:val="Notedebasdepage"/>
        <w:rPr>
          <w:lang w:val="nl-BE"/>
        </w:rPr>
      </w:pPr>
      <w:r>
        <w:rPr>
          <w:rStyle w:val="Appelnotedebasdep"/>
        </w:rPr>
        <w:footnoteRef/>
      </w:r>
      <w:r w:rsidRPr="00BF5EEF">
        <w:rPr>
          <w:lang w:val="nl-BE"/>
        </w:rPr>
        <w:t xml:space="preserve"> </w:t>
      </w:r>
      <w:hyperlink r:id="rId31" w:history="1">
        <w:r w:rsidRPr="00BF5EEF">
          <w:rPr>
            <w:rStyle w:val="Lienhypertexte"/>
            <w:lang w:val="nl-BE"/>
          </w:rPr>
          <w:t>http://www.toupie.org/Dictionnaire/Referendum.htm</w:t>
        </w:r>
      </w:hyperlink>
      <w:r w:rsidRPr="00BF5EEF">
        <w:rPr>
          <w:lang w:val="nl-BE"/>
        </w:rPr>
        <w:t xml:space="preserve"> </w:t>
      </w:r>
    </w:p>
  </w:footnote>
  <w:footnote w:id="34">
    <w:p w14:paraId="1225F10E" w14:textId="77777777" w:rsidR="006A18A5" w:rsidRPr="00016268" w:rsidRDefault="006A18A5" w:rsidP="006B3494">
      <w:pPr>
        <w:pStyle w:val="Notedebasdepage"/>
        <w:rPr>
          <w:lang w:val="nl-BE"/>
        </w:rPr>
      </w:pPr>
      <w:r>
        <w:rPr>
          <w:rStyle w:val="Appelnotedebasdep"/>
        </w:rPr>
        <w:footnoteRef/>
      </w:r>
      <w:r w:rsidRPr="00BF5EEF">
        <w:rPr>
          <w:lang w:val="nl-BE"/>
        </w:rPr>
        <w:t xml:space="preserve"> </w:t>
      </w:r>
      <w:hyperlink r:id="rId32" w:history="1">
        <w:r w:rsidRPr="00BF5EEF">
          <w:rPr>
            <w:rStyle w:val="Lienhypertexte"/>
            <w:lang w:val="nl-BE"/>
          </w:rPr>
          <w:t>http://www.toupie.org/Dictionnaire/Suffrage.htm</w:t>
        </w:r>
      </w:hyperlink>
      <w:r w:rsidRPr="00BF5EEF">
        <w:rPr>
          <w:lang w:val="nl-BE"/>
        </w:rPr>
        <w:t xml:space="preserve"> </w:t>
      </w:r>
    </w:p>
  </w:footnote>
  <w:footnote w:id="35">
    <w:p w14:paraId="549D5DFB" w14:textId="77777777" w:rsidR="006A18A5" w:rsidRPr="00756577" w:rsidRDefault="006A18A5" w:rsidP="006B3494">
      <w:pPr>
        <w:pStyle w:val="Notedebasdepage"/>
        <w:rPr>
          <w:lang w:val="nl-BE"/>
        </w:rPr>
      </w:pPr>
      <w:r>
        <w:rPr>
          <w:rStyle w:val="Appelnotedebasdep"/>
        </w:rPr>
        <w:footnoteRef/>
      </w:r>
      <w:r w:rsidRPr="00BF5EEF">
        <w:rPr>
          <w:lang w:val="nl-BE"/>
        </w:rPr>
        <w:t xml:space="preserve"> </w:t>
      </w:r>
      <w:hyperlink r:id="rId33" w:history="1">
        <w:r w:rsidRPr="00BF5EEF">
          <w:rPr>
            <w:rStyle w:val="Lienhypertexte"/>
            <w:lang w:val="nl-BE"/>
          </w:rPr>
          <w:t>https://fr.wikipedia.org/wiki/Éthique_de_la_discussion</w:t>
        </w:r>
      </w:hyperlink>
      <w:r w:rsidRPr="00BF5EEF">
        <w:rPr>
          <w:lang w:val="nl-BE"/>
        </w:rPr>
        <w:t xml:space="preserve"> </w:t>
      </w:r>
    </w:p>
  </w:footnote>
  <w:footnote w:id="36">
    <w:p w14:paraId="342B535B" w14:textId="77777777" w:rsidR="006A18A5" w:rsidRPr="00113F66" w:rsidRDefault="006A18A5" w:rsidP="006B3494">
      <w:pPr>
        <w:pStyle w:val="Notedebasdepage"/>
        <w:rPr>
          <w:lang w:val="nl-BE"/>
        </w:rPr>
      </w:pPr>
      <w:r>
        <w:rPr>
          <w:rStyle w:val="Appelnotedebasdep"/>
        </w:rPr>
        <w:footnoteRef/>
      </w:r>
      <w:r w:rsidRPr="00BF5EEF">
        <w:rPr>
          <w:lang w:val="nl-BE"/>
        </w:rPr>
        <w:t xml:space="preserve"> </w:t>
      </w:r>
      <w:hyperlink r:id="rId34" w:history="1">
        <w:r w:rsidRPr="00BF5EEF">
          <w:rPr>
            <w:rStyle w:val="Lienhypertexte"/>
            <w:lang w:val="nl-BE"/>
          </w:rPr>
          <w:t>https://fr.wikipedia.org/wiki/Leadership</w:t>
        </w:r>
      </w:hyperlink>
      <w:r w:rsidRPr="00BF5EEF">
        <w:rPr>
          <w:lang w:val="nl-BE"/>
        </w:rPr>
        <w:t xml:space="preserve"> </w:t>
      </w:r>
    </w:p>
  </w:footnote>
  <w:footnote w:id="37">
    <w:p w14:paraId="7D29967B"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35" w:history="1">
        <w:r w:rsidRPr="00BF5EEF">
          <w:rPr>
            <w:rStyle w:val="Lienhypertexte"/>
            <w:sz w:val="16"/>
            <w:szCs w:val="16"/>
            <w:lang w:val="nl-BE"/>
          </w:rPr>
          <w:t>http://www.vocabulairepolitique.be/etat-3/</w:t>
        </w:r>
      </w:hyperlink>
      <w:r w:rsidRPr="00BF5EEF">
        <w:rPr>
          <w:sz w:val="16"/>
          <w:szCs w:val="16"/>
          <w:lang w:val="nl-BE"/>
        </w:rPr>
        <w:t xml:space="preserve"> </w:t>
      </w:r>
    </w:p>
  </w:footnote>
  <w:footnote w:id="38">
    <w:p w14:paraId="3F7EF760" w14:textId="77777777" w:rsidR="006A18A5" w:rsidRPr="00AA51A3" w:rsidRDefault="006A18A5" w:rsidP="006B3494">
      <w:pPr>
        <w:pStyle w:val="Notedebasdepage"/>
        <w:rPr>
          <w:sz w:val="16"/>
          <w:szCs w:val="16"/>
          <w:lang w:val="nl-BE"/>
        </w:rPr>
      </w:pPr>
      <w:r w:rsidRPr="00AA51A3">
        <w:rPr>
          <w:rStyle w:val="Appelnotedebasdep"/>
          <w:sz w:val="16"/>
          <w:szCs w:val="16"/>
        </w:rPr>
        <w:footnoteRef/>
      </w:r>
      <w:r w:rsidRPr="00BF5EEF">
        <w:rPr>
          <w:sz w:val="16"/>
          <w:szCs w:val="16"/>
          <w:lang w:val="nl-BE"/>
        </w:rPr>
        <w:t xml:space="preserve"> </w:t>
      </w:r>
      <w:hyperlink r:id="rId36" w:history="1">
        <w:r w:rsidRPr="00BF5EEF">
          <w:rPr>
            <w:rStyle w:val="Lienhypertexte"/>
            <w:sz w:val="16"/>
            <w:szCs w:val="16"/>
            <w:lang w:val="nl-BE"/>
          </w:rPr>
          <w:t>http://www.cnrtl.fr/definition/état</w:t>
        </w:r>
      </w:hyperlink>
      <w:r w:rsidRPr="00BF5EEF">
        <w:rPr>
          <w:sz w:val="16"/>
          <w:szCs w:val="16"/>
          <w:lang w:val="nl-BE"/>
        </w:rPr>
        <w:t xml:space="preserve"> </w:t>
      </w:r>
    </w:p>
  </w:footnote>
  <w:footnote w:id="39">
    <w:p w14:paraId="04E5001C" w14:textId="0290A052" w:rsidR="006A18A5" w:rsidRPr="004E6622" w:rsidRDefault="006A18A5" w:rsidP="00AA51A3">
      <w:pPr>
        <w:pStyle w:val="Notedebasdepage"/>
        <w:jc w:val="left"/>
        <w:rPr>
          <w:lang w:val="nl-BE"/>
        </w:rPr>
      </w:pPr>
      <w:r w:rsidRPr="00AA51A3">
        <w:rPr>
          <w:rStyle w:val="Appelnotedebasdep"/>
          <w:color w:val="0000FF"/>
          <w:sz w:val="16"/>
          <w:szCs w:val="16"/>
        </w:rPr>
        <w:footnoteRef/>
      </w:r>
      <w:hyperlink r:id="rId37" w:history="1">
        <w:r w:rsidRPr="00AA51A3">
          <w:rPr>
            <w:rStyle w:val="Lienhypertexte"/>
            <w:sz w:val="16"/>
            <w:szCs w:val="16"/>
          </w:rPr>
          <w:t>http://quebec.huffingtonpost.ca/pierre-olivier-bergeron/liberte-negative-ou-liberte-positive_b_4003490.html</w:t>
        </w:r>
      </w:hyperlink>
      <w:r w:rsidRPr="00AA51A3">
        <w:rPr>
          <w:color w:val="0000FF"/>
          <w:sz w:val="16"/>
          <w:szCs w:val="16"/>
        </w:rPr>
        <w:t xml:space="preserve"> et </w:t>
      </w:r>
      <w:hyperlink r:id="rId38" w:history="1">
        <w:r w:rsidRPr="00B30B79">
          <w:rPr>
            <w:rStyle w:val="Lienhypertexte"/>
            <w:sz w:val="16"/>
            <w:szCs w:val="16"/>
          </w:rPr>
          <w:t>https://fr.wikipedia.org/wiki/Distinction_entre_liberté_positive_et_liberté_négative</w:t>
        </w:r>
      </w:hyperlink>
      <w:r w:rsidRPr="00AA51A3">
        <w:rPr>
          <w:color w:val="0000FF"/>
        </w:rPr>
        <w:t xml:space="preserve"> </w:t>
      </w:r>
    </w:p>
  </w:footnote>
  <w:footnote w:id="40">
    <w:p w14:paraId="6041EAAB" w14:textId="77777777" w:rsidR="006A18A5" w:rsidRPr="00E601E4" w:rsidRDefault="006A18A5" w:rsidP="006B3494">
      <w:pPr>
        <w:pStyle w:val="Notedebasdepage"/>
        <w:rPr>
          <w:lang w:val="nl-BE"/>
        </w:rPr>
      </w:pPr>
      <w:r>
        <w:rPr>
          <w:rStyle w:val="Appelnotedebasdep"/>
        </w:rPr>
        <w:footnoteRef/>
      </w:r>
      <w:r w:rsidRPr="00BF5EEF">
        <w:rPr>
          <w:lang w:val="nl-BE"/>
        </w:rPr>
        <w:t xml:space="preserve"> </w:t>
      </w:r>
      <w:hyperlink r:id="rId39" w:history="1">
        <w:r w:rsidRPr="00BF5EEF">
          <w:rPr>
            <w:rStyle w:val="Lienhypertexte"/>
            <w:lang w:val="nl-BE"/>
          </w:rPr>
          <w:t>http://www.toupie.org/Dictionnaire/Ideologie.htm</w:t>
        </w:r>
      </w:hyperlink>
      <w:r w:rsidRPr="00BF5EEF">
        <w:rPr>
          <w:lang w:val="nl-BE"/>
        </w:rPr>
        <w:t xml:space="preserve"> </w:t>
      </w:r>
    </w:p>
  </w:footnote>
  <w:footnote w:id="41">
    <w:p w14:paraId="5BD47A4F" w14:textId="62382D38" w:rsidR="006A18A5" w:rsidRPr="001F525D" w:rsidRDefault="006A18A5" w:rsidP="00D81C19">
      <w:pPr>
        <w:pStyle w:val="Notedebasdepage"/>
        <w:jc w:val="left"/>
        <w:rPr>
          <w:sz w:val="16"/>
          <w:szCs w:val="16"/>
        </w:rPr>
      </w:pPr>
      <w:r w:rsidRPr="001F525D">
        <w:rPr>
          <w:rStyle w:val="Appelnotedebasdep"/>
          <w:sz w:val="16"/>
          <w:szCs w:val="16"/>
        </w:rPr>
        <w:footnoteRef/>
      </w:r>
      <w:r w:rsidRPr="001F525D">
        <w:rPr>
          <w:sz w:val="16"/>
          <w:szCs w:val="16"/>
        </w:rPr>
        <w:t xml:space="preserve"> </w:t>
      </w:r>
      <w:hyperlink r:id="rId40" w:history="1">
        <w:r w:rsidRPr="001F525D">
          <w:rPr>
            <w:rStyle w:val="Lienhypertexte"/>
            <w:sz w:val="16"/>
            <w:szCs w:val="16"/>
          </w:rPr>
          <w:t>http://www.lemonde.fr/revision-du-bac/annales-bac/philosophie-terminale/etat-de-nature-etat-civil_ix030.html</w:t>
        </w:r>
      </w:hyperlink>
      <w:r w:rsidRPr="001F525D">
        <w:rPr>
          <w:sz w:val="16"/>
          <w:szCs w:val="16"/>
        </w:rPr>
        <w:t xml:space="preserve"> et </w:t>
      </w:r>
      <w:hyperlink r:id="rId41" w:history="1">
        <w:r>
          <w:rPr>
            <w:rStyle w:val="Lienhypertexte"/>
            <w:sz w:val="16"/>
            <w:szCs w:val="16"/>
          </w:rPr>
          <w:t>http://www.ac-grenoble.fr/PhiloSophie/logphil/notions/etatsoc/esp_prof/synthese/contrat.htm</w:t>
        </w:r>
      </w:hyperlink>
      <w:r w:rsidRPr="001F525D">
        <w:rPr>
          <w:sz w:val="16"/>
          <w:szCs w:val="16"/>
        </w:rPr>
        <w:t xml:space="preserve"> </w:t>
      </w:r>
    </w:p>
  </w:footnote>
  <w:footnote w:id="42">
    <w:p w14:paraId="016520E3" w14:textId="77777777" w:rsidR="006A18A5" w:rsidRPr="001F525D" w:rsidRDefault="006A18A5" w:rsidP="00D81C19">
      <w:pPr>
        <w:pStyle w:val="Notedebasdepage"/>
        <w:jc w:val="left"/>
        <w:rPr>
          <w:sz w:val="16"/>
          <w:szCs w:val="16"/>
          <w:lang w:val="nl-BE"/>
        </w:rPr>
      </w:pPr>
      <w:r w:rsidRPr="001F525D">
        <w:rPr>
          <w:rStyle w:val="Appelnotedebasdep"/>
          <w:sz w:val="16"/>
          <w:szCs w:val="16"/>
        </w:rPr>
        <w:footnoteRef/>
      </w:r>
      <w:r w:rsidRPr="001F525D">
        <w:rPr>
          <w:sz w:val="16"/>
          <w:szCs w:val="16"/>
        </w:rPr>
        <w:t xml:space="preserve"> </w:t>
      </w:r>
      <w:hyperlink r:id="rId42" w:history="1">
        <w:r w:rsidRPr="001F525D">
          <w:rPr>
            <w:rStyle w:val="Lienhypertexte"/>
            <w:sz w:val="16"/>
            <w:szCs w:val="16"/>
          </w:rPr>
          <w:t>https://www.ac-grenoble.fr/PhiloSophie/logphil/notions/etatsoc/esp_prof/synthese/contrat.htm</w:t>
        </w:r>
      </w:hyperlink>
      <w:r w:rsidRPr="001F525D">
        <w:rPr>
          <w:sz w:val="16"/>
          <w:szCs w:val="16"/>
        </w:rPr>
        <w:t xml:space="preserve"> et </w:t>
      </w:r>
      <w:hyperlink r:id="rId43" w:history="1">
        <w:r w:rsidRPr="001F525D">
          <w:rPr>
            <w:rStyle w:val="Lienhypertexte"/>
            <w:sz w:val="16"/>
            <w:szCs w:val="16"/>
          </w:rPr>
          <w:t>http://www.larousse.fr/encyclopedie/divers/société/187350</w:t>
        </w:r>
      </w:hyperlink>
      <w:r w:rsidRPr="001F525D">
        <w:rPr>
          <w:sz w:val="16"/>
          <w:szCs w:val="16"/>
        </w:rPr>
        <w:t xml:space="preserve"> </w:t>
      </w:r>
    </w:p>
  </w:footnote>
  <w:footnote w:id="43">
    <w:p w14:paraId="1FAB656E" w14:textId="77777777" w:rsidR="006A18A5" w:rsidRPr="00E923D0" w:rsidRDefault="006A18A5" w:rsidP="00D81C19">
      <w:pPr>
        <w:pStyle w:val="Notedebasdepage"/>
        <w:jc w:val="left"/>
        <w:rPr>
          <w:lang w:val="nl-BE"/>
        </w:rPr>
      </w:pPr>
      <w:r w:rsidRPr="001F525D">
        <w:rPr>
          <w:rStyle w:val="Appelnotedebasdep"/>
          <w:sz w:val="16"/>
          <w:szCs w:val="16"/>
        </w:rPr>
        <w:footnoteRef/>
      </w:r>
      <w:r w:rsidRPr="00BF5EEF">
        <w:rPr>
          <w:sz w:val="16"/>
          <w:szCs w:val="16"/>
          <w:lang w:val="nl-BE"/>
        </w:rPr>
        <w:t xml:space="preserve"> </w:t>
      </w:r>
      <w:hyperlink r:id="rId44" w:history="1">
        <w:r w:rsidRPr="00BF5EEF">
          <w:rPr>
            <w:rStyle w:val="Lienhypertexte"/>
            <w:sz w:val="16"/>
            <w:szCs w:val="16"/>
            <w:lang w:val="nl-BE"/>
          </w:rPr>
          <w:t>http://www.toupie.org/Dictionnaire/Volonte_generale.htm</w:t>
        </w:r>
      </w:hyperlink>
      <w:r w:rsidRPr="00BF5EEF">
        <w:rPr>
          <w:lang w:val="nl-BE"/>
        </w:rPr>
        <w:t xml:space="preserve"> </w:t>
      </w:r>
    </w:p>
  </w:footnote>
  <w:footnote w:id="44">
    <w:p w14:paraId="0D5EF2F3" w14:textId="77777777" w:rsidR="006A18A5" w:rsidRPr="00822D56" w:rsidRDefault="006A18A5" w:rsidP="006B3494">
      <w:pPr>
        <w:pStyle w:val="Notedebasdepage"/>
        <w:rPr>
          <w:lang w:val="nl-BE"/>
        </w:rPr>
      </w:pPr>
      <w:r>
        <w:rPr>
          <w:rStyle w:val="Appelnotedebasdep"/>
        </w:rPr>
        <w:footnoteRef/>
      </w:r>
      <w:r w:rsidRPr="00BF5EEF">
        <w:rPr>
          <w:lang w:val="nl-BE"/>
        </w:rPr>
        <w:t xml:space="preserve"> </w:t>
      </w:r>
      <w:hyperlink r:id="rId45" w:history="1">
        <w:r w:rsidRPr="00BF5EEF">
          <w:rPr>
            <w:rStyle w:val="Lienhypertexte"/>
            <w:lang w:val="nl-BE"/>
          </w:rPr>
          <w:t>http://www.toupie.org/Dictionnaire/Etat_droit.htm</w:t>
        </w:r>
      </w:hyperlink>
      <w:r w:rsidRPr="00BF5EEF">
        <w:rPr>
          <w:lang w:val="nl-BE"/>
        </w:rPr>
        <w:t xml:space="preserve"> </w:t>
      </w:r>
    </w:p>
  </w:footnote>
  <w:footnote w:id="45">
    <w:p w14:paraId="0E9B05EC" w14:textId="77777777" w:rsidR="006A18A5" w:rsidRPr="00822D56" w:rsidRDefault="006A18A5" w:rsidP="006B3494">
      <w:pPr>
        <w:pStyle w:val="Notedebasdepage"/>
        <w:rPr>
          <w:lang w:val="nl-BE"/>
        </w:rPr>
      </w:pPr>
      <w:r>
        <w:rPr>
          <w:rStyle w:val="Appelnotedebasdep"/>
        </w:rPr>
        <w:footnoteRef/>
      </w:r>
      <w:r w:rsidRPr="00BF5EEF">
        <w:rPr>
          <w:lang w:val="nl-BE"/>
        </w:rPr>
        <w:t xml:space="preserve"> </w:t>
      </w:r>
      <w:hyperlink r:id="rId46" w:history="1">
        <w:r w:rsidRPr="00BF5EEF">
          <w:rPr>
            <w:rStyle w:val="Lienhypertexte"/>
            <w:lang w:val="nl-BE"/>
          </w:rPr>
          <w:t>http://www.toupie.org/Dictionnaire/Anarchisme.htm</w:t>
        </w:r>
      </w:hyperlink>
      <w:r w:rsidRPr="00BF5EEF">
        <w:rPr>
          <w:lang w:val="nl-BE"/>
        </w:rPr>
        <w:t xml:space="preserve"> </w:t>
      </w:r>
    </w:p>
  </w:footnote>
  <w:footnote w:id="46">
    <w:p w14:paraId="6C3EDBF4" w14:textId="77777777" w:rsidR="006A18A5" w:rsidRPr="00F151A3" w:rsidRDefault="006A18A5" w:rsidP="006B3494">
      <w:pPr>
        <w:pStyle w:val="Notedebasdepage"/>
        <w:rPr>
          <w:lang w:val="nl-BE"/>
        </w:rPr>
      </w:pPr>
      <w:r>
        <w:rPr>
          <w:rStyle w:val="Appelnotedebasdep"/>
        </w:rPr>
        <w:footnoteRef/>
      </w:r>
      <w:r w:rsidRPr="00BF5EEF">
        <w:rPr>
          <w:lang w:val="nl-BE"/>
        </w:rPr>
        <w:t xml:space="preserve"> </w:t>
      </w:r>
      <w:hyperlink r:id="rId47" w:history="1">
        <w:r w:rsidRPr="00BF5EEF">
          <w:rPr>
            <w:rStyle w:val="Lienhypertexte"/>
            <w:lang w:val="nl-BE"/>
          </w:rPr>
          <w:t>http://www.toupie.org/Dictionnaire/Communisme.htm</w:t>
        </w:r>
      </w:hyperlink>
      <w:r w:rsidRPr="00BF5EEF">
        <w:rPr>
          <w:lang w:val="nl-BE"/>
        </w:rPr>
        <w:t xml:space="preserve"> </w:t>
      </w:r>
    </w:p>
  </w:footnote>
  <w:footnote w:id="47">
    <w:p w14:paraId="4288FE17" w14:textId="77777777" w:rsidR="006A18A5" w:rsidRPr="001F525D" w:rsidRDefault="006A18A5" w:rsidP="006B3494">
      <w:pPr>
        <w:pStyle w:val="Notedebasdepage"/>
        <w:rPr>
          <w:sz w:val="16"/>
          <w:szCs w:val="16"/>
          <w:lang w:val="nl-BE"/>
        </w:rPr>
      </w:pPr>
      <w:r w:rsidRPr="001F525D">
        <w:rPr>
          <w:rStyle w:val="Appelnotedebasdep"/>
          <w:sz w:val="16"/>
          <w:szCs w:val="16"/>
        </w:rPr>
        <w:footnoteRef/>
      </w:r>
      <w:r w:rsidRPr="00BF5EEF">
        <w:rPr>
          <w:sz w:val="16"/>
          <w:szCs w:val="16"/>
          <w:lang w:val="nl-BE"/>
        </w:rPr>
        <w:t xml:space="preserve"> </w:t>
      </w:r>
      <w:hyperlink r:id="rId48" w:history="1">
        <w:r w:rsidRPr="00BF5EEF">
          <w:rPr>
            <w:rStyle w:val="Lienhypertexte"/>
            <w:sz w:val="16"/>
            <w:szCs w:val="16"/>
            <w:lang w:val="nl-BE"/>
          </w:rPr>
          <w:t>http://www.toupie.org/Dictionnaire/Libertarien.htm</w:t>
        </w:r>
      </w:hyperlink>
      <w:r w:rsidRPr="00BF5EEF">
        <w:rPr>
          <w:sz w:val="16"/>
          <w:szCs w:val="16"/>
          <w:lang w:val="nl-BE"/>
        </w:rPr>
        <w:t xml:space="preserve"> </w:t>
      </w:r>
    </w:p>
  </w:footnote>
  <w:footnote w:id="48">
    <w:p w14:paraId="1C887D84" w14:textId="77777777" w:rsidR="006A18A5" w:rsidRPr="001F525D" w:rsidRDefault="006A18A5" w:rsidP="006B3494">
      <w:pPr>
        <w:pStyle w:val="Notedebasdepage"/>
        <w:rPr>
          <w:sz w:val="16"/>
          <w:szCs w:val="16"/>
          <w:lang w:val="nl-BE"/>
        </w:rPr>
      </w:pPr>
      <w:r w:rsidRPr="001F525D">
        <w:rPr>
          <w:rStyle w:val="Appelnotedebasdep"/>
          <w:sz w:val="16"/>
          <w:szCs w:val="16"/>
        </w:rPr>
        <w:footnoteRef/>
      </w:r>
      <w:r w:rsidRPr="00BF5EEF">
        <w:rPr>
          <w:sz w:val="16"/>
          <w:szCs w:val="16"/>
          <w:lang w:val="nl-BE"/>
        </w:rPr>
        <w:t xml:space="preserve"> </w:t>
      </w:r>
      <w:hyperlink r:id="rId49" w:history="1">
        <w:r w:rsidRPr="00BF5EEF">
          <w:rPr>
            <w:rStyle w:val="Lienhypertexte"/>
            <w:sz w:val="16"/>
            <w:szCs w:val="16"/>
            <w:lang w:val="nl-BE"/>
          </w:rPr>
          <w:t>http://www.toupie.org/Dictionnaire/Etat-gendarme.htm</w:t>
        </w:r>
      </w:hyperlink>
      <w:r w:rsidRPr="00BF5EEF">
        <w:rPr>
          <w:sz w:val="16"/>
          <w:szCs w:val="16"/>
          <w:lang w:val="nl-BE"/>
        </w:rPr>
        <w:t xml:space="preserve"> </w:t>
      </w:r>
    </w:p>
  </w:footnote>
  <w:footnote w:id="49">
    <w:p w14:paraId="3B43FD88" w14:textId="77777777" w:rsidR="006A18A5" w:rsidRPr="00476541" w:rsidRDefault="006A18A5" w:rsidP="004B3DFD">
      <w:pPr>
        <w:pStyle w:val="Notedebasdepage"/>
        <w:spacing w:after="0" w:line="240" w:lineRule="auto"/>
        <w:jc w:val="left"/>
        <w:rPr>
          <w:sz w:val="16"/>
          <w:szCs w:val="16"/>
          <w:lang w:val="nl-BE"/>
        </w:rPr>
      </w:pPr>
      <w:r w:rsidRPr="00476541">
        <w:rPr>
          <w:rStyle w:val="Appelnotedebasdep"/>
          <w:sz w:val="16"/>
          <w:szCs w:val="16"/>
        </w:rPr>
        <w:footnoteRef/>
      </w:r>
      <w:r w:rsidRPr="00476541">
        <w:rPr>
          <w:sz w:val="16"/>
          <w:szCs w:val="16"/>
          <w:lang w:val="nl-BE"/>
        </w:rPr>
        <w:t xml:space="preserve"> </w:t>
      </w:r>
      <w:hyperlink r:id="rId50" w:history="1">
        <w:r w:rsidRPr="00476541">
          <w:rPr>
            <w:rStyle w:val="Lienhypertexte"/>
            <w:sz w:val="16"/>
            <w:szCs w:val="16"/>
            <w:lang w:val="nl-BE"/>
          </w:rPr>
          <w:t>http://www.toupie.org/Dictionnaire/Etat-providence.htm</w:t>
        </w:r>
      </w:hyperlink>
      <w:r w:rsidRPr="00476541">
        <w:rPr>
          <w:sz w:val="16"/>
          <w:szCs w:val="16"/>
          <w:lang w:val="nl-BE"/>
        </w:rPr>
        <w:t xml:space="preserve"> </w:t>
      </w:r>
    </w:p>
  </w:footnote>
  <w:footnote w:id="50">
    <w:p w14:paraId="5FFEAE9D" w14:textId="77777777" w:rsidR="006A18A5" w:rsidRPr="00476541" w:rsidRDefault="006A18A5" w:rsidP="004B3DFD">
      <w:pPr>
        <w:pStyle w:val="Notedebasdepage"/>
        <w:spacing w:after="0" w:line="240" w:lineRule="auto"/>
        <w:jc w:val="left"/>
        <w:rPr>
          <w:sz w:val="16"/>
          <w:szCs w:val="16"/>
          <w:lang w:val="nl-BE"/>
        </w:rPr>
      </w:pPr>
      <w:r w:rsidRPr="00476541">
        <w:rPr>
          <w:rStyle w:val="Appelnotedebasdep"/>
          <w:sz w:val="16"/>
          <w:szCs w:val="16"/>
        </w:rPr>
        <w:footnoteRef/>
      </w:r>
      <w:r w:rsidRPr="00476541">
        <w:rPr>
          <w:sz w:val="16"/>
          <w:szCs w:val="16"/>
          <w:lang w:val="nl-BE"/>
        </w:rPr>
        <w:t xml:space="preserve"> </w:t>
      </w:r>
      <w:hyperlink r:id="rId51" w:history="1">
        <w:r w:rsidRPr="00476541">
          <w:rPr>
            <w:rStyle w:val="Lienhypertexte"/>
            <w:sz w:val="16"/>
            <w:szCs w:val="16"/>
            <w:lang w:val="nl-BE"/>
          </w:rPr>
          <w:t>https://cdn.uclouvain.be/public/Exports%20reddot/opes/documents/MEMOIRE_FINAL_-_WOJDA_Stefan.pdf</w:t>
        </w:r>
      </w:hyperlink>
      <w:r w:rsidRPr="00476541">
        <w:rPr>
          <w:sz w:val="16"/>
          <w:szCs w:val="16"/>
          <w:lang w:val="nl-BE"/>
        </w:rPr>
        <w:t xml:space="preserve"> </w:t>
      </w:r>
    </w:p>
  </w:footnote>
  <w:footnote w:id="51">
    <w:p w14:paraId="487D95AD" w14:textId="77777777" w:rsidR="006A18A5" w:rsidRPr="00380183" w:rsidRDefault="006A18A5" w:rsidP="004B3DFD">
      <w:pPr>
        <w:pStyle w:val="Notedebasdepage"/>
        <w:spacing w:after="0" w:line="240" w:lineRule="auto"/>
        <w:jc w:val="left"/>
        <w:rPr>
          <w:lang w:val="nl-BE"/>
        </w:rPr>
      </w:pPr>
      <w:r w:rsidRPr="00476541">
        <w:rPr>
          <w:rStyle w:val="Appelnotedebasdep"/>
          <w:sz w:val="16"/>
          <w:szCs w:val="16"/>
        </w:rPr>
        <w:footnoteRef/>
      </w:r>
      <w:r w:rsidRPr="00476541">
        <w:rPr>
          <w:sz w:val="16"/>
          <w:szCs w:val="16"/>
        </w:rPr>
        <w:t xml:space="preserve"> </w:t>
      </w:r>
      <w:hyperlink r:id="rId52" w:history="1">
        <w:r w:rsidRPr="00476541">
          <w:rPr>
            <w:rStyle w:val="Lienhypertexte"/>
            <w:sz w:val="16"/>
            <w:szCs w:val="16"/>
          </w:rPr>
          <w:t>http://www.toupie.org/Dictionnaire/Liberalisme.htm</w:t>
        </w:r>
      </w:hyperlink>
      <w:r w:rsidRPr="00476541">
        <w:rPr>
          <w:sz w:val="16"/>
          <w:szCs w:val="16"/>
        </w:rPr>
        <w:t xml:space="preserve"> et </w:t>
      </w:r>
      <w:hyperlink r:id="rId53" w:history="1">
        <w:r w:rsidRPr="00476541">
          <w:rPr>
            <w:rStyle w:val="Lienhypertexte"/>
            <w:sz w:val="16"/>
            <w:szCs w:val="16"/>
          </w:rPr>
          <w:t>https://fr.wikipedia.org/wiki/Libéralisme</w:t>
        </w:r>
      </w:hyperlink>
      <w:r>
        <w:t xml:space="preserve"> </w:t>
      </w:r>
    </w:p>
  </w:footnote>
  <w:footnote w:id="52">
    <w:p w14:paraId="14E3E31E" w14:textId="4F6B6DCA" w:rsidR="006A18A5" w:rsidRPr="001F525D" w:rsidRDefault="006A18A5" w:rsidP="006B3494">
      <w:pPr>
        <w:pStyle w:val="Notedebasdepage"/>
        <w:rPr>
          <w:sz w:val="16"/>
          <w:szCs w:val="16"/>
          <w:u w:val="single"/>
          <w:lang w:val="nl-BE"/>
        </w:rPr>
      </w:pPr>
      <w:r w:rsidRPr="001F525D">
        <w:rPr>
          <w:rStyle w:val="Appelnotedebasdep"/>
          <w:color w:val="0000FF"/>
          <w:sz w:val="16"/>
          <w:szCs w:val="16"/>
          <w:u w:val="single"/>
        </w:rPr>
        <w:footnoteRef/>
      </w:r>
      <w:r w:rsidRPr="00BF5EEF">
        <w:rPr>
          <w:color w:val="0000FF"/>
          <w:sz w:val="16"/>
          <w:szCs w:val="16"/>
          <w:u w:val="single"/>
          <w:lang w:val="nl-BE"/>
        </w:rPr>
        <w:t xml:space="preserve"> </w:t>
      </w:r>
      <w:hyperlink r:id="rId54" w:history="1">
        <w:r w:rsidRPr="00C2026B">
          <w:rPr>
            <w:rStyle w:val="Lienhypertexte"/>
            <w:sz w:val="16"/>
            <w:szCs w:val="16"/>
            <w:lang w:val="nl-BE"/>
          </w:rPr>
          <w:t>http://www.toupie.org/Divers/recherche_resultat.php?mot=socialisme</w:t>
        </w:r>
      </w:hyperlink>
    </w:p>
  </w:footnote>
  <w:footnote w:id="53">
    <w:p w14:paraId="750FEFCC" w14:textId="3202FD76" w:rsidR="006A18A5" w:rsidRPr="00C2026B" w:rsidRDefault="006A18A5" w:rsidP="005D3E17">
      <w:pPr>
        <w:pStyle w:val="Notedebasdepage"/>
        <w:jc w:val="left"/>
        <w:rPr>
          <w:spacing w:val="-4"/>
          <w:sz w:val="16"/>
          <w:szCs w:val="16"/>
        </w:rPr>
      </w:pPr>
      <w:r w:rsidRPr="00C2026B">
        <w:rPr>
          <w:rStyle w:val="Appelnotedebasdep"/>
          <w:spacing w:val="-4"/>
          <w:sz w:val="16"/>
          <w:szCs w:val="16"/>
        </w:rPr>
        <w:footnoteRef/>
      </w:r>
      <w:r w:rsidRPr="00C2026B">
        <w:rPr>
          <w:spacing w:val="-4"/>
          <w:sz w:val="16"/>
          <w:szCs w:val="16"/>
        </w:rPr>
        <w:t xml:space="preserve"> Rédigé par l’équipe d’Inspection du diocèse de Tournai, Allard F. ; Gesche M. ; Hoore</w:t>
      </w:r>
      <w:r>
        <w:rPr>
          <w:spacing w:val="-4"/>
          <w:sz w:val="16"/>
          <w:szCs w:val="16"/>
        </w:rPr>
        <w:t>lbeke A. ; Formation CECAFOC « </w:t>
      </w:r>
      <w:r w:rsidRPr="00C2026B">
        <w:rPr>
          <w:spacing w:val="-4"/>
          <w:sz w:val="16"/>
          <w:szCs w:val="16"/>
        </w:rPr>
        <w:t xml:space="preserve">Pratiquer le questionnement </w:t>
      </w:r>
      <w:r>
        <w:rPr>
          <w:spacing w:val="-4"/>
          <w:sz w:val="16"/>
          <w:szCs w:val="16"/>
        </w:rPr>
        <w:t xml:space="preserve">philosophique », Mesvin, 2007. - </w:t>
      </w:r>
      <w:hyperlink r:id="rId55" w:history="1">
        <w:r w:rsidRPr="00364A6C">
          <w:rPr>
            <w:rStyle w:val="Lienhypertexte"/>
            <w:rFonts w:eastAsia="Times New Roman" w:cs="Arial"/>
            <w:sz w:val="16"/>
            <w:szCs w:val="16"/>
            <w:shd w:val="clear" w:color="auto" w:fill="FFFFFF"/>
            <w:lang w:eastAsia="fr-FR"/>
          </w:rPr>
          <w:t>http://enseignement.catholique.be/segec/index.php?id=1660</w:t>
        </w:r>
      </w:hyperlink>
    </w:p>
  </w:footnote>
  <w:footnote w:id="54">
    <w:p w14:paraId="0A128969" w14:textId="0E31CB1A" w:rsidR="0058123F" w:rsidRPr="000A30F4" w:rsidRDefault="0058123F">
      <w:pPr>
        <w:pStyle w:val="Notedebasdepage"/>
        <w:rPr>
          <w:sz w:val="16"/>
          <w:szCs w:val="16"/>
        </w:rPr>
      </w:pPr>
      <w:r w:rsidRPr="000A30F4">
        <w:rPr>
          <w:rStyle w:val="Appelnotedebasdep"/>
          <w:sz w:val="16"/>
          <w:szCs w:val="16"/>
        </w:rPr>
        <w:footnoteRef/>
      </w:r>
      <w:r w:rsidRPr="000A30F4">
        <w:rPr>
          <w:sz w:val="16"/>
          <w:szCs w:val="16"/>
        </w:rPr>
        <w:t xml:space="preserve"> Programme : </w:t>
      </w:r>
      <w:r w:rsidRPr="000A30F4">
        <w:rPr>
          <w:rFonts w:ascii="Calibri" w:hAnsi="Calibri" w:cs="Calibri"/>
          <w:sz w:val="16"/>
          <w:szCs w:val="16"/>
        </w:rPr>
        <w:t>É</w:t>
      </w:r>
      <w:r w:rsidRPr="000A30F4">
        <w:rPr>
          <w:sz w:val="16"/>
          <w:szCs w:val="16"/>
        </w:rPr>
        <w:t xml:space="preserve">ducation plastique – D1 – </w:t>
      </w:r>
      <w:hyperlink r:id="rId56" w:history="1">
        <w:r w:rsidRPr="000A30F4">
          <w:rPr>
            <w:rStyle w:val="Lienhypertexte"/>
            <w:sz w:val="16"/>
            <w:szCs w:val="16"/>
          </w:rPr>
          <w:t>D/2015/7362/3/12</w:t>
        </w:r>
      </w:hyperlink>
    </w:p>
  </w:footnote>
  <w:footnote w:id="55">
    <w:p w14:paraId="4616F2D6" w14:textId="51711FF1" w:rsidR="006A18A5" w:rsidRPr="00BF5EEF" w:rsidRDefault="006A18A5">
      <w:pPr>
        <w:pStyle w:val="Notedebasdepage"/>
        <w:rPr>
          <w:sz w:val="16"/>
          <w:szCs w:val="16"/>
          <w:lang w:val="en-US"/>
        </w:rPr>
      </w:pPr>
      <w:r w:rsidRPr="001F525D">
        <w:rPr>
          <w:rStyle w:val="Appelnotedebasdep"/>
          <w:sz w:val="16"/>
          <w:szCs w:val="16"/>
        </w:rPr>
        <w:footnoteRef/>
      </w:r>
      <w:r w:rsidRPr="00BF5EEF">
        <w:rPr>
          <w:sz w:val="16"/>
          <w:szCs w:val="16"/>
          <w:lang w:val="en-US"/>
        </w:rPr>
        <w:t xml:space="preserve"> © Maxime Girard – </w:t>
      </w:r>
      <w:hyperlink r:id="rId57" w:history="1">
        <w:r w:rsidRPr="00C2026B">
          <w:rPr>
            <w:rStyle w:val="Lienhypertexte"/>
            <w:sz w:val="16"/>
            <w:szCs w:val="16"/>
            <w:lang w:val="en-US"/>
          </w:rPr>
          <w:t>https://leszexpertsfle.com/</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DCD44" w14:textId="4686D3A3" w:rsidR="006A18A5" w:rsidRPr="000D1F47" w:rsidRDefault="006A18A5" w:rsidP="00CA4EA7">
    <w:pPr>
      <w:pStyle w:val="En-tte"/>
      <w:pBdr>
        <w:bottom w:val="single" w:sz="4" w:space="1" w:color="auto"/>
      </w:pBdr>
      <w:tabs>
        <w:tab w:val="clear" w:pos="9072"/>
        <w:tab w:val="left" w:pos="6784"/>
      </w:tabs>
      <w:jc w:val="right"/>
      <w:rPr>
        <w:lang w:val="nl-BE"/>
      </w:rPr>
    </w:pPr>
    <w:r>
      <w:rPr>
        <w:lang w:val="nl-BE"/>
      </w:rPr>
      <w:tab/>
    </w:r>
    <w:r w:rsidR="00CA4EA7">
      <w:rPr>
        <w:lang w:val="nl-BE"/>
      </w:rPr>
      <w:tab/>
      <w:t>VERSION PROFESSEUR</w:t>
    </w:r>
  </w:p>
  <w:p w14:paraId="3CB89C7E" w14:textId="77777777" w:rsidR="006A18A5" w:rsidRPr="00EC411E" w:rsidRDefault="006A18A5" w:rsidP="00EC411E">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9C2C75" w14:textId="4F24D0A8" w:rsidR="006A18A5" w:rsidRDefault="006A18A5">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99C03" w14:textId="1AD7DA40" w:rsidR="006A18A5" w:rsidRDefault="006A18A5">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ACD8D8" w14:textId="244D0531" w:rsidR="006A18A5" w:rsidRPr="000D1F47" w:rsidRDefault="001E48DF" w:rsidP="001E48DF">
    <w:pPr>
      <w:pStyle w:val="En-tte"/>
      <w:pBdr>
        <w:bottom w:val="single" w:sz="4" w:space="1" w:color="auto"/>
      </w:pBdr>
      <w:jc w:val="right"/>
      <w:rPr>
        <w:lang w:val="nl-BE"/>
      </w:rPr>
    </w:pPr>
    <w:r>
      <w:rPr>
        <w:lang w:val="nl-BE"/>
      </w:rPr>
      <w:tab/>
      <w:t>VERSION PROFESSEUR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9D810" w14:textId="320592A7" w:rsidR="006A18A5" w:rsidRDefault="006A18A5">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E0E1E" w14:textId="21106424" w:rsidR="006A18A5" w:rsidRDefault="006A18A5">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17C5F" w14:textId="0CDE81C3" w:rsidR="006A18A5" w:rsidRPr="000D1F47" w:rsidRDefault="006A18A5" w:rsidP="008A774E">
    <w:pPr>
      <w:pStyle w:val="En-tte"/>
      <w:pBdr>
        <w:bottom w:val="single" w:sz="4" w:space="1" w:color="auto"/>
      </w:pBdr>
      <w:rPr>
        <w:lang w:val="nl-BE"/>
      </w:rPr>
    </w:pPr>
    <w:r>
      <w:rPr>
        <w:lang w:val="nl-BE"/>
      </w:rPr>
      <w:t>Outil pédagogique “Éducation à la philosophie et à la citoyenneté”</w:t>
    </w:r>
    <w:r>
      <w:rPr>
        <w:lang w:val="nl-BE"/>
      </w:rPr>
      <w:tab/>
      <w:t>VERSION PROF</w:t>
    </w:r>
  </w:p>
  <w:p w14:paraId="55BD0CC5" w14:textId="77777777" w:rsidR="006A18A5" w:rsidRPr="00D05685" w:rsidRDefault="006A18A5">
    <w:pPr>
      <w:pStyle w:val="En-tte"/>
      <w:rPr>
        <w:lang w:val="nl-BE"/>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3BDD72" w14:textId="58CBE4AB" w:rsidR="006A18A5" w:rsidRDefault="006A18A5">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34E42" w14:textId="5265AD6C" w:rsidR="006A18A5" w:rsidRDefault="006A18A5">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8CC481" w14:textId="45BD0156" w:rsidR="006A18A5" w:rsidRPr="000D1F47" w:rsidRDefault="006A18A5" w:rsidP="00CA4EA7">
    <w:pPr>
      <w:pStyle w:val="En-tte"/>
      <w:pBdr>
        <w:bottom w:val="single" w:sz="4" w:space="1" w:color="auto"/>
      </w:pBdr>
      <w:jc w:val="right"/>
      <w:rPr>
        <w:lang w:val="nl-BE"/>
      </w:rPr>
    </w:pPr>
    <w:r>
      <w:rPr>
        <w:lang w:val="nl-BE"/>
      </w:rPr>
      <w:tab/>
      <w:t>VERSION PROF</w:t>
    </w:r>
    <w:r w:rsidR="00CA4EA7">
      <w:rPr>
        <w:lang w:val="nl-BE"/>
      </w:rPr>
      <w:t>ESSEUR</w:t>
    </w:r>
  </w:p>
  <w:p w14:paraId="045B2ABC" w14:textId="77777777" w:rsidR="006A18A5" w:rsidRPr="00D92831" w:rsidRDefault="006A18A5" w:rsidP="008A774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FAECB93A"/>
    <w:lvl w:ilvl="0" w:tplc="7CDA5038">
      <w:start w:val="1"/>
      <w:numFmt w:val="decimal"/>
      <w:lvlText w:val="%1."/>
      <w:lvlJc w:val="left"/>
      <w:pPr>
        <w:ind w:left="720" w:hanging="360"/>
      </w:pPr>
      <w:rPr>
        <w:rFonts w:asciiTheme="minorHAnsi" w:eastAsiaTheme="minorEastAsia" w:hAnsiTheme="minorHAnsi" w:cstheme="minorBid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6E1D86"/>
    <w:multiLevelType w:val="hybridMultilevel"/>
    <w:tmpl w:val="32D687AE"/>
    <w:lvl w:ilvl="0" w:tplc="5118980A">
      <w:numFmt w:val="bullet"/>
      <w:lvlText w:val="-"/>
      <w:lvlJc w:val="left"/>
      <w:pPr>
        <w:ind w:left="1060" w:hanging="360"/>
      </w:pPr>
      <w:rPr>
        <w:rFonts w:ascii="Corbel" w:eastAsiaTheme="minorEastAsia" w:hAnsi="Corbel" w:cstheme="minorBidi"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3" w15:restartNumberingAfterBreak="0">
    <w:nsid w:val="0EC55E64"/>
    <w:multiLevelType w:val="hybridMultilevel"/>
    <w:tmpl w:val="BFEAF516"/>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E31D55"/>
    <w:multiLevelType w:val="hybridMultilevel"/>
    <w:tmpl w:val="9A38E9F4"/>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 w15:restartNumberingAfterBreak="0">
    <w:nsid w:val="14041083"/>
    <w:multiLevelType w:val="hybridMultilevel"/>
    <w:tmpl w:val="66F4067A"/>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1CA7DC3"/>
    <w:multiLevelType w:val="hybridMultilevel"/>
    <w:tmpl w:val="797ACE76"/>
    <w:lvl w:ilvl="0" w:tplc="2D3E149A">
      <w:numFmt w:val="bullet"/>
      <w:lvlText w:val="-"/>
      <w:lvlJc w:val="left"/>
      <w:pPr>
        <w:ind w:left="720" w:hanging="360"/>
      </w:pPr>
      <w:rPr>
        <w:rFonts w:ascii="Helvetica" w:eastAsiaTheme="minorHAnsi" w:hAnsi="Helvetica" w:cs="Helvetica" w:hint="default"/>
        <w:color w:val="219E7F" w:themeColor="accent2"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2B106CC"/>
    <w:multiLevelType w:val="hybridMultilevel"/>
    <w:tmpl w:val="4BD82F2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6080A00"/>
    <w:multiLevelType w:val="hybridMultilevel"/>
    <w:tmpl w:val="C5945770"/>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6760278"/>
    <w:multiLevelType w:val="hybridMultilevel"/>
    <w:tmpl w:val="E0EC6D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80C5955"/>
    <w:multiLevelType w:val="hybridMultilevel"/>
    <w:tmpl w:val="FFF8846C"/>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15:restartNumberingAfterBreak="0">
    <w:nsid w:val="39BE5B02"/>
    <w:multiLevelType w:val="multilevel"/>
    <w:tmpl w:val="2460F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D5B0850"/>
    <w:multiLevelType w:val="hybridMultilevel"/>
    <w:tmpl w:val="5E8233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45FD2C7D"/>
    <w:multiLevelType w:val="hybridMultilevel"/>
    <w:tmpl w:val="CDE8D356"/>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69F7D21"/>
    <w:multiLevelType w:val="hybridMultilevel"/>
    <w:tmpl w:val="EB2EF7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C231E52"/>
    <w:multiLevelType w:val="hybridMultilevel"/>
    <w:tmpl w:val="EA38ED32"/>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EF307C4"/>
    <w:multiLevelType w:val="hybridMultilevel"/>
    <w:tmpl w:val="C340E026"/>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7" w15:restartNumberingAfterBreak="0">
    <w:nsid w:val="50D13A8B"/>
    <w:multiLevelType w:val="hybridMultilevel"/>
    <w:tmpl w:val="4434F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11730D1"/>
    <w:multiLevelType w:val="hybridMultilevel"/>
    <w:tmpl w:val="2BBAE90C"/>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8F61C7C"/>
    <w:multiLevelType w:val="hybridMultilevel"/>
    <w:tmpl w:val="11122486"/>
    <w:lvl w:ilvl="0" w:tplc="040C0005">
      <w:start w:val="1"/>
      <w:numFmt w:val="bullet"/>
      <w:lvlText w:val=""/>
      <w:lvlJc w:val="left"/>
      <w:pPr>
        <w:ind w:left="644"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AC46A4"/>
    <w:multiLevelType w:val="hybridMultilevel"/>
    <w:tmpl w:val="917E13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4DD2D2B"/>
    <w:multiLevelType w:val="hybridMultilevel"/>
    <w:tmpl w:val="2104FA26"/>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61F7367"/>
    <w:multiLevelType w:val="hybridMultilevel"/>
    <w:tmpl w:val="01D24900"/>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3" w15:restartNumberingAfterBreak="0">
    <w:nsid w:val="685713DA"/>
    <w:multiLevelType w:val="hybridMultilevel"/>
    <w:tmpl w:val="914C92E2"/>
    <w:lvl w:ilvl="0" w:tplc="040C0001">
      <w:start w:val="1"/>
      <w:numFmt w:val="bullet"/>
      <w:lvlText w:val=""/>
      <w:lvlJc w:val="left"/>
      <w:pPr>
        <w:ind w:left="761" w:hanging="360"/>
      </w:pPr>
      <w:rPr>
        <w:rFonts w:ascii="Symbol" w:hAnsi="Symbol" w:hint="default"/>
      </w:rPr>
    </w:lvl>
    <w:lvl w:ilvl="1" w:tplc="040C0003" w:tentative="1">
      <w:start w:val="1"/>
      <w:numFmt w:val="bullet"/>
      <w:lvlText w:val="o"/>
      <w:lvlJc w:val="left"/>
      <w:pPr>
        <w:ind w:left="1481" w:hanging="360"/>
      </w:pPr>
      <w:rPr>
        <w:rFonts w:ascii="Courier New" w:hAnsi="Courier New" w:cs="Courier New" w:hint="default"/>
      </w:rPr>
    </w:lvl>
    <w:lvl w:ilvl="2" w:tplc="040C0005" w:tentative="1">
      <w:start w:val="1"/>
      <w:numFmt w:val="bullet"/>
      <w:lvlText w:val=""/>
      <w:lvlJc w:val="left"/>
      <w:pPr>
        <w:ind w:left="2201" w:hanging="360"/>
      </w:pPr>
      <w:rPr>
        <w:rFonts w:ascii="Wingdings" w:hAnsi="Wingdings" w:hint="default"/>
      </w:rPr>
    </w:lvl>
    <w:lvl w:ilvl="3" w:tplc="040C0001" w:tentative="1">
      <w:start w:val="1"/>
      <w:numFmt w:val="bullet"/>
      <w:lvlText w:val=""/>
      <w:lvlJc w:val="left"/>
      <w:pPr>
        <w:ind w:left="2921" w:hanging="360"/>
      </w:pPr>
      <w:rPr>
        <w:rFonts w:ascii="Symbol" w:hAnsi="Symbol" w:hint="default"/>
      </w:rPr>
    </w:lvl>
    <w:lvl w:ilvl="4" w:tplc="040C0003" w:tentative="1">
      <w:start w:val="1"/>
      <w:numFmt w:val="bullet"/>
      <w:lvlText w:val="o"/>
      <w:lvlJc w:val="left"/>
      <w:pPr>
        <w:ind w:left="3641" w:hanging="360"/>
      </w:pPr>
      <w:rPr>
        <w:rFonts w:ascii="Courier New" w:hAnsi="Courier New" w:cs="Courier New" w:hint="default"/>
      </w:rPr>
    </w:lvl>
    <w:lvl w:ilvl="5" w:tplc="040C0005" w:tentative="1">
      <w:start w:val="1"/>
      <w:numFmt w:val="bullet"/>
      <w:lvlText w:val=""/>
      <w:lvlJc w:val="left"/>
      <w:pPr>
        <w:ind w:left="4361" w:hanging="360"/>
      </w:pPr>
      <w:rPr>
        <w:rFonts w:ascii="Wingdings" w:hAnsi="Wingdings" w:hint="default"/>
      </w:rPr>
    </w:lvl>
    <w:lvl w:ilvl="6" w:tplc="040C0001" w:tentative="1">
      <w:start w:val="1"/>
      <w:numFmt w:val="bullet"/>
      <w:lvlText w:val=""/>
      <w:lvlJc w:val="left"/>
      <w:pPr>
        <w:ind w:left="5081" w:hanging="360"/>
      </w:pPr>
      <w:rPr>
        <w:rFonts w:ascii="Symbol" w:hAnsi="Symbol" w:hint="default"/>
      </w:rPr>
    </w:lvl>
    <w:lvl w:ilvl="7" w:tplc="040C0003" w:tentative="1">
      <w:start w:val="1"/>
      <w:numFmt w:val="bullet"/>
      <w:lvlText w:val="o"/>
      <w:lvlJc w:val="left"/>
      <w:pPr>
        <w:ind w:left="5801" w:hanging="360"/>
      </w:pPr>
      <w:rPr>
        <w:rFonts w:ascii="Courier New" w:hAnsi="Courier New" w:cs="Courier New" w:hint="default"/>
      </w:rPr>
    </w:lvl>
    <w:lvl w:ilvl="8" w:tplc="040C0005" w:tentative="1">
      <w:start w:val="1"/>
      <w:numFmt w:val="bullet"/>
      <w:lvlText w:val=""/>
      <w:lvlJc w:val="left"/>
      <w:pPr>
        <w:ind w:left="6521" w:hanging="360"/>
      </w:pPr>
      <w:rPr>
        <w:rFonts w:ascii="Wingdings" w:hAnsi="Wingdings" w:hint="default"/>
      </w:rPr>
    </w:lvl>
  </w:abstractNum>
  <w:abstractNum w:abstractNumId="24" w15:restartNumberingAfterBreak="0">
    <w:nsid w:val="716B6959"/>
    <w:multiLevelType w:val="hybridMultilevel"/>
    <w:tmpl w:val="FAECB93A"/>
    <w:lvl w:ilvl="0" w:tplc="7CDA5038">
      <w:start w:val="1"/>
      <w:numFmt w:val="decimal"/>
      <w:lvlText w:val="%1."/>
      <w:lvlJc w:val="left"/>
      <w:pPr>
        <w:ind w:left="720" w:hanging="360"/>
      </w:pPr>
      <w:rPr>
        <w:rFonts w:asciiTheme="minorHAnsi" w:eastAsiaTheme="minorEastAsia" w:hAnsiTheme="minorHAnsi" w:cstheme="minorBid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77E3066D"/>
    <w:multiLevelType w:val="multilevel"/>
    <w:tmpl w:val="69B02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9"/>
  </w:num>
  <w:num w:numId="3">
    <w:abstractNumId w:val="0"/>
  </w:num>
  <w:num w:numId="4">
    <w:abstractNumId w:val="1"/>
  </w:num>
  <w:num w:numId="5">
    <w:abstractNumId w:val="11"/>
  </w:num>
  <w:num w:numId="6">
    <w:abstractNumId w:val="9"/>
  </w:num>
  <w:num w:numId="7">
    <w:abstractNumId w:val="23"/>
  </w:num>
  <w:num w:numId="8">
    <w:abstractNumId w:val="17"/>
  </w:num>
  <w:num w:numId="9">
    <w:abstractNumId w:val="10"/>
  </w:num>
  <w:num w:numId="10">
    <w:abstractNumId w:val="22"/>
  </w:num>
  <w:num w:numId="11">
    <w:abstractNumId w:val="16"/>
  </w:num>
  <w:num w:numId="12">
    <w:abstractNumId w:val="4"/>
  </w:num>
  <w:num w:numId="13">
    <w:abstractNumId w:val="20"/>
  </w:num>
  <w:num w:numId="14">
    <w:abstractNumId w:val="12"/>
  </w:num>
  <w:num w:numId="15">
    <w:abstractNumId w:val="24"/>
  </w:num>
  <w:num w:numId="16">
    <w:abstractNumId w:val="5"/>
  </w:num>
  <w:num w:numId="17">
    <w:abstractNumId w:val="13"/>
  </w:num>
  <w:num w:numId="18">
    <w:abstractNumId w:val="8"/>
  </w:num>
  <w:num w:numId="19">
    <w:abstractNumId w:val="15"/>
  </w:num>
  <w:num w:numId="20">
    <w:abstractNumId w:val="2"/>
  </w:num>
  <w:num w:numId="21">
    <w:abstractNumId w:val="25"/>
  </w:num>
  <w:num w:numId="22">
    <w:abstractNumId w:val="21"/>
  </w:num>
  <w:num w:numId="23">
    <w:abstractNumId w:val="7"/>
  </w:num>
  <w:num w:numId="24">
    <w:abstractNumId w:val="3"/>
  </w:num>
  <w:num w:numId="25">
    <w:abstractNumId w:val="18"/>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08"/>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0F2"/>
    <w:rsid w:val="00051032"/>
    <w:rsid w:val="00054A71"/>
    <w:rsid w:val="000A30F4"/>
    <w:rsid w:val="000C1B15"/>
    <w:rsid w:val="000C29BA"/>
    <w:rsid w:val="000F0A75"/>
    <w:rsid w:val="001227D8"/>
    <w:rsid w:val="00146972"/>
    <w:rsid w:val="00177A66"/>
    <w:rsid w:val="001849D9"/>
    <w:rsid w:val="00186975"/>
    <w:rsid w:val="00187887"/>
    <w:rsid w:val="001B7255"/>
    <w:rsid w:val="001E22EC"/>
    <w:rsid w:val="001E48DF"/>
    <w:rsid w:val="001F2133"/>
    <w:rsid w:val="001F525D"/>
    <w:rsid w:val="001F6B0C"/>
    <w:rsid w:val="0024779C"/>
    <w:rsid w:val="00295281"/>
    <w:rsid w:val="002A11B2"/>
    <w:rsid w:val="002A186C"/>
    <w:rsid w:val="002A2B95"/>
    <w:rsid w:val="00310AAC"/>
    <w:rsid w:val="003135DF"/>
    <w:rsid w:val="00321C38"/>
    <w:rsid w:val="00322963"/>
    <w:rsid w:val="00333FBF"/>
    <w:rsid w:val="00364A6C"/>
    <w:rsid w:val="00372CA3"/>
    <w:rsid w:val="003C35D2"/>
    <w:rsid w:val="003F2D73"/>
    <w:rsid w:val="003F3950"/>
    <w:rsid w:val="00403086"/>
    <w:rsid w:val="004040F4"/>
    <w:rsid w:val="00436476"/>
    <w:rsid w:val="00466B2E"/>
    <w:rsid w:val="00476541"/>
    <w:rsid w:val="00491444"/>
    <w:rsid w:val="004947AE"/>
    <w:rsid w:val="004B3DFD"/>
    <w:rsid w:val="004E66ED"/>
    <w:rsid w:val="0052595A"/>
    <w:rsid w:val="00533565"/>
    <w:rsid w:val="00560035"/>
    <w:rsid w:val="0058123F"/>
    <w:rsid w:val="0059274C"/>
    <w:rsid w:val="005A2645"/>
    <w:rsid w:val="005B0CF5"/>
    <w:rsid w:val="005C39F1"/>
    <w:rsid w:val="005D3E17"/>
    <w:rsid w:val="005E2BAD"/>
    <w:rsid w:val="005E78B0"/>
    <w:rsid w:val="00615105"/>
    <w:rsid w:val="00624B89"/>
    <w:rsid w:val="00655BA4"/>
    <w:rsid w:val="006876CD"/>
    <w:rsid w:val="00695930"/>
    <w:rsid w:val="006A18A5"/>
    <w:rsid w:val="006A7D15"/>
    <w:rsid w:val="006B3494"/>
    <w:rsid w:val="006B7DCF"/>
    <w:rsid w:val="007144C5"/>
    <w:rsid w:val="00746E53"/>
    <w:rsid w:val="007637C3"/>
    <w:rsid w:val="00767B79"/>
    <w:rsid w:val="007F67A1"/>
    <w:rsid w:val="007F6C86"/>
    <w:rsid w:val="00830629"/>
    <w:rsid w:val="008618FA"/>
    <w:rsid w:val="008771BD"/>
    <w:rsid w:val="008A7115"/>
    <w:rsid w:val="008A774E"/>
    <w:rsid w:val="008F25F9"/>
    <w:rsid w:val="009B3CE4"/>
    <w:rsid w:val="009B4BD0"/>
    <w:rsid w:val="009B6EE7"/>
    <w:rsid w:val="009F1E79"/>
    <w:rsid w:val="009F375E"/>
    <w:rsid w:val="00A05C59"/>
    <w:rsid w:val="00A107CB"/>
    <w:rsid w:val="00A219EA"/>
    <w:rsid w:val="00A30EDB"/>
    <w:rsid w:val="00A37519"/>
    <w:rsid w:val="00A603C4"/>
    <w:rsid w:val="00AA51A3"/>
    <w:rsid w:val="00AC6F66"/>
    <w:rsid w:val="00B02531"/>
    <w:rsid w:val="00B32B76"/>
    <w:rsid w:val="00B75892"/>
    <w:rsid w:val="00B76D77"/>
    <w:rsid w:val="00BB4C45"/>
    <w:rsid w:val="00BF5EEF"/>
    <w:rsid w:val="00C03565"/>
    <w:rsid w:val="00C0465C"/>
    <w:rsid w:val="00C2026B"/>
    <w:rsid w:val="00C50169"/>
    <w:rsid w:val="00C578C3"/>
    <w:rsid w:val="00C70490"/>
    <w:rsid w:val="00C8795B"/>
    <w:rsid w:val="00C938F5"/>
    <w:rsid w:val="00CA4EA7"/>
    <w:rsid w:val="00CE7FDA"/>
    <w:rsid w:val="00CF32D0"/>
    <w:rsid w:val="00D20AAF"/>
    <w:rsid w:val="00D513AA"/>
    <w:rsid w:val="00D57557"/>
    <w:rsid w:val="00D81C19"/>
    <w:rsid w:val="00DA2BEA"/>
    <w:rsid w:val="00DD1E0E"/>
    <w:rsid w:val="00DD58B5"/>
    <w:rsid w:val="00E0439C"/>
    <w:rsid w:val="00E10461"/>
    <w:rsid w:val="00E44E15"/>
    <w:rsid w:val="00E4548C"/>
    <w:rsid w:val="00E720F2"/>
    <w:rsid w:val="00E91E11"/>
    <w:rsid w:val="00EC1DE6"/>
    <w:rsid w:val="00EC411E"/>
    <w:rsid w:val="00ED303B"/>
    <w:rsid w:val="00F102FF"/>
    <w:rsid w:val="00F8569D"/>
    <w:rsid w:val="00FA6589"/>
    <w:rsid w:val="00FD17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9558DB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fr-FR"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66ED"/>
  </w:style>
  <w:style w:type="paragraph" w:styleId="Titre1">
    <w:name w:val="heading 1"/>
    <w:basedOn w:val="Normal"/>
    <w:next w:val="Normal"/>
    <w:link w:val="Titre1Car"/>
    <w:uiPriority w:val="9"/>
    <w:rsid w:val="004E66ED"/>
    <w:pPr>
      <w:spacing w:before="300" w:after="40"/>
      <w:jc w:val="left"/>
      <w:outlineLvl w:val="0"/>
    </w:pPr>
    <w:rPr>
      <w:smallCaps/>
      <w:spacing w:val="5"/>
      <w:sz w:val="32"/>
      <w:szCs w:val="32"/>
    </w:rPr>
  </w:style>
  <w:style w:type="paragraph" w:styleId="Titre2">
    <w:name w:val="heading 2"/>
    <w:basedOn w:val="Normal"/>
    <w:next w:val="Normal"/>
    <w:link w:val="Titre2Car"/>
    <w:uiPriority w:val="9"/>
    <w:unhideWhenUsed/>
    <w:rsid w:val="004E66ED"/>
    <w:pPr>
      <w:spacing w:before="240" w:after="80"/>
      <w:jc w:val="left"/>
      <w:outlineLvl w:val="1"/>
    </w:pPr>
    <w:rPr>
      <w:smallCaps/>
      <w:spacing w:val="5"/>
      <w:sz w:val="28"/>
      <w:szCs w:val="28"/>
    </w:rPr>
  </w:style>
  <w:style w:type="paragraph" w:styleId="Titre3">
    <w:name w:val="heading 3"/>
    <w:basedOn w:val="Normal"/>
    <w:next w:val="Normal"/>
    <w:link w:val="Titre3Car"/>
    <w:uiPriority w:val="9"/>
    <w:unhideWhenUsed/>
    <w:rsid w:val="004E66ED"/>
    <w:pPr>
      <w:spacing w:after="0"/>
      <w:jc w:val="left"/>
      <w:outlineLvl w:val="2"/>
    </w:pPr>
    <w:rPr>
      <w:smallCaps/>
      <w:spacing w:val="5"/>
      <w:sz w:val="24"/>
      <w:szCs w:val="24"/>
    </w:rPr>
  </w:style>
  <w:style w:type="paragraph" w:styleId="Titre4">
    <w:name w:val="heading 4"/>
    <w:basedOn w:val="Normal"/>
    <w:next w:val="Normal"/>
    <w:link w:val="Titre4Car"/>
    <w:uiPriority w:val="9"/>
    <w:semiHidden/>
    <w:unhideWhenUsed/>
    <w:rsid w:val="004E66ED"/>
    <w:pPr>
      <w:spacing w:before="240" w:after="0"/>
      <w:jc w:val="left"/>
      <w:outlineLvl w:val="3"/>
    </w:pPr>
    <w:rPr>
      <w:smallCaps/>
      <w:spacing w:val="10"/>
      <w:sz w:val="22"/>
      <w:szCs w:val="22"/>
    </w:rPr>
  </w:style>
  <w:style w:type="paragraph" w:styleId="Titre5">
    <w:name w:val="heading 5"/>
    <w:basedOn w:val="Normal"/>
    <w:next w:val="Normal"/>
    <w:link w:val="Titre5Car"/>
    <w:uiPriority w:val="9"/>
    <w:semiHidden/>
    <w:unhideWhenUsed/>
    <w:qFormat/>
    <w:rsid w:val="004E66ED"/>
    <w:pPr>
      <w:spacing w:before="200" w:after="0"/>
      <w:jc w:val="left"/>
      <w:outlineLvl w:val="4"/>
    </w:pPr>
    <w:rPr>
      <w:smallCaps/>
      <w:color w:val="47D8B4" w:themeColor="accent2" w:themeShade="BF"/>
      <w:spacing w:val="10"/>
      <w:sz w:val="22"/>
      <w:szCs w:val="26"/>
    </w:rPr>
  </w:style>
  <w:style w:type="paragraph" w:styleId="Titre6">
    <w:name w:val="heading 6"/>
    <w:basedOn w:val="Normal"/>
    <w:next w:val="Normal"/>
    <w:link w:val="Titre6Car"/>
    <w:uiPriority w:val="9"/>
    <w:semiHidden/>
    <w:unhideWhenUsed/>
    <w:qFormat/>
    <w:rsid w:val="004E66ED"/>
    <w:pPr>
      <w:spacing w:after="0"/>
      <w:jc w:val="left"/>
      <w:outlineLvl w:val="5"/>
    </w:pPr>
    <w:rPr>
      <w:smallCaps/>
      <w:color w:val="97E9D5" w:themeColor="accent2"/>
      <w:spacing w:val="5"/>
      <w:sz w:val="22"/>
    </w:rPr>
  </w:style>
  <w:style w:type="paragraph" w:styleId="Titre7">
    <w:name w:val="heading 7"/>
    <w:basedOn w:val="Normal"/>
    <w:next w:val="Normal"/>
    <w:link w:val="Titre7Car"/>
    <w:uiPriority w:val="9"/>
    <w:semiHidden/>
    <w:unhideWhenUsed/>
    <w:qFormat/>
    <w:rsid w:val="004E66ED"/>
    <w:pPr>
      <w:spacing w:after="0"/>
      <w:jc w:val="left"/>
      <w:outlineLvl w:val="6"/>
    </w:pPr>
    <w:rPr>
      <w:b/>
      <w:smallCaps/>
      <w:color w:val="97E9D5" w:themeColor="accent2"/>
      <w:spacing w:val="10"/>
    </w:rPr>
  </w:style>
  <w:style w:type="paragraph" w:styleId="Titre8">
    <w:name w:val="heading 8"/>
    <w:basedOn w:val="Normal"/>
    <w:next w:val="Normal"/>
    <w:link w:val="Titre8Car"/>
    <w:uiPriority w:val="9"/>
    <w:semiHidden/>
    <w:unhideWhenUsed/>
    <w:qFormat/>
    <w:rsid w:val="004E66ED"/>
    <w:pPr>
      <w:spacing w:after="0"/>
      <w:jc w:val="left"/>
      <w:outlineLvl w:val="7"/>
    </w:pPr>
    <w:rPr>
      <w:b/>
      <w:i/>
      <w:smallCaps/>
      <w:color w:val="47D8B4" w:themeColor="accent2" w:themeShade="BF"/>
    </w:rPr>
  </w:style>
  <w:style w:type="paragraph" w:styleId="Titre9">
    <w:name w:val="heading 9"/>
    <w:basedOn w:val="Normal"/>
    <w:next w:val="Normal"/>
    <w:link w:val="Titre9Car"/>
    <w:uiPriority w:val="9"/>
    <w:semiHidden/>
    <w:unhideWhenUsed/>
    <w:qFormat/>
    <w:rsid w:val="004E66ED"/>
    <w:pPr>
      <w:spacing w:after="0"/>
      <w:jc w:val="left"/>
      <w:outlineLvl w:val="8"/>
    </w:pPr>
    <w:rPr>
      <w:b/>
      <w:i/>
      <w:smallCaps/>
      <w:color w:val="219D7E" w:themeColor="accent2"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E66ED"/>
    <w:pPr>
      <w:ind w:left="720"/>
      <w:contextualSpacing/>
    </w:pPr>
  </w:style>
  <w:style w:type="paragraph" w:styleId="Notedebasdepage">
    <w:name w:val="footnote text"/>
    <w:basedOn w:val="Normal"/>
    <w:link w:val="NotedebasdepageCar"/>
    <w:uiPriority w:val="99"/>
    <w:unhideWhenUsed/>
    <w:rsid w:val="003135DF"/>
  </w:style>
  <w:style w:type="character" w:customStyle="1" w:styleId="NotedebasdepageCar">
    <w:name w:val="Note de bas de page Car"/>
    <w:basedOn w:val="Policepardfaut"/>
    <w:link w:val="Notedebasdepage"/>
    <w:uiPriority w:val="99"/>
    <w:rsid w:val="003135DF"/>
  </w:style>
  <w:style w:type="character" w:styleId="Appelnotedebasdep">
    <w:name w:val="footnote reference"/>
    <w:basedOn w:val="Policepardfaut"/>
    <w:uiPriority w:val="99"/>
    <w:unhideWhenUsed/>
    <w:rsid w:val="003135DF"/>
    <w:rPr>
      <w:vertAlign w:val="superscript"/>
    </w:rPr>
  </w:style>
  <w:style w:type="character" w:styleId="Lienhypertexte">
    <w:name w:val="Hyperlink"/>
    <w:basedOn w:val="Policepardfaut"/>
    <w:uiPriority w:val="99"/>
    <w:unhideWhenUsed/>
    <w:rsid w:val="003135DF"/>
    <w:rPr>
      <w:color w:val="0000FF"/>
      <w:u w:val="single"/>
    </w:rPr>
  </w:style>
  <w:style w:type="character" w:customStyle="1" w:styleId="Titre1Car">
    <w:name w:val="Titre 1 Car"/>
    <w:basedOn w:val="Policepardfaut"/>
    <w:link w:val="Titre1"/>
    <w:uiPriority w:val="9"/>
    <w:rsid w:val="004E66ED"/>
    <w:rPr>
      <w:smallCaps/>
      <w:spacing w:val="5"/>
      <w:sz w:val="32"/>
      <w:szCs w:val="32"/>
    </w:rPr>
  </w:style>
  <w:style w:type="character" w:customStyle="1" w:styleId="Titre2Car">
    <w:name w:val="Titre 2 Car"/>
    <w:basedOn w:val="Policepardfaut"/>
    <w:link w:val="Titre2"/>
    <w:uiPriority w:val="9"/>
    <w:rsid w:val="004E66ED"/>
    <w:rPr>
      <w:smallCaps/>
      <w:spacing w:val="5"/>
      <w:sz w:val="28"/>
      <w:szCs w:val="28"/>
    </w:rPr>
  </w:style>
  <w:style w:type="character" w:customStyle="1" w:styleId="Titre3Car">
    <w:name w:val="Titre 3 Car"/>
    <w:basedOn w:val="Policepardfaut"/>
    <w:link w:val="Titre3"/>
    <w:uiPriority w:val="9"/>
    <w:rsid w:val="004E66ED"/>
    <w:rPr>
      <w:smallCaps/>
      <w:spacing w:val="5"/>
      <w:sz w:val="24"/>
      <w:szCs w:val="24"/>
    </w:rPr>
  </w:style>
  <w:style w:type="character" w:customStyle="1" w:styleId="Titre4Car">
    <w:name w:val="Titre 4 Car"/>
    <w:basedOn w:val="Policepardfaut"/>
    <w:link w:val="Titre4"/>
    <w:uiPriority w:val="9"/>
    <w:semiHidden/>
    <w:rsid w:val="004E66ED"/>
    <w:rPr>
      <w:smallCaps/>
      <w:spacing w:val="10"/>
      <w:sz w:val="22"/>
      <w:szCs w:val="22"/>
    </w:rPr>
  </w:style>
  <w:style w:type="character" w:customStyle="1" w:styleId="Titre5Car">
    <w:name w:val="Titre 5 Car"/>
    <w:basedOn w:val="Policepardfaut"/>
    <w:link w:val="Titre5"/>
    <w:uiPriority w:val="9"/>
    <w:semiHidden/>
    <w:rsid w:val="004E66ED"/>
    <w:rPr>
      <w:smallCaps/>
      <w:color w:val="47D8B4" w:themeColor="accent2" w:themeShade="BF"/>
      <w:spacing w:val="10"/>
      <w:sz w:val="22"/>
      <w:szCs w:val="26"/>
    </w:rPr>
  </w:style>
  <w:style w:type="character" w:customStyle="1" w:styleId="Titre6Car">
    <w:name w:val="Titre 6 Car"/>
    <w:basedOn w:val="Policepardfaut"/>
    <w:link w:val="Titre6"/>
    <w:uiPriority w:val="9"/>
    <w:semiHidden/>
    <w:rsid w:val="004E66ED"/>
    <w:rPr>
      <w:smallCaps/>
      <w:color w:val="97E9D5" w:themeColor="accent2"/>
      <w:spacing w:val="5"/>
      <w:sz w:val="22"/>
    </w:rPr>
  </w:style>
  <w:style w:type="character" w:customStyle="1" w:styleId="Titre7Car">
    <w:name w:val="Titre 7 Car"/>
    <w:basedOn w:val="Policepardfaut"/>
    <w:link w:val="Titre7"/>
    <w:uiPriority w:val="9"/>
    <w:semiHidden/>
    <w:rsid w:val="004E66ED"/>
    <w:rPr>
      <w:b/>
      <w:smallCaps/>
      <w:color w:val="97E9D5" w:themeColor="accent2"/>
      <w:spacing w:val="10"/>
    </w:rPr>
  </w:style>
  <w:style w:type="character" w:customStyle="1" w:styleId="Titre8Car">
    <w:name w:val="Titre 8 Car"/>
    <w:basedOn w:val="Policepardfaut"/>
    <w:link w:val="Titre8"/>
    <w:uiPriority w:val="9"/>
    <w:semiHidden/>
    <w:rsid w:val="004E66ED"/>
    <w:rPr>
      <w:b/>
      <w:i/>
      <w:smallCaps/>
      <w:color w:val="47D8B4" w:themeColor="accent2" w:themeShade="BF"/>
    </w:rPr>
  </w:style>
  <w:style w:type="character" w:customStyle="1" w:styleId="Titre9Car">
    <w:name w:val="Titre 9 Car"/>
    <w:basedOn w:val="Policepardfaut"/>
    <w:link w:val="Titre9"/>
    <w:uiPriority w:val="9"/>
    <w:semiHidden/>
    <w:rsid w:val="004E66ED"/>
    <w:rPr>
      <w:b/>
      <w:i/>
      <w:smallCaps/>
      <w:color w:val="219D7E" w:themeColor="accent2" w:themeShade="7F"/>
    </w:rPr>
  </w:style>
  <w:style w:type="paragraph" w:styleId="Lgende">
    <w:name w:val="caption"/>
    <w:basedOn w:val="Normal"/>
    <w:next w:val="Normal"/>
    <w:uiPriority w:val="35"/>
    <w:semiHidden/>
    <w:unhideWhenUsed/>
    <w:qFormat/>
    <w:rsid w:val="004E66ED"/>
    <w:rPr>
      <w:b/>
      <w:bCs/>
      <w:caps/>
      <w:sz w:val="16"/>
      <w:szCs w:val="18"/>
    </w:rPr>
  </w:style>
  <w:style w:type="paragraph" w:styleId="Titre">
    <w:name w:val="Title"/>
    <w:basedOn w:val="Normal"/>
    <w:next w:val="Normal"/>
    <w:link w:val="TitreCar"/>
    <w:uiPriority w:val="10"/>
    <w:qFormat/>
    <w:rsid w:val="004E66ED"/>
    <w:pPr>
      <w:pBdr>
        <w:top w:val="single" w:sz="12" w:space="1" w:color="97E9D5" w:themeColor="accent2"/>
      </w:pBdr>
      <w:spacing w:line="240" w:lineRule="auto"/>
      <w:jc w:val="right"/>
    </w:pPr>
    <w:rPr>
      <w:smallCaps/>
      <w:sz w:val="48"/>
      <w:szCs w:val="48"/>
    </w:rPr>
  </w:style>
  <w:style w:type="character" w:customStyle="1" w:styleId="TitreCar">
    <w:name w:val="Titre Car"/>
    <w:basedOn w:val="Policepardfaut"/>
    <w:link w:val="Titre"/>
    <w:uiPriority w:val="10"/>
    <w:rsid w:val="004E66ED"/>
    <w:rPr>
      <w:smallCaps/>
      <w:sz w:val="48"/>
      <w:szCs w:val="48"/>
    </w:rPr>
  </w:style>
  <w:style w:type="paragraph" w:styleId="Sous-titre">
    <w:name w:val="Subtitle"/>
    <w:basedOn w:val="Normal"/>
    <w:next w:val="Normal"/>
    <w:link w:val="Sous-titreCar"/>
    <w:uiPriority w:val="11"/>
    <w:qFormat/>
    <w:rsid w:val="004E66ED"/>
    <w:pPr>
      <w:spacing w:after="720" w:line="240" w:lineRule="auto"/>
      <w:jc w:val="right"/>
    </w:pPr>
    <w:rPr>
      <w:rFonts w:asciiTheme="majorHAnsi" w:eastAsiaTheme="majorEastAsia" w:hAnsiTheme="majorHAnsi" w:cstheme="majorBidi"/>
      <w:szCs w:val="22"/>
    </w:rPr>
  </w:style>
  <w:style w:type="character" w:customStyle="1" w:styleId="Sous-titreCar">
    <w:name w:val="Sous-titre Car"/>
    <w:basedOn w:val="Policepardfaut"/>
    <w:link w:val="Sous-titre"/>
    <w:uiPriority w:val="11"/>
    <w:rsid w:val="004E66ED"/>
    <w:rPr>
      <w:rFonts w:asciiTheme="majorHAnsi" w:eastAsiaTheme="majorEastAsia" w:hAnsiTheme="majorHAnsi" w:cstheme="majorBidi"/>
      <w:szCs w:val="22"/>
    </w:rPr>
  </w:style>
  <w:style w:type="character" w:styleId="lev">
    <w:name w:val="Strong"/>
    <w:uiPriority w:val="22"/>
    <w:qFormat/>
    <w:rsid w:val="004E66ED"/>
    <w:rPr>
      <w:b/>
      <w:color w:val="97E9D5" w:themeColor="accent2"/>
    </w:rPr>
  </w:style>
  <w:style w:type="character" w:styleId="Accentuation">
    <w:name w:val="Emphasis"/>
    <w:uiPriority w:val="20"/>
    <w:qFormat/>
    <w:rsid w:val="004E66ED"/>
    <w:rPr>
      <w:b/>
      <w:i/>
      <w:spacing w:val="10"/>
    </w:rPr>
  </w:style>
  <w:style w:type="paragraph" w:styleId="Sansinterligne">
    <w:name w:val="No Spacing"/>
    <w:basedOn w:val="Normal"/>
    <w:link w:val="SansinterligneCar"/>
    <w:uiPriority w:val="1"/>
    <w:qFormat/>
    <w:rsid w:val="004E66ED"/>
    <w:pPr>
      <w:spacing w:after="0" w:line="240" w:lineRule="auto"/>
    </w:pPr>
  </w:style>
  <w:style w:type="character" w:customStyle="1" w:styleId="SansinterligneCar">
    <w:name w:val="Sans interligne Car"/>
    <w:basedOn w:val="Policepardfaut"/>
    <w:link w:val="Sansinterligne"/>
    <w:uiPriority w:val="1"/>
    <w:rsid w:val="004E66ED"/>
  </w:style>
  <w:style w:type="paragraph" w:styleId="Citation">
    <w:name w:val="Quote"/>
    <w:basedOn w:val="Normal"/>
    <w:next w:val="Normal"/>
    <w:link w:val="CitationCar"/>
    <w:uiPriority w:val="29"/>
    <w:qFormat/>
    <w:rsid w:val="004E66ED"/>
    <w:rPr>
      <w:i/>
    </w:rPr>
  </w:style>
  <w:style w:type="character" w:customStyle="1" w:styleId="CitationCar">
    <w:name w:val="Citation Car"/>
    <w:basedOn w:val="Policepardfaut"/>
    <w:link w:val="Citation"/>
    <w:uiPriority w:val="29"/>
    <w:rsid w:val="004E66ED"/>
    <w:rPr>
      <w:i/>
    </w:rPr>
  </w:style>
  <w:style w:type="paragraph" w:styleId="Citationintense">
    <w:name w:val="Intense Quote"/>
    <w:basedOn w:val="Normal"/>
    <w:next w:val="Normal"/>
    <w:link w:val="CitationintenseCar"/>
    <w:uiPriority w:val="30"/>
    <w:qFormat/>
    <w:rsid w:val="004E66ED"/>
    <w:pPr>
      <w:pBdr>
        <w:top w:val="single" w:sz="8" w:space="10" w:color="47D8B4" w:themeColor="accent2" w:themeShade="BF"/>
        <w:left w:val="single" w:sz="8" w:space="10" w:color="47D8B4" w:themeColor="accent2" w:themeShade="BF"/>
        <w:bottom w:val="single" w:sz="8" w:space="10" w:color="47D8B4" w:themeColor="accent2" w:themeShade="BF"/>
        <w:right w:val="single" w:sz="8" w:space="10" w:color="47D8B4" w:themeColor="accent2" w:themeShade="BF"/>
      </w:pBdr>
      <w:shd w:val="clear" w:color="auto" w:fill="97E9D5" w:themeFill="accent2"/>
      <w:spacing w:before="140" w:after="140"/>
      <w:ind w:left="1440" w:right="1440"/>
    </w:pPr>
    <w:rPr>
      <w:b/>
      <w:i/>
      <w:color w:val="FFFFFF" w:themeColor="background1"/>
    </w:rPr>
  </w:style>
  <w:style w:type="character" w:customStyle="1" w:styleId="CitationintenseCar">
    <w:name w:val="Citation intense Car"/>
    <w:basedOn w:val="Policepardfaut"/>
    <w:link w:val="Citationintense"/>
    <w:uiPriority w:val="30"/>
    <w:rsid w:val="004E66ED"/>
    <w:rPr>
      <w:b/>
      <w:i/>
      <w:color w:val="FFFFFF" w:themeColor="background1"/>
      <w:shd w:val="clear" w:color="auto" w:fill="97E9D5" w:themeFill="accent2"/>
    </w:rPr>
  </w:style>
  <w:style w:type="character" w:styleId="Emphaseple">
    <w:name w:val="Subtle Emphasis"/>
    <w:uiPriority w:val="19"/>
    <w:qFormat/>
    <w:rsid w:val="004E66ED"/>
    <w:rPr>
      <w:i/>
    </w:rPr>
  </w:style>
  <w:style w:type="character" w:styleId="Emphaseintense">
    <w:name w:val="Intense Emphasis"/>
    <w:uiPriority w:val="21"/>
    <w:qFormat/>
    <w:rsid w:val="004E66ED"/>
    <w:rPr>
      <w:b/>
      <w:i/>
      <w:color w:val="97E9D5" w:themeColor="accent2"/>
      <w:spacing w:val="10"/>
    </w:rPr>
  </w:style>
  <w:style w:type="character" w:styleId="Rfrenceple">
    <w:name w:val="Subtle Reference"/>
    <w:uiPriority w:val="31"/>
    <w:qFormat/>
    <w:rsid w:val="004E66ED"/>
    <w:rPr>
      <w:b/>
    </w:rPr>
  </w:style>
  <w:style w:type="character" w:styleId="Rfrenceintense">
    <w:name w:val="Intense Reference"/>
    <w:uiPriority w:val="32"/>
    <w:qFormat/>
    <w:rsid w:val="004E66ED"/>
    <w:rPr>
      <w:b/>
      <w:bCs/>
      <w:smallCaps/>
      <w:spacing w:val="5"/>
      <w:sz w:val="22"/>
      <w:szCs w:val="22"/>
      <w:u w:val="single"/>
    </w:rPr>
  </w:style>
  <w:style w:type="character" w:styleId="Titredulivre">
    <w:name w:val="Book Title"/>
    <w:uiPriority w:val="33"/>
    <w:qFormat/>
    <w:rsid w:val="004E66ED"/>
    <w:rPr>
      <w:rFonts w:asciiTheme="majorHAnsi" w:eastAsiaTheme="majorEastAsia" w:hAnsiTheme="majorHAnsi" w:cstheme="majorBidi"/>
      <w:i/>
      <w:iCs/>
      <w:sz w:val="20"/>
      <w:szCs w:val="20"/>
    </w:rPr>
  </w:style>
  <w:style w:type="paragraph" w:styleId="En-ttedetabledesmatires">
    <w:name w:val="TOC Heading"/>
    <w:basedOn w:val="Titre1"/>
    <w:next w:val="Normal"/>
    <w:uiPriority w:val="39"/>
    <w:unhideWhenUsed/>
    <w:qFormat/>
    <w:rsid w:val="004E66ED"/>
    <w:pPr>
      <w:outlineLvl w:val="9"/>
    </w:pPr>
    <w:rPr>
      <w:lang w:bidi="en-US"/>
    </w:rPr>
  </w:style>
  <w:style w:type="paragraph" w:styleId="En-tte">
    <w:name w:val="header"/>
    <w:basedOn w:val="Normal"/>
    <w:link w:val="En-tteCar"/>
    <w:uiPriority w:val="99"/>
    <w:unhideWhenUsed/>
    <w:rsid w:val="004E66ED"/>
    <w:pPr>
      <w:tabs>
        <w:tab w:val="center" w:pos="4536"/>
        <w:tab w:val="right" w:pos="9072"/>
      </w:tabs>
      <w:spacing w:after="0" w:line="240" w:lineRule="auto"/>
    </w:pPr>
  </w:style>
  <w:style w:type="character" w:customStyle="1" w:styleId="En-tteCar">
    <w:name w:val="En-tête Car"/>
    <w:basedOn w:val="Policepardfaut"/>
    <w:link w:val="En-tte"/>
    <w:uiPriority w:val="99"/>
    <w:rsid w:val="004E66ED"/>
  </w:style>
  <w:style w:type="paragraph" w:styleId="Pieddepage">
    <w:name w:val="footer"/>
    <w:basedOn w:val="Normal"/>
    <w:link w:val="PieddepageCar"/>
    <w:uiPriority w:val="99"/>
    <w:unhideWhenUsed/>
    <w:rsid w:val="004E66E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E66ED"/>
  </w:style>
  <w:style w:type="character" w:styleId="Numrodepage">
    <w:name w:val="page number"/>
    <w:basedOn w:val="Policepardfaut"/>
    <w:uiPriority w:val="99"/>
    <w:semiHidden/>
    <w:unhideWhenUsed/>
    <w:rsid w:val="004E66ED"/>
  </w:style>
  <w:style w:type="paragraph" w:styleId="TM1">
    <w:name w:val="toc 1"/>
    <w:basedOn w:val="Normal"/>
    <w:next w:val="Normal"/>
    <w:autoRedefine/>
    <w:uiPriority w:val="39"/>
    <w:unhideWhenUsed/>
    <w:rsid w:val="00E44E15"/>
    <w:pPr>
      <w:spacing w:before="120" w:after="120"/>
      <w:jc w:val="left"/>
    </w:pPr>
    <w:rPr>
      <w:b/>
      <w:bCs/>
      <w:caps/>
    </w:rPr>
  </w:style>
  <w:style w:type="paragraph" w:styleId="TM2">
    <w:name w:val="toc 2"/>
    <w:basedOn w:val="Normal"/>
    <w:next w:val="Normal"/>
    <w:autoRedefine/>
    <w:uiPriority w:val="39"/>
    <w:unhideWhenUsed/>
    <w:rsid w:val="00C70490"/>
    <w:pPr>
      <w:spacing w:after="0"/>
      <w:ind w:left="200"/>
      <w:jc w:val="left"/>
    </w:pPr>
    <w:rPr>
      <w:smallCaps/>
    </w:rPr>
  </w:style>
  <w:style w:type="paragraph" w:styleId="TM3">
    <w:name w:val="toc 3"/>
    <w:basedOn w:val="Normal"/>
    <w:next w:val="Normal"/>
    <w:autoRedefine/>
    <w:uiPriority w:val="39"/>
    <w:unhideWhenUsed/>
    <w:rsid w:val="00321C38"/>
    <w:pPr>
      <w:spacing w:after="0"/>
      <w:ind w:left="400"/>
      <w:jc w:val="left"/>
    </w:pPr>
    <w:rPr>
      <w:i/>
      <w:iCs/>
    </w:rPr>
  </w:style>
  <w:style w:type="numbering" w:customStyle="1" w:styleId="Aucuneliste1">
    <w:name w:val="Aucune liste1"/>
    <w:next w:val="Aucuneliste"/>
    <w:uiPriority w:val="99"/>
    <w:semiHidden/>
    <w:unhideWhenUsed/>
    <w:rsid w:val="00321C38"/>
  </w:style>
  <w:style w:type="paragraph" w:customStyle="1" w:styleId="PersonalName">
    <w:name w:val="Personal Name"/>
    <w:basedOn w:val="Titre"/>
    <w:rsid w:val="00321C38"/>
    <w:pPr>
      <w:spacing w:after="0"/>
    </w:pPr>
    <w:rPr>
      <w:b/>
      <w:smallCaps w:val="0"/>
      <w:color w:val="000000"/>
      <w:sz w:val="28"/>
      <w:szCs w:val="28"/>
    </w:rPr>
  </w:style>
  <w:style w:type="table" w:styleId="Grilledutableau">
    <w:name w:val="Table Grid"/>
    <w:basedOn w:val="TableauNormal"/>
    <w:uiPriority w:val="39"/>
    <w:rsid w:val="00321C38"/>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21C38"/>
    <w:pPr>
      <w:spacing w:before="100" w:beforeAutospacing="1" w:after="100" w:afterAutospacing="1" w:line="240" w:lineRule="auto"/>
      <w:jc w:val="left"/>
    </w:pPr>
    <w:rPr>
      <w:rFonts w:ascii="Times New Roman" w:eastAsiaTheme="minorHAnsi" w:hAnsi="Times New Roman" w:cs="Times New Roman"/>
      <w:sz w:val="24"/>
      <w:szCs w:val="24"/>
      <w:lang w:eastAsia="fr-FR"/>
    </w:rPr>
  </w:style>
  <w:style w:type="character" w:styleId="Lienhypertextesuivivisit">
    <w:name w:val="FollowedHyperlink"/>
    <w:basedOn w:val="Policepardfaut"/>
    <w:uiPriority w:val="99"/>
    <w:semiHidden/>
    <w:unhideWhenUsed/>
    <w:rsid w:val="00321C38"/>
    <w:rPr>
      <w:color w:val="D3B86D" w:themeColor="followedHyperlink"/>
      <w:u w:val="single"/>
    </w:rPr>
  </w:style>
  <w:style w:type="paragraph" w:styleId="Notedefin">
    <w:name w:val="endnote text"/>
    <w:basedOn w:val="Normal"/>
    <w:link w:val="NotedefinCar"/>
    <w:uiPriority w:val="99"/>
    <w:unhideWhenUsed/>
    <w:rsid w:val="00321C38"/>
    <w:pPr>
      <w:spacing w:after="0" w:line="240" w:lineRule="auto"/>
      <w:jc w:val="left"/>
    </w:pPr>
    <w:rPr>
      <w:sz w:val="24"/>
      <w:szCs w:val="24"/>
    </w:rPr>
  </w:style>
  <w:style w:type="character" w:customStyle="1" w:styleId="NotedefinCar">
    <w:name w:val="Note de fin Car"/>
    <w:basedOn w:val="Policepardfaut"/>
    <w:link w:val="Notedefin"/>
    <w:uiPriority w:val="99"/>
    <w:rsid w:val="00321C38"/>
    <w:rPr>
      <w:sz w:val="24"/>
      <w:szCs w:val="24"/>
    </w:rPr>
  </w:style>
  <w:style w:type="character" w:styleId="Appeldenotedefin">
    <w:name w:val="endnote reference"/>
    <w:basedOn w:val="Policepardfaut"/>
    <w:uiPriority w:val="99"/>
    <w:unhideWhenUsed/>
    <w:rsid w:val="00321C38"/>
    <w:rPr>
      <w:vertAlign w:val="superscript"/>
    </w:rPr>
  </w:style>
  <w:style w:type="paragraph" w:styleId="TM4">
    <w:name w:val="toc 4"/>
    <w:basedOn w:val="Normal"/>
    <w:next w:val="Normal"/>
    <w:autoRedefine/>
    <w:uiPriority w:val="39"/>
    <w:unhideWhenUsed/>
    <w:rsid w:val="00321C38"/>
    <w:pPr>
      <w:spacing w:after="0"/>
      <w:ind w:left="600"/>
      <w:jc w:val="left"/>
    </w:pPr>
    <w:rPr>
      <w:sz w:val="18"/>
      <w:szCs w:val="18"/>
    </w:rPr>
  </w:style>
  <w:style w:type="paragraph" w:styleId="TM5">
    <w:name w:val="toc 5"/>
    <w:basedOn w:val="Normal"/>
    <w:next w:val="Normal"/>
    <w:autoRedefine/>
    <w:uiPriority w:val="39"/>
    <w:unhideWhenUsed/>
    <w:rsid w:val="00321C38"/>
    <w:pPr>
      <w:spacing w:after="0"/>
      <w:ind w:left="800"/>
      <w:jc w:val="left"/>
    </w:pPr>
    <w:rPr>
      <w:sz w:val="18"/>
      <w:szCs w:val="18"/>
    </w:rPr>
  </w:style>
  <w:style w:type="paragraph" w:styleId="TM6">
    <w:name w:val="toc 6"/>
    <w:basedOn w:val="Normal"/>
    <w:next w:val="Normal"/>
    <w:autoRedefine/>
    <w:uiPriority w:val="39"/>
    <w:unhideWhenUsed/>
    <w:rsid w:val="00321C38"/>
    <w:pPr>
      <w:spacing w:after="0"/>
      <w:ind w:left="1000"/>
      <w:jc w:val="left"/>
    </w:pPr>
    <w:rPr>
      <w:sz w:val="18"/>
      <w:szCs w:val="18"/>
    </w:rPr>
  </w:style>
  <w:style w:type="paragraph" w:styleId="TM7">
    <w:name w:val="toc 7"/>
    <w:basedOn w:val="Normal"/>
    <w:next w:val="Normal"/>
    <w:autoRedefine/>
    <w:uiPriority w:val="39"/>
    <w:unhideWhenUsed/>
    <w:rsid w:val="00321C38"/>
    <w:pPr>
      <w:spacing w:after="0"/>
      <w:ind w:left="1200"/>
      <w:jc w:val="left"/>
    </w:pPr>
    <w:rPr>
      <w:sz w:val="18"/>
      <w:szCs w:val="18"/>
    </w:rPr>
  </w:style>
  <w:style w:type="paragraph" w:styleId="TM8">
    <w:name w:val="toc 8"/>
    <w:basedOn w:val="Normal"/>
    <w:next w:val="Normal"/>
    <w:autoRedefine/>
    <w:uiPriority w:val="39"/>
    <w:unhideWhenUsed/>
    <w:rsid w:val="00321C38"/>
    <w:pPr>
      <w:spacing w:after="0"/>
      <w:ind w:left="1400"/>
      <w:jc w:val="left"/>
    </w:pPr>
    <w:rPr>
      <w:sz w:val="18"/>
      <w:szCs w:val="18"/>
    </w:rPr>
  </w:style>
  <w:style w:type="paragraph" w:styleId="TM9">
    <w:name w:val="toc 9"/>
    <w:basedOn w:val="Normal"/>
    <w:next w:val="Normal"/>
    <w:autoRedefine/>
    <w:uiPriority w:val="39"/>
    <w:unhideWhenUsed/>
    <w:rsid w:val="00321C38"/>
    <w:pPr>
      <w:spacing w:after="0"/>
      <w:ind w:left="1600"/>
      <w:jc w:val="left"/>
    </w:pPr>
    <w:rPr>
      <w:sz w:val="18"/>
      <w:szCs w:val="18"/>
    </w:rPr>
  </w:style>
  <w:style w:type="paragraph" w:styleId="Textedebulles">
    <w:name w:val="Balloon Text"/>
    <w:basedOn w:val="Normal"/>
    <w:link w:val="TextedebullesCar"/>
    <w:uiPriority w:val="99"/>
    <w:semiHidden/>
    <w:unhideWhenUsed/>
    <w:rsid w:val="00321C38"/>
    <w:pPr>
      <w:spacing w:after="0" w:line="240" w:lineRule="auto"/>
      <w:jc w:val="left"/>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321C38"/>
    <w:rPr>
      <w:rFonts w:ascii="Times New Roman" w:hAnsi="Times New Roman" w:cs="Times New Roman"/>
      <w:sz w:val="18"/>
      <w:szCs w:val="18"/>
    </w:rPr>
  </w:style>
  <w:style w:type="character" w:styleId="CitationHTML">
    <w:name w:val="HTML Cite"/>
    <w:basedOn w:val="Policepardfaut"/>
    <w:uiPriority w:val="99"/>
    <w:semiHidden/>
    <w:unhideWhenUsed/>
    <w:rsid w:val="00321C38"/>
    <w:rPr>
      <w:i/>
      <w:iCs/>
    </w:rPr>
  </w:style>
  <w:style w:type="character" w:customStyle="1" w:styleId="sr-only">
    <w:name w:val="sr-only"/>
    <w:basedOn w:val="Policepardfaut"/>
    <w:rsid w:val="00321C38"/>
  </w:style>
  <w:style w:type="character" w:customStyle="1" w:styleId="js-shared-count">
    <w:name w:val="js-shared-count"/>
    <w:basedOn w:val="Policepardfaut"/>
    <w:rsid w:val="00321C38"/>
  </w:style>
  <w:style w:type="character" w:styleId="Marquedecommentaire">
    <w:name w:val="annotation reference"/>
    <w:basedOn w:val="Policepardfaut"/>
    <w:uiPriority w:val="99"/>
    <w:semiHidden/>
    <w:unhideWhenUsed/>
    <w:rsid w:val="00321C38"/>
    <w:rPr>
      <w:sz w:val="18"/>
      <w:szCs w:val="18"/>
    </w:rPr>
  </w:style>
  <w:style w:type="paragraph" w:styleId="Commentaire">
    <w:name w:val="annotation text"/>
    <w:basedOn w:val="Normal"/>
    <w:link w:val="CommentaireCar"/>
    <w:uiPriority w:val="99"/>
    <w:semiHidden/>
    <w:unhideWhenUsed/>
    <w:rsid w:val="00321C38"/>
    <w:pPr>
      <w:spacing w:after="0" w:line="240" w:lineRule="auto"/>
      <w:jc w:val="left"/>
    </w:pPr>
    <w:rPr>
      <w:sz w:val="24"/>
      <w:szCs w:val="24"/>
    </w:rPr>
  </w:style>
  <w:style w:type="character" w:customStyle="1" w:styleId="CommentaireCar">
    <w:name w:val="Commentaire Car"/>
    <w:basedOn w:val="Policepardfaut"/>
    <w:link w:val="Commentaire"/>
    <w:uiPriority w:val="99"/>
    <w:semiHidden/>
    <w:rsid w:val="00321C38"/>
    <w:rPr>
      <w:sz w:val="24"/>
      <w:szCs w:val="24"/>
    </w:rPr>
  </w:style>
  <w:style w:type="paragraph" w:styleId="Objetducommentaire">
    <w:name w:val="annotation subject"/>
    <w:basedOn w:val="Commentaire"/>
    <w:next w:val="Commentaire"/>
    <w:link w:val="ObjetducommentaireCar"/>
    <w:uiPriority w:val="99"/>
    <w:semiHidden/>
    <w:unhideWhenUsed/>
    <w:rsid w:val="00321C38"/>
    <w:rPr>
      <w:b/>
      <w:bCs/>
      <w:sz w:val="20"/>
      <w:szCs w:val="20"/>
    </w:rPr>
  </w:style>
  <w:style w:type="character" w:customStyle="1" w:styleId="ObjetducommentaireCar">
    <w:name w:val="Objet du commentaire Car"/>
    <w:basedOn w:val="CommentaireCar"/>
    <w:link w:val="Objetducommentaire"/>
    <w:uiPriority w:val="99"/>
    <w:semiHidden/>
    <w:rsid w:val="00321C38"/>
    <w:rPr>
      <w:b/>
      <w:bCs/>
      <w:sz w:val="24"/>
      <w:szCs w:val="24"/>
    </w:rPr>
  </w:style>
  <w:style w:type="paragraph" w:styleId="Rvision">
    <w:name w:val="Revision"/>
    <w:hidden/>
    <w:uiPriority w:val="99"/>
    <w:semiHidden/>
    <w:rsid w:val="00321C38"/>
    <w:pPr>
      <w:spacing w:after="0" w:line="240" w:lineRule="auto"/>
      <w:jc w:val="left"/>
    </w:pPr>
    <w:rPr>
      <w:sz w:val="22"/>
      <w:szCs w:val="24"/>
    </w:rPr>
  </w:style>
  <w:style w:type="character" w:styleId="Textedelespacerserv">
    <w:name w:val="Placeholder Text"/>
    <w:basedOn w:val="Policepardfaut"/>
    <w:uiPriority w:val="99"/>
    <w:semiHidden/>
    <w:rsid w:val="00321C38"/>
    <w:rPr>
      <w:color w:val="808080"/>
    </w:rPr>
  </w:style>
  <w:style w:type="numbering" w:customStyle="1" w:styleId="Aucuneliste2">
    <w:name w:val="Aucune liste2"/>
    <w:next w:val="Aucuneliste"/>
    <w:uiPriority w:val="99"/>
    <w:semiHidden/>
    <w:unhideWhenUsed/>
    <w:rsid w:val="006B3494"/>
  </w:style>
  <w:style w:type="paragraph" w:customStyle="1" w:styleId="Style1">
    <w:name w:val="Style1"/>
    <w:basedOn w:val="Normal"/>
    <w:link w:val="Style1Car"/>
    <w:rsid w:val="00436476"/>
    <w:pPr>
      <w:pBdr>
        <w:top w:val="single" w:sz="12" w:space="1" w:color="97E9D5" w:themeColor="accent2"/>
      </w:pBdr>
      <w:spacing w:after="120" w:line="240" w:lineRule="auto"/>
      <w:jc w:val="right"/>
    </w:pPr>
    <w:rPr>
      <w:caps/>
      <w:color w:val="30818D" w:themeColor="accent1" w:themeShade="BF"/>
      <w:sz w:val="44"/>
      <w:szCs w:val="48"/>
    </w:rPr>
  </w:style>
  <w:style w:type="character" w:customStyle="1" w:styleId="Style1Car">
    <w:name w:val="Style1 Car"/>
    <w:basedOn w:val="Policepardfaut"/>
    <w:link w:val="Style1"/>
    <w:rsid w:val="00436476"/>
    <w:rPr>
      <w:caps/>
      <w:color w:val="30818D" w:themeColor="accent1" w:themeShade="BF"/>
      <w:sz w:val="44"/>
      <w:szCs w:val="48"/>
    </w:rPr>
  </w:style>
  <w:style w:type="paragraph" w:customStyle="1" w:styleId="T2">
    <w:name w:val="T2"/>
    <w:basedOn w:val="Style1"/>
    <w:link w:val="T2Car"/>
    <w:qFormat/>
    <w:rsid w:val="00D57557"/>
    <w:pPr>
      <w:outlineLvl w:val="0"/>
    </w:pPr>
    <w:rPr>
      <w:lang w:val="nl-BE"/>
    </w:rPr>
  </w:style>
  <w:style w:type="paragraph" w:customStyle="1" w:styleId="Style1aa">
    <w:name w:val="Style1aa"/>
    <w:basedOn w:val="Normal"/>
    <w:link w:val="Style1aaCar"/>
    <w:qFormat/>
    <w:rsid w:val="00D57557"/>
    <w:pPr>
      <w:spacing w:after="0" w:line="240" w:lineRule="auto"/>
      <w:jc w:val="left"/>
    </w:pPr>
    <w:rPr>
      <w:b/>
      <w:color w:val="D5F6EE" w:themeColor="accent2" w:themeTint="66"/>
      <w:sz w:val="52"/>
      <w:szCs w:val="52"/>
      <w14:textOutline w14:w="11112" w14:cap="flat" w14:cmpd="sng" w14:algn="ctr">
        <w14:solidFill>
          <w14:schemeClr w14:val="accent2"/>
        </w14:solidFill>
        <w14:prstDash w14:val="solid"/>
        <w14:round/>
      </w14:textOutline>
    </w:rPr>
  </w:style>
  <w:style w:type="character" w:customStyle="1" w:styleId="T2Car">
    <w:name w:val="T2 Car"/>
    <w:basedOn w:val="Style1Car"/>
    <w:link w:val="T2"/>
    <w:rsid w:val="00D57557"/>
    <w:rPr>
      <w:caps/>
      <w:color w:val="30818D" w:themeColor="accent1" w:themeShade="BF"/>
      <w:sz w:val="44"/>
      <w:szCs w:val="48"/>
      <w:lang w:val="nl-BE"/>
    </w:rPr>
  </w:style>
  <w:style w:type="character" w:customStyle="1" w:styleId="Style1aaCar">
    <w:name w:val="Style1aa Car"/>
    <w:basedOn w:val="Policepardfaut"/>
    <w:link w:val="Style1aa"/>
    <w:rsid w:val="00D57557"/>
    <w:rPr>
      <w:b/>
      <w:color w:val="D5F6EE" w:themeColor="accent2" w:themeTint="66"/>
      <w:sz w:val="52"/>
      <w:szCs w:val="52"/>
      <w14:textOutline w14:w="11112" w14:cap="flat" w14:cmpd="sng" w14:algn="ctr">
        <w14:solidFill>
          <w14:schemeClr w14:val="accent2"/>
        </w14:solidFill>
        <w14:prstDash w14:val="solid"/>
        <w14:round/>
      </w14:textOutline>
    </w:rPr>
  </w:style>
  <w:style w:type="paragraph" w:customStyle="1" w:styleId="T1">
    <w:name w:val="T1"/>
    <w:basedOn w:val="Style1aa"/>
    <w:link w:val="T1Car"/>
    <w:qFormat/>
    <w:rsid w:val="00D57557"/>
  </w:style>
  <w:style w:type="paragraph" w:customStyle="1" w:styleId="T3">
    <w:name w:val="T3"/>
    <w:basedOn w:val="Normal"/>
    <w:link w:val="T3Car"/>
    <w:qFormat/>
    <w:rsid w:val="00D57557"/>
    <w:pPr>
      <w:spacing w:before="300" w:after="40" w:line="240" w:lineRule="auto"/>
      <w:jc w:val="left"/>
      <w:outlineLvl w:val="0"/>
    </w:pPr>
    <w:rPr>
      <w:smallCaps/>
      <w:spacing w:val="5"/>
      <w:sz w:val="32"/>
      <w:szCs w:val="32"/>
      <w:u w:val="single"/>
    </w:rPr>
  </w:style>
  <w:style w:type="character" w:customStyle="1" w:styleId="T1Car">
    <w:name w:val="T1 Car"/>
    <w:basedOn w:val="Style1aaCar"/>
    <w:link w:val="T1"/>
    <w:rsid w:val="00D57557"/>
    <w:rPr>
      <w:b/>
      <w:color w:val="D5F6EE" w:themeColor="accent2" w:themeTint="66"/>
      <w:sz w:val="52"/>
      <w:szCs w:val="52"/>
      <w14:textOutline w14:w="11112" w14:cap="flat" w14:cmpd="sng" w14:algn="ctr">
        <w14:solidFill>
          <w14:schemeClr w14:val="accent2"/>
        </w14:solidFill>
        <w14:prstDash w14:val="solid"/>
        <w14:round/>
      </w14:textOutline>
    </w:rPr>
  </w:style>
  <w:style w:type="paragraph" w:customStyle="1" w:styleId="T4">
    <w:name w:val="T4"/>
    <w:basedOn w:val="Normal"/>
    <w:link w:val="T4Car"/>
    <w:qFormat/>
    <w:rsid w:val="00D57557"/>
    <w:pPr>
      <w:spacing w:before="240" w:after="80" w:line="240" w:lineRule="auto"/>
      <w:ind w:left="708"/>
      <w:jc w:val="left"/>
      <w:outlineLvl w:val="1"/>
    </w:pPr>
    <w:rPr>
      <w:i/>
      <w:smallCaps/>
      <w:color w:val="41AEBD" w:themeColor="accent1"/>
      <w:spacing w:val="5"/>
      <w:sz w:val="28"/>
      <w:szCs w:val="28"/>
    </w:rPr>
  </w:style>
  <w:style w:type="character" w:customStyle="1" w:styleId="T3Car">
    <w:name w:val="T3 Car"/>
    <w:basedOn w:val="Policepardfaut"/>
    <w:link w:val="T3"/>
    <w:rsid w:val="00D57557"/>
    <w:rPr>
      <w:smallCaps/>
      <w:spacing w:val="5"/>
      <w:sz w:val="32"/>
      <w:szCs w:val="32"/>
      <w:u w:val="single"/>
    </w:rPr>
  </w:style>
  <w:style w:type="character" w:customStyle="1" w:styleId="T4Car">
    <w:name w:val="T4 Car"/>
    <w:basedOn w:val="Policepardfaut"/>
    <w:link w:val="T4"/>
    <w:rsid w:val="00D57557"/>
    <w:rPr>
      <w:i/>
      <w:smallCaps/>
      <w:color w:val="41AEBD" w:themeColor="accent1"/>
      <w:spacing w:val="5"/>
      <w:sz w:val="28"/>
      <w:szCs w:val="28"/>
    </w:rPr>
  </w:style>
  <w:style w:type="character" w:customStyle="1" w:styleId="UnresolvedMention">
    <w:name w:val="Unresolved Mention"/>
    <w:basedOn w:val="Policepardfaut"/>
    <w:uiPriority w:val="99"/>
    <w:semiHidden/>
    <w:unhideWhenUsed/>
    <w:rsid w:val="00BF5EE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6004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oupie.org/Dictionnaire/Socialisme.htm" TargetMode="External"/><Relationship Id="rId21" Type="http://schemas.openxmlformats.org/officeDocument/2006/relationships/image" Target="media/image4.png"/><Relationship Id="rId42" Type="http://schemas.openxmlformats.org/officeDocument/2006/relationships/hyperlink" Target="https://education.francetv.fr/matiere/education-civique/premiere/video/qu-est-ce-que-l-etat-qu-est-ce-que-la-nation" TargetMode="External"/><Relationship Id="rId63" Type="http://schemas.openxmlformats.org/officeDocument/2006/relationships/hyperlink" Target="http://www.toupie.org/Dictionnaire/Communisme.htm" TargetMode="External"/><Relationship Id="rId84" Type="http://schemas.openxmlformats.org/officeDocument/2006/relationships/hyperlink" Target="file:///C:\Users\lorry.chaufoureau\Desktop\Outil%20FSE\UAA1_NormesEtSociete_ELEVE.pdf" TargetMode="External"/><Relationship Id="rId138" Type="http://schemas.openxmlformats.org/officeDocument/2006/relationships/hyperlink" Target="http://www.toupie.org/Dictionnaire/Capitalisme.htm" TargetMode="External"/><Relationship Id="rId159" Type="http://schemas.openxmlformats.org/officeDocument/2006/relationships/hyperlink" Target="http://www.toupie.org/Dictionnaire/Association.htm" TargetMode="External"/><Relationship Id="rId170" Type="http://schemas.openxmlformats.org/officeDocument/2006/relationships/hyperlink" Target="http://www.toupie.org/Dictionnaire/Fiscalite.htm" TargetMode="External"/><Relationship Id="rId191" Type="http://schemas.openxmlformats.org/officeDocument/2006/relationships/hyperlink" Target="http://www.toupie.org/Dictionnaire/Democratie.htm" TargetMode="External"/><Relationship Id="rId205" Type="http://schemas.openxmlformats.org/officeDocument/2006/relationships/hyperlink" Target="http://www.toupie.org/Dictionnaire/Production.htm" TargetMode="External"/><Relationship Id="rId226" Type="http://schemas.openxmlformats.org/officeDocument/2006/relationships/hyperlink" Target="http://www.toupie.org/Biographies/Engels.htm" TargetMode="External"/><Relationship Id="rId247" Type="http://schemas.openxmlformats.org/officeDocument/2006/relationships/image" Target="media/image32.jpeg"/><Relationship Id="rId107" Type="http://schemas.openxmlformats.org/officeDocument/2006/relationships/hyperlink" Target="http://www.toupie.org/Dictionnaire/Anarchisme.htm" TargetMode="External"/><Relationship Id="rId11" Type="http://schemas.openxmlformats.org/officeDocument/2006/relationships/hyperlink" Target="file:///C:\Users\lorry.chaufoureau\Desktop\Outil%20FSE\UAA1_NormesEtSociete_ELEVE.pdf" TargetMode="External"/><Relationship Id="rId32" Type="http://schemas.microsoft.com/office/2007/relationships/hdphoto" Target="media/hdphoto1.wdp"/><Relationship Id="rId53" Type="http://schemas.openxmlformats.org/officeDocument/2006/relationships/image" Target="media/image18.png"/><Relationship Id="rId74" Type="http://schemas.openxmlformats.org/officeDocument/2006/relationships/header" Target="header7.xml"/><Relationship Id="rId128" Type="http://schemas.openxmlformats.org/officeDocument/2006/relationships/hyperlink" Target="http://www.toupie.org/Dictionnaire/Independance.htm" TargetMode="External"/><Relationship Id="rId149" Type="http://schemas.openxmlformats.org/officeDocument/2006/relationships/hyperlink" Target="http://www.toupie.org/Dictionnaire/Production.htm" TargetMode="External"/><Relationship Id="rId5" Type="http://schemas.openxmlformats.org/officeDocument/2006/relationships/webSettings" Target="webSettings.xml"/><Relationship Id="rId95" Type="http://schemas.openxmlformats.org/officeDocument/2006/relationships/hyperlink" Target="http://fortune.com/worlds-greatest-leaders/" TargetMode="External"/><Relationship Id="rId160" Type="http://schemas.openxmlformats.org/officeDocument/2006/relationships/hyperlink" Target="http://www.toupie.org/Dictionnaire/Revolution.htm" TargetMode="External"/><Relationship Id="rId181" Type="http://schemas.openxmlformats.org/officeDocument/2006/relationships/hyperlink" Target="http://www.toupie.org/Dictionnaire/Richesse.htm" TargetMode="External"/><Relationship Id="rId216" Type="http://schemas.openxmlformats.org/officeDocument/2006/relationships/hyperlink" Target="http://www.toupie.org/Dictionnaire/Capitalisme.htm" TargetMode="External"/><Relationship Id="rId237" Type="http://schemas.openxmlformats.org/officeDocument/2006/relationships/hyperlink" Target="file:///C:\Users\lorry.chaufoureau\Desktop\Outil%20FSE\06_Outils_EPC_GrilleLectureImageOeuvre.pdf" TargetMode="External"/><Relationship Id="rId22" Type="http://schemas.openxmlformats.org/officeDocument/2006/relationships/hyperlink" Target="http://www.allocine.fr/film/fichefilm_gen_cfilm=241763.html" TargetMode="External"/><Relationship Id="rId43" Type="http://schemas.openxmlformats.org/officeDocument/2006/relationships/image" Target="media/image10.png"/><Relationship Id="rId64" Type="http://schemas.openxmlformats.org/officeDocument/2006/relationships/hyperlink" Target="http://www.toupie.org/Dictionnaire/Fascisme.htm" TargetMode="External"/><Relationship Id="rId118" Type="http://schemas.openxmlformats.org/officeDocument/2006/relationships/hyperlink" Target="http://www.toupie.org/Dictionnaire/Ultraliberalisme.htm" TargetMode="External"/><Relationship Id="rId139" Type="http://schemas.openxmlformats.org/officeDocument/2006/relationships/hyperlink" Target="http://www.toupie.org/Dictionnaire/Religion.htm" TargetMode="External"/><Relationship Id="rId85" Type="http://schemas.openxmlformats.org/officeDocument/2006/relationships/hyperlink" Target="file:///C:\Users\lorry.chaufoureau\Desktop\Outil%20FSE\UAA1_NormesEtSociete_ELEVE.pdf" TargetMode="External"/><Relationship Id="rId150" Type="http://schemas.openxmlformats.org/officeDocument/2006/relationships/hyperlink" Target="http://www.toupie.org/Dictionnaire/Capitalisme.htm" TargetMode="External"/><Relationship Id="rId171" Type="http://schemas.openxmlformats.org/officeDocument/2006/relationships/hyperlink" Target="http://www.toupie.org/Dictionnaire/Redistribution.htm" TargetMode="External"/><Relationship Id="rId192" Type="http://schemas.openxmlformats.org/officeDocument/2006/relationships/hyperlink" Target="http://www.toupie.org/Dictionnaire/Marche.htm" TargetMode="External"/><Relationship Id="rId206" Type="http://schemas.openxmlformats.org/officeDocument/2006/relationships/hyperlink" Target="http://www.toupie.org/Dictionnaire/Collectivite.htm" TargetMode="External"/><Relationship Id="rId227" Type="http://schemas.openxmlformats.org/officeDocument/2006/relationships/hyperlink" Target="http://www.toupie.org/Dictionnaire/Lutte_des_classes.htm" TargetMode="External"/><Relationship Id="rId248" Type="http://schemas.openxmlformats.org/officeDocument/2006/relationships/image" Target="media/image33.jpeg"/><Relationship Id="rId12" Type="http://schemas.openxmlformats.org/officeDocument/2006/relationships/hyperlink" Target="file:///C:\Users\lorry.chaufoureau\Desktop\Outil%20FSE\UAA4_InteractionsMediatiques_ELEVE.pdf" TargetMode="External"/><Relationship Id="rId33" Type="http://schemas.openxmlformats.org/officeDocument/2006/relationships/hyperlink" Target="file:///C:\Users\lorry.chaufoureau\Desktop\Outil%20FSE\UAA2_BudgetEtDroit_ELEVE.pdf" TargetMode="External"/><Relationship Id="rId108" Type="http://schemas.openxmlformats.org/officeDocument/2006/relationships/hyperlink" Target="http://www.toupie.org/Dictionnaire/Conservatisme.htm" TargetMode="External"/><Relationship Id="rId129" Type="http://schemas.openxmlformats.org/officeDocument/2006/relationships/hyperlink" Target="http://www.toupie.org/Dictionnaire/Judiciaire.htm" TargetMode="External"/><Relationship Id="rId54" Type="http://schemas.openxmlformats.org/officeDocument/2006/relationships/image" Target="media/image19.png"/><Relationship Id="rId75" Type="http://schemas.openxmlformats.org/officeDocument/2006/relationships/header" Target="header8.xml"/><Relationship Id="rId96" Type="http://schemas.openxmlformats.org/officeDocument/2006/relationships/hyperlink" Target="https://www.thetoptens.com/worst-world-leaders/" TargetMode="External"/><Relationship Id="rId140" Type="http://schemas.openxmlformats.org/officeDocument/2006/relationships/hyperlink" Target="http://www.toupie.org/Dictionnaire/Etat.htm" TargetMode="External"/><Relationship Id="rId161" Type="http://schemas.openxmlformats.org/officeDocument/2006/relationships/hyperlink" Target="http://www.toupie.org/Dictionnaire/Marxisme.htm" TargetMode="External"/><Relationship Id="rId182" Type="http://schemas.openxmlformats.org/officeDocument/2006/relationships/hyperlink" Target="http://www.toupie.org/Dictionnaire/Solidarite.htm" TargetMode="External"/><Relationship Id="rId217" Type="http://schemas.openxmlformats.org/officeDocument/2006/relationships/hyperlink" Target="http://www.toupie.org/Dictionnaire/Communisme.htm" TargetMode="External"/><Relationship Id="rId6" Type="http://schemas.openxmlformats.org/officeDocument/2006/relationships/footnotes" Target="footnotes.xml"/><Relationship Id="rId238" Type="http://schemas.openxmlformats.org/officeDocument/2006/relationships/image" Target="media/image23.jpeg"/><Relationship Id="rId23" Type="http://schemas.openxmlformats.org/officeDocument/2006/relationships/hyperlink" Target="file:///C:\Users\lorry.chaufoureau\Desktop\Outil%20FSE\UAA1_NormesEtSociete_ELEVE.pdf" TargetMode="External"/><Relationship Id="rId119" Type="http://schemas.openxmlformats.org/officeDocument/2006/relationships/hyperlink" Target="http://www.toupie.org/Dictionnaire/Puissance.htm" TargetMode="External"/><Relationship Id="rId44" Type="http://schemas.openxmlformats.org/officeDocument/2006/relationships/hyperlink" Target="https://info.arte.tv/fr/capitalisme-petit-topo-graphique" TargetMode="External"/><Relationship Id="rId65" Type="http://schemas.openxmlformats.org/officeDocument/2006/relationships/hyperlink" Target="http://www.toupie.org/Dictionnaire/Feminisme.htm" TargetMode="External"/><Relationship Id="rId86" Type="http://schemas.openxmlformats.org/officeDocument/2006/relationships/hyperlink" Target="file:///C:\Users\lorry.chaufoureau\Desktop\Outil%20FSE\UAA3_Consommation_ELEVE.pdf" TargetMode="External"/><Relationship Id="rId130" Type="http://schemas.openxmlformats.org/officeDocument/2006/relationships/hyperlink" Target="http://www.toupie.org/Dictionnaire/Executif.htm" TargetMode="External"/><Relationship Id="rId151" Type="http://schemas.openxmlformats.org/officeDocument/2006/relationships/hyperlink" Target="http://www.toupie.org/Dictionnaire/Classe_sociale.htm" TargetMode="External"/><Relationship Id="rId172" Type="http://schemas.openxmlformats.org/officeDocument/2006/relationships/hyperlink" Target="http://www.toupie.org/Dictionnaire/Critique.htm" TargetMode="External"/><Relationship Id="rId193" Type="http://schemas.openxmlformats.org/officeDocument/2006/relationships/hyperlink" Target="http://www.toupie.org/Dictionnaire/Offre.htm" TargetMode="External"/><Relationship Id="rId207" Type="http://schemas.openxmlformats.org/officeDocument/2006/relationships/hyperlink" Target="http://www.toupie.org/Dictionnaire/Valeur.htm" TargetMode="External"/><Relationship Id="rId228" Type="http://schemas.openxmlformats.org/officeDocument/2006/relationships/hyperlink" Target="http://www.toupie.org/Dictionnaire/Capitalisme.htm" TargetMode="External"/><Relationship Id="rId249" Type="http://schemas.openxmlformats.org/officeDocument/2006/relationships/image" Target="media/image34.jpeg"/><Relationship Id="rId13" Type="http://schemas.openxmlformats.org/officeDocument/2006/relationships/image" Target="media/image2.png"/><Relationship Id="rId109" Type="http://schemas.openxmlformats.org/officeDocument/2006/relationships/hyperlink" Target="http://www.toupie.org/Dictionnaire/Communisme.htm" TargetMode="External"/><Relationship Id="rId34" Type="http://schemas.openxmlformats.org/officeDocument/2006/relationships/hyperlink" Target="file:///C:\Users\lorry.chaufoureau\Desktop\Outil%20FSE\UAA3_Consommation_ELEVE.pdf" TargetMode="External"/><Relationship Id="rId55" Type="http://schemas.openxmlformats.org/officeDocument/2006/relationships/image" Target="media/image20.png"/><Relationship Id="rId76" Type="http://schemas.openxmlformats.org/officeDocument/2006/relationships/header" Target="header9.xml"/><Relationship Id="rId97" Type="http://schemas.openxmlformats.org/officeDocument/2006/relationships/hyperlink" Target="file:///C:\Users\lorry.chaufoureau\Desktop\Outil%20FSE\UAA6_LeCitoyenEtLEtat_ELEVE.pdf" TargetMode="External"/><Relationship Id="rId120" Type="http://schemas.openxmlformats.org/officeDocument/2006/relationships/hyperlink" Target="http://www.toupie.org/Dictionnaire/Droit.htm" TargetMode="External"/><Relationship Id="rId141" Type="http://schemas.openxmlformats.org/officeDocument/2006/relationships/hyperlink" Target="http://www.toupie.org/Dictionnaire/Critique.htm" TargetMode="External"/><Relationship Id="rId7" Type="http://schemas.openxmlformats.org/officeDocument/2006/relationships/endnotes" Target="endnotes.xml"/><Relationship Id="rId162" Type="http://schemas.openxmlformats.org/officeDocument/2006/relationships/hyperlink" Target="http://www.toupie.org/Dictionnaire/Ideologie.htm" TargetMode="External"/><Relationship Id="rId183" Type="http://schemas.openxmlformats.org/officeDocument/2006/relationships/hyperlink" Target="http://www.toupie.org/Dictionnaire/Classe_sociale.htm" TargetMode="External"/><Relationship Id="rId218" Type="http://schemas.openxmlformats.org/officeDocument/2006/relationships/hyperlink" Target="http://www.toupie.org/Dictionnaire/Dictature_proletariat.htm" TargetMode="External"/><Relationship Id="rId239" Type="http://schemas.openxmlformats.org/officeDocument/2006/relationships/image" Target="media/image24.jpeg"/><Relationship Id="rId250" Type="http://schemas.openxmlformats.org/officeDocument/2006/relationships/image" Target="media/image35.jpeg"/><Relationship Id="rId24" Type="http://schemas.openxmlformats.org/officeDocument/2006/relationships/image" Target="media/image6.tiff"/><Relationship Id="rId45" Type="http://schemas.openxmlformats.org/officeDocument/2006/relationships/hyperlink" Target="https://www.monde-diplomatique.fr/cartes/courantseco" TargetMode="External"/><Relationship Id="rId66" Type="http://schemas.openxmlformats.org/officeDocument/2006/relationships/hyperlink" Target="http://www.toupie.org/Dictionnaire/Liberalisme.htm" TargetMode="External"/><Relationship Id="rId87" Type="http://schemas.openxmlformats.org/officeDocument/2006/relationships/hyperlink" Target="file:///C:\Users\lorry.chaufoureau\Desktop\Outil%20FSE\UAA1_NormesEtSociete_ELEVE.pdf" TargetMode="External"/><Relationship Id="rId110" Type="http://schemas.openxmlformats.org/officeDocument/2006/relationships/hyperlink" Target="http://www.toupie.org/Dictionnaire/Fascisme.htm" TargetMode="External"/><Relationship Id="rId131" Type="http://schemas.openxmlformats.org/officeDocument/2006/relationships/hyperlink" Target="http://www.toupie.org/Dictionnaire/Legislatif.htm" TargetMode="External"/><Relationship Id="rId152" Type="http://schemas.openxmlformats.org/officeDocument/2006/relationships/hyperlink" Target="http://www.toupie.org/Dictionnaire/Etat.htm" TargetMode="External"/><Relationship Id="rId173" Type="http://schemas.openxmlformats.org/officeDocument/2006/relationships/hyperlink" Target="http://www.toupie.org/Biographies/Hobbes.htm" TargetMode="External"/><Relationship Id="rId194" Type="http://schemas.openxmlformats.org/officeDocument/2006/relationships/hyperlink" Target="http://www.toupie.org/Dictionnaire/Production.htm" TargetMode="External"/><Relationship Id="rId208" Type="http://schemas.openxmlformats.org/officeDocument/2006/relationships/hyperlink" Target="http://www.toupie.org/Dictionnaire/Classe_sociale.htm" TargetMode="External"/><Relationship Id="rId229" Type="http://schemas.openxmlformats.org/officeDocument/2006/relationships/hyperlink" Target="http://www.toupie.org/Dictionnaire/Bolchevisme.htm" TargetMode="External"/><Relationship Id="rId240" Type="http://schemas.openxmlformats.org/officeDocument/2006/relationships/image" Target="media/image25.jpeg"/><Relationship Id="rId14" Type="http://schemas.openxmlformats.org/officeDocument/2006/relationships/header" Target="header2.xml"/><Relationship Id="rId35" Type="http://schemas.openxmlformats.org/officeDocument/2006/relationships/hyperlink" Target="https://jeunes.amnesty.be/jeunes/le-coin-des-profs/nos-actualites/" TargetMode="External"/><Relationship Id="rId56" Type="http://schemas.openxmlformats.org/officeDocument/2006/relationships/hyperlink" Target="https://segec-my.sharepoint.com/personal/lorry_chaufoureau_segec_be/Documents/Lien%20UAA/UAA6_LeCitoyenEtLEtat_ELEVE.pdf" TargetMode="External"/><Relationship Id="rId77" Type="http://schemas.openxmlformats.org/officeDocument/2006/relationships/footer" Target="footer5.xml"/><Relationship Id="rId100" Type="http://schemas.openxmlformats.org/officeDocument/2006/relationships/hyperlink" Target="https://www.institutcoppet.org/quest-ce-que-la-liberte-negative-et-la-liberte-positive-en-quoi-est-ce-important-par-aaron-ross-powell/" TargetMode="External"/><Relationship Id="rId8" Type="http://schemas.openxmlformats.org/officeDocument/2006/relationships/image" Target="media/image1.tiff"/><Relationship Id="rId98" Type="http://schemas.openxmlformats.org/officeDocument/2006/relationships/hyperlink" Target="http://www.vocabulairepolitique.be/gouvernement-3/" TargetMode="External"/><Relationship Id="rId121" Type="http://schemas.openxmlformats.org/officeDocument/2006/relationships/hyperlink" Target="http://www.toupie.org/Dictionnaire/Respect.htm" TargetMode="External"/><Relationship Id="rId142" Type="http://schemas.openxmlformats.org/officeDocument/2006/relationships/hyperlink" Target="http://www.toupie.org/Dictionnaire/Morale.htm" TargetMode="External"/><Relationship Id="rId163" Type="http://schemas.openxmlformats.org/officeDocument/2006/relationships/hyperlink" Target="http://www.toupie.org/Dictionnaire/Clivage.htm" TargetMode="External"/><Relationship Id="rId184" Type="http://schemas.openxmlformats.org/officeDocument/2006/relationships/hyperlink" Target="http://www.toupie.org/Dictionnaire/Justice.htm" TargetMode="External"/><Relationship Id="rId219" Type="http://schemas.openxmlformats.org/officeDocument/2006/relationships/hyperlink" Target="http://www.toupie.org/Dictionnaire/Gauche.htm" TargetMode="External"/><Relationship Id="rId230" Type="http://schemas.openxmlformats.org/officeDocument/2006/relationships/hyperlink" Target="http://www.toupie.org/Dictionnaire/Reformisme.htm" TargetMode="External"/><Relationship Id="rId251" Type="http://schemas.openxmlformats.org/officeDocument/2006/relationships/image" Target="media/image36.jpeg"/><Relationship Id="rId25" Type="http://schemas.openxmlformats.org/officeDocument/2006/relationships/image" Target="media/image7.png"/><Relationship Id="rId46" Type="http://schemas.openxmlformats.org/officeDocument/2006/relationships/image" Target="media/image11.png"/><Relationship Id="rId67" Type="http://schemas.openxmlformats.org/officeDocument/2006/relationships/hyperlink" Target="http://www.toupie.org/Dictionnaire/Marxisme.htm" TargetMode="External"/><Relationship Id="rId88" Type="http://schemas.openxmlformats.org/officeDocument/2006/relationships/hyperlink" Target="file:///C:\Users\lorry.chaufoureau\Desktop\Outil%20FSE\UAA5_LeMarcheDuTravail_ELEVE.pdf" TargetMode="External"/><Relationship Id="rId111" Type="http://schemas.openxmlformats.org/officeDocument/2006/relationships/hyperlink" Target="http://www.toupie.org/Dictionnaire/Feminisme.htm" TargetMode="External"/><Relationship Id="rId132" Type="http://schemas.openxmlformats.org/officeDocument/2006/relationships/hyperlink" Target="http://www.toupie.org/Dictionnaire/Egalite.htm" TargetMode="External"/><Relationship Id="rId153" Type="http://schemas.openxmlformats.org/officeDocument/2006/relationships/hyperlink" Target="http://www.toupie.org/Dictionnaire/Dictature_proletariat.htm" TargetMode="External"/><Relationship Id="rId174" Type="http://schemas.openxmlformats.org/officeDocument/2006/relationships/hyperlink" Target="http://www.toupie.org/Dictionnaire/Etat.htm" TargetMode="External"/><Relationship Id="rId195" Type="http://schemas.openxmlformats.org/officeDocument/2006/relationships/hyperlink" Target="http://www.toupie.org/Dictionnaire/Consommation.htm" TargetMode="External"/><Relationship Id="rId209" Type="http://schemas.openxmlformats.org/officeDocument/2006/relationships/hyperlink" Target="http://www.toupie.org/Dictionnaire/Egalite.htm" TargetMode="External"/><Relationship Id="rId220" Type="http://schemas.openxmlformats.org/officeDocument/2006/relationships/hyperlink" Target="http://www.toupie.org/Dictionnaire/Justice_sociale.htm" TargetMode="External"/><Relationship Id="rId241" Type="http://schemas.openxmlformats.org/officeDocument/2006/relationships/image" Target="media/image26.jpeg"/><Relationship Id="rId15" Type="http://schemas.openxmlformats.org/officeDocument/2006/relationships/header" Target="header3.xml"/><Relationship Id="rId36" Type="http://schemas.openxmlformats.org/officeDocument/2006/relationships/hyperlink" Target="https://jeunes.amnesty.be/jeunes/le-coin-des-profs/nos-actualites/" TargetMode="External"/><Relationship Id="rId57" Type="http://schemas.openxmlformats.org/officeDocument/2006/relationships/hyperlink" Target="https://rutube.ru/video/b73aec0126e8a84d71ff54c7e7127787/" TargetMode="External"/><Relationship Id="rId78" Type="http://schemas.openxmlformats.org/officeDocument/2006/relationships/footer" Target="footer6.xml"/><Relationship Id="rId99" Type="http://schemas.openxmlformats.org/officeDocument/2006/relationships/hyperlink" Target="http://www.vocabulairepolitique.be/loi/" TargetMode="External"/><Relationship Id="rId101" Type="http://schemas.openxmlformats.org/officeDocument/2006/relationships/hyperlink" Target="http://www.toupie.org/Dictionnaire/Classe_sociale.htm" TargetMode="External"/><Relationship Id="rId122" Type="http://schemas.openxmlformats.org/officeDocument/2006/relationships/hyperlink" Target="http://www.toupie.org/Dictionnaire/Norme.htm" TargetMode="External"/><Relationship Id="rId143" Type="http://schemas.openxmlformats.org/officeDocument/2006/relationships/hyperlink" Target="https://fr.wikipedia.org/wiki/Albert_Camus" TargetMode="External"/><Relationship Id="rId164" Type="http://schemas.openxmlformats.org/officeDocument/2006/relationships/hyperlink" Target="http://www.toupie.org/Dictionnaire/Gauche.htm" TargetMode="External"/><Relationship Id="rId185" Type="http://schemas.openxmlformats.org/officeDocument/2006/relationships/hyperlink" Target="http://www.toupie.org/Dictionnaire/Keynesianisme.htm" TargetMode="External"/><Relationship Id="rId9" Type="http://schemas.openxmlformats.org/officeDocument/2006/relationships/header" Target="header1.xml"/><Relationship Id="rId210" Type="http://schemas.openxmlformats.org/officeDocument/2006/relationships/hyperlink" Target="http://www.toupie.org/Dictionnaire/Justice.htm" TargetMode="External"/><Relationship Id="rId26" Type="http://schemas.openxmlformats.org/officeDocument/2006/relationships/image" Target="media/image8.png"/><Relationship Id="rId231" Type="http://schemas.openxmlformats.org/officeDocument/2006/relationships/hyperlink" Target="http://www.toupie.org/Dictionnaire/Revolution.htm" TargetMode="External"/><Relationship Id="rId252" Type="http://schemas.openxmlformats.org/officeDocument/2006/relationships/image" Target="media/image37.png"/><Relationship Id="rId47" Type="http://schemas.openxmlformats.org/officeDocument/2006/relationships/image" Target="media/image12.jpeg"/><Relationship Id="rId68" Type="http://schemas.openxmlformats.org/officeDocument/2006/relationships/hyperlink" Target="http://www.toupie.org/Dictionnaire/Socialisme.htm" TargetMode="External"/><Relationship Id="rId89" Type="http://schemas.openxmlformats.org/officeDocument/2006/relationships/hyperlink" Target="http://www.toupie.org/Dictionnaire/Democratie.htm" TargetMode="External"/><Relationship Id="rId112" Type="http://schemas.openxmlformats.org/officeDocument/2006/relationships/hyperlink" Target="http://www.toupie.org/Dictionnaire/Liberalisme.htm" TargetMode="External"/><Relationship Id="rId133" Type="http://schemas.openxmlformats.org/officeDocument/2006/relationships/hyperlink" Target="http://www.toupie.org/Dictionnaire/Regle_droit.htm" TargetMode="External"/><Relationship Id="rId154" Type="http://schemas.openxmlformats.org/officeDocument/2006/relationships/hyperlink" Target="http://www.toupie.org/Dictionnaire/Socialisme.htm" TargetMode="External"/><Relationship Id="rId175" Type="http://schemas.openxmlformats.org/officeDocument/2006/relationships/hyperlink" Target="http://www.toupie.org/Dictionnaire/Regalien.htm" TargetMode="External"/><Relationship Id="rId196" Type="http://schemas.openxmlformats.org/officeDocument/2006/relationships/hyperlink" Target="http://www.toupie.org/Dictionnaire/Concurrence.htm" TargetMode="External"/><Relationship Id="rId200" Type="http://schemas.openxmlformats.org/officeDocument/2006/relationships/hyperlink" Target="http://www.toupie.org/Dictionnaire/Droits_sociaux.htm" TargetMode="External"/><Relationship Id="rId16" Type="http://schemas.openxmlformats.org/officeDocument/2006/relationships/footer" Target="footer2.xml"/><Relationship Id="rId221" Type="http://schemas.openxmlformats.org/officeDocument/2006/relationships/hyperlink" Target="http://www.toupie.org/Dictionnaire/Moyen_age.htm" TargetMode="External"/><Relationship Id="rId242" Type="http://schemas.openxmlformats.org/officeDocument/2006/relationships/image" Target="media/image27.jpeg"/><Relationship Id="rId37" Type="http://schemas.openxmlformats.org/officeDocument/2006/relationships/hyperlink" Target="http://evene.lefigaro.fr/citations/paulo-coelho" TargetMode="External"/><Relationship Id="rId58" Type="http://schemas.openxmlformats.org/officeDocument/2006/relationships/image" Target="media/image21.emf"/><Relationship Id="rId79" Type="http://schemas.openxmlformats.org/officeDocument/2006/relationships/header" Target="header10.xml"/><Relationship Id="rId102" Type="http://schemas.openxmlformats.org/officeDocument/2006/relationships/hyperlink" Target="http://www.toupie.org/Dictionnaire/Opinion.htm" TargetMode="External"/><Relationship Id="rId123" Type="http://schemas.openxmlformats.org/officeDocument/2006/relationships/hyperlink" Target="http://www.toupie.org/Dictionnaire/Etat.htm" TargetMode="External"/><Relationship Id="rId144" Type="http://schemas.openxmlformats.org/officeDocument/2006/relationships/hyperlink" Target="https://fr.wikipedia.org/wiki/Jacques_Pr%C3%A9vert" TargetMode="External"/><Relationship Id="rId90" Type="http://schemas.openxmlformats.org/officeDocument/2006/relationships/hyperlink" Target="http://www.reinventonsliege.be" TargetMode="External"/><Relationship Id="rId165" Type="http://schemas.openxmlformats.org/officeDocument/2006/relationships/hyperlink" Target="http://www.toupie.org/Dictionnaire/Droite.htm" TargetMode="External"/><Relationship Id="rId186" Type="http://schemas.openxmlformats.org/officeDocument/2006/relationships/hyperlink" Target="http://www.toupie.org/Dictionnaire/Efficacite.htm" TargetMode="External"/><Relationship Id="rId211" Type="http://schemas.openxmlformats.org/officeDocument/2006/relationships/hyperlink" Target="http://www.toupie.org/Dictionnaire/Equite.htm" TargetMode="External"/><Relationship Id="rId232" Type="http://schemas.openxmlformats.org/officeDocument/2006/relationships/hyperlink" Target="http://www.toupie.org/Dictionnaire/Libertaire.htm" TargetMode="External"/><Relationship Id="rId253" Type="http://schemas.openxmlformats.org/officeDocument/2006/relationships/image" Target="media/image38.jpeg"/><Relationship Id="rId27" Type="http://schemas.openxmlformats.org/officeDocument/2006/relationships/hyperlink" Target="https://www.youtube.com/watch?v=_8dwxQGMgBw" TargetMode="External"/><Relationship Id="rId48" Type="http://schemas.openxmlformats.org/officeDocument/2006/relationships/image" Target="media/image13.png"/><Relationship Id="rId69" Type="http://schemas.openxmlformats.org/officeDocument/2006/relationships/hyperlink" Target="http://admin.segec.be/documents/4469.pdf" TargetMode="External"/><Relationship Id="rId113" Type="http://schemas.openxmlformats.org/officeDocument/2006/relationships/hyperlink" Target="http://www.toupie.org/Dictionnaire/Marxisme.htm" TargetMode="External"/><Relationship Id="rId134" Type="http://schemas.openxmlformats.org/officeDocument/2006/relationships/hyperlink" Target="http://www.toupie.org/Dictionnaire/Personne_morale.htm" TargetMode="External"/><Relationship Id="rId80" Type="http://schemas.openxmlformats.org/officeDocument/2006/relationships/hyperlink" Target="http://www.toupie.org/Dictionnaire/Puissance.htm" TargetMode="External"/><Relationship Id="rId155" Type="http://schemas.openxmlformats.org/officeDocument/2006/relationships/hyperlink" Target="http://www.toupie.org/Biographies/Marx.htm" TargetMode="External"/><Relationship Id="rId176" Type="http://schemas.openxmlformats.org/officeDocument/2006/relationships/hyperlink" Target="http://www.toupie.org/Dictionnaire/Defense_nationale.htm" TargetMode="External"/><Relationship Id="rId197" Type="http://schemas.openxmlformats.org/officeDocument/2006/relationships/hyperlink" Target="http://www.toupie.org/Dictionnaire/Economie.htm" TargetMode="External"/><Relationship Id="rId201" Type="http://schemas.openxmlformats.org/officeDocument/2006/relationships/hyperlink" Target="http://www.toupie.org/Dictionnaire/Service_public.htm" TargetMode="External"/><Relationship Id="rId222" Type="http://schemas.openxmlformats.org/officeDocument/2006/relationships/hyperlink" Target="http://www.toupie.org/Dictionnaire/Revolution_industrielle.htm" TargetMode="External"/><Relationship Id="rId243" Type="http://schemas.openxmlformats.org/officeDocument/2006/relationships/image" Target="media/image28.jpeg"/><Relationship Id="rId17" Type="http://schemas.openxmlformats.org/officeDocument/2006/relationships/footer" Target="footer3.xml"/><Relationship Id="rId38" Type="http://schemas.openxmlformats.org/officeDocument/2006/relationships/hyperlink" Target="http://www.allocine.fr/film/fichefilm_gen_cfilm=222967.html" TargetMode="External"/><Relationship Id="rId59" Type="http://schemas.openxmlformats.org/officeDocument/2006/relationships/hyperlink" Target="https://rutube.ru/video/95ce7b81163ca3f64979ff0fc275a140/" TargetMode="External"/><Relationship Id="rId103" Type="http://schemas.openxmlformats.org/officeDocument/2006/relationships/hyperlink" Target="http://www.toupie.org/Dictionnaire/Croyance.htm" TargetMode="External"/><Relationship Id="rId124" Type="http://schemas.openxmlformats.org/officeDocument/2006/relationships/hyperlink" Target="http://www.toupie.org/Dictionnaire/Hierarchie_normes.htm" TargetMode="External"/><Relationship Id="rId70" Type="http://schemas.openxmlformats.org/officeDocument/2006/relationships/image" Target="media/image22.jpeg"/><Relationship Id="rId91" Type="http://schemas.openxmlformats.org/officeDocument/2006/relationships/hyperlink" Target="https://www.youtube.com/watch?v=x0G79WjYuvQ" TargetMode="External"/><Relationship Id="rId145" Type="http://schemas.openxmlformats.org/officeDocument/2006/relationships/hyperlink" Target="https://fr.wikipedia.org/wiki/Boris_Vian" TargetMode="External"/><Relationship Id="rId166" Type="http://schemas.openxmlformats.org/officeDocument/2006/relationships/hyperlink" Target="http://www.toupie.org/Dictionnaire/Liberte_expression.htm" TargetMode="External"/><Relationship Id="rId187" Type="http://schemas.openxmlformats.org/officeDocument/2006/relationships/hyperlink" Target="http://www.toupie.org/Dictionnaire/Revenu.htm" TargetMode="External"/><Relationship Id="rId1" Type="http://schemas.openxmlformats.org/officeDocument/2006/relationships/customXml" Target="../customXml/item1.xml"/><Relationship Id="rId212" Type="http://schemas.openxmlformats.org/officeDocument/2006/relationships/hyperlink" Target="http://www.toupie.org/Dictionnaire/Solidarite.htm" TargetMode="External"/><Relationship Id="rId233" Type="http://schemas.openxmlformats.org/officeDocument/2006/relationships/hyperlink" Target="http://www.toupie.org/Dictionnaire/Autogestion.htm" TargetMode="External"/><Relationship Id="rId254" Type="http://schemas.openxmlformats.org/officeDocument/2006/relationships/image" Target="media/image39.png"/><Relationship Id="rId28" Type="http://schemas.openxmlformats.org/officeDocument/2006/relationships/hyperlink" Target="file:///C:\Users\lorry.chaufoureau\Desktop\Outil%20FSE\UAA1_NormesEtSociete_ELEVE.pdf" TargetMode="External"/><Relationship Id="rId49" Type="http://schemas.openxmlformats.org/officeDocument/2006/relationships/image" Target="media/image14.png"/><Relationship Id="rId114" Type="http://schemas.openxmlformats.org/officeDocument/2006/relationships/hyperlink" Target="http://www.toupie.org/Dictionnaire/Nationalisme.htm" TargetMode="External"/><Relationship Id="rId60" Type="http://schemas.openxmlformats.org/officeDocument/2006/relationships/hyperlink" Target="https://rutube.ru/video/0898ca5268b21b57a57946b17dd96e22/" TargetMode="External"/><Relationship Id="rId81" Type="http://schemas.openxmlformats.org/officeDocument/2006/relationships/hyperlink" Target="file:///C:\Users\lorry.chaufoureau\Desktop\Outil%20FSE\UAA6_LeCitoyenEtLEtat_ELEVE.pdf" TargetMode="External"/><Relationship Id="rId135" Type="http://schemas.openxmlformats.org/officeDocument/2006/relationships/hyperlink" Target="http://www.toupie.org/Dictionnaire/Responsabilite.htm" TargetMode="External"/><Relationship Id="rId156" Type="http://schemas.openxmlformats.org/officeDocument/2006/relationships/hyperlink" Target="http://www.toupie.org/Biographies/Engels.htm" TargetMode="External"/><Relationship Id="rId177" Type="http://schemas.openxmlformats.org/officeDocument/2006/relationships/hyperlink" Target="http://www.toupie.org/Dictionnaire/Territoire.htm" TargetMode="External"/><Relationship Id="rId198" Type="http://schemas.openxmlformats.org/officeDocument/2006/relationships/hyperlink" Target="http://www.toupie.org/Dictionnaire/Capitalisme.htm" TargetMode="External"/><Relationship Id="rId202" Type="http://schemas.openxmlformats.org/officeDocument/2006/relationships/hyperlink" Target="http://www.toupie.org/Dictionnaire/Liberalisme.htm" TargetMode="External"/><Relationship Id="rId223" Type="http://schemas.openxmlformats.org/officeDocument/2006/relationships/hyperlink" Target="http://www.toupie.org/Biographies/Proudhon.htm" TargetMode="External"/><Relationship Id="rId244" Type="http://schemas.openxmlformats.org/officeDocument/2006/relationships/image" Target="media/image29.jpeg"/><Relationship Id="rId18" Type="http://schemas.openxmlformats.org/officeDocument/2006/relationships/header" Target="header4.xml"/><Relationship Id="rId39" Type="http://schemas.openxmlformats.org/officeDocument/2006/relationships/hyperlink" Target="https://www.youtube.com/watch?v=nROeE2gI97c" TargetMode="External"/><Relationship Id="rId50" Type="http://schemas.openxmlformats.org/officeDocument/2006/relationships/image" Target="media/image15.png"/><Relationship Id="rId104" Type="http://schemas.openxmlformats.org/officeDocument/2006/relationships/hyperlink" Target="http://www.toupie.org/Dictionnaire/Doctrine.htm" TargetMode="External"/><Relationship Id="rId125" Type="http://schemas.openxmlformats.org/officeDocument/2006/relationships/hyperlink" Target="http://www.toupie.org/Dictionnaire/Legitimite.htm" TargetMode="External"/><Relationship Id="rId146" Type="http://schemas.openxmlformats.org/officeDocument/2006/relationships/hyperlink" Target="https://fr.wikipedia.org/wiki/Jean-Pierre_Mocky" TargetMode="External"/><Relationship Id="rId167" Type="http://schemas.openxmlformats.org/officeDocument/2006/relationships/hyperlink" Target="http://www.toupie.org/Dictionnaire/Immigration.htm" TargetMode="External"/><Relationship Id="rId188" Type="http://schemas.openxmlformats.org/officeDocument/2006/relationships/hyperlink" Target="http://www.toupie.org/Dictionnaire/Consommation.htm" TargetMode="External"/><Relationship Id="rId71" Type="http://schemas.openxmlformats.org/officeDocument/2006/relationships/header" Target="header5.xml"/><Relationship Id="rId92" Type="http://schemas.openxmlformats.org/officeDocument/2006/relationships/hyperlink" Target="https://decret-tous.parlement-wallonie.be" TargetMode="External"/><Relationship Id="rId213" Type="http://schemas.openxmlformats.org/officeDocument/2006/relationships/hyperlink" Target="http://www.toupie.org/Dictionnaire/Individualisme.htm" TargetMode="External"/><Relationship Id="rId234" Type="http://schemas.openxmlformats.org/officeDocument/2006/relationships/hyperlink" Target="http://www.toupie.org/Dictionnaire/Federalisme.htm" TargetMode="External"/><Relationship Id="rId2" Type="http://schemas.openxmlformats.org/officeDocument/2006/relationships/numbering" Target="numbering.xml"/><Relationship Id="rId29" Type="http://schemas.openxmlformats.org/officeDocument/2006/relationships/hyperlink" Target="https://www.eco-sapiens.com/infos-les-labels.php?famille=Textile" TargetMode="External"/><Relationship Id="rId255" Type="http://schemas.openxmlformats.org/officeDocument/2006/relationships/hyperlink" Target="http://enseignement.catholique.be" TargetMode="External"/><Relationship Id="rId40" Type="http://schemas.openxmlformats.org/officeDocument/2006/relationships/hyperlink" Target="https://www.youtube.com/watch?v=uzcN-0Bq1cw" TargetMode="External"/><Relationship Id="rId115" Type="http://schemas.openxmlformats.org/officeDocument/2006/relationships/hyperlink" Target="http://www.toupie.org/Dictionnaire/Nazisme.htm" TargetMode="External"/><Relationship Id="rId136" Type="http://schemas.openxmlformats.org/officeDocument/2006/relationships/hyperlink" Target="http://www.toupie.org/Dictionnaire/Hierarchie.htm" TargetMode="External"/><Relationship Id="rId157" Type="http://schemas.openxmlformats.org/officeDocument/2006/relationships/hyperlink" Target="http://www.toupie.org/Dictionnaire/Manifeste.htm" TargetMode="External"/><Relationship Id="rId178" Type="http://schemas.openxmlformats.org/officeDocument/2006/relationships/hyperlink" Target="http://www.toupie.org/Dictionnaire/Justice.htm" TargetMode="External"/><Relationship Id="rId61" Type="http://schemas.openxmlformats.org/officeDocument/2006/relationships/hyperlink" Target="https://rutube.ru/video/d30b3a7398c2c3e7d8728c8d7f622db8/" TargetMode="External"/><Relationship Id="rId82" Type="http://schemas.openxmlformats.org/officeDocument/2006/relationships/hyperlink" Target="file:///C:\Users\lorry.chaufoureau\Desktop\Outil%20FSE\UAA4_InteractionsMediatiques_ELEVE.pdf" TargetMode="External"/><Relationship Id="rId199" Type="http://schemas.openxmlformats.org/officeDocument/2006/relationships/hyperlink" Target="http://www.toupie.org/Dictionnaire/Travailleur.htm" TargetMode="External"/><Relationship Id="rId203" Type="http://schemas.openxmlformats.org/officeDocument/2006/relationships/hyperlink" Target="http://www.toupie.org/Dictionnaire/Reforme.htm" TargetMode="External"/><Relationship Id="rId19" Type="http://schemas.openxmlformats.org/officeDocument/2006/relationships/image" Target="media/image3.jpeg"/><Relationship Id="rId224" Type="http://schemas.openxmlformats.org/officeDocument/2006/relationships/hyperlink" Target="http://www.toupie.org/Dictionnaire/Marxisme.htm" TargetMode="External"/><Relationship Id="rId245" Type="http://schemas.openxmlformats.org/officeDocument/2006/relationships/image" Target="media/image30.jpeg"/><Relationship Id="rId30" Type="http://schemas.openxmlformats.org/officeDocument/2006/relationships/hyperlink" Target="https://www.eco-sapiens.com/label-50-GOTS---Global-Organic-Textile-Standard.html" TargetMode="External"/><Relationship Id="rId105" Type="http://schemas.openxmlformats.org/officeDocument/2006/relationships/hyperlink" Target="http://www.toupie.org/Dictionnaire/Representation.htm" TargetMode="External"/><Relationship Id="rId126" Type="http://schemas.openxmlformats.org/officeDocument/2006/relationships/hyperlink" Target="http://www.toupie.org/Dictionnaire/Separation_pouvoirs.htm" TargetMode="External"/><Relationship Id="rId147" Type="http://schemas.openxmlformats.org/officeDocument/2006/relationships/hyperlink" Target="http://www.toupie.org/Dictionnaire/Abolition.htm" TargetMode="External"/><Relationship Id="rId168" Type="http://schemas.openxmlformats.org/officeDocument/2006/relationships/hyperlink" Target="http://www.toupie.org/Dictionnaire/Respect.htm" TargetMode="External"/><Relationship Id="rId51" Type="http://schemas.openxmlformats.org/officeDocument/2006/relationships/image" Target="media/image16.png"/><Relationship Id="rId72" Type="http://schemas.openxmlformats.org/officeDocument/2006/relationships/header" Target="header6.xml"/><Relationship Id="rId93" Type="http://schemas.openxmlformats.org/officeDocument/2006/relationships/hyperlink" Target="https://www.youtube.com/watch?time_continue=55&amp;v=nYa2ECKI-wQ)" TargetMode="External"/><Relationship Id="rId189" Type="http://schemas.openxmlformats.org/officeDocument/2006/relationships/hyperlink" Target="http://www.toupie.org/Dictionnaire/Etat-gendarme.htm" TargetMode="External"/><Relationship Id="rId3" Type="http://schemas.openxmlformats.org/officeDocument/2006/relationships/styles" Target="styles.xml"/><Relationship Id="rId214" Type="http://schemas.openxmlformats.org/officeDocument/2006/relationships/hyperlink" Target="http://www.toupie.org/Dictionnaire/Interet_general.htm" TargetMode="External"/><Relationship Id="rId235" Type="http://schemas.openxmlformats.org/officeDocument/2006/relationships/hyperlink" Target="http://www.toupie.org/Dictionnaire/Anarchisme.htm" TargetMode="External"/><Relationship Id="rId256" Type="http://schemas.openxmlformats.org/officeDocument/2006/relationships/fontTable" Target="fontTable.xml"/><Relationship Id="rId116" Type="http://schemas.openxmlformats.org/officeDocument/2006/relationships/hyperlink" Target="http://www.toupie.org/Dictionnaire/Radicalisme.htm" TargetMode="External"/><Relationship Id="rId137" Type="http://schemas.openxmlformats.org/officeDocument/2006/relationships/hyperlink" Target="http://www.toupie.org/Dictionnaire/Autorite.htm" TargetMode="External"/><Relationship Id="rId158" Type="http://schemas.openxmlformats.org/officeDocument/2006/relationships/hyperlink" Target="http://www.toupie.org/Dictionnaire/Capitalisme.htm" TargetMode="External"/><Relationship Id="rId20" Type="http://schemas.openxmlformats.org/officeDocument/2006/relationships/hyperlink" Target="https://www.youtube.com/watch?v=NuxAXG6aQCM" TargetMode="External"/><Relationship Id="rId41" Type="http://schemas.openxmlformats.org/officeDocument/2006/relationships/hyperlink" Target="https://segec-my.sharepoint.com/personal/lorry_chaufoureau_segec_be/Documents/Lien%20UAA/UAA4_InteractionsMediatiques_ELEVE.pdf" TargetMode="External"/><Relationship Id="rId62" Type="http://schemas.openxmlformats.org/officeDocument/2006/relationships/hyperlink" Target="http://www.toupie.org/Dictionnaire/Anarchisme.htm" TargetMode="External"/><Relationship Id="rId83" Type="http://schemas.openxmlformats.org/officeDocument/2006/relationships/hyperlink" Target="http://www.toupie.org/Dictionnaire/Loi.htm" TargetMode="External"/><Relationship Id="rId179" Type="http://schemas.openxmlformats.org/officeDocument/2006/relationships/hyperlink" Target="http://www.toupie.org/Dictionnaire/Etat.htm" TargetMode="External"/><Relationship Id="rId190" Type="http://schemas.openxmlformats.org/officeDocument/2006/relationships/hyperlink" Target="http://www.toupie.org/Dictionnaire/Regalien.htm" TargetMode="External"/><Relationship Id="rId204" Type="http://schemas.openxmlformats.org/officeDocument/2006/relationships/hyperlink" Target="http://www.toupie.org/Dictionnaire/Propriete.htm" TargetMode="External"/><Relationship Id="rId225" Type="http://schemas.openxmlformats.org/officeDocument/2006/relationships/hyperlink" Target="http://www.toupie.org/Biographies/Marx.htm" TargetMode="External"/><Relationship Id="rId246" Type="http://schemas.openxmlformats.org/officeDocument/2006/relationships/image" Target="media/image31.jpeg"/><Relationship Id="rId106" Type="http://schemas.openxmlformats.org/officeDocument/2006/relationships/hyperlink" Target="http://www.toupie.org/Dictionnaire/Critique.htm" TargetMode="External"/><Relationship Id="rId127" Type="http://schemas.openxmlformats.org/officeDocument/2006/relationships/hyperlink" Target="http://www.toupie.org/Dictionnaire/Constitution.htm" TargetMode="External"/><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image" Target="media/image17.png"/><Relationship Id="rId73" Type="http://schemas.openxmlformats.org/officeDocument/2006/relationships/footer" Target="footer4.xml"/><Relationship Id="rId94" Type="http://schemas.openxmlformats.org/officeDocument/2006/relationships/hyperlink" Target="https://www.youtube.com/watch?v=0N_COgSkRBI" TargetMode="External"/><Relationship Id="rId148" Type="http://schemas.openxmlformats.org/officeDocument/2006/relationships/hyperlink" Target="http://www.toupie.org/Dictionnaire/Propriete.htm" TargetMode="External"/><Relationship Id="rId169" Type="http://schemas.openxmlformats.org/officeDocument/2006/relationships/hyperlink" Target="http://www.toupie.org/Dictionnaire/Libre_echange.htm" TargetMode="External"/><Relationship Id="rId4" Type="http://schemas.openxmlformats.org/officeDocument/2006/relationships/settings" Target="settings.xml"/><Relationship Id="rId180" Type="http://schemas.openxmlformats.org/officeDocument/2006/relationships/hyperlink" Target="http://www.toupie.org/Dictionnaire/Regulation.htm" TargetMode="External"/><Relationship Id="rId215" Type="http://schemas.openxmlformats.org/officeDocument/2006/relationships/hyperlink" Target="http://www.toupie.org/Dictionnaire/Abolition.htm" TargetMode="External"/><Relationship Id="rId236" Type="http://schemas.openxmlformats.org/officeDocument/2006/relationships/hyperlink" Target="http://www.toupie.org/Dictionnaire/Salariat.htm" TargetMode="External"/><Relationship Id="rId257"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fr.wikipedia.org/wiki/D%C3%A9terminisme_social" TargetMode="External"/><Relationship Id="rId18" Type="http://schemas.openxmlformats.org/officeDocument/2006/relationships/hyperlink" Target="https://fr.wikipedia.org/wiki/Indignation" TargetMode="External"/><Relationship Id="rId26" Type="http://schemas.openxmlformats.org/officeDocument/2006/relationships/hyperlink" Target="http://www.toupie.org/Dictionnaire/Democratie_participative.htm" TargetMode="External"/><Relationship Id="rId39" Type="http://schemas.openxmlformats.org/officeDocument/2006/relationships/hyperlink" Target="http://www.toupie.org/Dictionnaire/Ideologie.htm" TargetMode="External"/><Relationship Id="rId21" Type="http://schemas.openxmlformats.org/officeDocument/2006/relationships/hyperlink" Target="http://www.actualitesdroitbelge.be/droit-penal/droit-penal-abreges-juridiques/l-immunite-parlementaire/l-immunite-parlementaire" TargetMode="External"/><Relationship Id="rId34" Type="http://schemas.openxmlformats.org/officeDocument/2006/relationships/hyperlink" Target="https://fr.wikipedia.org/wiki/Leadership" TargetMode="External"/><Relationship Id="rId42" Type="http://schemas.openxmlformats.org/officeDocument/2006/relationships/hyperlink" Target="https://www.ac-grenoble.fr/PhiloSophie/logphil/notions/etatsoc/esp_prof/synthese/contrat.htm" TargetMode="External"/><Relationship Id="rId47" Type="http://schemas.openxmlformats.org/officeDocument/2006/relationships/hyperlink" Target="http://www.toupie.org/Dictionnaire/Communisme.htm" TargetMode="External"/><Relationship Id="rId50" Type="http://schemas.openxmlformats.org/officeDocument/2006/relationships/hyperlink" Target="http://www.toupie.org/Dictionnaire/Etat-providence.htm" TargetMode="External"/><Relationship Id="rId55" Type="http://schemas.openxmlformats.org/officeDocument/2006/relationships/hyperlink" Target="http://enseignement.catholique.be/segec/index.php?id=1660" TargetMode="External"/><Relationship Id="rId7" Type="http://schemas.openxmlformats.org/officeDocument/2006/relationships/hyperlink" Target="http://lewebpedagogique.com/maule64/2011/05/06/episode-32-fiche-d&#8217;identite-des-grands-courants-economiques/" TargetMode="External"/><Relationship Id="rId2" Type="http://schemas.openxmlformats.org/officeDocument/2006/relationships/hyperlink" Target="https://www.rtbf.be/info/article/detail_semaine-du-commerce-equitable-des-soldes-sur-la-bonne-conscience-fabrice-grosfilley?id=9727287" TargetMode="External"/><Relationship Id="rId16" Type="http://schemas.openxmlformats.org/officeDocument/2006/relationships/hyperlink" Target="http://www.larousse.fr/dictionnaires/francais/engagement/29510" TargetMode="External"/><Relationship Id="rId29" Type="http://schemas.openxmlformats.org/officeDocument/2006/relationships/hyperlink" Target="https://fr.wikipedia.org/wiki/Compromis" TargetMode="External"/><Relationship Id="rId11" Type="http://schemas.openxmlformats.org/officeDocument/2006/relationships/hyperlink" Target="http://admin.segec.be/documents/4469.pdf" TargetMode="External"/><Relationship Id="rId24" Type="http://schemas.openxmlformats.org/officeDocument/2006/relationships/hyperlink" Target="http://www.toupie.org/Dictionnaire/Democratie_directe.htm" TargetMode="External"/><Relationship Id="rId32" Type="http://schemas.openxmlformats.org/officeDocument/2006/relationships/hyperlink" Target="http://www.toupie.org/Dictionnaire/Suffrage.htm" TargetMode="External"/><Relationship Id="rId37" Type="http://schemas.openxmlformats.org/officeDocument/2006/relationships/hyperlink" Target="http://quebec.huffingtonpost.ca/pierre-olivier-bergeron/liberte-negative-ou-liberte-positive_b_4003490.html" TargetMode="External"/><Relationship Id="rId40" Type="http://schemas.openxmlformats.org/officeDocument/2006/relationships/hyperlink" Target="http://www.lemonde.fr/revision-du-bac/annales-bac/philosophie-terminale/etat-de-nature-etat-civil_ix030.html" TargetMode="External"/><Relationship Id="rId45" Type="http://schemas.openxmlformats.org/officeDocument/2006/relationships/hyperlink" Target="http://www.toupie.org/Dictionnaire/Etat_droit.htm" TargetMode="External"/><Relationship Id="rId53" Type="http://schemas.openxmlformats.org/officeDocument/2006/relationships/hyperlink" Target="https://fr.wikipedia.org/wiki/Lib&#233;ralisme" TargetMode="External"/><Relationship Id="rId5" Type="http://schemas.openxmlformats.org/officeDocument/2006/relationships/hyperlink" Target="https://learn.byseven.co/material/matrice-eisenhower/" TargetMode="External"/><Relationship Id="rId19" Type="http://schemas.openxmlformats.org/officeDocument/2006/relationships/hyperlink" Target="https://fr.wikipedia.org/wiki/Solidarit&#233;_(notion)" TargetMode="External"/><Relationship Id="rId4" Type="http://schemas.openxmlformats.org/officeDocument/2006/relationships/hyperlink" Target="http://www.ecoconso.be/fr/Manger-bio-ou-local-ou-equitable" TargetMode="External"/><Relationship Id="rId9" Type="http://schemas.openxmlformats.org/officeDocument/2006/relationships/hyperlink" Target="https://www.arte.tv/fr/videos/RC-014424/streetphilosophy/" TargetMode="External"/><Relationship Id="rId14" Type="http://schemas.openxmlformats.org/officeDocument/2006/relationships/hyperlink" Target="http://www.toupie.org/Dictionnaire/Responsabilite_morale.htm" TargetMode="External"/><Relationship Id="rId22" Type="http://schemas.openxmlformats.org/officeDocument/2006/relationships/hyperlink" Target="https://fr.wikipedia.org/wiki/Participation_(politique)" TargetMode="External"/><Relationship Id="rId27" Type="http://schemas.openxmlformats.org/officeDocument/2006/relationships/hyperlink" Target="https://fr.wikipedia.org/wiki/Wikip&#233;dia:Consensus" TargetMode="External"/><Relationship Id="rId30" Type="http://schemas.openxmlformats.org/officeDocument/2006/relationships/hyperlink" Target="https://sites.google.com/site/etymologielatingrec/home/c/consensus-dissensus" TargetMode="External"/><Relationship Id="rId35" Type="http://schemas.openxmlformats.org/officeDocument/2006/relationships/hyperlink" Target="http://www.vocabulairepolitique.be/etat-3/" TargetMode="External"/><Relationship Id="rId43" Type="http://schemas.openxmlformats.org/officeDocument/2006/relationships/hyperlink" Target="http://www.larousse.fr/encyclopedie/divers/soci&#233;t&#233;/187350" TargetMode="External"/><Relationship Id="rId48" Type="http://schemas.openxmlformats.org/officeDocument/2006/relationships/hyperlink" Target="http://www.toupie.org/Dictionnaire/Libertarien.htm" TargetMode="External"/><Relationship Id="rId56" Type="http://schemas.openxmlformats.org/officeDocument/2006/relationships/hyperlink" Target="http://admin.segec.be/documents/8191.pdf" TargetMode="External"/><Relationship Id="rId8" Type="http://schemas.openxmlformats.org/officeDocument/2006/relationships/hyperlink" Target="https://info.arte.tv/fr/roumanie-souvenirs-de-la-dictature" TargetMode="External"/><Relationship Id="rId51" Type="http://schemas.openxmlformats.org/officeDocument/2006/relationships/hyperlink" Target="https://cdn.uclouvain.be/public/Exports%20reddot/opes/documents/MEMOIRE_FINAL_-_WOJDA_Stefan.pdf" TargetMode="External"/><Relationship Id="rId3" Type="http://schemas.openxmlformats.org/officeDocument/2006/relationships/image" Target="media/image5.emf"/><Relationship Id="rId12" Type="http://schemas.openxmlformats.org/officeDocument/2006/relationships/hyperlink" Target="http://www.toupie.org/Dictionnaire/Liberte.htm" TargetMode="External"/><Relationship Id="rId17" Type="http://schemas.openxmlformats.org/officeDocument/2006/relationships/hyperlink" Target="https://fr.wikipedia.org/wiki/R%C3%A9sistance_(psychologie_sociale)" TargetMode="External"/><Relationship Id="rId25" Type="http://schemas.openxmlformats.org/officeDocument/2006/relationships/hyperlink" Target="http://www.toupie.org/Dictionnaire/Democratie_representative.htm" TargetMode="External"/><Relationship Id="rId33" Type="http://schemas.openxmlformats.org/officeDocument/2006/relationships/hyperlink" Target="https://fr.wikipedia.org/wiki/&#201;thique_de_la_discussion" TargetMode="External"/><Relationship Id="rId38" Type="http://schemas.openxmlformats.org/officeDocument/2006/relationships/hyperlink" Target="https://fr.wikipedia.org/wiki/Distinction_entre_libert&#233;_positive_et_libert&#233;_n&#233;gative" TargetMode="External"/><Relationship Id="rId46" Type="http://schemas.openxmlformats.org/officeDocument/2006/relationships/hyperlink" Target="http://www.toupie.org/Dictionnaire/Anarchisme.htm" TargetMode="External"/><Relationship Id="rId20" Type="http://schemas.openxmlformats.org/officeDocument/2006/relationships/hyperlink" Target="https://www.wikiberal.org/wiki/&#201;galit&#233;_en_droit" TargetMode="External"/><Relationship Id="rId41" Type="http://schemas.openxmlformats.org/officeDocument/2006/relationships/hyperlink" Target="http://www.ac-grenoble.fr/PhiloSophie/logphil/notions/etatsoc/esp_prof/synthese/contrat.htm" TargetMode="External"/><Relationship Id="rId54" Type="http://schemas.openxmlformats.org/officeDocument/2006/relationships/hyperlink" Target="http://www.toupie.org/Divers/recherche_resultat.php?mot=socialisme" TargetMode="External"/><Relationship Id="rId1" Type="http://schemas.openxmlformats.org/officeDocument/2006/relationships/hyperlink" Target="http://enseignement.catholique.be/segec/index.php?id=1660" TargetMode="External"/><Relationship Id="rId6" Type="http://schemas.openxmlformats.org/officeDocument/2006/relationships/hyperlink" Target="https://learn.byseven.co/material/matrice-eisenhower/" TargetMode="External"/><Relationship Id="rId15" Type="http://schemas.openxmlformats.org/officeDocument/2006/relationships/hyperlink" Target="http://www.infos-patients.fr/que_dit_la_loi_code_de_deontologie_medical_contenu_du_dossier_medical_violation_secret_medical_ethique_et_deontologie_medicale/la_loi_pourquoi_comment_code_de_deontologie_medical_deontologie_medicale/responsabilite_juridique.html" TargetMode="External"/><Relationship Id="rId23" Type="http://schemas.openxmlformats.org/officeDocument/2006/relationships/hyperlink" Target="https://fr.wikipedia.org/wiki/Abstention_&#233;lectorale_en_France" TargetMode="External"/><Relationship Id="rId28" Type="http://schemas.openxmlformats.org/officeDocument/2006/relationships/hyperlink" Target="http://www.toupie.org/Dictionnaire/Consensus.htm" TargetMode="External"/><Relationship Id="rId36" Type="http://schemas.openxmlformats.org/officeDocument/2006/relationships/hyperlink" Target="http://www.cnrtl.fr/definition/&#233;tat" TargetMode="External"/><Relationship Id="rId49" Type="http://schemas.openxmlformats.org/officeDocument/2006/relationships/hyperlink" Target="http://www.toupie.org/Dictionnaire/Etat-gendarme.htm" TargetMode="External"/><Relationship Id="rId57" Type="http://schemas.openxmlformats.org/officeDocument/2006/relationships/hyperlink" Target="https://leszexpertsfle.com/" TargetMode="External"/><Relationship Id="rId10" Type="http://schemas.openxmlformats.org/officeDocument/2006/relationships/hyperlink" Target="https://leszexpertsfle.com/ressources-fle/creer-son-pays-ideal/" TargetMode="External"/><Relationship Id="rId31" Type="http://schemas.openxmlformats.org/officeDocument/2006/relationships/hyperlink" Target="http://www.toupie.org/Dictionnaire/Referendum.htm" TargetMode="External"/><Relationship Id="rId44" Type="http://schemas.openxmlformats.org/officeDocument/2006/relationships/hyperlink" Target="http://www.toupie.org/Dictionnaire/Volonte_generale.htm" TargetMode="External"/><Relationship Id="rId52" Type="http://schemas.openxmlformats.org/officeDocument/2006/relationships/hyperlink" Target="http://www.toupie.org/Dictionnaire/Liberalisme.htm" TargetMode="External"/></Relationships>
</file>

<file path=word/theme/theme1.xml><?xml version="1.0" encoding="utf-8"?>
<a:theme xmlns:a="http://schemas.openxmlformats.org/drawingml/2006/main" name="Profondeur">
  <a:themeElements>
    <a:clrScheme name="Profondeur">
      <a:dk1>
        <a:sysClr val="windowText" lastClr="000000"/>
      </a:dk1>
      <a:lt1>
        <a:sysClr val="window" lastClr="FFFFFF"/>
      </a:lt1>
      <a:dk2>
        <a:srgbClr val="455F51"/>
      </a:dk2>
      <a:lt2>
        <a:srgbClr val="94D7E4"/>
      </a:lt2>
      <a:accent1>
        <a:srgbClr val="41AEBD"/>
      </a:accent1>
      <a:accent2>
        <a:srgbClr val="97E9D5"/>
      </a:accent2>
      <a:accent3>
        <a:srgbClr val="A2CF49"/>
      </a:accent3>
      <a:accent4>
        <a:srgbClr val="608F3D"/>
      </a:accent4>
      <a:accent5>
        <a:srgbClr val="F4DE3A"/>
      </a:accent5>
      <a:accent6>
        <a:srgbClr val="FCB11C"/>
      </a:accent6>
      <a:hlink>
        <a:srgbClr val="FBCA98"/>
      </a:hlink>
      <a:folHlink>
        <a:srgbClr val="D3B86D"/>
      </a:folHlink>
    </a:clrScheme>
    <a:fontScheme name="Profondeur">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rofondeu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Depth" id="{7BEAFC2A-325C-49C4-AC08-2B765DA903F9}" vid="{1735E755-43E6-43AA-ABA2-C989ECC79AF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042A5-CE2E-4F4E-AB53-1E2E2EDC4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80</Pages>
  <Words>20204</Words>
  <Characters>111125</Characters>
  <Application>Microsoft Office Word</Application>
  <DocSecurity>0</DocSecurity>
  <Lines>926</Lines>
  <Paragraphs>262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131067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Chaufoureau Lorry</cp:lastModifiedBy>
  <cp:revision>21</cp:revision>
  <cp:lastPrinted>2018-10-09T07:44:00Z</cp:lastPrinted>
  <dcterms:created xsi:type="dcterms:W3CDTF">2018-10-08T08:34:00Z</dcterms:created>
  <dcterms:modified xsi:type="dcterms:W3CDTF">2018-10-09T11:18:00Z</dcterms:modified>
</cp:coreProperties>
</file>