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9C" w:rsidRDefault="00C6109C" w:rsidP="00C6109C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участника дистанционного</w:t>
      </w:r>
    </w:p>
    <w:p w:rsidR="00C6109C" w:rsidRDefault="00C6109C" w:rsidP="00C6109C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конкурса</w:t>
      </w:r>
    </w:p>
    <w:p w:rsidR="00C6109C" w:rsidRDefault="00C6109C" w:rsidP="00C6109C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разработок для педагогов ДОУ г.Орска</w:t>
      </w: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882"/>
        <w:gridCol w:w="5831"/>
      </w:tblGrid>
      <w:tr w:rsidR="00C6109C" w:rsidTr="00C6109C">
        <w:trPr>
          <w:trHeight w:val="15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 игра «Математический  футбол»</w:t>
            </w:r>
          </w:p>
          <w:p w:rsidR="00C6109C" w:rsidRDefault="00C6109C">
            <w:pPr>
              <w:rPr>
                <w:sz w:val="24"/>
                <w:szCs w:val="24"/>
              </w:rPr>
            </w:pPr>
          </w:p>
        </w:tc>
      </w:tr>
      <w:tr w:rsidR="00C6109C" w:rsidTr="00C6109C">
        <w:trPr>
          <w:trHeight w:val="13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описание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Закрепление и уточнение математических действий и понятий с числами.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Задачи: Образовательные</w:t>
            </w:r>
            <w:r>
              <w:rPr>
                <w:sz w:val="24"/>
                <w:szCs w:val="24"/>
              </w:rPr>
              <w:t xml:space="preserve"> - закрепить и довести до автоматизма умения детей в прямом и обратном счете в пределах первого десятка; нахождении  числа на 1, 2 меньше/ больше названного; составление двузначных чисел. Активизировать словарь математическими  понятиями: последующее, предыдущее число; десяток, десятков, единиц. 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Развивающие</w:t>
            </w:r>
            <w:r>
              <w:rPr>
                <w:sz w:val="24"/>
                <w:szCs w:val="24"/>
              </w:rPr>
              <w:t xml:space="preserve"> -развивать  слуховое, зрительное внимание, умение действовать в команде;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Воспитывающие</w:t>
            </w:r>
            <w:r>
              <w:rPr>
                <w:sz w:val="24"/>
                <w:szCs w:val="24"/>
              </w:rPr>
              <w:t xml:space="preserve"> - воспитывать  желание прийти на помощь товарищу в решении поставленной задачи.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: числовое полотно с цифрами от 0 до 10  с бортами: мягкий мячик.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 игра рассчитана на детей старшего дошкольного возраста, поможет воспитателю в непринужденной игровой форме помочь ребенку освоить математические действия с числами; ввести в активный словарь детей ряд понятий. Игру можно использовать в утренний и вечерний промежуток времени. При знакомстве с игрой воспитатель берет на себя роль ведущего, затем участника, участвует во всех 4 вариантах игры. Как только дети усвоят правила,  воспитатель берет на себя роль наблюдателя, не навязчивого подсказчика. 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вариант игры</w:t>
            </w:r>
            <w:r>
              <w:rPr>
                <w:sz w:val="24"/>
                <w:szCs w:val="24"/>
              </w:rPr>
              <w:t>: в игре участвует взрослый и  ребенок, либо от 2 до 4 детей. 1 играющий, по договоренности игроков, забрасывает мячик в числовое окно - 0. Следующий игрок должен забросить мячик в окно с числом, следующим за выбранным 1 игроком и так по очереди. Порядок движения чисел обговаривается игроками до начала игры /прямой счет, обратный счет/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вариант игры</w:t>
            </w:r>
            <w:r>
              <w:rPr>
                <w:sz w:val="24"/>
                <w:szCs w:val="24"/>
              </w:rPr>
              <w:t xml:space="preserve">: в игре участвуют от 4 до 8 человек. Выбирается ведущий, при знакомстве с игрой,  роль ведущего берет на себя воспитатель. Он берет в руки мячик и забрасывает его в числовое окно, называя задание – найти число на 1 меньше/больше указанного. Ребенок, выполнивший задание, по кругу  за ведущим, находит число и перекидывает в числовое окно мячик, передавая задание партнеру по </w:t>
            </w:r>
            <w:r>
              <w:rPr>
                <w:sz w:val="24"/>
                <w:szCs w:val="24"/>
              </w:rPr>
              <w:lastRenderedPageBreak/>
              <w:t xml:space="preserve">игре. Игра продолжается пока ход не дойдет до ведущего. 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вариант игры</w:t>
            </w:r>
            <w:r>
              <w:rPr>
                <w:sz w:val="24"/>
                <w:szCs w:val="24"/>
              </w:rPr>
              <w:t>: в игре  могут участвовать до 10 человек. Игра проводится по принципу 2 варианта. Только при забрасывании мяча, ведущий дает задание: найти последующее/предыдущее число от  числа,  в которое попал мячик.</w:t>
            </w:r>
          </w:p>
          <w:p w:rsidR="00C6109C" w:rsidRDefault="00C6109C">
            <w:pPr>
              <w:ind w:left="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вариант игры</w:t>
            </w:r>
            <w:r>
              <w:rPr>
                <w:sz w:val="24"/>
                <w:szCs w:val="24"/>
              </w:rPr>
              <w:t xml:space="preserve">: В игре участвуют до 10 человек, обязательно четное количество. Дети играют парами, договорившись заранее о роли (я десятки, я единицы) 1 ребенок пары забрасывает мячик в окно и произносит - 2 десятка, 2 ребенок забрасывает мячик в окно и произносит - 3 единицы. Все играющие  дети отвечают – число 23.  Игра продолжается пока все пары не покажут свои числа. </w:t>
            </w:r>
          </w:p>
        </w:tc>
      </w:tr>
      <w:tr w:rsidR="00C6109C" w:rsidTr="00C6109C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Автор  работы (ФИО, должность)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Воспитатель, Склярова Инна Юрьевна</w:t>
            </w:r>
          </w:p>
        </w:tc>
      </w:tr>
      <w:tr w:rsidR="00C6109C" w:rsidTr="00C6109C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«СОШ № 11 г.Орска»(дошкольное образование)</w:t>
            </w:r>
          </w:p>
        </w:tc>
      </w:tr>
      <w:tr w:rsidR="00C6109C" w:rsidTr="00C6109C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9C" w:rsidRDefault="00C610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innochka65.65@mail.ru</w:t>
            </w:r>
          </w:p>
        </w:tc>
      </w:tr>
    </w:tbl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Участник : воспитатель Склярова Инна Юрьевна</w:t>
      </w: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Директор:  Судоргина  Надежда  Анатольевна</w:t>
      </w: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</w:p>
    <w:p w:rsidR="00C6109C" w:rsidRDefault="00C6109C" w:rsidP="00C6109C">
      <w:pPr>
        <w:spacing w:line="240" w:lineRule="auto"/>
        <w:ind w:left="-142"/>
        <w:rPr>
          <w:sz w:val="24"/>
          <w:szCs w:val="24"/>
        </w:rPr>
      </w:pPr>
    </w:p>
    <w:p w:rsidR="00C6109C" w:rsidRDefault="00C6109C" w:rsidP="00C6109C">
      <w:pPr>
        <w:spacing w:line="240" w:lineRule="auto"/>
        <w:rPr>
          <w:sz w:val="20"/>
          <w:szCs w:val="20"/>
        </w:rPr>
      </w:pPr>
    </w:p>
    <w:p w:rsidR="00D91E2F" w:rsidRDefault="00D91E2F">
      <w:bookmarkStart w:id="0" w:name="_GoBack"/>
      <w:bookmarkEnd w:id="0"/>
    </w:p>
    <w:sectPr w:rsidR="00D9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9C"/>
    <w:rsid w:val="00C6109C"/>
    <w:rsid w:val="00D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2021-03-19T08:39:00Z</dcterms:created>
  <dcterms:modified xsi:type="dcterms:W3CDTF">2021-03-19T08:39:00Z</dcterms:modified>
</cp:coreProperties>
</file>