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AD" w:rsidRDefault="001C38AD" w:rsidP="001C38AD">
      <w:pPr>
        <w:shd w:val="clear" w:color="auto" w:fill="FFFFFF"/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Хоменко Сергій Володимирович,</w:t>
      </w:r>
    </w:p>
    <w:p w:rsidR="001C38AD" w:rsidRDefault="001C38AD" w:rsidP="001C38A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керівник наукової секції «Прикладне програмування» та «Робототехніка»</w:t>
      </w:r>
    </w:p>
    <w:p w:rsidR="001C38AD" w:rsidRDefault="001C38AD" w:rsidP="001C38AD">
      <w:pPr>
        <w:shd w:val="clear" w:color="auto" w:fill="FFFFFF"/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 «Роменська міська Мала академія наук учнівської молоді» Роменської міської ради Сумської області</w:t>
      </w:r>
    </w:p>
    <w:p w:rsidR="001C38AD" w:rsidRDefault="001C38AD" w:rsidP="001C38AD">
      <w:pPr>
        <w:shd w:val="clear" w:color="auto" w:fill="FFFFFF"/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38AD" w:rsidRDefault="001C38AD" w:rsidP="001C38AD">
      <w:pPr>
        <w:shd w:val="clear" w:color="auto" w:fill="FFFFFF"/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07A46" w:rsidRPr="00FD388D" w:rsidRDefault="0028096A" w:rsidP="001C38AD">
      <w:pPr>
        <w:shd w:val="clear" w:color="auto" w:fill="FFFFFF"/>
        <w:spacing w:after="0" w:line="360" w:lineRule="auto"/>
        <w:jc w:val="center"/>
        <w:rPr>
          <w:rStyle w:val="eop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D388D">
        <w:rPr>
          <w:rStyle w:val="normaltextru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ВИКОРИСТАННЯ AVR МІКРОКОНТРОЛЕРІВ НА ЗАНЯТТЯХ СЕКЦІЇ РОБОТОТЕХНІКИ ДЛЯ НАБУТТЯ ПРАКТИЧНИХ НАВИЧОК ВИХОВАНЦЯМИ ГУРТКА</w:t>
      </w:r>
    </w:p>
    <w:p w:rsidR="0028096A" w:rsidRPr="00FD388D" w:rsidRDefault="0028096A" w:rsidP="001C38AD">
      <w:pPr>
        <w:spacing w:line="360" w:lineRule="auto"/>
        <w:jc w:val="both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7742" w:rsidRPr="00FD388D" w:rsidRDefault="00937742" w:rsidP="001C38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75D0" w:rsidRPr="00FD388D" w:rsidRDefault="00937742" w:rsidP="003A75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b/>
          <w:sz w:val="28"/>
          <w:szCs w:val="28"/>
        </w:rPr>
        <w:t>Постановка проблеми.</w:t>
      </w:r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r w:rsidR="003A75D0" w:rsidRPr="003A75D0">
        <w:rPr>
          <w:rFonts w:ascii="Times New Roman" w:hAnsi="Times New Roman" w:cs="Times New Roman"/>
          <w:sz w:val="28"/>
          <w:szCs w:val="28"/>
        </w:rPr>
        <w:t>На сьогоднішній день одним з найбільш потужних і гнучких засобів розробки електронних схем є мікроконтролери. При роботі з мікроконтролерами необхідно мати на увазі таку обставину - коли розробляється система на основі мікроконтролера, то створюються не тільки апаратні засоби, що реалізуються відповідним підключенням мікроконтролера до зовнішніх пристроїв. Окрім цього розробник повинен забезпечити виконання багатьох системних функцій, які в традиційних мікропроцесорних системах забезпечуються за допомогою операційної системи та спеціальних периферійних мікросхем.</w:t>
      </w:r>
      <w:r w:rsidR="003A75D0" w:rsidRPr="003A75D0">
        <w:rPr>
          <w:rFonts w:ascii="Times New Roman" w:hAnsi="Times New Roman" w:cs="Times New Roman"/>
          <w:sz w:val="28"/>
          <w:szCs w:val="28"/>
        </w:rPr>
        <w:t>[5]</w:t>
      </w:r>
      <w:r w:rsidR="003A75D0" w:rsidRPr="003A75D0">
        <w:rPr>
          <w:rFonts w:ascii="Times New Roman" w:hAnsi="Times New Roman" w:cs="Times New Roman"/>
          <w:sz w:val="28"/>
          <w:szCs w:val="28"/>
        </w:rPr>
        <w:t xml:space="preserve"> Це, з одного боку, дещо ускладнює задачу, з іншого ж боку, дозволяє суттєво оптимізувати проект - як його апаратну, так і програмну частину для конкретного застосування</w:t>
      </w:r>
      <w:r w:rsidR="003A75D0" w:rsidRPr="003A75D0">
        <w:rPr>
          <w:rFonts w:ascii="Times New Roman" w:hAnsi="Times New Roman" w:cs="Times New Roman"/>
          <w:sz w:val="28"/>
          <w:szCs w:val="28"/>
        </w:rPr>
        <w:t xml:space="preserve"> в</w:t>
      </w:r>
      <w:r w:rsidR="003A75D0" w:rsidRPr="003A75D0">
        <w:rPr>
          <w:rFonts w:ascii="Times New Roman" w:hAnsi="Times New Roman" w:cs="Times New Roman"/>
          <w:sz w:val="28"/>
          <w:szCs w:val="28"/>
        </w:rPr>
        <w:t xml:space="preserve"> </w:t>
      </w:r>
      <w:r w:rsidR="003A75D0" w:rsidRPr="00FD388D">
        <w:rPr>
          <w:rFonts w:ascii="Times New Roman" w:hAnsi="Times New Roman" w:cs="Times New Roman"/>
          <w:sz w:val="28"/>
          <w:szCs w:val="28"/>
        </w:rPr>
        <w:t>задач</w:t>
      </w:r>
      <w:r w:rsidR="003A75D0" w:rsidRPr="003A75D0">
        <w:rPr>
          <w:rFonts w:ascii="Times New Roman" w:hAnsi="Times New Roman" w:cs="Times New Roman"/>
          <w:sz w:val="28"/>
          <w:szCs w:val="28"/>
        </w:rPr>
        <w:t>ах</w:t>
      </w:r>
      <w:r w:rsidR="003A75D0" w:rsidRPr="00FD388D">
        <w:rPr>
          <w:rFonts w:ascii="Times New Roman" w:hAnsi="Times New Roman" w:cs="Times New Roman"/>
          <w:sz w:val="28"/>
          <w:szCs w:val="28"/>
        </w:rPr>
        <w:t xml:space="preserve"> науково-технічного прогресу в паливно-енергетичному, електротехнічному, машинобудівному і транспортному комплексах висувають у цей час на перше місце проблему забезпечення необхідної надійності, живучості і безаварійності складних технічних об’єктів і їх систем керування. До таких об’єктів належать сучасні потужні електроенергетичні системи й їх елементи, що включають пристрої релейного захисту і протиаварійної автоматики, контактні розподільні пристрої. Комутація, захист, керування, регулювання й інші функції в цих об’єктах, як правило, виконуються різними електричними апаратами [1]. </w:t>
      </w:r>
    </w:p>
    <w:p w:rsidR="003A75D0" w:rsidRDefault="003A75D0" w:rsidP="003A75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5D0" w:rsidRDefault="003A75D0" w:rsidP="003A75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5D0">
        <w:rPr>
          <w:rFonts w:ascii="Times New Roman" w:hAnsi="Times New Roman" w:cs="Times New Roman"/>
          <w:sz w:val="28"/>
          <w:szCs w:val="28"/>
        </w:rPr>
        <w:t xml:space="preserve">Відмінності в архітектурі процесорів можуть істотно позначитися на їхній продуктивності при виконанні різних завдань. Дискусії про порівняльні переваги різних комп'ютерних </w:t>
      </w:r>
      <w:proofErr w:type="spellStart"/>
      <w:r w:rsidRPr="003A75D0">
        <w:rPr>
          <w:rFonts w:ascii="Times New Roman" w:hAnsi="Times New Roman" w:cs="Times New Roman"/>
          <w:sz w:val="28"/>
          <w:szCs w:val="28"/>
        </w:rPr>
        <w:t>архітектур</w:t>
      </w:r>
      <w:proofErr w:type="spellEnd"/>
      <w:r w:rsidRPr="003A75D0">
        <w:rPr>
          <w:rFonts w:ascii="Times New Roman" w:hAnsi="Times New Roman" w:cs="Times New Roman"/>
          <w:sz w:val="28"/>
          <w:szCs w:val="28"/>
        </w:rPr>
        <w:t xml:space="preserve"> можна вести до нескінченності. Щоб уникнути участі в цих дискусіях, обмежимося коротким оглядом найбільш важливих особливостей різних </w:t>
      </w:r>
      <w:proofErr w:type="spellStart"/>
      <w:r w:rsidRPr="003A75D0">
        <w:rPr>
          <w:rFonts w:ascii="Times New Roman" w:hAnsi="Times New Roman" w:cs="Times New Roman"/>
          <w:sz w:val="28"/>
          <w:szCs w:val="28"/>
        </w:rPr>
        <w:t>архітектур</w:t>
      </w:r>
      <w:proofErr w:type="spellEnd"/>
      <w:r w:rsidRPr="003A75D0">
        <w:rPr>
          <w:rFonts w:ascii="Times New Roman" w:hAnsi="Times New Roman" w:cs="Times New Roman"/>
          <w:sz w:val="28"/>
          <w:szCs w:val="28"/>
        </w:rPr>
        <w:t xml:space="preserve"> та вказівками, для яких найкращим чином підходить та чи інша архітектура.</w:t>
      </w:r>
    </w:p>
    <w:p w:rsidR="0028096A" w:rsidRPr="00FD388D" w:rsidRDefault="0028096A" w:rsidP="001C38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388D">
        <w:rPr>
          <w:rFonts w:ascii="Times New Roman" w:hAnsi="Times New Roman" w:cs="Times New Roman"/>
          <w:sz w:val="28"/>
          <w:szCs w:val="28"/>
        </w:rPr>
        <w:t>Останніми роками у зв’язк</w:t>
      </w:r>
      <w:r w:rsidR="00937742" w:rsidRPr="00FD388D">
        <w:rPr>
          <w:rFonts w:ascii="Times New Roman" w:hAnsi="Times New Roman" w:cs="Times New Roman"/>
          <w:sz w:val="28"/>
          <w:szCs w:val="28"/>
        </w:rPr>
        <w:t xml:space="preserve">у з появою мікроконтролерів </w:t>
      </w:r>
      <w:r w:rsidRPr="00FD388D">
        <w:rPr>
          <w:rFonts w:ascii="Times New Roman" w:hAnsi="Times New Roman" w:cs="Times New Roman"/>
          <w:sz w:val="28"/>
          <w:szCs w:val="28"/>
        </w:rPr>
        <w:t>з</w:t>
      </w:r>
      <w:r w:rsidR="00937742" w:rsidRPr="00FD388D">
        <w:rPr>
          <w:rFonts w:ascii="Times New Roman" w:hAnsi="Times New Roman" w:cs="Times New Roman"/>
          <w:sz w:val="28"/>
          <w:szCs w:val="28"/>
        </w:rPr>
        <w:t>’</w:t>
      </w:r>
      <w:r w:rsidRPr="00FD388D">
        <w:rPr>
          <w:rFonts w:ascii="Times New Roman" w:hAnsi="Times New Roman" w:cs="Times New Roman"/>
          <w:sz w:val="28"/>
          <w:szCs w:val="28"/>
        </w:rPr>
        <w:t xml:space="preserve">явилася тенденція до широкого використання їх </w:t>
      </w:r>
      <w:r w:rsidR="00937742" w:rsidRPr="00FD388D">
        <w:rPr>
          <w:rFonts w:ascii="Times New Roman" w:hAnsi="Times New Roman" w:cs="Times New Roman"/>
          <w:sz w:val="28"/>
          <w:szCs w:val="28"/>
        </w:rPr>
        <w:t xml:space="preserve">в електропобутовій техніці </w:t>
      </w:r>
      <w:proofErr w:type="spellStart"/>
      <w:r w:rsidR="00937742" w:rsidRPr="00FD388D">
        <w:rPr>
          <w:rFonts w:ascii="Times New Roman" w:hAnsi="Times New Roman" w:cs="Times New Roman"/>
          <w:sz w:val="28"/>
          <w:szCs w:val="28"/>
        </w:rPr>
        <w:t>почінаючи</w:t>
      </w:r>
      <w:proofErr w:type="spellEnd"/>
      <w:r w:rsidR="00937742" w:rsidRPr="00FD388D">
        <w:rPr>
          <w:rFonts w:ascii="Times New Roman" w:hAnsi="Times New Roman" w:cs="Times New Roman"/>
          <w:sz w:val="28"/>
          <w:szCs w:val="28"/>
        </w:rPr>
        <w:t xml:space="preserve"> від електронного термометра і закінчуючи вашим смартфоном або комп’ютером. </w:t>
      </w:r>
      <w:r w:rsidRPr="00FD388D">
        <w:rPr>
          <w:rFonts w:ascii="Times New Roman" w:hAnsi="Times New Roman" w:cs="Times New Roman"/>
          <w:sz w:val="28"/>
          <w:szCs w:val="28"/>
        </w:rPr>
        <w:t>Це викликано появою нових підвищених і різноманітних вимог до систем автоматизації керування об’єктами. У зв’язку з цим традиційні системи керування і регулювання, виконані на аналогових елементах, стали не в</w:t>
      </w:r>
      <w:r w:rsidR="00937742" w:rsidRPr="00FD388D">
        <w:rPr>
          <w:rFonts w:ascii="Times New Roman" w:hAnsi="Times New Roman" w:cs="Times New Roman"/>
          <w:sz w:val="28"/>
          <w:szCs w:val="28"/>
        </w:rPr>
        <w:t xml:space="preserve"> </w:t>
      </w:r>
      <w:r w:rsidRPr="00FD388D">
        <w:rPr>
          <w:rFonts w:ascii="Times New Roman" w:hAnsi="Times New Roman" w:cs="Times New Roman"/>
          <w:sz w:val="28"/>
          <w:szCs w:val="28"/>
        </w:rPr>
        <w:t xml:space="preserve">змозі конкурувати з цифровими пристроями, в яких використовуються мікропроцесори і мікроконтролери. </w:t>
      </w:r>
    </w:p>
    <w:p w:rsidR="007808B1" w:rsidRPr="00FD388D" w:rsidRDefault="00937742" w:rsidP="001C3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b/>
          <w:sz w:val="28"/>
          <w:szCs w:val="28"/>
        </w:rPr>
        <w:t xml:space="preserve">Аналіз останніх публікацій. </w:t>
      </w:r>
      <w:r w:rsidRPr="00FD388D">
        <w:rPr>
          <w:rFonts w:ascii="Times New Roman" w:hAnsi="Times New Roman" w:cs="Times New Roman"/>
          <w:sz w:val="28"/>
          <w:szCs w:val="28"/>
        </w:rPr>
        <w:t>Використання мікроконтролерів родини AVR  на заняттях  для формування практичних навичок роботи з</w:t>
      </w:r>
      <w:r w:rsidR="00F41728" w:rsidRPr="00FD388D">
        <w:rPr>
          <w:rFonts w:ascii="Times New Roman" w:hAnsi="Times New Roman" w:cs="Times New Roman"/>
          <w:sz w:val="28"/>
          <w:szCs w:val="28"/>
        </w:rPr>
        <w:t xml:space="preserve"> </w:t>
      </w:r>
      <w:r w:rsidRPr="00FD388D">
        <w:rPr>
          <w:rFonts w:ascii="Times New Roman" w:hAnsi="Times New Roman" w:cs="Times New Roman"/>
          <w:sz w:val="28"/>
          <w:szCs w:val="28"/>
        </w:rPr>
        <w:t>ними не є новим, а є досить роз</w:t>
      </w:r>
      <w:r w:rsidR="00F41728" w:rsidRPr="00FD388D">
        <w:rPr>
          <w:rFonts w:ascii="Times New Roman" w:hAnsi="Times New Roman" w:cs="Times New Roman"/>
          <w:sz w:val="28"/>
          <w:szCs w:val="28"/>
        </w:rPr>
        <w:t xml:space="preserve">повсюдженою практикою серед вищих навчальних вузів. Дану практику використовує: Національний технічний університет </w:t>
      </w:r>
      <w:proofErr w:type="spellStart"/>
      <w:r w:rsidR="00F41728" w:rsidRPr="00FD388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41728" w:rsidRPr="00FD388D">
        <w:rPr>
          <w:rFonts w:ascii="Times New Roman" w:hAnsi="Times New Roman" w:cs="Times New Roman"/>
          <w:sz w:val="28"/>
          <w:szCs w:val="28"/>
        </w:rPr>
        <w:t xml:space="preserve"> „Київський політехнічний інститут” кафедра автоматики та управління у технічних системах при вивченні дисципліни «Проектування мікропроцесорних систем»</w:t>
      </w:r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r w:rsidR="00F41728" w:rsidRPr="00FD388D">
        <w:rPr>
          <w:rFonts w:ascii="Times New Roman" w:hAnsi="Times New Roman" w:cs="Times New Roman"/>
          <w:sz w:val="28"/>
          <w:szCs w:val="28"/>
        </w:rPr>
        <w:t xml:space="preserve">, Тернопільський національний економічний університет Факультет комп’ютерних інформаційних технологій </w:t>
      </w:r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r w:rsidR="00F41728" w:rsidRPr="00FD388D">
        <w:rPr>
          <w:rFonts w:ascii="Times New Roman" w:hAnsi="Times New Roman" w:cs="Times New Roman"/>
          <w:sz w:val="28"/>
          <w:szCs w:val="28"/>
        </w:rPr>
        <w:t xml:space="preserve">при вивченні дисципліни «Мікропроцесорні системи» також для  більшої </w:t>
      </w:r>
      <w:proofErr w:type="spellStart"/>
      <w:r w:rsidR="00F41728" w:rsidRPr="00FD388D">
        <w:rPr>
          <w:rFonts w:ascii="Times New Roman" w:hAnsi="Times New Roman" w:cs="Times New Roman"/>
          <w:sz w:val="28"/>
          <w:szCs w:val="28"/>
        </w:rPr>
        <w:t>наглядності</w:t>
      </w:r>
      <w:proofErr w:type="spellEnd"/>
      <w:r w:rsidR="00F41728" w:rsidRPr="00FD388D">
        <w:rPr>
          <w:rFonts w:ascii="Times New Roman" w:hAnsi="Times New Roman" w:cs="Times New Roman"/>
          <w:sz w:val="28"/>
          <w:szCs w:val="28"/>
        </w:rPr>
        <w:t xml:space="preserve">  та демонстрації роботи мікропроцесора логіки мікроконтролери використовуються в Відокремлений структурний підрозділ "Роменський фаховий коледж Державного вищого навчального </w:t>
      </w:r>
      <w:proofErr w:type="spellStart"/>
      <w:r w:rsidR="00F41728" w:rsidRPr="00FD388D">
        <w:rPr>
          <w:rFonts w:ascii="Times New Roman" w:hAnsi="Times New Roman" w:cs="Times New Roman"/>
          <w:sz w:val="28"/>
          <w:szCs w:val="28"/>
        </w:rPr>
        <w:t>заладу</w:t>
      </w:r>
      <w:proofErr w:type="spellEnd"/>
      <w:r w:rsidR="00F41728" w:rsidRPr="00FD388D">
        <w:rPr>
          <w:rFonts w:ascii="Times New Roman" w:hAnsi="Times New Roman" w:cs="Times New Roman"/>
          <w:sz w:val="28"/>
          <w:szCs w:val="28"/>
        </w:rPr>
        <w:t xml:space="preserve"> "Київський національний економічний університет імені Вадима Гетьмана" на заняттях з «Комп’ютерна логіка», «Комп’ютерна схемотехніка» та «Архітектура комп’ютерів». Даний перелік є далеко не повний так як більшість вузів </w:t>
      </w:r>
      <w:r w:rsidR="00F41728" w:rsidRPr="00FD388D">
        <w:rPr>
          <w:rFonts w:ascii="Times New Roman" w:hAnsi="Times New Roman" w:cs="Times New Roman"/>
          <w:sz w:val="28"/>
          <w:szCs w:val="28"/>
        </w:rPr>
        <w:lastRenderedPageBreak/>
        <w:t>пов’язаних з інформаційною галуззю використовують в своїх заняттях в той чи іншій мірі мікроконтролери.</w:t>
      </w:r>
    </w:p>
    <w:p w:rsidR="007808B1" w:rsidRPr="00FD388D" w:rsidRDefault="007808B1" w:rsidP="001C3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b/>
          <w:sz w:val="28"/>
          <w:szCs w:val="28"/>
        </w:rPr>
        <w:t>Мета дослідження –</w:t>
      </w:r>
      <w:r w:rsidRPr="00FD388D">
        <w:rPr>
          <w:rFonts w:ascii="Times New Roman" w:hAnsi="Times New Roman" w:cs="Times New Roman"/>
          <w:sz w:val="28"/>
          <w:szCs w:val="28"/>
        </w:rPr>
        <w:t xml:space="preserve"> проаналізувати особливості застосування та обґрунтувати ефективність використання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avr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мікроконтролерів на заняттях секції робототехніки для набуття практичних навичок вихованцями гуртка Роменської міської МАН.</w:t>
      </w:r>
    </w:p>
    <w:p w:rsidR="007808B1" w:rsidRPr="00FD388D" w:rsidRDefault="007808B1" w:rsidP="001C38AD">
      <w:pPr>
        <w:spacing w:after="0" w:line="360" w:lineRule="auto"/>
        <w:ind w:firstLine="709"/>
        <w:jc w:val="both"/>
      </w:pPr>
      <w:r w:rsidRPr="00FD388D">
        <w:rPr>
          <w:rFonts w:ascii="Times New Roman" w:hAnsi="Times New Roman" w:cs="Times New Roman"/>
          <w:b/>
          <w:sz w:val="28"/>
          <w:szCs w:val="28"/>
        </w:rPr>
        <w:t>Виклад основного змісту статті та його основні результати.</w:t>
      </w:r>
    </w:p>
    <w:p w:rsidR="007808B1" w:rsidRPr="00FD388D" w:rsidRDefault="007808B1" w:rsidP="001C3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>Мікропроцесор (МП) – програмований пристрій, що приймає двійкові дані від пристрою вводу, обробляє ці дані відповідно до інструкцій, збережених у пам’яті, і видає результати на вихід. Іншими словами, МП виконує програму, збережену в пам’яті, та передає дані від та до зовнішнього світу через порти вводу/виводу. Загалом, МП називають серцем будь-якої мікропроцесорної системи, яке виконує усі операції, а також контролює решта системи.</w:t>
      </w:r>
    </w:p>
    <w:p w:rsidR="007808B1" w:rsidRPr="00FD388D" w:rsidRDefault="007808B1" w:rsidP="001C3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>Мікроконтролер (МК) – можна розглядати як спеціалізований комп’ютер-на-кристалі або одно-кристальний комп’ютер. Слово «мікро» натякає, що пристрій є маленький, а слово «контролер» – що пристрій може використовуватися для контролю однієї чи більше функцій об’єктів, процесів чи подій. МК також називають вбудованими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embedded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 контролерами, оскільки МК часто вбудовані у пристрої та системи, які вони контролюють.</w:t>
      </w:r>
    </w:p>
    <w:p w:rsidR="007808B1" w:rsidRPr="00FD388D" w:rsidRDefault="007808B1" w:rsidP="001C38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МК містить спрощений процесор, пам’ять (RAM та ROM), порти вводу/виводу, периферійні пристрої такі, як лічильники/таймери,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аналогово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-цифрові перетворювачі і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., і все це інтегроване в один кристал. Ця особливість і відрізняє МК від мікропроцесорних систем. Натомість, МП має лише процесор із регістрами загального призначення, а периферійні пристрої розміщені зовні. Якщо мікропроцесорна система є системою загального призначення, що може бути запрограмованою для виконання великого числа різних функцій, то мікроконтролери призначені для однієї задачі і виконують</w:t>
      </w:r>
    </w:p>
    <w:p w:rsidR="007808B1" w:rsidRPr="00FD388D" w:rsidRDefault="007808B1" w:rsidP="001C38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>лише одну конкретну програму. Ця програма збережена в ROM і, як</w:t>
      </w:r>
    </w:p>
    <w:p w:rsidR="007808B1" w:rsidRPr="00FD388D" w:rsidRDefault="007808B1" w:rsidP="001C38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>правило, не змінюється[2].</w:t>
      </w:r>
    </w:p>
    <w:p w:rsidR="007808B1" w:rsidRPr="00FD388D" w:rsidRDefault="007808B1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>Мікроконтролери поділяють на такі типи:</w:t>
      </w:r>
    </w:p>
    <w:p w:rsidR="007808B1" w:rsidRPr="00FD388D" w:rsidRDefault="007808B1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lastRenderedPageBreak/>
        <w:t xml:space="preserve">Вбудовані 8-розрядні мікроконтролери. </w:t>
      </w:r>
    </w:p>
    <w:p w:rsidR="007808B1" w:rsidRPr="00FD388D" w:rsidRDefault="007808B1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>Мають просту систему команд та велику номенклатуру вбудованих пристроїв. Причиною життєздатності 8-розрядних МК є використання їх для керування реальними об'єктами, де застосовуються, в основному, алгоритми з переважанням логічних операцій, швидкість обробки яких практично не залежить від розрядності процесора. Приклади: 8051 чи MCS-51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); AVR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Atmel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); PIC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Microchip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); 68HC05, 68HC08, 68HC11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Motorola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); ST6, ST7, ST9, STM8L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STMicroelectronics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); COP8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Semiconductor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); TMS370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Texas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Instruments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 та ін.</w:t>
      </w:r>
    </w:p>
    <w:p w:rsidR="001A797B" w:rsidRPr="00FD388D" w:rsidRDefault="007808B1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>16-розрядні мікроконтролери. Структури та системи команд зорієнтовані на прискорену реакцію на зовнішні події, і, відповідно, на таких МК можуть будуватися системи реального часу середньої продуктивності. Приклади: MCS-96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); PIC24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Microchip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); MSP430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Texas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Instruments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); 68HC16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Motorola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); MB90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Fujitsu</w:t>
      </w:r>
      <w:proofErr w:type="spellEnd"/>
      <w:r w:rsidR="001A797B" w:rsidRPr="00FD388D">
        <w:rPr>
          <w:rFonts w:ascii="Times New Roman" w:hAnsi="Times New Roman" w:cs="Times New Roman"/>
          <w:sz w:val="28"/>
          <w:szCs w:val="28"/>
        </w:rPr>
        <w:t>); M16C (</w:t>
      </w:r>
      <w:proofErr w:type="spellStart"/>
      <w:r w:rsidR="001A797B" w:rsidRPr="00FD388D">
        <w:rPr>
          <w:rFonts w:ascii="Times New Roman" w:hAnsi="Times New Roman" w:cs="Times New Roman"/>
          <w:sz w:val="28"/>
          <w:szCs w:val="28"/>
        </w:rPr>
        <w:t>Mitsubishi</w:t>
      </w:r>
      <w:proofErr w:type="spellEnd"/>
      <w:r w:rsidR="001A797B" w:rsidRPr="00FD388D">
        <w:rPr>
          <w:rFonts w:ascii="Times New Roman" w:hAnsi="Times New Roman" w:cs="Times New Roman"/>
          <w:sz w:val="28"/>
          <w:szCs w:val="28"/>
        </w:rPr>
        <w:t>) та ін.</w:t>
      </w:r>
    </w:p>
    <w:p w:rsidR="001A797B" w:rsidRPr="00FD388D" w:rsidRDefault="001A797B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>3</w:t>
      </w:r>
      <w:r w:rsidR="007808B1" w:rsidRPr="00FD388D">
        <w:rPr>
          <w:rFonts w:ascii="Times New Roman" w:hAnsi="Times New Roman" w:cs="Times New Roman"/>
          <w:sz w:val="28"/>
          <w:szCs w:val="28"/>
        </w:rPr>
        <w:t xml:space="preserve">2-розрядні </w:t>
      </w:r>
      <w:r w:rsidRPr="00FD388D">
        <w:rPr>
          <w:rFonts w:ascii="Times New Roman" w:hAnsi="Times New Roman" w:cs="Times New Roman"/>
          <w:sz w:val="28"/>
          <w:szCs w:val="28"/>
        </w:rPr>
        <w:t>мікроконтролери</w:t>
      </w:r>
      <w:r w:rsidR="007808B1" w:rsidRPr="00FD388D">
        <w:rPr>
          <w:rFonts w:ascii="Times New Roman" w:hAnsi="Times New Roman" w:cs="Times New Roman"/>
          <w:sz w:val="28"/>
          <w:szCs w:val="28"/>
        </w:rPr>
        <w:t>. Велика частина з них побудовані на ядрі ARM та призначені для систем телефонії, оброблення та передачі інформації, телебачення. Приклади: STM32 (</w:t>
      </w:r>
      <w:proofErr w:type="spellStart"/>
      <w:r w:rsidR="007808B1" w:rsidRPr="00FD388D">
        <w:rPr>
          <w:rFonts w:ascii="Times New Roman" w:hAnsi="Times New Roman" w:cs="Times New Roman"/>
          <w:sz w:val="28"/>
          <w:szCs w:val="28"/>
        </w:rPr>
        <w:t>STMicroelectronics</w:t>
      </w:r>
      <w:proofErr w:type="spellEnd"/>
      <w:r w:rsidR="007808B1" w:rsidRPr="00FD388D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="007808B1" w:rsidRPr="00FD388D">
        <w:rPr>
          <w:rFonts w:ascii="Times New Roman" w:hAnsi="Times New Roman" w:cs="Times New Roman"/>
          <w:sz w:val="28"/>
          <w:szCs w:val="28"/>
        </w:rPr>
        <w:t>Sitara</w:t>
      </w:r>
      <w:proofErr w:type="spellEnd"/>
      <w:r w:rsidR="007808B1" w:rsidRPr="00FD388D">
        <w:rPr>
          <w:rFonts w:ascii="Times New Roman" w:hAnsi="Times New Roman" w:cs="Times New Roman"/>
          <w:sz w:val="28"/>
          <w:szCs w:val="28"/>
        </w:rPr>
        <w:t xml:space="preserve"> ARM (</w:t>
      </w:r>
      <w:proofErr w:type="spellStart"/>
      <w:r w:rsidR="007808B1" w:rsidRPr="00FD388D">
        <w:rPr>
          <w:rFonts w:ascii="Times New Roman" w:hAnsi="Times New Roman" w:cs="Times New Roman"/>
          <w:sz w:val="28"/>
          <w:szCs w:val="28"/>
        </w:rPr>
        <w:t>Texas</w:t>
      </w:r>
      <w:proofErr w:type="spellEnd"/>
      <w:r w:rsidR="007808B1" w:rsidRPr="00FD3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8B1" w:rsidRPr="00FD388D">
        <w:rPr>
          <w:rFonts w:ascii="Times New Roman" w:hAnsi="Times New Roman" w:cs="Times New Roman"/>
          <w:sz w:val="28"/>
          <w:szCs w:val="28"/>
        </w:rPr>
        <w:t>Instruments</w:t>
      </w:r>
      <w:proofErr w:type="spellEnd"/>
      <w:r w:rsidR="007808B1" w:rsidRPr="00FD388D">
        <w:rPr>
          <w:rFonts w:ascii="Times New Roman" w:hAnsi="Times New Roman" w:cs="Times New Roman"/>
          <w:sz w:val="28"/>
          <w:szCs w:val="28"/>
        </w:rPr>
        <w:t>); HT32F125x (</w:t>
      </w:r>
      <w:proofErr w:type="spellStart"/>
      <w:r w:rsidR="007808B1" w:rsidRPr="00FD388D">
        <w:rPr>
          <w:rFonts w:ascii="Times New Roman" w:hAnsi="Times New Roman" w:cs="Times New Roman"/>
          <w:sz w:val="28"/>
          <w:szCs w:val="28"/>
        </w:rPr>
        <w:t>Holtek</w:t>
      </w:r>
      <w:proofErr w:type="spellEnd"/>
      <w:r w:rsidR="007808B1" w:rsidRPr="00FD388D">
        <w:rPr>
          <w:rFonts w:ascii="Times New Roman" w:hAnsi="Times New Roman" w:cs="Times New Roman"/>
          <w:sz w:val="28"/>
          <w:szCs w:val="28"/>
        </w:rPr>
        <w:t>); LPC3000, LPC2900 (NXP); AVR32 (</w:t>
      </w:r>
      <w:proofErr w:type="spellStart"/>
      <w:r w:rsidR="007808B1" w:rsidRPr="00FD388D">
        <w:rPr>
          <w:rFonts w:ascii="Times New Roman" w:hAnsi="Times New Roman" w:cs="Times New Roman"/>
          <w:sz w:val="28"/>
          <w:szCs w:val="28"/>
        </w:rPr>
        <w:t>Atme</w:t>
      </w:r>
      <w:r w:rsidRPr="00FD388D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); PIC32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Microchip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 та ін.;</w:t>
      </w:r>
    </w:p>
    <w:p w:rsidR="007808B1" w:rsidRPr="00FD388D" w:rsidRDefault="007808B1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Цифрові сигнальні процесори (DSP,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Signal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Processor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). Використовуються для складного математичного оброблення аналогових сигналів у режимі реального часу. Застосовуються у телефонії та зв’язку. Приклади: C5000, C6000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Texas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Instruments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); ADSP-21xx,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SigmaDSP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Analog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Devices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), MSC81xx (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Freescale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).</w:t>
      </w:r>
    </w:p>
    <w:p w:rsidR="001A797B" w:rsidRDefault="001A797B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На заняттях секції робототехніка використовуються мікроконтролери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Atmel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такі як Atmega328 та  Atmega168 це 8-</w:t>
      </w:r>
      <w:r w:rsidRPr="00FD388D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FD3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bit</w:t>
      </w:r>
      <w:proofErr w:type="spellEnd"/>
      <w:r w:rsidRPr="00FD3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388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AVR</w:t>
      </w:r>
      <w:r w:rsidRPr="00FD388D">
        <w:rPr>
          <w:rFonts w:ascii="Calibri" w:hAnsi="Calibri" w:cs="Calibri"/>
          <w:color w:val="000000"/>
          <w:shd w:val="clear" w:color="auto" w:fill="F1F1F1"/>
        </w:rPr>
        <w:t> </w:t>
      </w:r>
      <w:r w:rsidRPr="00FD388D">
        <w:rPr>
          <w:rFonts w:ascii="Times New Roman" w:hAnsi="Times New Roman" w:cs="Times New Roman"/>
          <w:sz w:val="28"/>
          <w:szCs w:val="28"/>
        </w:rPr>
        <w:t xml:space="preserve"> мікроконтролери які широко розповсюджені та зазвичай використовуються на платах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>.</w:t>
      </w:r>
    </w:p>
    <w:p w:rsidR="00123D2B" w:rsidRDefault="00123D2B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D2B">
        <w:rPr>
          <w:rFonts w:ascii="Times New Roman" w:hAnsi="Times New Roman" w:cs="Times New Roman"/>
          <w:sz w:val="28"/>
          <w:szCs w:val="28"/>
        </w:rPr>
        <w:t>Мікроконтролери AVR мають </w:t>
      </w:r>
      <w:hyperlink r:id="rId5" w:history="1">
        <w:r w:rsidRPr="00123D2B">
          <w:rPr>
            <w:rFonts w:ascii="Times New Roman" w:hAnsi="Times New Roman" w:cs="Times New Roman"/>
            <w:sz w:val="28"/>
            <w:szCs w:val="28"/>
          </w:rPr>
          <w:t>гарвардську архітектуру</w:t>
        </w:r>
      </w:hyperlink>
      <w:r w:rsidRPr="00123D2B">
        <w:rPr>
          <w:rFonts w:ascii="Times New Roman" w:hAnsi="Times New Roman" w:cs="Times New Roman"/>
          <w:sz w:val="28"/>
          <w:szCs w:val="28"/>
        </w:rPr>
        <w:t> (програма і дані розташовані в різних адресних просторах) і систему команд, близьку до ідеології </w:t>
      </w:r>
      <w:hyperlink r:id="rId6" w:history="1">
        <w:r w:rsidRPr="00123D2B">
          <w:rPr>
            <w:rFonts w:ascii="Times New Roman" w:hAnsi="Times New Roman" w:cs="Times New Roman"/>
            <w:sz w:val="28"/>
            <w:szCs w:val="28"/>
          </w:rPr>
          <w:t>RISC</w:t>
        </w:r>
      </w:hyperlink>
      <w:r w:rsidRPr="00123D2B">
        <w:rPr>
          <w:rFonts w:ascii="Times New Roman" w:hAnsi="Times New Roman" w:cs="Times New Roman"/>
          <w:sz w:val="28"/>
          <w:szCs w:val="28"/>
        </w:rPr>
        <w:t>. Процесори AVR мають 32 8-</w:t>
      </w:r>
      <w:hyperlink r:id="rId7" w:history="1">
        <w:r w:rsidRPr="00123D2B">
          <w:rPr>
            <w:rFonts w:ascii="Times New Roman" w:hAnsi="Times New Roman" w:cs="Times New Roman"/>
            <w:sz w:val="28"/>
            <w:szCs w:val="28"/>
          </w:rPr>
          <w:t>бітових</w:t>
        </w:r>
      </w:hyperlink>
      <w:r w:rsidRPr="00123D2B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123D2B">
          <w:rPr>
            <w:rFonts w:ascii="Times New Roman" w:hAnsi="Times New Roman" w:cs="Times New Roman"/>
            <w:sz w:val="28"/>
            <w:szCs w:val="28"/>
          </w:rPr>
          <w:t>регістри</w:t>
        </w:r>
      </w:hyperlink>
      <w:r w:rsidRPr="00123D2B">
        <w:rPr>
          <w:rFonts w:ascii="Times New Roman" w:hAnsi="Times New Roman" w:cs="Times New Roman"/>
          <w:sz w:val="28"/>
          <w:szCs w:val="28"/>
        </w:rPr>
        <w:t xml:space="preserve"> загального </w:t>
      </w:r>
      <w:r w:rsidRPr="00123D2B">
        <w:rPr>
          <w:rFonts w:ascii="Times New Roman" w:hAnsi="Times New Roman" w:cs="Times New Roman"/>
          <w:sz w:val="28"/>
          <w:szCs w:val="28"/>
        </w:rPr>
        <w:lastRenderedPageBreak/>
        <w:t>призначення. Максимальна тактова частота — 20 </w:t>
      </w:r>
      <w:hyperlink r:id="rId9" w:history="1">
        <w:r w:rsidRPr="00123D2B">
          <w:rPr>
            <w:rFonts w:ascii="Times New Roman" w:hAnsi="Times New Roman" w:cs="Times New Roman"/>
            <w:sz w:val="28"/>
            <w:szCs w:val="28"/>
          </w:rPr>
          <w:t>мегагерц</w:t>
        </w:r>
      </w:hyperlink>
      <w:r w:rsidRPr="00123D2B">
        <w:rPr>
          <w:rFonts w:ascii="Times New Roman" w:hAnsi="Times New Roman" w:cs="Times New Roman"/>
          <w:sz w:val="28"/>
          <w:szCs w:val="28"/>
        </w:rPr>
        <w:t> (XMEGA AVR — до 32 МГц), короткі команди виконуються за один такт.</w:t>
      </w:r>
    </w:p>
    <w:p w:rsidR="00123D2B" w:rsidRDefault="00123D2B" w:rsidP="00123D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D2B">
        <w:rPr>
          <w:rFonts w:ascii="Times New Roman" w:hAnsi="Times New Roman" w:cs="Times New Roman"/>
          <w:sz w:val="28"/>
          <w:szCs w:val="28"/>
        </w:rPr>
        <w:t>Особливості</w:t>
      </w:r>
      <w:r>
        <w:rPr>
          <w:rFonts w:ascii="Times New Roman" w:hAnsi="Times New Roman" w:cs="Times New Roman"/>
          <w:sz w:val="28"/>
          <w:szCs w:val="28"/>
        </w:rPr>
        <w:t xml:space="preserve"> даної архітектури: </w:t>
      </w:r>
    </w:p>
    <w:p w:rsidR="00123D2B" w:rsidRPr="00123D2B" w:rsidRDefault="00123D2B" w:rsidP="00123D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D2B">
        <w:rPr>
          <w:rFonts w:ascii="Times New Roman" w:hAnsi="Times New Roman" w:cs="Times New Roman"/>
          <w:sz w:val="28"/>
          <w:szCs w:val="28"/>
        </w:rPr>
        <w:t>На відміну від «ідеального» RISC, регістри не абсолютно ортогональні:</w:t>
      </w:r>
    </w:p>
    <w:p w:rsidR="00123D2B" w:rsidRPr="00123D2B" w:rsidRDefault="00123D2B" w:rsidP="00123D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D2B">
        <w:rPr>
          <w:rFonts w:ascii="Times New Roman" w:hAnsi="Times New Roman" w:cs="Times New Roman"/>
          <w:sz w:val="28"/>
          <w:szCs w:val="28"/>
        </w:rPr>
        <w:t>Деякі команди працюють тільки з регістрами r16—r31;</w:t>
      </w:r>
    </w:p>
    <w:p w:rsidR="00123D2B" w:rsidRPr="00123D2B" w:rsidRDefault="00123D2B" w:rsidP="00123D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D2B">
        <w:rPr>
          <w:rFonts w:ascii="Times New Roman" w:hAnsi="Times New Roman" w:cs="Times New Roman"/>
          <w:sz w:val="28"/>
          <w:szCs w:val="28"/>
        </w:rPr>
        <w:t>16-бітний результат множення (у тих моделях, в яких є модуль множення) завжди розміщується в регістровій парі r0:r1;</w:t>
      </w:r>
    </w:p>
    <w:p w:rsidR="00123D2B" w:rsidRPr="00123D2B" w:rsidRDefault="00123D2B" w:rsidP="00123D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D2B">
        <w:rPr>
          <w:rFonts w:ascii="Times New Roman" w:hAnsi="Times New Roman" w:cs="Times New Roman"/>
          <w:sz w:val="28"/>
          <w:szCs w:val="28"/>
        </w:rPr>
        <w:t>Для непрямої адресації пам'яті даних використовуються три «здвоєні» 16-бітові регістри-вказівники X (r26:r27), Y (r28:r29) та Z (r30:r31);</w:t>
      </w:r>
    </w:p>
    <w:p w:rsidR="00123D2B" w:rsidRPr="00123D2B" w:rsidRDefault="00123D2B" w:rsidP="00123D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D2B">
        <w:rPr>
          <w:rFonts w:ascii="Times New Roman" w:hAnsi="Times New Roman" w:cs="Times New Roman"/>
          <w:sz w:val="28"/>
          <w:szCs w:val="28"/>
        </w:rPr>
        <w:t xml:space="preserve">В командах ADIW, SBIW додавання та віднімання короткої константи від 16-бітного </w:t>
      </w:r>
      <w:proofErr w:type="spellStart"/>
      <w:r w:rsidRPr="00123D2B">
        <w:rPr>
          <w:rFonts w:ascii="Times New Roman" w:hAnsi="Times New Roman" w:cs="Times New Roman"/>
          <w:sz w:val="28"/>
          <w:szCs w:val="28"/>
        </w:rPr>
        <w:t>аргумента</w:t>
      </w:r>
      <w:proofErr w:type="spellEnd"/>
      <w:r w:rsidRPr="00123D2B">
        <w:rPr>
          <w:rFonts w:ascii="Times New Roman" w:hAnsi="Times New Roman" w:cs="Times New Roman"/>
          <w:sz w:val="28"/>
          <w:szCs w:val="28"/>
        </w:rPr>
        <w:t xml:space="preserve"> можуть використовуватися лише вказані вище пари X, Y, Z та пара (r24:r25);</w:t>
      </w:r>
    </w:p>
    <w:p w:rsidR="00123D2B" w:rsidRPr="00123D2B" w:rsidRDefault="00123D2B" w:rsidP="00123D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D2B">
        <w:rPr>
          <w:rFonts w:ascii="Times New Roman" w:hAnsi="Times New Roman" w:cs="Times New Roman"/>
          <w:sz w:val="28"/>
          <w:szCs w:val="28"/>
        </w:rPr>
        <w:t>В командах роботи з пам'яттю програм LPM, SPM використовується лише регістрова пара Z (r30:r31);</w:t>
      </w:r>
    </w:p>
    <w:p w:rsidR="00123D2B" w:rsidRPr="00123D2B" w:rsidRDefault="00123D2B" w:rsidP="00123D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D2B">
        <w:rPr>
          <w:rFonts w:ascii="Times New Roman" w:hAnsi="Times New Roman" w:cs="Times New Roman"/>
          <w:sz w:val="28"/>
          <w:szCs w:val="28"/>
        </w:rPr>
        <w:t xml:space="preserve">Команди </w:t>
      </w:r>
      <w:proofErr w:type="spellStart"/>
      <w:r w:rsidRPr="00123D2B">
        <w:rPr>
          <w:rFonts w:ascii="Times New Roman" w:hAnsi="Times New Roman" w:cs="Times New Roman"/>
          <w:sz w:val="28"/>
          <w:szCs w:val="28"/>
        </w:rPr>
        <w:t>напрямого</w:t>
      </w:r>
      <w:proofErr w:type="spellEnd"/>
      <w:r w:rsidRPr="00123D2B">
        <w:rPr>
          <w:rFonts w:ascii="Times New Roman" w:hAnsi="Times New Roman" w:cs="Times New Roman"/>
          <w:sz w:val="28"/>
          <w:szCs w:val="28"/>
        </w:rPr>
        <w:t xml:space="preserve"> переходу та виклику підпрограм ICALL, IJMP також можуть використовувати лише регістрову пару Z.</w:t>
      </w:r>
    </w:p>
    <w:p w:rsidR="00123D2B" w:rsidRPr="00123D2B" w:rsidRDefault="00123D2B" w:rsidP="00123D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D2B">
        <w:rPr>
          <w:rFonts w:ascii="Times New Roman" w:hAnsi="Times New Roman" w:cs="Times New Roman"/>
          <w:sz w:val="28"/>
          <w:szCs w:val="28"/>
        </w:rPr>
        <w:t xml:space="preserve">Робота з периферійними пристроями здійснюється через адресний простір даних. Для зручності з першими 64-ма адресами периферійних пристроїв можна працювати за допомогою «скорочених» команд IN/OUT доступу до простору вводу-виводу (I/O — </w:t>
      </w:r>
      <w:proofErr w:type="spellStart"/>
      <w:r w:rsidRPr="00123D2B">
        <w:rPr>
          <w:rFonts w:ascii="Times New Roman" w:hAnsi="Times New Roman" w:cs="Times New Roman"/>
          <w:sz w:val="28"/>
          <w:szCs w:val="28"/>
        </w:rPr>
        <w:t>Input</w:t>
      </w:r>
      <w:proofErr w:type="spellEnd"/>
      <w:r w:rsidRPr="00123D2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23D2B">
        <w:rPr>
          <w:rFonts w:ascii="Times New Roman" w:hAnsi="Times New Roman" w:cs="Times New Roman"/>
          <w:sz w:val="28"/>
          <w:szCs w:val="28"/>
        </w:rPr>
        <w:t>Output</w:t>
      </w:r>
      <w:proofErr w:type="spellEnd"/>
      <w:r w:rsidRPr="00123D2B">
        <w:rPr>
          <w:rFonts w:ascii="Times New Roman" w:hAnsi="Times New Roman" w:cs="Times New Roman"/>
          <w:sz w:val="28"/>
          <w:szCs w:val="28"/>
        </w:rPr>
        <w:t>). Роботу з окремими бітами периферійних пристроїв у просторі I/O забезпечують команди SBI, CBI, SBIS, SBIC. Втім, ці команди працюють лише з першими 32-ма адресами простору</w:t>
      </w:r>
      <w:r w:rsidR="00C54E20" w:rsidRPr="00C54E2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C54E2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54E20" w:rsidRPr="00C54E2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123D2B">
        <w:rPr>
          <w:rFonts w:ascii="Times New Roman" w:hAnsi="Times New Roman" w:cs="Times New Roman"/>
          <w:sz w:val="28"/>
          <w:szCs w:val="28"/>
        </w:rPr>
        <w:t>.</w:t>
      </w:r>
    </w:p>
    <w:p w:rsidR="00123D2B" w:rsidRDefault="00123D2B" w:rsidP="001C38AD">
      <w:pPr>
        <w:spacing w:after="0" w:line="360" w:lineRule="auto"/>
        <w:ind w:firstLine="540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1A797B" w:rsidRPr="00FD388D" w:rsidRDefault="00123D2B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7B" w:rsidRPr="00FD388D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="001A797B" w:rsidRPr="00FD388D">
        <w:rPr>
          <w:rFonts w:ascii="Times New Roman" w:hAnsi="Times New Roman" w:cs="Times New Roman"/>
          <w:sz w:val="28"/>
          <w:szCs w:val="28"/>
        </w:rPr>
        <w:t xml:space="preserve"> - це невелика плата з власним процесором і пам'яттю. На платі також є пара десятків контактів, до яких можна підключати всілякі компоненти: лампочки, датчики, двигуни, чайники, </w:t>
      </w:r>
      <w:proofErr w:type="spellStart"/>
      <w:r w:rsidR="001A797B" w:rsidRPr="00FD388D">
        <w:rPr>
          <w:rFonts w:ascii="Times New Roman" w:hAnsi="Times New Roman" w:cs="Times New Roman"/>
          <w:sz w:val="28"/>
          <w:szCs w:val="28"/>
        </w:rPr>
        <w:t>роутери</w:t>
      </w:r>
      <w:proofErr w:type="spellEnd"/>
      <w:r w:rsidR="001A797B" w:rsidRPr="00FD388D">
        <w:rPr>
          <w:rFonts w:ascii="Times New Roman" w:hAnsi="Times New Roman" w:cs="Times New Roman"/>
          <w:sz w:val="28"/>
          <w:szCs w:val="28"/>
        </w:rPr>
        <w:t xml:space="preserve">, магнітні дверні замки і взагалі все, що працює від електрики. </w:t>
      </w:r>
    </w:p>
    <w:p w:rsidR="001A797B" w:rsidRDefault="001A797B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У процесор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можна завантажити програму, яка буде керувати всіма цими пристроями за заданим алгоритмом. Таким чином можна створити </w:t>
      </w:r>
      <w:r w:rsidRPr="00FD388D">
        <w:rPr>
          <w:rFonts w:ascii="Times New Roman" w:hAnsi="Times New Roman" w:cs="Times New Roman"/>
          <w:sz w:val="28"/>
          <w:szCs w:val="28"/>
        </w:rPr>
        <w:lastRenderedPageBreak/>
        <w:t xml:space="preserve">нескінченну кількість унікальних класних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гаджетів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, зроблених своїми руками і за власною задумом. </w:t>
      </w:r>
    </w:p>
    <w:p w:rsidR="00FD388D" w:rsidRPr="00FD388D" w:rsidRDefault="00FD388D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Тому дана платформа широко використовується по всьому світі  для побудови робототехніки та різних електронних  приладів. Практичне використання 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вихованнцям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навцітися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програмувати на новій для себе мові програмування, розвити алгоритмічне мислення. Так як дана платформа є досить гнучкою і підтримує безліч модулів то вихованці гуртка можуть відчути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справжніми інженерами з розробки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механізмів так як їм доступно будування робота від вибору форми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написання його власного алгоритму, що позитивно </w:t>
      </w:r>
      <w:r w:rsidRPr="00FD388D">
        <w:rPr>
          <w:rFonts w:ascii="Times New Roman" w:hAnsi="Times New Roman" w:cs="Times New Roman"/>
          <w:sz w:val="28"/>
          <w:szCs w:val="28"/>
        </w:rPr>
        <w:t xml:space="preserve">відображається на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засвоення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матерыалу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з фізики математики та інформатики.</w:t>
      </w:r>
    </w:p>
    <w:p w:rsidR="001C38AD" w:rsidRDefault="001C38AD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16">
        <w:rPr>
          <w:rFonts w:ascii="Times New Roman" w:hAnsi="Times New Roman" w:cs="Times New Roman"/>
          <w:b/>
          <w:sz w:val="28"/>
          <w:szCs w:val="28"/>
        </w:rPr>
        <w:t>Висновки</w:t>
      </w:r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r w:rsidR="00FD388D" w:rsidRPr="00FD388D">
        <w:rPr>
          <w:rFonts w:ascii="Times New Roman" w:hAnsi="Times New Roman" w:cs="Times New Roman"/>
          <w:sz w:val="28"/>
          <w:szCs w:val="28"/>
        </w:rPr>
        <w:t>Загалом 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8AD">
        <w:rPr>
          <w:rFonts w:ascii="Times New Roman" w:hAnsi="Times New Roman" w:cs="Times New Roman"/>
          <w:sz w:val="28"/>
          <w:szCs w:val="28"/>
        </w:rPr>
        <w:t>AVR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88D" w:rsidRPr="001C38AD">
        <w:rPr>
          <w:rFonts w:ascii="Times New Roman" w:hAnsi="Times New Roman" w:cs="Times New Roman"/>
          <w:sz w:val="28"/>
          <w:szCs w:val="28"/>
        </w:rPr>
        <w:t xml:space="preserve"> </w:t>
      </w:r>
      <w:r w:rsidRPr="00FD388D">
        <w:rPr>
          <w:rFonts w:ascii="Times New Roman" w:hAnsi="Times New Roman" w:cs="Times New Roman"/>
          <w:sz w:val="28"/>
          <w:szCs w:val="28"/>
        </w:rPr>
        <w:t>мікроконтр</w:t>
      </w:r>
      <w:r>
        <w:rPr>
          <w:rFonts w:ascii="Times New Roman" w:hAnsi="Times New Roman" w:cs="Times New Roman"/>
          <w:sz w:val="28"/>
          <w:szCs w:val="28"/>
        </w:rPr>
        <w:t>олерів на заняттях секції робототехніки дозволяє вихованцям:</w:t>
      </w:r>
    </w:p>
    <w:p w:rsidR="001C38AD" w:rsidRPr="001C38AD" w:rsidRDefault="001C38AD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38AD">
        <w:rPr>
          <w:rFonts w:ascii="Times New Roman" w:hAnsi="Times New Roman" w:cs="Times New Roman"/>
          <w:sz w:val="28"/>
          <w:szCs w:val="28"/>
        </w:rPr>
        <w:t xml:space="preserve">отримати професійну орієнтацію, можливість самостійного визначення майбутнього місця навчання; </w:t>
      </w:r>
    </w:p>
    <w:p w:rsidR="001C38AD" w:rsidRPr="001C38AD" w:rsidRDefault="001C38AD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8AD">
        <w:rPr>
          <w:rFonts w:ascii="Times New Roman" w:hAnsi="Times New Roman" w:cs="Times New Roman"/>
          <w:sz w:val="28"/>
          <w:szCs w:val="28"/>
        </w:rPr>
        <w:t xml:space="preserve">набуття актуальних знань, що потрібні в навчальних закладах; </w:t>
      </w:r>
    </w:p>
    <w:p w:rsidR="001C38AD" w:rsidRPr="001C38AD" w:rsidRDefault="001C38AD" w:rsidP="001C38A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8AD">
        <w:rPr>
          <w:rFonts w:ascii="Times New Roman" w:hAnsi="Times New Roman" w:cs="Times New Roman"/>
          <w:sz w:val="28"/>
          <w:szCs w:val="28"/>
        </w:rPr>
        <w:t xml:space="preserve">підвищення успішності в школі з точних предметів; </w:t>
      </w:r>
    </w:p>
    <w:p w:rsidR="00F41728" w:rsidRPr="001C38AD" w:rsidRDefault="001C38AD" w:rsidP="00123D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8AD">
        <w:rPr>
          <w:rFonts w:ascii="Times New Roman" w:hAnsi="Times New Roman" w:cs="Times New Roman"/>
          <w:sz w:val="28"/>
          <w:szCs w:val="28"/>
        </w:rPr>
        <w:t>здатність до комплексного вирішення різних завдань з використанням передових технологій;</w:t>
      </w:r>
    </w:p>
    <w:p w:rsidR="007808B1" w:rsidRPr="00FD388D" w:rsidRDefault="007808B1" w:rsidP="001C38AD">
      <w:pPr>
        <w:pStyle w:val="a4"/>
        <w:spacing w:after="0" w:line="360" w:lineRule="auto"/>
        <w:ind w:lef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88D"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</w:p>
    <w:p w:rsidR="007808B1" w:rsidRPr="00FD388D" w:rsidRDefault="007808B1" w:rsidP="001C38AD">
      <w:pPr>
        <w:numPr>
          <w:ilvl w:val="0"/>
          <w:numId w:val="1"/>
        </w:numPr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Навчальний посібник з дисципліни «Проектування мікропроцесорних систем», розділ «Програмування мікроконтролерів родини AVR» для студентів напряму підготовки 6.050201 «Системна інженерія» кафедри Автоматики та управління у технічних системах /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.: А.О.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Новацький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– К: НТУУ „КПІ”, 2013 – 109 c</w:t>
      </w:r>
    </w:p>
    <w:p w:rsidR="00D21305" w:rsidRPr="00FD388D" w:rsidRDefault="007808B1" w:rsidP="001C38AD">
      <w:pPr>
        <w:numPr>
          <w:ilvl w:val="0"/>
          <w:numId w:val="1"/>
        </w:numPr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Програмування мікроконтролерів систем автоматики: конспект лекцій для студентів базового напряму 050201 “Системна інженерія” /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.: А.Г.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Павельчак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Самотий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, Ю.В. </w:t>
      </w:r>
      <w:proofErr w:type="spellStart"/>
      <w:r w:rsidRPr="00FD388D">
        <w:rPr>
          <w:rFonts w:ascii="Times New Roman" w:hAnsi="Times New Roman" w:cs="Times New Roman"/>
          <w:sz w:val="28"/>
          <w:szCs w:val="28"/>
        </w:rPr>
        <w:t>Яцук</w:t>
      </w:r>
      <w:proofErr w:type="spellEnd"/>
      <w:r w:rsidRPr="00FD388D">
        <w:rPr>
          <w:rFonts w:ascii="Times New Roman" w:hAnsi="Times New Roman" w:cs="Times New Roman"/>
          <w:sz w:val="28"/>
          <w:szCs w:val="28"/>
        </w:rPr>
        <w:t xml:space="preserve"> – Львів: Львівська політехніка. – 2012. – 143 с.</w:t>
      </w:r>
      <w:r w:rsidRPr="00FD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1305" w:rsidRPr="00474401" w:rsidRDefault="00D21305" w:rsidP="001C38AD">
      <w:pPr>
        <w:numPr>
          <w:ilvl w:val="0"/>
          <w:numId w:val="1"/>
        </w:numPr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D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proofErr w:type="spellEnd"/>
      <w:r w:rsidRPr="00FD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D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такое</w:t>
      </w:r>
      <w:proofErr w:type="spellEnd"/>
      <w:r w:rsidRPr="00FD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D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Arduino</w:t>
      </w:r>
      <w:proofErr w:type="spellEnd"/>
      <w:r w:rsidRPr="00FD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платформа для DIY-</w:t>
      </w:r>
      <w:proofErr w:type="spellStart"/>
      <w:r w:rsidRPr="00FD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электроники</w:t>
      </w:r>
      <w:proofErr w:type="spellEnd"/>
      <w:r w:rsidRPr="00FD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[Електронний ресурс] /ТМ «</w:t>
      </w:r>
      <w:proofErr w:type="spellStart"/>
      <w:r w:rsidRPr="00FD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Амперка</w:t>
      </w:r>
      <w:proofErr w:type="spellEnd"/>
      <w:r w:rsidRPr="00FD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Режим доступу: </w:t>
      </w:r>
      <w:hyperlink r:id="rId10" w:history="1">
        <w:r w:rsidR="00474401" w:rsidRPr="009A48A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https://amperka.ru/page/what-is-arduino</w:t>
        </w:r>
      </w:hyperlink>
    </w:p>
    <w:p w:rsidR="00474401" w:rsidRPr="00FD388D" w:rsidRDefault="00474401" w:rsidP="00474401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4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AVR</w:t>
      </w:r>
      <w:r w:rsidRPr="00FD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[Електронний ресурс]</w:t>
      </w:r>
      <w:r w:rsidRPr="00474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</w:t>
      </w:r>
      <w:r w:rsidRPr="00474401">
        <w:rPr>
          <w:rFonts w:ascii="Arial" w:hAnsi="Arial" w:cs="Arial"/>
          <w:color w:val="202122"/>
          <w:sz w:val="19"/>
          <w:szCs w:val="19"/>
          <w:shd w:val="clear" w:color="auto" w:fill="FFFFFF"/>
        </w:rPr>
        <w:t xml:space="preserve"> </w:t>
      </w:r>
      <w:proofErr w:type="spellStart"/>
      <w:r w:rsidRPr="00474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Вікіпедія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вільна енциклопедія</w:t>
      </w:r>
      <w:r w:rsidRPr="00474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D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Режим доступу:  </w:t>
      </w:r>
      <w:r w:rsidRPr="00474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https://uk.wikipedia.org/wiki/AVR</w:t>
      </w:r>
    </w:p>
    <w:p w:rsidR="007808B1" w:rsidRPr="003A75D0" w:rsidRDefault="003A75D0" w:rsidP="003A75D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Розробка </w:t>
      </w:r>
      <w:proofErr w:type="spellStart"/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радіолектронних</w:t>
      </w:r>
      <w:proofErr w:type="spellEnd"/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схем на основі мікроконтролерів (на прикладі</w:t>
      </w:r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AVR мікроконтролерів фірми </w:t>
      </w:r>
      <w:proofErr w:type="spellStart"/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Atmel</w:t>
      </w:r>
      <w:proofErr w:type="spellEnd"/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 методичний посібник до курсу</w:t>
      </w:r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"Проектування радіоелектронних схем" для студентів радіофізичного</w:t>
      </w:r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факультету / Пархоменко Д. А., Смирнов Є. М. – Київ: Радіофізичний</w:t>
      </w:r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факультет Київського національного університету імені Тараса Шевченка,</w:t>
      </w:r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7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2013. – 74 с.</w:t>
      </w:r>
    </w:p>
    <w:p w:rsidR="007808B1" w:rsidRPr="00FD388D" w:rsidRDefault="007808B1" w:rsidP="001C38A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08B1" w:rsidRPr="00FD388D" w:rsidRDefault="007808B1" w:rsidP="001C38A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88D">
        <w:rPr>
          <w:rFonts w:ascii="Times New Roman" w:hAnsi="Times New Roman" w:cs="Times New Roman"/>
          <w:color w:val="000000" w:themeColor="text1"/>
          <w:sz w:val="28"/>
          <w:szCs w:val="28"/>
        </w:rPr>
        <w:t>Керівник  ______________      ___________________________________</w:t>
      </w:r>
    </w:p>
    <w:p w:rsidR="007808B1" w:rsidRPr="00FD388D" w:rsidRDefault="007808B1" w:rsidP="001C38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Підпис                                                      ПІП                               </w:t>
      </w:r>
      <w:r w:rsidRPr="00FD38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FD388D">
        <w:rPr>
          <w:rFonts w:ascii="Times New Roman" w:hAnsi="Times New Roman" w:cs="Times New Roman"/>
          <w:color w:val="000000" w:themeColor="text1"/>
          <w:sz w:val="28"/>
          <w:szCs w:val="28"/>
        </w:rPr>
        <w:t>ауковий ступінь, вчене звання</w:t>
      </w:r>
    </w:p>
    <w:p w:rsidR="007808B1" w:rsidRPr="00FD388D" w:rsidRDefault="007808B1" w:rsidP="001C38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08B1" w:rsidRPr="00FD388D" w:rsidRDefault="007808B1" w:rsidP="001C38A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88D">
        <w:rPr>
          <w:rFonts w:ascii="Times New Roman" w:hAnsi="Times New Roman" w:cs="Times New Roman"/>
          <w:color w:val="000000" w:themeColor="text1"/>
          <w:sz w:val="28"/>
          <w:szCs w:val="28"/>
        </w:rPr>
        <w:t>Слухач  ______________      ___________________________________</w:t>
      </w:r>
    </w:p>
    <w:p w:rsidR="007808B1" w:rsidRPr="00FD388D" w:rsidRDefault="007808B1" w:rsidP="001C38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Підпис                                                      ПІП                               мобільний телефон</w:t>
      </w:r>
    </w:p>
    <w:p w:rsidR="007808B1" w:rsidRPr="00FD388D" w:rsidRDefault="007808B1" w:rsidP="001C38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08B1" w:rsidRPr="00FD388D" w:rsidRDefault="007808B1" w:rsidP="001C38A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88D">
        <w:rPr>
          <w:rFonts w:ascii="Times New Roman" w:hAnsi="Times New Roman" w:cs="Times New Roman"/>
          <w:color w:val="000000" w:themeColor="text1"/>
          <w:sz w:val="28"/>
          <w:szCs w:val="28"/>
        </w:rPr>
        <w:t>Дата  15.12.2020 р.</w:t>
      </w:r>
    </w:p>
    <w:p w:rsidR="00937742" w:rsidRPr="00FD388D" w:rsidRDefault="00937742" w:rsidP="001C3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7742" w:rsidRPr="00FD388D" w:rsidSect="0028096A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7474"/>
    <w:multiLevelType w:val="multilevel"/>
    <w:tmpl w:val="AB90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465C3B"/>
    <w:multiLevelType w:val="multilevel"/>
    <w:tmpl w:val="3E48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6A"/>
    <w:rsid w:val="00123D2B"/>
    <w:rsid w:val="001A797B"/>
    <w:rsid w:val="001C38AD"/>
    <w:rsid w:val="00207A46"/>
    <w:rsid w:val="0028096A"/>
    <w:rsid w:val="003A75D0"/>
    <w:rsid w:val="00474401"/>
    <w:rsid w:val="007808B1"/>
    <w:rsid w:val="00937742"/>
    <w:rsid w:val="00C54E20"/>
    <w:rsid w:val="00D21305"/>
    <w:rsid w:val="00F41728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E060"/>
  <w15:chartTrackingRefBased/>
  <w15:docId w15:val="{6068F306-0F31-4298-964E-9BF10E32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28096A"/>
  </w:style>
  <w:style w:type="character" w:customStyle="1" w:styleId="eop">
    <w:name w:val="eop"/>
    <w:basedOn w:val="a0"/>
    <w:rsid w:val="0028096A"/>
  </w:style>
  <w:style w:type="character" w:styleId="a3">
    <w:name w:val="Hyperlink"/>
    <w:basedOn w:val="a0"/>
    <w:uiPriority w:val="99"/>
    <w:unhideWhenUsed/>
    <w:rsid w:val="007808B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08B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D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497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0%D0%B5%D0%B3%D1%96%D1%81%D1%82%D1%80_%D0%BF%D1%80%D0%BE%D1%86%D0%B5%D1%81%D0%BE%D1%80%D0%B0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1%D1%96%D1%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RISC_(%D0%BF%D1%80%D0%BE%D1%86%D0%B5%D1%81%D0%BE%D1%80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k.wikipedia.org/wiki/%D0%93%D0%B0%D1%80%D0%B2%D0%B0%D1%80%D0%B4%D1%81%D1%8C%D0%BA%D0%B0_%D0%B0%D1%80%D1%85%D1%96%D1%82%D0%B5%D0%BA%D1%82%D1%83%D1%80%D0%B0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amperka.ru/page/what-is-ardui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3%D0%B5%D1%80%D1%86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0D6C5AB8772442A3AB8D593213762F" ma:contentTypeVersion="7" ma:contentTypeDescription="Створення нового документа." ma:contentTypeScope="" ma:versionID="a99b2d276234b696c8f0ba4fe344d74d">
  <xsd:schema xmlns:xsd="http://www.w3.org/2001/XMLSchema" xmlns:xs="http://www.w3.org/2001/XMLSchema" xmlns:p="http://schemas.microsoft.com/office/2006/metadata/properties" xmlns:ns2="9fcce995-bd80-4bb8-9d50-18624b8ba042" targetNamespace="http://schemas.microsoft.com/office/2006/metadata/properties" ma:root="true" ma:fieldsID="b7cf1a25322d2e04691629a1d4401b12" ns2:_="">
    <xsd:import namespace="9fcce995-bd80-4bb8-9d50-18624b8b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ce995-bd80-4bb8-9d50-18624b8b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CED13-C77D-431D-B763-C393859C4647}"/>
</file>

<file path=customXml/itemProps2.xml><?xml version="1.0" encoding="utf-8"?>
<ds:datastoreItem xmlns:ds="http://schemas.openxmlformats.org/officeDocument/2006/customXml" ds:itemID="{B68345E4-17ED-4788-A6EC-5D6A8D06BC41}"/>
</file>

<file path=customXml/itemProps3.xml><?xml version="1.0" encoding="utf-8"?>
<ds:datastoreItem xmlns:ds="http://schemas.openxmlformats.org/officeDocument/2006/customXml" ds:itemID="{8DBA63EE-874E-44D3-9129-3B71E116A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7989</Words>
  <Characters>4555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2020-12-09T18:41:00Z</dcterms:created>
  <dcterms:modified xsi:type="dcterms:W3CDTF">2020-12-09T20:36:00Z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0x010100F80D6C5AB8772442A3AB8D593213762F</vt:lpwstr>
  </property>
</Properties>
</file>