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b/>
          <w:i/>
          <w:color w:val="FF0000"/>
        </w:rPr>
      </w:pPr>
      <w:r w:rsidRPr="00F92827">
        <w:rPr>
          <w:b/>
          <w:i/>
          <w:color w:val="FF0000"/>
        </w:rPr>
        <w:t>В детском саду давно назревал конфликт между старшим воспитателем и молодым специалистом - воспитателем одной из групп. На протяжении нескольких месяцев воспитатель работала неплохо: ее деятельность соответствовала образовательной программе, но отсутствовало стремление к применению инноваций. Старший воспитатель на основании объективной оценки деятельности педагога давала рекомендации по улучшению качества работы, делилась новыми разработками.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b/>
          <w:i/>
          <w:color w:val="121212"/>
        </w:rPr>
      </w:pPr>
      <w:r w:rsidRPr="00F92827">
        <w:rPr>
          <w:b/>
          <w:i/>
          <w:color w:val="121212"/>
        </w:rPr>
        <w:t>Однако молодой специалист игнорировала все предложения старшего воспитателя, действовала строго по программе. В итоге между педагогами состоялся деловой разговор, который быстро перерос в выяснение отношений. Как должен поступить руководитель ДОУ, ставший свидетелем конфликта?</w:t>
      </w:r>
    </w:p>
    <w:p w:rsidR="00F92827" w:rsidRPr="00F92827" w:rsidRDefault="00861929" w:rsidP="00F92827">
      <w:pPr>
        <w:pStyle w:val="a3"/>
        <w:shd w:val="clear" w:color="auto" w:fill="FFFFFF"/>
        <w:ind w:left="150"/>
        <w:rPr>
          <w:b/>
          <w:bCs/>
          <w:color w:val="121212"/>
        </w:rPr>
      </w:pPr>
      <w:r w:rsidRPr="00F92827">
        <w:rPr>
          <w:b/>
          <w:bCs/>
          <w:color w:val="121212"/>
          <w:u w:val="single"/>
        </w:rPr>
        <w:t>Решение.</w:t>
      </w:r>
      <w:r w:rsidRPr="00F92827">
        <w:rPr>
          <w:b/>
          <w:bCs/>
          <w:color w:val="121212"/>
        </w:rPr>
        <w:t> </w:t>
      </w:r>
    </w:p>
    <w:p w:rsid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1.</w:t>
      </w:r>
      <w:r w:rsidRPr="00F92827">
        <w:rPr>
          <w:color w:val="121212"/>
        </w:rPr>
        <w:t xml:space="preserve">Собрать полную информацию о конфликте, пообщавшись наедине с каждым его участником. Во время беседы необходимо говорить спокойно, без обвинений 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i/>
          <w:color w:val="FF0000"/>
        </w:rPr>
        <w:t>(задача - снизить эмоциональный накал и негативные переживания сотрудников).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2.</w:t>
      </w:r>
      <w:r w:rsidRPr="00F92827">
        <w:rPr>
          <w:color w:val="121212"/>
        </w:rPr>
        <w:t>Проанализировать полученную информацию, вспомнить похожие случаи из своей управленческой практики и выбрать наиболее адекватный способ урегулирования конфликта.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3.</w:t>
      </w:r>
      <w:r w:rsidRPr="00F92827">
        <w:rPr>
          <w:color w:val="121212"/>
        </w:rPr>
        <w:t>Объективно оценить конфликтную ситуацию (при этом важно соблюдать беспристрастность, чтобы субъективное отношение к личности каждой из коллег не повлияло на оценку конфликта).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4.</w:t>
      </w:r>
      <w:r w:rsidRPr="00F92827">
        <w:rPr>
          <w:color w:val="121212"/>
        </w:rPr>
        <w:t>Составить план действий по разрешению конфликта:</w:t>
      </w:r>
    </w:p>
    <w:p w:rsidR="00861929" w:rsidRPr="00F92827" w:rsidRDefault="00861929" w:rsidP="00F92827">
      <w:pPr>
        <w:pStyle w:val="a3"/>
        <w:numPr>
          <w:ilvl w:val="0"/>
          <w:numId w:val="1"/>
        </w:numPr>
        <w:shd w:val="clear" w:color="auto" w:fill="FFFFFF"/>
        <w:jc w:val="both"/>
        <w:rPr>
          <w:color w:val="121212"/>
        </w:rPr>
      </w:pPr>
      <w:r w:rsidRPr="00F92827">
        <w:rPr>
          <w:color w:val="121212"/>
        </w:rPr>
        <w:t>побеседовать со старшим воспитателем, отметив положительные профессиональные и личностные качества молодого специалиста. Подсказать, каким образом старшему воспитателю следует давать рекомендации своим коллегам. Подключиться к контролю выполнения членами педагогического коллектива значимых предложений со стороны старшего воспитателя;</w:t>
      </w:r>
    </w:p>
    <w:p w:rsidR="00861929" w:rsidRPr="00F92827" w:rsidRDefault="00861929" w:rsidP="00F92827">
      <w:pPr>
        <w:pStyle w:val="a3"/>
        <w:numPr>
          <w:ilvl w:val="0"/>
          <w:numId w:val="1"/>
        </w:numPr>
        <w:shd w:val="clear" w:color="auto" w:fill="FFFFFF"/>
        <w:jc w:val="both"/>
        <w:rPr>
          <w:color w:val="121212"/>
        </w:rPr>
      </w:pPr>
      <w:r w:rsidRPr="00F92827">
        <w:rPr>
          <w:color w:val="121212"/>
        </w:rPr>
        <w:t>в беседе с молодым специалистом сначала подчеркнуть плюсы ее работы, затем объяснить, что старший воспитатель является руководящим работником ДОУ и педагогом с большим стажем, поэтому все его предложения важны, к ним необходимо прислушиваться и применять в своей педагогической практике.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5.</w:t>
      </w:r>
      <w:r w:rsidRPr="00F92827">
        <w:rPr>
          <w:color w:val="121212"/>
        </w:rPr>
        <w:t>Реализовать составленный план.</w:t>
      </w: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b/>
          <w:bCs/>
          <w:color w:val="121212"/>
        </w:rPr>
        <w:t>Шаг 6.</w:t>
      </w:r>
      <w:r w:rsidRPr="00F92827">
        <w:rPr>
          <w:color w:val="121212"/>
        </w:rPr>
        <w:t>Несмотря на то</w:t>
      </w:r>
      <w:r w:rsidR="00F92827">
        <w:rPr>
          <w:color w:val="121212"/>
        </w:rPr>
        <w:t>,</w:t>
      </w:r>
      <w:r w:rsidRPr="00F92827">
        <w:rPr>
          <w:color w:val="121212"/>
        </w:rPr>
        <w:t xml:space="preserve"> что конфликт успешно разрешен, какое-то время педагоги будут бессознательно проявлять антипатию друг к другу. Задача руководителя - сократить этот период, тем самым предотвратив повторный конфликт между ними. Чтобы снять напряжение в отношениях конфликтующих сторон, нужно помочь им проанализировать произошедшую ситуацию.</w:t>
      </w:r>
    </w:p>
    <w:p w:rsidR="00F92827" w:rsidRDefault="00F92827" w:rsidP="00F92827">
      <w:pPr>
        <w:pStyle w:val="a3"/>
        <w:shd w:val="clear" w:color="auto" w:fill="FFFFFF"/>
        <w:ind w:left="150"/>
        <w:jc w:val="both"/>
        <w:rPr>
          <w:color w:val="121212"/>
        </w:rPr>
      </w:pPr>
    </w:p>
    <w:p w:rsidR="00F92827" w:rsidRDefault="00F92827" w:rsidP="00F92827">
      <w:pPr>
        <w:pStyle w:val="a3"/>
        <w:shd w:val="clear" w:color="auto" w:fill="FFFFFF"/>
        <w:ind w:left="150"/>
        <w:jc w:val="both"/>
        <w:rPr>
          <w:color w:val="121212"/>
        </w:rPr>
      </w:pPr>
    </w:p>
    <w:p w:rsidR="00861929" w:rsidRPr="00F92827" w:rsidRDefault="00861929" w:rsidP="00F92827">
      <w:pPr>
        <w:pStyle w:val="a3"/>
        <w:shd w:val="clear" w:color="auto" w:fill="FFFFFF"/>
        <w:ind w:left="150"/>
        <w:jc w:val="both"/>
        <w:rPr>
          <w:color w:val="121212"/>
        </w:rPr>
      </w:pPr>
      <w:r w:rsidRPr="00F92827">
        <w:rPr>
          <w:color w:val="121212"/>
        </w:rPr>
        <w:lastRenderedPageBreak/>
        <w:t>Конфликтные ситуации между администрацией ДОУ и подчиненными могут возникнуть</w:t>
      </w:r>
      <w:r w:rsidR="00F92827">
        <w:rPr>
          <w:color w:val="121212"/>
        </w:rPr>
        <w:t>,</w:t>
      </w:r>
      <w:r w:rsidRPr="00F92827">
        <w:rPr>
          <w:color w:val="121212"/>
        </w:rPr>
        <w:t xml:space="preserve"> в случае если педагогические работники не оправдывают ожиданий руководства. Подчиненных, в свою очередь, может не устраивать стиль управления коллективом, завышенные требования со стороны начальства и неадекватная оценка их труда.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b/>
          <w:i/>
          <w:color w:val="FF0000"/>
        </w:rPr>
      </w:pPr>
      <w:r w:rsidRPr="00F92827">
        <w:rPr>
          <w:b/>
          <w:i/>
          <w:color w:val="FF0000"/>
        </w:rPr>
        <w:t>Основные этапы разрешения конфликта ме</w:t>
      </w:r>
      <w:r w:rsidR="00F92827" w:rsidRPr="00F92827">
        <w:rPr>
          <w:b/>
          <w:i/>
          <w:color w:val="FF0000"/>
        </w:rPr>
        <w:t>жду руководителем и подчиненным: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1. Создание атмосферы сотрудничества.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2. Стремление к ясности отношений и общения.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3. Признание наличия конфликта.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4. Определение процедуры решения проблем (где, когда и как).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5. Исследование возможных вариантов разрешения спорной ситуации.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>6. Установление договоренности с подчиненным.</w:t>
      </w:r>
    </w:p>
    <w:p w:rsidR="00861929" w:rsidRPr="00F92827" w:rsidRDefault="00861929" w:rsidP="00F92827">
      <w:pPr>
        <w:pStyle w:val="a3"/>
        <w:shd w:val="clear" w:color="auto" w:fill="FFFFFF"/>
        <w:ind w:left="150"/>
        <w:rPr>
          <w:color w:val="121212"/>
        </w:rPr>
      </w:pPr>
      <w:r w:rsidRPr="00F92827">
        <w:rPr>
          <w:color w:val="121212"/>
        </w:rPr>
        <w:t xml:space="preserve">7. Определение срока </w:t>
      </w:r>
      <w:proofErr w:type="gramStart"/>
      <w:r w:rsidRPr="00F92827">
        <w:rPr>
          <w:color w:val="121212"/>
        </w:rPr>
        <w:t xml:space="preserve">решения </w:t>
      </w:r>
      <w:bookmarkStart w:id="0" w:name="_GoBack"/>
      <w:bookmarkEnd w:id="0"/>
      <w:r w:rsidRPr="00F92827">
        <w:rPr>
          <w:color w:val="121212"/>
        </w:rPr>
        <w:t>конфликтной ситуации</w:t>
      </w:r>
      <w:proofErr w:type="gramEnd"/>
      <w:r w:rsidRPr="00F92827">
        <w:rPr>
          <w:color w:val="121212"/>
        </w:rPr>
        <w:t>.</w:t>
      </w:r>
    </w:p>
    <w:p w:rsidR="00536D33" w:rsidRPr="00F92827" w:rsidRDefault="00536D33" w:rsidP="00F92827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536D33" w:rsidRPr="00F928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3C0909"/>
    <w:multiLevelType w:val="hybridMultilevel"/>
    <w:tmpl w:val="9B7454F4"/>
    <w:lvl w:ilvl="0" w:tplc="0419000B">
      <w:start w:val="1"/>
      <w:numFmt w:val="bullet"/>
      <w:lvlText w:val=""/>
      <w:lvlJc w:val="left"/>
      <w:pPr>
        <w:ind w:left="87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2F57"/>
    <w:rsid w:val="00536D33"/>
    <w:rsid w:val="00861929"/>
    <w:rsid w:val="00992260"/>
    <w:rsid w:val="00DE2F57"/>
    <w:rsid w:val="00F92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19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16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2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462</Words>
  <Characters>2634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№99 Детский сад</cp:lastModifiedBy>
  <cp:revision>3</cp:revision>
  <dcterms:created xsi:type="dcterms:W3CDTF">2019-06-16T13:32:00Z</dcterms:created>
  <dcterms:modified xsi:type="dcterms:W3CDTF">2020-11-16T10:12:00Z</dcterms:modified>
</cp:coreProperties>
</file>