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A52" w:rsidRDefault="00AE0A52" w:rsidP="00591685">
      <w:pPr>
        <w:shd w:val="clear" w:color="auto" w:fill="FFFFFF"/>
        <w:spacing w:after="0"/>
        <w:jc w:val="both"/>
        <w:rPr>
          <w:i/>
          <w:color w:val="C00000"/>
          <w:bdr w:val="none" w:sz="0" w:space="0" w:color="auto" w:frame="1"/>
        </w:rPr>
      </w:pPr>
    </w:p>
    <w:p w:rsidR="00AE0A52" w:rsidRPr="00AE0A52" w:rsidRDefault="00AE0A52" w:rsidP="00AE0A5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2060"/>
          <w:bdr w:val="none" w:sz="0" w:space="0" w:color="auto" w:frame="1"/>
        </w:rPr>
      </w:pPr>
      <w:r w:rsidRPr="00AE0A52">
        <w:rPr>
          <w:b/>
          <w:color w:val="002060"/>
          <w:bdr w:val="none" w:sz="0" w:space="0" w:color="auto" w:frame="1"/>
        </w:rPr>
        <w:t>Игры и упражнения с песком для развития межполушарного взаимодействия.</w:t>
      </w:r>
    </w:p>
    <w:p w:rsidR="00591685" w:rsidRPr="00591685" w:rsidRDefault="00591685" w:rsidP="0059168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408"/>
        <w:jc w:val="both"/>
        <w:rPr>
          <w:color w:val="111115"/>
          <w:bdr w:val="none" w:sz="0" w:space="0" w:color="auto" w:frame="1"/>
        </w:rPr>
      </w:pPr>
      <w:r w:rsidRPr="00591685">
        <w:rPr>
          <w:i/>
          <w:color w:val="C00000"/>
          <w:bdr w:val="none" w:sz="0" w:space="0" w:color="auto" w:frame="1"/>
        </w:rPr>
        <w:t>Рисование на песке</w:t>
      </w:r>
      <w:r w:rsidRPr="00591685">
        <w:rPr>
          <w:i/>
          <w:color w:val="111115"/>
          <w:bdr w:val="none" w:sz="0" w:space="0" w:color="auto" w:frame="1"/>
        </w:rPr>
        <w:t xml:space="preserve">. </w:t>
      </w:r>
      <w:r w:rsidRPr="00591685">
        <w:rPr>
          <w:color w:val="111115"/>
          <w:bdr w:val="none" w:sz="0" w:space="0" w:color="auto" w:frame="1"/>
        </w:rPr>
        <w:t>Необходимо рисовать одновременно двумя руками (на первом этапе можно прорисовать правой рукой, затем левой, но в итоге работать двумя руками одновременно).</w:t>
      </w:r>
    </w:p>
    <w:p w:rsidR="00591685" w:rsidRPr="00536EF4" w:rsidRDefault="00591685" w:rsidP="00591685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bdr w:val="none" w:sz="0" w:space="0" w:color="auto" w:frame="1"/>
        </w:rPr>
      </w:pPr>
      <w:r w:rsidRPr="00536EF4">
        <w:rPr>
          <w:color w:val="111115"/>
          <w:bdr w:val="none" w:sz="0" w:space="0" w:color="auto" w:frame="1"/>
        </w:rPr>
        <w:t>Можно использовать технику зеркального рисования предметов (в правую сторону, в левую сторону), можно  рисовать предметы, направляя руки в разные стороны (внешние и внутренние).</w:t>
      </w:r>
      <w:r>
        <w:rPr>
          <w:color w:val="111115"/>
          <w:bdr w:val="none" w:sz="0" w:space="0" w:color="auto" w:frame="1"/>
        </w:rPr>
        <w:t xml:space="preserve"> </w:t>
      </w:r>
      <w:r w:rsidRPr="00536EF4">
        <w:rPr>
          <w:color w:val="111115"/>
          <w:bdr w:val="none" w:sz="0" w:space="0" w:color="auto" w:frame="1"/>
        </w:rPr>
        <w:t>Можно рисовать как пальчиками, так и всей кистью или сыпать песок через кулачки.</w:t>
      </w:r>
    </w:p>
    <w:p w:rsidR="00591685" w:rsidRPr="00591685" w:rsidRDefault="00591685" w:rsidP="0059168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426"/>
        <w:jc w:val="both"/>
        <w:rPr>
          <w:color w:val="C00000"/>
          <w:bdr w:val="none" w:sz="0" w:space="0" w:color="auto" w:frame="1"/>
        </w:rPr>
      </w:pPr>
      <w:r w:rsidRPr="00591685">
        <w:rPr>
          <w:i/>
          <w:color w:val="C00000"/>
          <w:bdr w:val="none" w:sz="0" w:space="0" w:color="auto" w:frame="1"/>
        </w:rPr>
        <w:t xml:space="preserve">Использование </w:t>
      </w:r>
      <w:proofErr w:type="spellStart"/>
      <w:r w:rsidRPr="00591685">
        <w:rPr>
          <w:i/>
          <w:color w:val="C00000"/>
          <w:bdr w:val="none" w:sz="0" w:space="0" w:color="auto" w:frame="1"/>
        </w:rPr>
        <w:t>кинезеологических</w:t>
      </w:r>
      <w:proofErr w:type="spellEnd"/>
      <w:r w:rsidRPr="00591685">
        <w:rPr>
          <w:i/>
          <w:color w:val="C00000"/>
          <w:bdr w:val="none" w:sz="0" w:space="0" w:color="auto" w:frame="1"/>
        </w:rPr>
        <w:t xml:space="preserve"> сказок</w:t>
      </w:r>
      <w:r w:rsidRPr="00591685">
        <w:rPr>
          <w:color w:val="C00000"/>
          <w:bdr w:val="none" w:sz="0" w:space="0" w:color="auto" w:frame="1"/>
        </w:rPr>
        <w:t>.</w:t>
      </w:r>
    </w:p>
    <w:p w:rsidR="00591685" w:rsidRPr="00591685" w:rsidRDefault="00591685" w:rsidP="0059168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111115"/>
          <w:bdr w:val="none" w:sz="0" w:space="0" w:color="auto" w:frame="1"/>
        </w:rPr>
      </w:pPr>
      <w:r w:rsidRPr="00591685">
        <w:rPr>
          <w:i/>
          <w:color w:val="C00000"/>
          <w:bdr w:val="none" w:sz="0" w:space="0" w:color="auto" w:frame="1"/>
        </w:rPr>
        <w:t>Умные дорожки.</w:t>
      </w:r>
      <w:r w:rsidRPr="00591685">
        <w:rPr>
          <w:i/>
          <w:color w:val="111115"/>
          <w:bdr w:val="none" w:sz="0" w:space="0" w:color="auto" w:frame="1"/>
        </w:rPr>
        <w:t xml:space="preserve"> </w:t>
      </w:r>
      <w:r w:rsidRPr="00591685">
        <w:rPr>
          <w:color w:val="111115"/>
          <w:bdr w:val="none" w:sz="0" w:space="0" w:color="auto" w:frame="1"/>
        </w:rPr>
        <w:t>Можно использовать разные пальцы для рисования. Провести змейку снизу вверх, сверху вниз, или правая рука снизу вверх, левая сверху вниз. Вариации: дорожки с использованием камней.</w:t>
      </w:r>
    </w:p>
    <w:p w:rsidR="00591685" w:rsidRPr="00536EF4" w:rsidRDefault="00591685" w:rsidP="0059168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5"/>
          <w:bdr w:val="none" w:sz="0" w:space="0" w:color="auto" w:frame="1"/>
        </w:rPr>
      </w:pPr>
      <w:r w:rsidRPr="00536EF4">
        <w:rPr>
          <w:color w:val="111115"/>
          <w:bdr w:val="none" w:sz="0" w:space="0" w:color="auto" w:frame="1"/>
        </w:rPr>
        <w:t xml:space="preserve">Делать змейку, обходя камни, или обводя их в круг. </w:t>
      </w:r>
      <w:proofErr w:type="gramStart"/>
      <w:r w:rsidRPr="00536EF4">
        <w:rPr>
          <w:color w:val="111115"/>
          <w:bdr w:val="none" w:sz="0" w:space="0" w:color="auto" w:frame="1"/>
        </w:rPr>
        <w:t>Или поочередно обводя их с внешней стороны или с внутренней, или поочередно обводя их с внешней стороны или с внутренней поочередно разными руками.</w:t>
      </w:r>
      <w:proofErr w:type="gramEnd"/>
    </w:p>
    <w:p w:rsidR="00591685" w:rsidRPr="00591685" w:rsidRDefault="00591685" w:rsidP="0059168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426"/>
        <w:jc w:val="both"/>
        <w:rPr>
          <w:i/>
          <w:color w:val="C00000"/>
          <w:bdr w:val="none" w:sz="0" w:space="0" w:color="auto" w:frame="1"/>
        </w:rPr>
      </w:pPr>
      <w:r w:rsidRPr="00591685">
        <w:rPr>
          <w:i/>
          <w:color w:val="C00000"/>
          <w:bdr w:val="none" w:sz="0" w:space="0" w:color="auto" w:frame="1"/>
        </w:rPr>
        <w:t xml:space="preserve">Найди </w:t>
      </w:r>
      <w:proofErr w:type="gramStart"/>
      <w:r w:rsidRPr="00591685">
        <w:rPr>
          <w:i/>
          <w:color w:val="C00000"/>
          <w:bdr w:val="none" w:sz="0" w:space="0" w:color="auto" w:frame="1"/>
        </w:rPr>
        <w:t>одинаковые</w:t>
      </w:r>
      <w:proofErr w:type="gramEnd"/>
      <w:r w:rsidRPr="00591685">
        <w:rPr>
          <w:i/>
          <w:color w:val="C00000"/>
          <w:bdr w:val="none" w:sz="0" w:space="0" w:color="auto" w:frame="1"/>
        </w:rPr>
        <w:t xml:space="preserve"> и обведи.</w:t>
      </w:r>
    </w:p>
    <w:p w:rsidR="00591685" w:rsidRDefault="00591685" w:rsidP="0059168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5"/>
          <w:bdr w:val="none" w:sz="0" w:space="0" w:color="auto" w:frame="1"/>
        </w:rPr>
      </w:pPr>
      <w:r w:rsidRPr="00536EF4">
        <w:rPr>
          <w:color w:val="111115"/>
          <w:bdr w:val="none" w:sz="0" w:space="0" w:color="auto" w:frame="1"/>
        </w:rPr>
        <w:t>На  песочном столе (зрительно поделенном на две части) располагаются предметы, нужно найти одинаковые и обвести их в круг (можно использовать разные пальцы)</w:t>
      </w:r>
      <w:r>
        <w:rPr>
          <w:color w:val="111115"/>
          <w:bdr w:val="none" w:sz="0" w:space="0" w:color="auto" w:frame="1"/>
        </w:rPr>
        <w:t>.</w:t>
      </w:r>
    </w:p>
    <w:p w:rsidR="00591685" w:rsidRPr="00591685" w:rsidRDefault="00591685" w:rsidP="00591685">
      <w:pPr>
        <w:pStyle w:val="a3"/>
        <w:numPr>
          <w:ilvl w:val="0"/>
          <w:numId w:val="1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142" w:firstLine="0"/>
        <w:jc w:val="both"/>
        <w:rPr>
          <w:iCs/>
          <w:color w:val="000000"/>
        </w:rPr>
      </w:pPr>
      <w:r w:rsidRPr="00591685">
        <w:rPr>
          <w:i/>
          <w:iCs/>
          <w:color w:val="C00000"/>
        </w:rPr>
        <w:lastRenderedPageBreak/>
        <w:t>Распредели в разные стороны.</w:t>
      </w:r>
      <w:r>
        <w:rPr>
          <w:i/>
          <w:iCs/>
          <w:color w:val="000000"/>
        </w:rPr>
        <w:t xml:space="preserve"> </w:t>
      </w:r>
      <w:r w:rsidRPr="00591685">
        <w:rPr>
          <w:iCs/>
          <w:color w:val="000000"/>
        </w:rPr>
        <w:t>По центру песочного стола выложить вертикальную линию из камешков. Инструкция: правой рукой два камешка влево, левой рукой два камешка вправо, правой рукой два камешка вправо, левой рукой два камешка влево. Одновременно обеими руками по одному камешку в разные стороны, одновременно правой рукой два камешка влево, левой рукой два камешка вправо.</w:t>
      </w:r>
    </w:p>
    <w:p w:rsidR="00591685" w:rsidRPr="00591685" w:rsidRDefault="00591685" w:rsidP="00591685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ind w:left="426" w:firstLine="0"/>
        <w:jc w:val="both"/>
        <w:rPr>
          <w:rFonts w:ascii="Times New Roman" w:eastAsia="Times New Roman" w:hAnsi="Times New Roman" w:cs="Times New Roman"/>
          <w:color w:val="C00000"/>
          <w:sz w:val="24"/>
          <w:szCs w:val="24"/>
        </w:rPr>
      </w:pPr>
      <w:r w:rsidRPr="00591685">
        <w:rPr>
          <w:rFonts w:ascii="Times New Roman" w:eastAsia="Times New Roman" w:hAnsi="Times New Roman" w:cs="Times New Roman"/>
          <w:i/>
          <w:iCs/>
          <w:color w:val="C00000"/>
          <w:sz w:val="24"/>
          <w:szCs w:val="24"/>
        </w:rPr>
        <w:t>Упражнение «Камешки»</w:t>
      </w:r>
    </w:p>
    <w:p w:rsidR="00591685" w:rsidRDefault="00591685" w:rsidP="00AE0A5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hd w:val="clear" w:color="auto" w:fill="FFFFFF"/>
        </w:rPr>
      </w:pPr>
      <w:r w:rsidRPr="00536EF4">
        <w:rPr>
          <w:color w:val="000000"/>
          <w:shd w:val="clear" w:color="auto" w:fill="FFFFFF"/>
        </w:rPr>
        <w:t>Располагаем на песке камешки в произвольном порядке. Ребенок обводит указательными пальцами правой и левой руки по два, три камешка так, чтобы линии не пересекали друг друга. Также можно использовать кубик: поочередно бросаем кубик, какое количество выпадет, такое количество камешков нужно обвести двумя руками.</w:t>
      </w:r>
    </w:p>
    <w:p w:rsidR="00591685" w:rsidRPr="00591685" w:rsidRDefault="00591685" w:rsidP="0059168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i/>
          <w:iCs/>
          <w:color w:val="C00000"/>
        </w:rPr>
      </w:pPr>
      <w:r w:rsidRPr="00591685">
        <w:rPr>
          <w:i/>
          <w:iCs/>
          <w:color w:val="C00000"/>
        </w:rPr>
        <w:t>Упражнение «Лабиринт»</w:t>
      </w:r>
    </w:p>
    <w:p w:rsidR="00591685" w:rsidRPr="00536EF4" w:rsidRDefault="00591685" w:rsidP="00AE0A5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5"/>
          <w:bdr w:val="none" w:sz="0" w:space="0" w:color="auto" w:frame="1"/>
        </w:rPr>
      </w:pPr>
      <w:r w:rsidRPr="00536EF4">
        <w:rPr>
          <w:iCs/>
          <w:color w:val="000000"/>
        </w:rPr>
        <w:t xml:space="preserve">Ребенок проходит лабиринт одновременно двумя руками. Лабиринт может располагаться </w:t>
      </w:r>
      <w:r w:rsidRPr="00536EF4">
        <w:rPr>
          <w:color w:val="111115"/>
          <w:bdr w:val="none" w:sz="0" w:space="0" w:color="auto" w:frame="1"/>
        </w:rPr>
        <w:t>зеркально (в правую сторону, в левую сторону),  а может располагаться, направляя руки в разные стороны.</w:t>
      </w:r>
    </w:p>
    <w:p w:rsidR="00591685" w:rsidRPr="00591685" w:rsidRDefault="00591685" w:rsidP="0059168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i/>
          <w:iCs/>
          <w:color w:val="C00000"/>
        </w:rPr>
      </w:pPr>
      <w:r w:rsidRPr="00591685">
        <w:rPr>
          <w:i/>
          <w:iCs/>
          <w:color w:val="C00000"/>
        </w:rPr>
        <w:t>Упражнение «Графический диктант»</w:t>
      </w:r>
    </w:p>
    <w:p w:rsidR="00591685" w:rsidRPr="00536EF4" w:rsidRDefault="00591685" w:rsidP="00AE0A5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Cs/>
          <w:color w:val="000000"/>
        </w:rPr>
      </w:pPr>
      <w:r w:rsidRPr="00536EF4">
        <w:rPr>
          <w:iCs/>
          <w:color w:val="000000"/>
        </w:rPr>
        <w:t xml:space="preserve">Ребенок по устной инструкции взрослого выполняет следующие действия одновременно двумя руками: «Вверх – в стороны – вверх – к центру – вверх – в стороны– </w:t>
      </w:r>
      <w:proofErr w:type="gramStart"/>
      <w:r w:rsidRPr="00536EF4">
        <w:rPr>
          <w:iCs/>
          <w:color w:val="000000"/>
        </w:rPr>
        <w:t>вв</w:t>
      </w:r>
      <w:proofErr w:type="gramEnd"/>
      <w:r w:rsidRPr="00536EF4">
        <w:rPr>
          <w:iCs/>
          <w:color w:val="000000"/>
        </w:rPr>
        <w:t>ерх – к центру», инструкции могут быть любые. Можно усложнить, для правой руки один путь, для левой – другой.</w:t>
      </w:r>
    </w:p>
    <w:p w:rsidR="00591685" w:rsidRDefault="00591685" w:rsidP="009D6DBA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C00000"/>
        </w:rPr>
      </w:pPr>
    </w:p>
    <w:p w:rsidR="002266A3" w:rsidRDefault="009D6DBA" w:rsidP="002266A3">
      <w:pPr>
        <w:spacing w:line="240" w:lineRule="auto"/>
        <w:contextualSpacing/>
        <w:rPr>
          <w:rFonts w:ascii="Times New Roman" w:hAnsi="Times New Roman" w:cs="Times New Roman"/>
          <w:b/>
          <w:color w:val="002060"/>
          <w:sz w:val="20"/>
          <w:szCs w:val="20"/>
        </w:rPr>
      </w:pPr>
      <w:r w:rsidRPr="002266A3">
        <w:rPr>
          <w:rFonts w:ascii="Times New Roman" w:hAnsi="Times New Roman" w:cs="Times New Roman"/>
          <w:b/>
          <w:color w:val="002060"/>
          <w:sz w:val="20"/>
          <w:szCs w:val="20"/>
        </w:rPr>
        <w:lastRenderedPageBreak/>
        <w:t>МДОАУ «Детский сад № 106</w:t>
      </w:r>
      <w:r w:rsidR="002266A3">
        <w:rPr>
          <w:rFonts w:ascii="Times New Roman" w:hAnsi="Times New Roman" w:cs="Times New Roman"/>
          <w:b/>
          <w:color w:val="002060"/>
          <w:sz w:val="20"/>
          <w:szCs w:val="20"/>
        </w:rPr>
        <w:t xml:space="preserve"> </w:t>
      </w:r>
      <w:r w:rsidRPr="002266A3">
        <w:rPr>
          <w:rFonts w:ascii="Times New Roman" w:hAnsi="Times New Roman" w:cs="Times New Roman"/>
          <w:b/>
          <w:color w:val="002060"/>
          <w:sz w:val="20"/>
          <w:szCs w:val="20"/>
        </w:rPr>
        <w:t>«Анютины глазки»</w:t>
      </w:r>
    </w:p>
    <w:p w:rsidR="009D6DBA" w:rsidRPr="002266A3" w:rsidRDefault="002266A3" w:rsidP="002266A3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2060"/>
          <w:sz w:val="20"/>
          <w:szCs w:val="20"/>
        </w:rPr>
      </w:pPr>
      <w:r>
        <w:rPr>
          <w:rFonts w:ascii="Times New Roman" w:hAnsi="Times New Roman" w:cs="Times New Roman"/>
          <w:b/>
          <w:color w:val="002060"/>
          <w:sz w:val="20"/>
          <w:szCs w:val="20"/>
        </w:rPr>
        <w:t xml:space="preserve"> </w:t>
      </w:r>
      <w:r w:rsidR="009D6DBA" w:rsidRPr="002266A3">
        <w:rPr>
          <w:rFonts w:ascii="Times New Roman" w:hAnsi="Times New Roman" w:cs="Times New Roman"/>
          <w:b/>
          <w:color w:val="002060"/>
          <w:sz w:val="20"/>
          <w:szCs w:val="20"/>
        </w:rPr>
        <w:t xml:space="preserve">комбинированного вида»  </w:t>
      </w:r>
      <w:proofErr w:type="gramStart"/>
      <w:r w:rsidR="009D6DBA" w:rsidRPr="002266A3">
        <w:rPr>
          <w:rFonts w:ascii="Times New Roman" w:hAnsi="Times New Roman" w:cs="Times New Roman"/>
          <w:b/>
          <w:color w:val="002060"/>
          <w:sz w:val="20"/>
          <w:szCs w:val="20"/>
        </w:rPr>
        <w:t>г</w:t>
      </w:r>
      <w:proofErr w:type="gramEnd"/>
      <w:r w:rsidR="009D6DBA" w:rsidRPr="002266A3">
        <w:rPr>
          <w:rFonts w:ascii="Times New Roman" w:hAnsi="Times New Roman" w:cs="Times New Roman"/>
          <w:b/>
          <w:color w:val="002060"/>
          <w:sz w:val="20"/>
          <w:szCs w:val="20"/>
        </w:rPr>
        <w:t>. Орска</w:t>
      </w:r>
    </w:p>
    <w:p w:rsidR="009D6DBA" w:rsidRPr="00AE0A52" w:rsidRDefault="009D6DBA" w:rsidP="009D6DBA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2060"/>
        </w:rPr>
      </w:pPr>
    </w:p>
    <w:p w:rsidR="009D6DBA" w:rsidRDefault="009D6DBA" w:rsidP="009D6DBA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C00000"/>
        </w:rPr>
      </w:pPr>
    </w:p>
    <w:p w:rsidR="009D6DBA" w:rsidRDefault="009D6DBA" w:rsidP="009D6DBA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C00000"/>
        </w:rPr>
      </w:pPr>
    </w:p>
    <w:p w:rsidR="009D6DBA" w:rsidRDefault="009D6DBA" w:rsidP="009D6DBA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C00000"/>
        </w:rPr>
      </w:pPr>
    </w:p>
    <w:p w:rsidR="009D6DBA" w:rsidRDefault="009D6DBA" w:rsidP="009D6DBA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C00000"/>
        </w:rPr>
      </w:pPr>
    </w:p>
    <w:p w:rsidR="009D6DBA" w:rsidRDefault="009D6DBA" w:rsidP="009D6DBA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C00000"/>
        </w:rPr>
      </w:pPr>
    </w:p>
    <w:p w:rsidR="00305ADE" w:rsidRPr="00AE0A52" w:rsidRDefault="00305ADE" w:rsidP="00305AD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E36C0A" w:themeColor="accent6" w:themeShade="BF"/>
          <w:sz w:val="28"/>
          <w:szCs w:val="28"/>
        </w:rPr>
      </w:pPr>
      <w:r w:rsidRPr="00AE0A52">
        <w:rPr>
          <w:rFonts w:ascii="Times New Roman" w:hAnsi="Times New Roman" w:cs="Times New Roman"/>
          <w:b/>
          <w:bCs/>
          <w:color w:val="E36C0A" w:themeColor="accent6" w:themeShade="BF"/>
          <w:sz w:val="28"/>
          <w:szCs w:val="28"/>
        </w:rPr>
        <w:t>«</w:t>
      </w:r>
      <w:proofErr w:type="spellStart"/>
      <w:r w:rsidRPr="00AE0A52">
        <w:rPr>
          <w:rFonts w:ascii="Times New Roman" w:hAnsi="Times New Roman" w:cs="Times New Roman"/>
          <w:b/>
          <w:bCs/>
          <w:color w:val="E36C0A" w:themeColor="accent6" w:themeShade="BF"/>
          <w:sz w:val="28"/>
          <w:szCs w:val="28"/>
        </w:rPr>
        <w:t>Кинезиология</w:t>
      </w:r>
      <w:proofErr w:type="spellEnd"/>
      <w:r w:rsidRPr="00AE0A52">
        <w:rPr>
          <w:rFonts w:ascii="Times New Roman" w:hAnsi="Times New Roman" w:cs="Times New Roman"/>
          <w:b/>
          <w:bCs/>
          <w:color w:val="E36C0A" w:themeColor="accent6" w:themeShade="BF"/>
          <w:sz w:val="28"/>
          <w:szCs w:val="28"/>
        </w:rPr>
        <w:t xml:space="preserve"> в песочной терапии как средство </w:t>
      </w:r>
    </w:p>
    <w:p w:rsidR="00305ADE" w:rsidRPr="00AE0A52" w:rsidRDefault="00305ADE" w:rsidP="00305AD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E36C0A" w:themeColor="accent6" w:themeShade="BF"/>
          <w:sz w:val="28"/>
          <w:szCs w:val="28"/>
        </w:rPr>
      </w:pPr>
      <w:r w:rsidRPr="00AE0A52">
        <w:rPr>
          <w:rFonts w:ascii="Times New Roman" w:hAnsi="Times New Roman" w:cs="Times New Roman"/>
          <w:b/>
          <w:bCs/>
          <w:color w:val="E36C0A" w:themeColor="accent6" w:themeShade="BF"/>
          <w:sz w:val="28"/>
          <w:szCs w:val="28"/>
        </w:rPr>
        <w:t>межполушарного развития детей дошкольного возраста».</w:t>
      </w:r>
    </w:p>
    <w:p w:rsidR="009D6DBA" w:rsidRPr="00AE0A52" w:rsidRDefault="009D6DBA" w:rsidP="009D6DBA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color w:val="E36C0A" w:themeColor="accent6" w:themeShade="BF"/>
          <w:sz w:val="36"/>
          <w:szCs w:val="36"/>
        </w:rPr>
      </w:pPr>
    </w:p>
    <w:p w:rsidR="009D6DBA" w:rsidRDefault="009D6DBA" w:rsidP="009D6DBA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  <w:r w:rsidRPr="009D6DBA">
        <w:rPr>
          <w:rFonts w:ascii="Times New Roman" w:hAnsi="Times New Roman" w:cs="Times New Roman"/>
          <w:b/>
          <w:bCs/>
          <w:color w:val="C00000"/>
          <w:sz w:val="28"/>
          <w:szCs w:val="28"/>
        </w:rPr>
        <w:drawing>
          <wp:inline distT="0" distB="0" distL="0" distR="0">
            <wp:extent cx="2649182" cy="1937288"/>
            <wp:effectExtent l="19050" t="0" r="0" b="0"/>
            <wp:docPr id="3" name="Рисунок 1" descr="C:\Users\Samsung\Desktop\polushari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msung\Desktop\polusharia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1400" cy="1938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63B4" w:rsidRDefault="00DE63B4" w:rsidP="009D6DBA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color w:val="E36C0A" w:themeColor="accent6" w:themeShade="BF"/>
          <w:sz w:val="28"/>
          <w:szCs w:val="28"/>
        </w:rPr>
      </w:pPr>
    </w:p>
    <w:p w:rsidR="009D6DBA" w:rsidRPr="00AE0A52" w:rsidRDefault="009D6DBA" w:rsidP="009D6DBA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color w:val="E36C0A" w:themeColor="accent6" w:themeShade="BF"/>
          <w:sz w:val="28"/>
          <w:szCs w:val="28"/>
        </w:rPr>
      </w:pPr>
      <w:r w:rsidRPr="00AE0A52">
        <w:rPr>
          <w:rFonts w:ascii="Times New Roman" w:hAnsi="Times New Roman" w:cs="Times New Roman"/>
          <w:b/>
          <w:bCs/>
          <w:color w:val="E36C0A" w:themeColor="accent6" w:themeShade="BF"/>
          <w:sz w:val="28"/>
          <w:szCs w:val="28"/>
        </w:rPr>
        <w:t>Советы и рекомендации.</w:t>
      </w:r>
    </w:p>
    <w:p w:rsidR="009D6DBA" w:rsidRPr="00AE0A52" w:rsidRDefault="009D6DBA" w:rsidP="009D6DBA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color w:val="E36C0A" w:themeColor="accent6" w:themeShade="BF"/>
          <w:sz w:val="28"/>
          <w:szCs w:val="28"/>
        </w:rPr>
      </w:pPr>
    </w:p>
    <w:p w:rsidR="009D6DBA" w:rsidRDefault="009D6DBA" w:rsidP="009D6DBA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</w:p>
    <w:p w:rsidR="009D6DBA" w:rsidRDefault="009D6DBA" w:rsidP="009D6DBA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</w:p>
    <w:p w:rsidR="009D6DBA" w:rsidRDefault="009D6DBA" w:rsidP="009D6DBA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</w:p>
    <w:p w:rsidR="009D6DBA" w:rsidRDefault="009D6DBA" w:rsidP="009D6DBA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</w:p>
    <w:p w:rsidR="009D6DBA" w:rsidRDefault="009D6DBA" w:rsidP="009D6DBA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</w:p>
    <w:p w:rsidR="009D6DBA" w:rsidRDefault="009D6DBA" w:rsidP="009D6DBA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</w:p>
    <w:p w:rsidR="00AE0A52" w:rsidRDefault="00AE0A52" w:rsidP="009D6DBA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</w:p>
    <w:p w:rsidR="009D6DBA" w:rsidRPr="00AE0A52" w:rsidRDefault="009D6DBA" w:rsidP="009D6DBA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r w:rsidRPr="00AE0A52">
        <w:rPr>
          <w:rFonts w:ascii="Times New Roman" w:hAnsi="Times New Roman" w:cs="Times New Roman"/>
          <w:b/>
          <w:bCs/>
          <w:color w:val="002060"/>
          <w:sz w:val="24"/>
          <w:szCs w:val="24"/>
        </w:rPr>
        <w:t>г. Орск</w:t>
      </w:r>
    </w:p>
    <w:p w:rsidR="00AE0A52" w:rsidRDefault="00AE0A52" w:rsidP="00AE0A5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AE0A52">
        <w:rPr>
          <w:rFonts w:ascii="Times New Roman" w:hAnsi="Times New Roman" w:cs="Times New Roman"/>
          <w:b/>
          <w:bCs/>
          <w:color w:val="002060"/>
          <w:sz w:val="24"/>
          <w:szCs w:val="24"/>
        </w:rPr>
        <w:lastRenderedPageBreak/>
        <w:t>Кинезиология</w:t>
      </w:r>
      <w:proofErr w:type="spellEnd"/>
      <w:r w:rsidRPr="000B43B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–</w:t>
      </w:r>
      <w:r w:rsidRPr="000B43BE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наука о развитии умственных способностей и физического здоровья через определенные двигательные упражнения. </w:t>
      </w:r>
    </w:p>
    <w:p w:rsidR="00AE0A52" w:rsidRDefault="00AE0A52" w:rsidP="00AE0A5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E0A52"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  Основная цель </w:t>
      </w:r>
      <w:proofErr w:type="spellStart"/>
      <w:r w:rsidRPr="00AE0A52">
        <w:rPr>
          <w:rFonts w:ascii="Times New Roman" w:hAnsi="Times New Roman" w:cs="Times New Roman"/>
          <w:b/>
          <w:bCs/>
          <w:color w:val="002060"/>
          <w:sz w:val="24"/>
          <w:szCs w:val="24"/>
        </w:rPr>
        <w:t>кинезиологии</w:t>
      </w:r>
      <w:proofErr w:type="spellEnd"/>
      <w:r w:rsidRPr="00AE0A52">
        <w:rPr>
          <w:rFonts w:ascii="Times New Roman" w:hAnsi="Times New Roman" w:cs="Times New Roman"/>
          <w:bCs/>
          <w:color w:val="002060"/>
          <w:sz w:val="24"/>
          <w:szCs w:val="24"/>
        </w:rPr>
        <w:t>:</w:t>
      </w:r>
      <w:r w:rsidRPr="000B43BE">
        <w:rPr>
          <w:rFonts w:ascii="Times New Roman" w:hAnsi="Times New Roman" w:cs="Times New Roman"/>
          <w:bCs/>
          <w:sz w:val="24"/>
          <w:szCs w:val="24"/>
        </w:rPr>
        <w:t>  развитие межполушарного в</w:t>
      </w:r>
      <w:r w:rsidR="00DE63B4">
        <w:rPr>
          <w:rFonts w:ascii="Times New Roman" w:hAnsi="Times New Roman" w:cs="Times New Roman"/>
          <w:bCs/>
          <w:sz w:val="24"/>
          <w:szCs w:val="24"/>
        </w:rPr>
        <w:t>заимодействия</w:t>
      </w:r>
      <w:r w:rsidRPr="000B43BE">
        <w:rPr>
          <w:rFonts w:ascii="Times New Roman" w:hAnsi="Times New Roman" w:cs="Times New Roman"/>
          <w:bCs/>
          <w:sz w:val="24"/>
          <w:szCs w:val="24"/>
        </w:rPr>
        <w:t xml:space="preserve">, способствующее активизации мыслительной деятельности. </w:t>
      </w:r>
    </w:p>
    <w:p w:rsidR="00EE0893" w:rsidRPr="00AE0A52" w:rsidRDefault="00EE0893" w:rsidP="00AE0A5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C00000"/>
          <w:u w:val="single"/>
        </w:rPr>
      </w:pPr>
      <w:r w:rsidRPr="00AE0A52">
        <w:rPr>
          <w:color w:val="C00000"/>
          <w:u w:val="single"/>
          <w:bdr w:val="none" w:sz="0" w:space="0" w:color="auto" w:frame="1"/>
        </w:rPr>
        <w:t xml:space="preserve">Развитие межполушарного </w:t>
      </w:r>
      <w:r w:rsidR="00DE63B4">
        <w:rPr>
          <w:color w:val="C00000"/>
          <w:u w:val="single"/>
          <w:bdr w:val="none" w:sz="0" w:space="0" w:color="auto" w:frame="1"/>
        </w:rPr>
        <w:t>взаимодействия</w:t>
      </w:r>
      <w:r w:rsidR="00AE0A52" w:rsidRPr="00AE0A52">
        <w:rPr>
          <w:color w:val="C00000"/>
          <w:u w:val="single"/>
          <w:bdr w:val="none" w:sz="0" w:space="0" w:color="auto" w:frame="1"/>
        </w:rPr>
        <w:t xml:space="preserve"> </w:t>
      </w:r>
      <w:r w:rsidRPr="00AE0A52">
        <w:rPr>
          <w:color w:val="C00000"/>
          <w:u w:val="single"/>
          <w:bdr w:val="none" w:sz="0" w:space="0" w:color="auto" w:frame="1"/>
        </w:rPr>
        <w:t> является основой интеллектуального развития ребенка.</w:t>
      </w:r>
    </w:p>
    <w:p w:rsidR="00EE0893" w:rsidRPr="00EE0893" w:rsidRDefault="00EE0893" w:rsidP="00EE0893">
      <w:pPr>
        <w:shd w:val="clear" w:color="auto" w:fill="FFFFFF"/>
        <w:spacing w:after="0" w:line="240" w:lineRule="auto"/>
        <w:ind w:firstLine="709"/>
        <w:outlineLvl w:val="1"/>
        <w:rPr>
          <w:rFonts w:ascii="Times New Roman" w:hAnsi="Times New Roman" w:cs="Times New Roman"/>
          <w:i/>
          <w:color w:val="0070C0"/>
          <w:sz w:val="24"/>
          <w:szCs w:val="24"/>
        </w:rPr>
      </w:pPr>
      <w:r w:rsidRPr="00EE0893">
        <w:rPr>
          <w:rFonts w:ascii="Times New Roman" w:hAnsi="Times New Roman" w:cs="Times New Roman"/>
          <w:i/>
          <w:color w:val="0070C0"/>
          <w:sz w:val="24"/>
          <w:szCs w:val="24"/>
          <w:bdr w:val="none" w:sz="0" w:space="0" w:color="auto" w:frame="1"/>
        </w:rPr>
        <w:t>Левое полушарие мозга отвечает:</w:t>
      </w:r>
    </w:p>
    <w:p w:rsidR="00EE0893" w:rsidRPr="00536EF4" w:rsidRDefault="00EE0893" w:rsidP="00EE089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5"/>
        </w:rPr>
      </w:pPr>
      <w:r w:rsidRPr="00536EF4">
        <w:rPr>
          <w:color w:val="111115"/>
          <w:bdr w:val="none" w:sz="0" w:space="0" w:color="auto" w:frame="1"/>
        </w:rPr>
        <w:t>- за языковые способности: способности к чтению и письму, контролирует речь, запоминает факты, имена, даты и их написание.</w:t>
      </w:r>
    </w:p>
    <w:p w:rsidR="00EE0893" w:rsidRPr="00536EF4" w:rsidRDefault="00EE0893" w:rsidP="00EE089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5"/>
        </w:rPr>
      </w:pPr>
      <w:r w:rsidRPr="00536EF4">
        <w:rPr>
          <w:color w:val="111115"/>
          <w:bdr w:val="none" w:sz="0" w:space="0" w:color="auto" w:frame="1"/>
        </w:rPr>
        <w:t>- за логику и анализ.</w:t>
      </w:r>
    </w:p>
    <w:p w:rsidR="00EE0893" w:rsidRPr="00536EF4" w:rsidRDefault="00EE0893" w:rsidP="00EE089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5"/>
        </w:rPr>
      </w:pPr>
      <w:r w:rsidRPr="00536EF4">
        <w:rPr>
          <w:color w:val="111115"/>
          <w:bdr w:val="none" w:sz="0" w:space="0" w:color="auto" w:frame="1"/>
        </w:rPr>
        <w:t>- за числа и математические символы (распознавание, написание).</w:t>
      </w:r>
    </w:p>
    <w:p w:rsidR="00EE0893" w:rsidRPr="00536EF4" w:rsidRDefault="00EE0893" w:rsidP="00EE089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5"/>
          <w:bdr w:val="none" w:sz="0" w:space="0" w:color="auto" w:frame="1"/>
        </w:rPr>
      </w:pPr>
      <w:r w:rsidRPr="00536EF4">
        <w:rPr>
          <w:color w:val="111115"/>
          <w:bdr w:val="none" w:sz="0" w:space="0" w:color="auto" w:frame="1"/>
        </w:rPr>
        <w:t>- за контролем движения правой половины тела.</w:t>
      </w:r>
    </w:p>
    <w:p w:rsidR="00EE0893" w:rsidRPr="00EE0893" w:rsidRDefault="00EE0893" w:rsidP="00EE089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70C0"/>
        </w:rPr>
      </w:pPr>
      <w:r w:rsidRPr="00EE0893">
        <w:rPr>
          <w:i/>
          <w:color w:val="0070C0"/>
          <w:bdr w:val="none" w:sz="0" w:space="0" w:color="auto" w:frame="1"/>
        </w:rPr>
        <w:t>Правое полушарие мозга отвечает:</w:t>
      </w:r>
    </w:p>
    <w:p w:rsidR="00EE0893" w:rsidRPr="00536EF4" w:rsidRDefault="00EE0893" w:rsidP="00EE089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5"/>
        </w:rPr>
      </w:pPr>
      <w:r w:rsidRPr="00536EF4">
        <w:rPr>
          <w:color w:val="111115"/>
          <w:bdr w:val="none" w:sz="0" w:space="0" w:color="auto" w:frame="1"/>
        </w:rPr>
        <w:t>- за обработку информации, которая выражается не словами, а символами и образами.</w:t>
      </w:r>
    </w:p>
    <w:p w:rsidR="00EE0893" w:rsidRPr="00536EF4" w:rsidRDefault="00EE0893" w:rsidP="00EE089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5"/>
        </w:rPr>
      </w:pPr>
      <w:r w:rsidRPr="00536EF4">
        <w:rPr>
          <w:color w:val="111115"/>
          <w:bdr w:val="none" w:sz="0" w:space="0" w:color="auto" w:frame="1"/>
        </w:rPr>
        <w:t>- за восприятие месторасположения и пространственную ориентацию в целом.</w:t>
      </w:r>
    </w:p>
    <w:p w:rsidR="00EE0893" w:rsidRPr="00536EF4" w:rsidRDefault="00EE0893" w:rsidP="00EE089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5"/>
        </w:rPr>
      </w:pPr>
      <w:r w:rsidRPr="00536EF4">
        <w:rPr>
          <w:color w:val="111115"/>
          <w:bdr w:val="none" w:sz="0" w:space="0" w:color="auto" w:frame="1"/>
        </w:rPr>
        <w:t>- за понимание метафор и результаты работы чужого воображения.</w:t>
      </w:r>
    </w:p>
    <w:p w:rsidR="00EE0893" w:rsidRPr="00536EF4" w:rsidRDefault="00EE0893" w:rsidP="00EE089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5"/>
        </w:rPr>
      </w:pPr>
      <w:r w:rsidRPr="00536EF4">
        <w:rPr>
          <w:color w:val="111115"/>
          <w:bdr w:val="none" w:sz="0" w:space="0" w:color="auto" w:frame="1"/>
        </w:rPr>
        <w:t>-за возможность мечтать и фантазировать, отвечает за способности к изобразительному искусству и музыке.</w:t>
      </w:r>
    </w:p>
    <w:p w:rsidR="00EE0893" w:rsidRPr="00536EF4" w:rsidRDefault="00EE0893" w:rsidP="00EE089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5"/>
        </w:rPr>
      </w:pPr>
      <w:r w:rsidRPr="00536EF4">
        <w:rPr>
          <w:color w:val="111115"/>
          <w:bdr w:val="none" w:sz="0" w:space="0" w:color="auto" w:frame="1"/>
        </w:rPr>
        <w:t>- за эмоции.</w:t>
      </w:r>
    </w:p>
    <w:p w:rsidR="00EE0893" w:rsidRPr="00536EF4" w:rsidRDefault="00EE0893" w:rsidP="00EE089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5"/>
          <w:bdr w:val="none" w:sz="0" w:space="0" w:color="auto" w:frame="1"/>
        </w:rPr>
      </w:pPr>
      <w:r w:rsidRPr="00536EF4">
        <w:rPr>
          <w:color w:val="111115"/>
          <w:bdr w:val="none" w:sz="0" w:space="0" w:color="auto" w:frame="1"/>
        </w:rPr>
        <w:t>- за контролем движения левой половины тела.</w:t>
      </w:r>
    </w:p>
    <w:p w:rsidR="00EE0893" w:rsidRPr="00536EF4" w:rsidRDefault="00EE0893" w:rsidP="00EE089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5"/>
        </w:rPr>
      </w:pPr>
      <w:r w:rsidRPr="00536EF4">
        <w:rPr>
          <w:color w:val="111115"/>
          <w:bdr w:val="none" w:sz="0" w:space="0" w:color="auto" w:frame="1"/>
        </w:rPr>
        <w:lastRenderedPageBreak/>
        <w:t xml:space="preserve">Под влиянием </w:t>
      </w:r>
      <w:proofErr w:type="spellStart"/>
      <w:r w:rsidRPr="00536EF4">
        <w:rPr>
          <w:color w:val="111115"/>
          <w:bdr w:val="none" w:sz="0" w:space="0" w:color="auto" w:frame="1"/>
        </w:rPr>
        <w:t>кинезиологических</w:t>
      </w:r>
      <w:proofErr w:type="spellEnd"/>
      <w:r w:rsidRPr="00536EF4">
        <w:rPr>
          <w:color w:val="111115"/>
          <w:bdr w:val="none" w:sz="0" w:space="0" w:color="auto" w:frame="1"/>
        </w:rPr>
        <w:t xml:space="preserve"> тренировок в организме происходят положительные структурные изменения. </w:t>
      </w:r>
    </w:p>
    <w:p w:rsidR="00EE0893" w:rsidRPr="00536EF4" w:rsidRDefault="00EE0893" w:rsidP="00EE089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5"/>
        </w:rPr>
      </w:pPr>
      <w:r w:rsidRPr="00536EF4">
        <w:rPr>
          <w:color w:val="111115"/>
          <w:bdr w:val="none" w:sz="0" w:space="0" w:color="auto" w:frame="1"/>
        </w:rPr>
        <w:t>Данная методика позволяет также выявить скрытые способности ребёнка и расширить границы возможностей его мозга.</w:t>
      </w:r>
    </w:p>
    <w:p w:rsidR="00305ADE" w:rsidRDefault="00305ADE" w:rsidP="00305AD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C00000"/>
          <w:u w:val="single"/>
          <w:bdr w:val="none" w:sz="0" w:space="0" w:color="auto" w:frame="1"/>
        </w:rPr>
      </w:pPr>
    </w:p>
    <w:p w:rsidR="00305ADE" w:rsidRPr="00DE63B4" w:rsidRDefault="00305ADE" w:rsidP="00305AD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C00000"/>
          <w:u w:val="single"/>
          <w:bdr w:val="none" w:sz="0" w:space="0" w:color="auto" w:frame="1"/>
        </w:rPr>
      </w:pPr>
      <w:r w:rsidRPr="00DE63B4">
        <w:rPr>
          <w:color w:val="C00000"/>
          <w:u w:val="single"/>
          <w:bdr w:val="none" w:sz="0" w:space="0" w:color="auto" w:frame="1"/>
        </w:rPr>
        <w:t xml:space="preserve">Рисование пальцами на песке с использованием </w:t>
      </w:r>
      <w:proofErr w:type="spellStart"/>
      <w:r w:rsidRPr="00DE63B4">
        <w:rPr>
          <w:color w:val="C00000"/>
          <w:u w:val="single"/>
          <w:bdr w:val="none" w:sz="0" w:space="0" w:color="auto" w:frame="1"/>
        </w:rPr>
        <w:t>кинезеологических</w:t>
      </w:r>
      <w:proofErr w:type="spellEnd"/>
      <w:r w:rsidRPr="00DE63B4">
        <w:rPr>
          <w:color w:val="C00000"/>
          <w:u w:val="single"/>
          <w:bdr w:val="none" w:sz="0" w:space="0" w:color="auto" w:frame="1"/>
        </w:rPr>
        <w:t xml:space="preserve"> игр и упражнений  позволяет решить сразу несколько задач:</w:t>
      </w:r>
    </w:p>
    <w:p w:rsidR="00305ADE" w:rsidRPr="00536EF4" w:rsidRDefault="00305ADE" w:rsidP="00305AD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5"/>
          <w:bdr w:val="none" w:sz="0" w:space="0" w:color="auto" w:frame="1"/>
        </w:rPr>
      </w:pPr>
      <w:r w:rsidRPr="00536EF4">
        <w:rPr>
          <w:b/>
          <w:color w:val="111115"/>
          <w:bdr w:val="none" w:sz="0" w:space="0" w:color="auto" w:frame="1"/>
        </w:rPr>
        <w:t xml:space="preserve">- </w:t>
      </w:r>
      <w:r w:rsidRPr="00536EF4">
        <w:rPr>
          <w:color w:val="111115"/>
          <w:bdr w:val="none" w:sz="0" w:space="0" w:color="auto" w:frame="1"/>
        </w:rPr>
        <w:t>расставание с негативными эмоциями;</w:t>
      </w:r>
    </w:p>
    <w:p w:rsidR="00305ADE" w:rsidRPr="00536EF4" w:rsidRDefault="00305ADE" w:rsidP="00305AD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5"/>
          <w:bdr w:val="none" w:sz="0" w:space="0" w:color="auto" w:frame="1"/>
        </w:rPr>
      </w:pPr>
      <w:r w:rsidRPr="00536EF4">
        <w:rPr>
          <w:color w:val="111115"/>
          <w:bdr w:val="none" w:sz="0" w:space="0" w:color="auto" w:frame="1"/>
        </w:rPr>
        <w:t>- снятие эмоционального напряжения;</w:t>
      </w:r>
    </w:p>
    <w:p w:rsidR="00305ADE" w:rsidRPr="00536EF4" w:rsidRDefault="00305ADE" w:rsidP="00305AD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5"/>
          <w:bdr w:val="none" w:sz="0" w:space="0" w:color="auto" w:frame="1"/>
        </w:rPr>
      </w:pPr>
      <w:r w:rsidRPr="00536EF4">
        <w:rPr>
          <w:color w:val="111115"/>
          <w:bdr w:val="none" w:sz="0" w:space="0" w:color="auto" w:frame="1"/>
        </w:rPr>
        <w:t>- ориентирование на успех;</w:t>
      </w:r>
    </w:p>
    <w:p w:rsidR="00305ADE" w:rsidRPr="00536EF4" w:rsidRDefault="00305ADE" w:rsidP="00305AD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5"/>
        </w:rPr>
      </w:pPr>
      <w:r w:rsidRPr="00536EF4">
        <w:rPr>
          <w:color w:val="111115"/>
          <w:bdr w:val="none" w:sz="0" w:space="0" w:color="auto" w:frame="1"/>
        </w:rPr>
        <w:t>- повышение самооценки, ребенок чувствует себя успешнее;</w:t>
      </w:r>
    </w:p>
    <w:p w:rsidR="00305ADE" w:rsidRPr="00536EF4" w:rsidRDefault="00305ADE" w:rsidP="00305AD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5"/>
          <w:bdr w:val="none" w:sz="0" w:space="0" w:color="auto" w:frame="1"/>
        </w:rPr>
      </w:pPr>
      <w:r w:rsidRPr="00536EF4">
        <w:rPr>
          <w:color w:val="111115"/>
          <w:bdr w:val="none" w:sz="0" w:space="0" w:color="auto" w:frame="1"/>
        </w:rPr>
        <w:t>- развитие межполушарного взаимодействия;</w:t>
      </w:r>
    </w:p>
    <w:p w:rsidR="00305ADE" w:rsidRPr="00536EF4" w:rsidRDefault="00305ADE" w:rsidP="00305AD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5"/>
        </w:rPr>
      </w:pPr>
      <w:r w:rsidRPr="00536EF4">
        <w:rPr>
          <w:color w:val="000000"/>
        </w:rPr>
        <w:t>- развитие концентрации внимания, зрительно-моторной координации;</w:t>
      </w:r>
    </w:p>
    <w:p w:rsidR="00305ADE" w:rsidRPr="00536EF4" w:rsidRDefault="00305ADE" w:rsidP="00305AD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5"/>
        </w:rPr>
      </w:pPr>
      <w:r w:rsidRPr="00536EF4">
        <w:rPr>
          <w:color w:val="111115"/>
          <w:bdr w:val="none" w:sz="0" w:space="0" w:color="auto" w:frame="1"/>
        </w:rPr>
        <w:t>- развитие мелкой моторики.</w:t>
      </w:r>
    </w:p>
    <w:p w:rsidR="00305ADE" w:rsidRPr="00536EF4" w:rsidRDefault="00305ADE" w:rsidP="00305AD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5"/>
          <w:bdr w:val="none" w:sz="0" w:space="0" w:color="auto" w:frame="1"/>
        </w:rPr>
      </w:pPr>
      <w:r w:rsidRPr="00536EF4">
        <w:rPr>
          <w:color w:val="111115"/>
          <w:bdr w:val="none" w:sz="0" w:space="0" w:color="auto" w:frame="1"/>
        </w:rPr>
        <w:t>- развитие пространственных представлений;</w:t>
      </w:r>
    </w:p>
    <w:p w:rsidR="00305ADE" w:rsidRPr="00536EF4" w:rsidRDefault="00305ADE" w:rsidP="00305AD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5"/>
        </w:rPr>
      </w:pPr>
      <w:r w:rsidRPr="00536EF4">
        <w:rPr>
          <w:color w:val="111115"/>
          <w:bdr w:val="none" w:sz="0" w:space="0" w:color="auto" w:frame="1"/>
        </w:rPr>
        <w:t>- развитие слухового восприятия, умения выполнять инструкции взрослого.</w:t>
      </w:r>
    </w:p>
    <w:p w:rsidR="00305ADE" w:rsidRPr="00536EF4" w:rsidRDefault="00305ADE" w:rsidP="00305AD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5"/>
          <w:bdr w:val="none" w:sz="0" w:space="0" w:color="auto" w:frame="1"/>
        </w:rPr>
      </w:pPr>
      <w:r w:rsidRPr="00536EF4">
        <w:rPr>
          <w:color w:val="111115"/>
          <w:bdr w:val="none" w:sz="0" w:space="0" w:color="auto" w:frame="1"/>
        </w:rPr>
        <w:t>Вместо песка можно использовать манную крупу, а также рис. Их можно сделать цветными, используя пищевые красители. Песочный стол можно использовать с разными подсветками.</w:t>
      </w:r>
    </w:p>
    <w:p w:rsidR="00AE0A52" w:rsidRDefault="00AE0A52" w:rsidP="00305ADE">
      <w:pPr>
        <w:shd w:val="clear" w:color="auto" w:fill="FFFFFF"/>
        <w:spacing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</w:pPr>
    </w:p>
    <w:p w:rsidR="00305ADE" w:rsidRPr="009D6DBA" w:rsidRDefault="00305ADE" w:rsidP="00545E5D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</w:pPr>
      <w:r w:rsidRPr="009D6DBA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Развитие межполушарной асимметрии</w:t>
      </w:r>
      <w:r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.</w:t>
      </w:r>
    </w:p>
    <w:p w:rsidR="00305ADE" w:rsidRDefault="00305ADE" w:rsidP="00AE0A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E6DE9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  <w:t xml:space="preserve">      </w:t>
      </w:r>
      <w:r w:rsidRPr="009D6DBA"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eastAsia="ru-RU"/>
        </w:rPr>
        <w:t>Рисование сразу двумя руками развивает межполушарную асимметрию</w:t>
      </w:r>
      <w:r w:rsidRPr="009D6DB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,</w:t>
      </w:r>
      <w:r w:rsidRPr="007E6D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то есть взаимодействие правого и левого </w:t>
      </w:r>
      <w:r w:rsidRPr="007E6D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полушарий мозга. Когда наши полушария «дружат», мы становимся быстрее и сообразительнее. Заниматься этим важно с раннего возраста, когда головной мозг в активной стадии развития.</w:t>
      </w:r>
    </w:p>
    <w:p w:rsidR="00545E5D" w:rsidRPr="007E6DE9" w:rsidRDefault="00545E5D" w:rsidP="00AE0A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05ADE" w:rsidRPr="007E6DE9" w:rsidRDefault="00305ADE" w:rsidP="00AE0A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</w:t>
      </w:r>
      <w:r w:rsidRPr="007E6D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Начните с рисования </w:t>
      </w:r>
      <w:r w:rsidRPr="009D6DBA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  <w:t xml:space="preserve">симметричных предметов, </w:t>
      </w:r>
      <w:r w:rsidRPr="007E6D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сначала вы, а потом ребенок по вашему примеру. Разделите поднос линией пополам, чтобы ребенок сразу видел право и лево. Со временем ребенок уже будет осознавать, где какая сторона, и черту ставить не нужно. На этой разделительной линии поставьте точку. Пусть ребенок поставит на нее по пальцу правой и левой руки и начнет совершать обеими руками одновременные и зеркальные движения. Самое простое, что можно нарисовать, — солнышко</w:t>
      </w:r>
      <w:r w:rsidR="00AE0A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Pr="007E6D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Следим, чтобы пальцы двигались </w:t>
      </w:r>
      <w:proofErr w:type="gramStart"/>
      <w:r w:rsidRPr="007E6D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одновременно</w:t>
      </w:r>
      <w:proofErr w:type="gramEnd"/>
      <w:r w:rsidRPr="007E6D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 пришли в одну точку. Получается круг. А потом можно всеми остальными пальчиками пририсовать к кругу лучики — получится солнышко. Усложняйте: рисуйте домик, яблоко, грушу, бабочку с узорчатыми крыльями.</w:t>
      </w:r>
    </w:p>
    <w:p w:rsidR="00545E5D" w:rsidRDefault="00305ADE" w:rsidP="00305ADE">
      <w:pPr>
        <w:shd w:val="clear" w:color="auto" w:fill="FFF9F4"/>
        <w:spacing w:after="10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</w:t>
      </w:r>
    </w:p>
    <w:p w:rsidR="00305ADE" w:rsidRPr="007E6DE9" w:rsidRDefault="00305ADE" w:rsidP="00305ADE">
      <w:pPr>
        <w:shd w:val="clear" w:color="auto" w:fill="FFF9F4"/>
        <w:spacing w:after="10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</w:t>
      </w:r>
      <w:r w:rsidRPr="007E6D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Чтобы упражнение было эффективным, следите, чтобы </w:t>
      </w:r>
      <w:r w:rsidRPr="009D6DBA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  <w:t xml:space="preserve">обе руки двигались одновременно. </w:t>
      </w:r>
      <w:r w:rsidRPr="007E6D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Если у малыша не получается эта синхронность, то мягко его направляйте. </w:t>
      </w:r>
    </w:p>
    <w:p w:rsidR="00305ADE" w:rsidRDefault="00305ADE" w:rsidP="00591685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</w:t>
      </w:r>
      <w:r w:rsidRPr="007E6D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Предлагайте ребенку дополнить рисунок, готовый наполовину: дорисовать левую часть, если малыш правша, и ле</w:t>
      </w:r>
      <w:r w:rsidRPr="007E6DE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вую, если наоборот.</w:t>
      </w:r>
    </w:p>
    <w:sectPr w:rsidR="00305ADE" w:rsidSect="009D6DBA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3978D1"/>
    <w:multiLevelType w:val="hybridMultilevel"/>
    <w:tmpl w:val="FD4609DE"/>
    <w:lvl w:ilvl="0" w:tplc="7CFEB658">
      <w:start w:val="1"/>
      <w:numFmt w:val="decimal"/>
      <w:lvlText w:val="%1."/>
      <w:lvlJc w:val="left"/>
      <w:pPr>
        <w:ind w:left="816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536" w:hanging="360"/>
      </w:pPr>
    </w:lvl>
    <w:lvl w:ilvl="2" w:tplc="0419001B" w:tentative="1">
      <w:start w:val="1"/>
      <w:numFmt w:val="lowerRoman"/>
      <w:lvlText w:val="%3."/>
      <w:lvlJc w:val="right"/>
      <w:pPr>
        <w:ind w:left="2256" w:hanging="180"/>
      </w:pPr>
    </w:lvl>
    <w:lvl w:ilvl="3" w:tplc="0419000F" w:tentative="1">
      <w:start w:val="1"/>
      <w:numFmt w:val="decimal"/>
      <w:lvlText w:val="%4."/>
      <w:lvlJc w:val="left"/>
      <w:pPr>
        <w:ind w:left="2976" w:hanging="360"/>
      </w:pPr>
    </w:lvl>
    <w:lvl w:ilvl="4" w:tplc="04190019" w:tentative="1">
      <w:start w:val="1"/>
      <w:numFmt w:val="lowerLetter"/>
      <w:lvlText w:val="%5."/>
      <w:lvlJc w:val="left"/>
      <w:pPr>
        <w:ind w:left="3696" w:hanging="360"/>
      </w:pPr>
    </w:lvl>
    <w:lvl w:ilvl="5" w:tplc="0419001B" w:tentative="1">
      <w:start w:val="1"/>
      <w:numFmt w:val="lowerRoman"/>
      <w:lvlText w:val="%6."/>
      <w:lvlJc w:val="right"/>
      <w:pPr>
        <w:ind w:left="4416" w:hanging="180"/>
      </w:pPr>
    </w:lvl>
    <w:lvl w:ilvl="6" w:tplc="0419000F" w:tentative="1">
      <w:start w:val="1"/>
      <w:numFmt w:val="decimal"/>
      <w:lvlText w:val="%7."/>
      <w:lvlJc w:val="left"/>
      <w:pPr>
        <w:ind w:left="5136" w:hanging="360"/>
      </w:pPr>
    </w:lvl>
    <w:lvl w:ilvl="7" w:tplc="04190019" w:tentative="1">
      <w:start w:val="1"/>
      <w:numFmt w:val="lowerLetter"/>
      <w:lvlText w:val="%8."/>
      <w:lvlJc w:val="left"/>
      <w:pPr>
        <w:ind w:left="5856" w:hanging="360"/>
      </w:pPr>
    </w:lvl>
    <w:lvl w:ilvl="8" w:tplc="0419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1">
    <w:nsid w:val="23EF48CE"/>
    <w:multiLevelType w:val="hybridMultilevel"/>
    <w:tmpl w:val="5D46D66A"/>
    <w:lvl w:ilvl="0" w:tplc="7CFEB658">
      <w:start w:val="1"/>
      <w:numFmt w:val="decimal"/>
      <w:lvlText w:val="%1."/>
      <w:lvlJc w:val="left"/>
      <w:pPr>
        <w:ind w:left="816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536" w:hanging="360"/>
      </w:pPr>
    </w:lvl>
    <w:lvl w:ilvl="2" w:tplc="0419001B" w:tentative="1">
      <w:start w:val="1"/>
      <w:numFmt w:val="lowerRoman"/>
      <w:lvlText w:val="%3."/>
      <w:lvlJc w:val="right"/>
      <w:pPr>
        <w:ind w:left="2256" w:hanging="180"/>
      </w:pPr>
    </w:lvl>
    <w:lvl w:ilvl="3" w:tplc="0419000F" w:tentative="1">
      <w:start w:val="1"/>
      <w:numFmt w:val="decimal"/>
      <w:lvlText w:val="%4."/>
      <w:lvlJc w:val="left"/>
      <w:pPr>
        <w:ind w:left="2976" w:hanging="360"/>
      </w:pPr>
    </w:lvl>
    <w:lvl w:ilvl="4" w:tplc="04190019" w:tentative="1">
      <w:start w:val="1"/>
      <w:numFmt w:val="lowerLetter"/>
      <w:lvlText w:val="%5."/>
      <w:lvlJc w:val="left"/>
      <w:pPr>
        <w:ind w:left="3696" w:hanging="360"/>
      </w:pPr>
    </w:lvl>
    <w:lvl w:ilvl="5" w:tplc="0419001B" w:tentative="1">
      <w:start w:val="1"/>
      <w:numFmt w:val="lowerRoman"/>
      <w:lvlText w:val="%6."/>
      <w:lvlJc w:val="right"/>
      <w:pPr>
        <w:ind w:left="4416" w:hanging="180"/>
      </w:pPr>
    </w:lvl>
    <w:lvl w:ilvl="6" w:tplc="0419000F" w:tentative="1">
      <w:start w:val="1"/>
      <w:numFmt w:val="decimal"/>
      <w:lvlText w:val="%7."/>
      <w:lvlJc w:val="left"/>
      <w:pPr>
        <w:ind w:left="5136" w:hanging="360"/>
      </w:pPr>
    </w:lvl>
    <w:lvl w:ilvl="7" w:tplc="04190019" w:tentative="1">
      <w:start w:val="1"/>
      <w:numFmt w:val="lowerLetter"/>
      <w:lvlText w:val="%8."/>
      <w:lvlJc w:val="left"/>
      <w:pPr>
        <w:ind w:left="5856" w:hanging="360"/>
      </w:pPr>
    </w:lvl>
    <w:lvl w:ilvl="8" w:tplc="0419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2">
    <w:nsid w:val="32F813E6"/>
    <w:multiLevelType w:val="hybridMultilevel"/>
    <w:tmpl w:val="2B7A55F0"/>
    <w:lvl w:ilvl="0" w:tplc="393C42C8">
      <w:start w:val="1"/>
      <w:numFmt w:val="decimal"/>
      <w:lvlText w:val="%1."/>
      <w:lvlJc w:val="left"/>
      <w:pPr>
        <w:ind w:left="816" w:hanging="360"/>
      </w:pPr>
      <w:rPr>
        <w:rFonts w:hint="default"/>
        <w:i w:val="0"/>
        <w:color w:val="C00000"/>
      </w:rPr>
    </w:lvl>
    <w:lvl w:ilvl="1" w:tplc="04190019" w:tentative="1">
      <w:start w:val="1"/>
      <w:numFmt w:val="lowerLetter"/>
      <w:lvlText w:val="%2."/>
      <w:lvlJc w:val="left"/>
      <w:pPr>
        <w:ind w:left="1536" w:hanging="360"/>
      </w:pPr>
    </w:lvl>
    <w:lvl w:ilvl="2" w:tplc="0419001B" w:tentative="1">
      <w:start w:val="1"/>
      <w:numFmt w:val="lowerRoman"/>
      <w:lvlText w:val="%3."/>
      <w:lvlJc w:val="right"/>
      <w:pPr>
        <w:ind w:left="2256" w:hanging="180"/>
      </w:pPr>
    </w:lvl>
    <w:lvl w:ilvl="3" w:tplc="0419000F" w:tentative="1">
      <w:start w:val="1"/>
      <w:numFmt w:val="decimal"/>
      <w:lvlText w:val="%4."/>
      <w:lvlJc w:val="left"/>
      <w:pPr>
        <w:ind w:left="2976" w:hanging="360"/>
      </w:pPr>
    </w:lvl>
    <w:lvl w:ilvl="4" w:tplc="04190019" w:tentative="1">
      <w:start w:val="1"/>
      <w:numFmt w:val="lowerLetter"/>
      <w:lvlText w:val="%5."/>
      <w:lvlJc w:val="left"/>
      <w:pPr>
        <w:ind w:left="3696" w:hanging="360"/>
      </w:pPr>
    </w:lvl>
    <w:lvl w:ilvl="5" w:tplc="0419001B" w:tentative="1">
      <w:start w:val="1"/>
      <w:numFmt w:val="lowerRoman"/>
      <w:lvlText w:val="%6."/>
      <w:lvlJc w:val="right"/>
      <w:pPr>
        <w:ind w:left="4416" w:hanging="180"/>
      </w:pPr>
    </w:lvl>
    <w:lvl w:ilvl="6" w:tplc="0419000F" w:tentative="1">
      <w:start w:val="1"/>
      <w:numFmt w:val="decimal"/>
      <w:lvlText w:val="%7."/>
      <w:lvlJc w:val="left"/>
      <w:pPr>
        <w:ind w:left="5136" w:hanging="360"/>
      </w:pPr>
    </w:lvl>
    <w:lvl w:ilvl="7" w:tplc="04190019" w:tentative="1">
      <w:start w:val="1"/>
      <w:numFmt w:val="lowerLetter"/>
      <w:lvlText w:val="%8."/>
      <w:lvlJc w:val="left"/>
      <w:pPr>
        <w:ind w:left="5856" w:hanging="360"/>
      </w:pPr>
    </w:lvl>
    <w:lvl w:ilvl="8" w:tplc="0419001B" w:tentative="1">
      <w:start w:val="1"/>
      <w:numFmt w:val="lowerRoman"/>
      <w:lvlText w:val="%9."/>
      <w:lvlJc w:val="right"/>
      <w:pPr>
        <w:ind w:left="6576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E6DE9"/>
    <w:rsid w:val="002266A3"/>
    <w:rsid w:val="00305ADE"/>
    <w:rsid w:val="00545E5D"/>
    <w:rsid w:val="00591685"/>
    <w:rsid w:val="0066441E"/>
    <w:rsid w:val="007E6DE9"/>
    <w:rsid w:val="009D6DBA"/>
    <w:rsid w:val="00AE0A52"/>
    <w:rsid w:val="00DE63B4"/>
    <w:rsid w:val="00EE0893"/>
    <w:rsid w:val="00FB0412"/>
    <w:rsid w:val="00FC2B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41E"/>
  </w:style>
  <w:style w:type="paragraph" w:styleId="3">
    <w:name w:val="heading 3"/>
    <w:basedOn w:val="a"/>
    <w:link w:val="30"/>
    <w:uiPriority w:val="9"/>
    <w:qFormat/>
    <w:rsid w:val="007E6DE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E6DE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7E6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D6D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6DB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91685"/>
    <w:pPr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486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573546">
          <w:blockQuote w:val="1"/>
          <w:marLeft w:val="720"/>
          <w:marRight w:val="720"/>
          <w:marTop w:val="100"/>
          <w:marBottom w:val="100"/>
          <w:divBdr>
            <w:top w:val="single" w:sz="12" w:space="31" w:color="E8E8E8"/>
            <w:left w:val="single" w:sz="12" w:space="31" w:color="E8E8E8"/>
            <w:bottom w:val="single" w:sz="12" w:space="31" w:color="E8E8E8"/>
            <w:right w:val="single" w:sz="12" w:space="31" w:color="E8E8E8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877</Words>
  <Characters>5002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5</cp:revision>
  <cp:lastPrinted>2023-12-11T14:59:00Z</cp:lastPrinted>
  <dcterms:created xsi:type="dcterms:W3CDTF">2023-12-11T14:53:00Z</dcterms:created>
  <dcterms:modified xsi:type="dcterms:W3CDTF">2023-12-11T15:02:00Z</dcterms:modified>
</cp:coreProperties>
</file>