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967" w:rsidRPr="00755158" w:rsidRDefault="001A4967" w:rsidP="001A49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51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Игры направленные на формирование общения со взрослым </w:t>
      </w:r>
      <w:r w:rsidR="00755158" w:rsidRPr="00755158">
        <w:rPr>
          <w:rFonts w:ascii="Times New Roman" w:hAnsi="Times New Roman" w:cs="Times New Roman"/>
          <w:b/>
          <w:color w:val="FF0000"/>
          <w:sz w:val="28"/>
          <w:szCs w:val="28"/>
        </w:rPr>
        <w:t>и сверстниками</w:t>
      </w:r>
      <w:r w:rsidRPr="007551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55158" w:rsidRPr="00755158">
        <w:rPr>
          <w:rFonts w:ascii="Times New Roman" w:hAnsi="Times New Roman" w:cs="Times New Roman"/>
          <w:b/>
          <w:color w:val="FF0000"/>
          <w:sz w:val="28"/>
          <w:szCs w:val="28"/>
        </w:rPr>
        <w:t>детей с</w:t>
      </w:r>
      <w:r w:rsidRPr="007551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ЗПР дошкольного возраста </w:t>
      </w:r>
    </w:p>
    <w:p w:rsidR="001A4967" w:rsidRPr="001A4967" w:rsidRDefault="001A4967" w:rsidP="001A496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A4967" w:rsidRPr="00755158" w:rsidRDefault="001A4967" w:rsidP="001A496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755158">
        <w:rPr>
          <w:rFonts w:ascii="Times New Roman" w:hAnsi="Times New Roman" w:cs="Times New Roman"/>
          <w:i/>
          <w:color w:val="7030A0"/>
          <w:sz w:val="28"/>
          <w:szCs w:val="28"/>
        </w:rPr>
        <w:t>Игры, направленные на формирование контактности и избирательности в общении</w:t>
      </w:r>
    </w:p>
    <w:p w:rsidR="001A4967" w:rsidRPr="00C4501C" w:rsidRDefault="001A4967" w:rsidP="001A4967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C4501C">
        <w:rPr>
          <w:rFonts w:ascii="Times New Roman" w:hAnsi="Times New Roman" w:cs="Times New Roman"/>
          <w:i/>
          <w:sz w:val="28"/>
          <w:szCs w:val="28"/>
        </w:rPr>
        <w:t xml:space="preserve">Дидактическая </w:t>
      </w:r>
      <w:r w:rsidR="00755158" w:rsidRPr="00C4501C">
        <w:rPr>
          <w:rFonts w:ascii="Times New Roman" w:hAnsi="Times New Roman" w:cs="Times New Roman"/>
          <w:i/>
          <w:sz w:val="28"/>
          <w:szCs w:val="28"/>
        </w:rPr>
        <w:t>игра «</w:t>
      </w:r>
      <w:r w:rsidRPr="00C4501C">
        <w:rPr>
          <w:rFonts w:ascii="Times New Roman" w:hAnsi="Times New Roman" w:cs="Times New Roman"/>
          <w:i/>
          <w:sz w:val="28"/>
          <w:szCs w:val="28"/>
        </w:rPr>
        <w:t>Возьми шарик»</w:t>
      </w:r>
    </w:p>
    <w:p w:rsidR="001A4967" w:rsidRPr="007948E8" w:rsidRDefault="001A4967" w:rsidP="001A496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48E8">
        <w:rPr>
          <w:rFonts w:ascii="Times New Roman" w:hAnsi="Times New Roman" w:cs="Times New Roman"/>
          <w:sz w:val="28"/>
          <w:szCs w:val="28"/>
        </w:rPr>
        <w:t>Цель игры: формирование эмоционального контакта со взрослым.</w:t>
      </w:r>
    </w:p>
    <w:p w:rsidR="001A4967" w:rsidRPr="007948E8" w:rsidRDefault="001A4967" w:rsidP="001A496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48E8">
        <w:rPr>
          <w:rFonts w:ascii="Times New Roman" w:hAnsi="Times New Roman" w:cs="Times New Roman"/>
          <w:sz w:val="28"/>
          <w:szCs w:val="28"/>
        </w:rPr>
        <w:t>Оборудование. Три воздушных шарика.</w:t>
      </w:r>
    </w:p>
    <w:p w:rsidR="001A4967" w:rsidRDefault="001A4967" w:rsidP="001A4967">
      <w:pPr>
        <w:pStyle w:val="a3"/>
        <w:spacing w:after="0" w:line="360" w:lineRule="auto"/>
        <w:ind w:left="0" w:firstLine="709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E5413C">
        <w:rPr>
          <w:rFonts w:ascii="Times New Roman" w:hAnsi="Times New Roman" w:cs="Times New Roman"/>
          <w:sz w:val="28"/>
          <w:szCs w:val="28"/>
        </w:rPr>
        <w:t>Ход игры</w:t>
      </w:r>
      <w:r w:rsidRPr="00E5413C">
        <w:rPr>
          <w:rStyle w:val="apple-style-span"/>
          <w:rFonts w:ascii="Times New Roman" w:hAnsi="Times New Roman" w:cs="Times New Roman"/>
          <w:sz w:val="28"/>
          <w:szCs w:val="28"/>
        </w:rPr>
        <w:t>. Взрослый надувает шар, завязывает его и протягивает ребенку: «На, возьми». Когда ребенок немного подержит шар, педагог просит: «Дай мне». Показывает, как шар летает, и снова отдает его ребенку. При этом выражает радость, удовольствие от игры: «Какой красивый!», «Как летает!», оживленно хлопает в ладоши.</w:t>
      </w:r>
    </w:p>
    <w:p w:rsidR="001A4967" w:rsidRPr="00C4501C" w:rsidRDefault="001A4967" w:rsidP="001A496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450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Дидактическая игра:  «Зайка».</w:t>
      </w:r>
    </w:p>
    <w:p w:rsidR="001A4967" w:rsidRPr="007752CF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Цель: в</w:t>
      </w:r>
      <w:r w:rsidRPr="007752CF">
        <w:rPr>
          <w:color w:val="000000" w:themeColor="text1"/>
          <w:sz w:val="28"/>
          <w:szCs w:val="28"/>
        </w:rPr>
        <w:t>ызывать у детей потребность в эмоциональном общении; учить согласовывать свои действия с действиями товарищей; называть друг друга по имени; оказывать предпочтение одному из товарищей.</w:t>
      </w:r>
    </w:p>
    <w:p w:rsidR="001A4967" w:rsidRPr="007752CF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52CF">
        <w:rPr>
          <w:color w:val="000000" w:themeColor="text1"/>
          <w:sz w:val="28"/>
          <w:szCs w:val="28"/>
        </w:rPr>
        <w:t xml:space="preserve">Ход игры. Дети, взявшись за руки, вместе с педагогом ходят по кругу.    Один ребенок – «зайка», он сидит в кругу на стуле – «спит». </w:t>
      </w:r>
    </w:p>
    <w:p w:rsidR="001A4967" w:rsidRPr="007752CF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52CF">
        <w:rPr>
          <w:color w:val="000000" w:themeColor="text1"/>
          <w:sz w:val="28"/>
          <w:szCs w:val="28"/>
        </w:rPr>
        <w:t>Педагог поет песенку: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52CF">
        <w:rPr>
          <w:color w:val="000000" w:themeColor="text1"/>
          <w:sz w:val="28"/>
          <w:szCs w:val="28"/>
        </w:rPr>
        <w:t>Зайка, зайка, что с тобой? Ты сидишь совсем больной, Ты не хочешь   поиграть, с нами вместе поплясать. Зайка, зайка, попляши и другого отыщи.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52CF">
        <w:rPr>
          <w:color w:val="000000" w:themeColor="text1"/>
          <w:sz w:val="28"/>
          <w:szCs w:val="28"/>
        </w:rPr>
        <w:t>На слова «зайка, зайка, попляши...» дети останавливаются и хлопают в ладоши. «Зайка» встает и выбирает на свою роль другого ребенка, называя его по имени, а сам встает в круг.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формировании избирательности в общении у детей можно рекомендовать следующую игру:</w:t>
      </w:r>
    </w:p>
    <w:p w:rsidR="001A4967" w:rsidRPr="007752CF" w:rsidRDefault="001A4967" w:rsidP="001A4967">
      <w:pPr>
        <w:pStyle w:val="4"/>
        <w:numPr>
          <w:ilvl w:val="0"/>
          <w:numId w:val="1"/>
        </w:numPr>
        <w:spacing w:before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 «</w:t>
      </w:r>
      <w:r w:rsidRPr="007752CF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Найди свою пару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»</w:t>
      </w:r>
      <w:r w:rsidRPr="007752CF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(С кем играть?)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Цель: продолжать учить </w:t>
      </w:r>
      <w:r w:rsidRPr="007752CF">
        <w:rPr>
          <w:sz w:val="28"/>
          <w:szCs w:val="28"/>
        </w:rPr>
        <w:t>обращаться друг к другу по имени, играть вместе, общаться с партнером по игре.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A4967" w:rsidRPr="00C4501C" w:rsidRDefault="001A4967" w:rsidP="001A4967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C4501C">
        <w:rPr>
          <w:i/>
          <w:color w:val="000000" w:themeColor="text1"/>
          <w:sz w:val="28"/>
          <w:szCs w:val="28"/>
        </w:rPr>
        <w:t>Дидактическая игра</w:t>
      </w:r>
      <w:r w:rsidRPr="00C4501C">
        <w:rPr>
          <w:b/>
          <w:i/>
          <w:color w:val="000000" w:themeColor="text1"/>
          <w:sz w:val="28"/>
          <w:szCs w:val="28"/>
        </w:rPr>
        <w:t xml:space="preserve"> «</w:t>
      </w:r>
      <w:r w:rsidRPr="00C4501C">
        <w:rPr>
          <w:i/>
          <w:color w:val="000000" w:themeColor="text1"/>
          <w:sz w:val="28"/>
          <w:szCs w:val="28"/>
        </w:rPr>
        <w:t>Небоскреб».</w:t>
      </w:r>
    </w:p>
    <w:p w:rsidR="001A4967" w:rsidRPr="0094412E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4412E">
        <w:rPr>
          <w:color w:val="000000" w:themeColor="text1"/>
          <w:sz w:val="28"/>
          <w:szCs w:val="28"/>
        </w:rPr>
        <w:t>Цель:  развитие умения договариваться, работать в команде.</w:t>
      </w:r>
    </w:p>
    <w:p w:rsidR="001A4967" w:rsidRPr="0094412E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4412E">
        <w:rPr>
          <w:color w:val="000000" w:themeColor="text1"/>
          <w:sz w:val="28"/>
          <w:szCs w:val="28"/>
        </w:rPr>
        <w:t>Оборудование: складной метр, кубики разного размера, по 3-4 на каждого ребенка.</w:t>
      </w:r>
    </w:p>
    <w:p w:rsidR="001A4967" w:rsidRPr="0094412E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4412E">
        <w:rPr>
          <w:color w:val="000000" w:themeColor="text1"/>
          <w:sz w:val="28"/>
          <w:szCs w:val="28"/>
        </w:rPr>
        <w:t>Ход игры: дети садятся в круг, в центре круга необходимо построить небоскреб. Дети по очереди ставят свои кубики (по одному за ход). При этом они обсуж</w:t>
      </w:r>
      <w:r>
        <w:rPr>
          <w:color w:val="000000" w:themeColor="text1"/>
          <w:sz w:val="28"/>
          <w:szCs w:val="28"/>
        </w:rPr>
        <w:t>дают, куда лучше положить кубик,</w:t>
      </w:r>
      <w:r w:rsidRPr="0094412E">
        <w:rPr>
          <w:color w:val="000000" w:themeColor="text1"/>
          <w:sz w:val="28"/>
          <w:szCs w:val="28"/>
        </w:rPr>
        <w:t xml:space="preserve"> что бы небоскреб не упал. Если хотя бы один кубик упадет, строительство начинается сначала. Взрослый, наблюдающий за ходом строительства, периодически измеряет высоту постройки.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4412E">
        <w:rPr>
          <w:color w:val="000000" w:themeColor="text1"/>
          <w:sz w:val="28"/>
          <w:szCs w:val="28"/>
        </w:rPr>
        <w:t xml:space="preserve"> Примечания: взрослый в данной игре занимает место стороннего наблюдателя, он может вмешаться в ход игры только в случае возникновения неконструктивного конфликта. Дети должны самостоятельно найти общий язык, преследуя игровую цель: построить как можно  более высокую башню, более или менее устойчивую. В конце игры взрослый  может провести аналогию между башней и командной работой, поясняя детям, что играя сообща можно сделать более устойчивую и высокую башню.</w:t>
      </w:r>
    </w:p>
    <w:p w:rsidR="001A4967" w:rsidRPr="00C4501C" w:rsidRDefault="001A4967" w:rsidP="001A4967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C4501C">
        <w:rPr>
          <w:i/>
          <w:color w:val="000000" w:themeColor="text1"/>
          <w:sz w:val="28"/>
          <w:szCs w:val="28"/>
        </w:rPr>
        <w:t xml:space="preserve"> Игра «Совместный рисунок»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Цель: развитие чувства близости между детьми.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Оборудование: листы бумаги.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Педагог предлагает каждому ребенку выполнить отпечаток своей ладони на листе бумаги, а другому ребенку предлагает  дорисовать его, придумав название рисунку.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1A4967" w:rsidRDefault="001A4967" w:rsidP="001A4967">
      <w:pPr>
        <w:pStyle w:val="a4"/>
        <w:tabs>
          <w:tab w:val="left" w:pos="6750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:rsidR="001A4967" w:rsidRPr="00755158" w:rsidRDefault="001A4967" w:rsidP="001A4967">
      <w:pPr>
        <w:pStyle w:val="a4"/>
        <w:spacing w:before="0" w:beforeAutospacing="0" w:after="0" w:afterAutospacing="0" w:line="360" w:lineRule="auto"/>
        <w:ind w:firstLine="709"/>
        <w:jc w:val="center"/>
        <w:rPr>
          <w:i/>
          <w:color w:val="7030A0"/>
          <w:sz w:val="28"/>
          <w:szCs w:val="28"/>
        </w:rPr>
      </w:pPr>
      <w:r w:rsidRPr="00755158">
        <w:rPr>
          <w:i/>
          <w:color w:val="7030A0"/>
          <w:sz w:val="28"/>
          <w:szCs w:val="28"/>
        </w:rPr>
        <w:lastRenderedPageBreak/>
        <w:t xml:space="preserve">Игры, направленные </w:t>
      </w:r>
      <w:proofErr w:type="gramStart"/>
      <w:r w:rsidRPr="00755158">
        <w:rPr>
          <w:i/>
          <w:color w:val="7030A0"/>
          <w:sz w:val="28"/>
          <w:szCs w:val="28"/>
        </w:rPr>
        <w:t>на  развитие</w:t>
      </w:r>
      <w:proofErr w:type="gramEnd"/>
      <w:r w:rsidRPr="00755158">
        <w:rPr>
          <w:i/>
          <w:color w:val="7030A0"/>
          <w:sz w:val="28"/>
          <w:szCs w:val="28"/>
        </w:rPr>
        <w:t xml:space="preserve"> средств общения </w:t>
      </w:r>
    </w:p>
    <w:p w:rsidR="001A4967" w:rsidRPr="00325B43" w:rsidRDefault="001A4967" w:rsidP="001A4967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325B43">
        <w:rPr>
          <w:i/>
          <w:color w:val="000000" w:themeColor="text1"/>
          <w:sz w:val="28"/>
          <w:szCs w:val="28"/>
        </w:rPr>
        <w:t xml:space="preserve">Дидактическая </w:t>
      </w:r>
      <w:r w:rsidRPr="00325B43">
        <w:rPr>
          <w:i/>
          <w:sz w:val="28"/>
          <w:szCs w:val="28"/>
        </w:rPr>
        <w:t>игра «Помоги»</w:t>
      </w:r>
    </w:p>
    <w:p w:rsidR="001A4967" w:rsidRPr="006177EF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B43">
        <w:rPr>
          <w:i/>
          <w:sz w:val="28"/>
          <w:szCs w:val="28"/>
        </w:rPr>
        <w:t>Цель</w:t>
      </w:r>
      <w:r>
        <w:rPr>
          <w:sz w:val="28"/>
          <w:szCs w:val="28"/>
        </w:rPr>
        <w:t xml:space="preserve">: </w:t>
      </w:r>
      <w:r w:rsidRPr="006177EF">
        <w:rPr>
          <w:sz w:val="28"/>
          <w:szCs w:val="28"/>
        </w:rPr>
        <w:t>учить использовать в общении простейшие слова и выражения («дай», «на», «дай это», «не это», «подержи», «возьми», «возьми это»), а также жесты (указательный); учить при общении называть друг друга по имени.</w:t>
      </w:r>
    </w:p>
    <w:p w:rsidR="001A4967" w:rsidRPr="006177EF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B43">
        <w:rPr>
          <w:i/>
          <w:sz w:val="28"/>
          <w:szCs w:val="28"/>
        </w:rPr>
        <w:t>Оборудование</w:t>
      </w:r>
      <w:r>
        <w:rPr>
          <w:sz w:val="28"/>
          <w:szCs w:val="28"/>
        </w:rPr>
        <w:t>: к</w:t>
      </w:r>
      <w:r w:rsidRPr="006177EF">
        <w:rPr>
          <w:sz w:val="28"/>
          <w:szCs w:val="28"/>
        </w:rPr>
        <w:t>укла (мишка), кукольная мебель, посуда, расческа, одежда.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B43">
        <w:rPr>
          <w:i/>
          <w:sz w:val="28"/>
          <w:szCs w:val="28"/>
        </w:rPr>
        <w:t>Ход игры</w:t>
      </w:r>
      <w:r w:rsidRPr="006177EF">
        <w:rPr>
          <w:sz w:val="28"/>
          <w:szCs w:val="28"/>
        </w:rPr>
        <w:t>. 1-й вариант (проводится парами). Педагог показывает детям кровать, на которой спит кукла, и говорит, что сейчас они ее разбудят, оденут, причешут и покормят. Предлагает детям рассмотреть все предметы, которые понадобятся кукле, они находятся на столе. Здесь же на столе стоит кукольная мебель (кровать, стол, стул). Педагог говорит: «Одевать куклу и причесывать ее будет Наташа, а Миша будет помогать – подавать все, что попросит Наташа». Дети вместе с педагогом рассматривают приготовленные предметы, называют их. После этого Миша садится за стол рядом с разложенными предметами, а Наташа поднимает куклу, сама определяет порядок одевания платья, туфель, просит Мишу подать тот или иной предмет, называя его. Просьба может быть выражена словом «дай» и указательным жестом. Миша приносит ей каждый из предметов по одному. Если Наташе трудно одной надеть кукле платье или тапочки и т. д., то она просит помочь Мишу, говоря: «Миша, помоги», «Миша, подержи», «Иди сюда». Возможно употребление простых слов и выражений и даже простых голосовых реакций, чтобы привлечь внимание Миши и попросить у него помощи.</w:t>
      </w:r>
    </w:p>
    <w:p w:rsidR="001A4967" w:rsidRPr="00325B43" w:rsidRDefault="001A4967" w:rsidP="001A4967">
      <w:pPr>
        <w:pStyle w:val="4"/>
        <w:numPr>
          <w:ilvl w:val="0"/>
          <w:numId w:val="2"/>
        </w:numPr>
        <w:spacing w:before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25B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Дидактическая игра</w:t>
      </w:r>
      <w:r w:rsidRPr="00325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5B43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325B43">
        <w:rPr>
          <w:rFonts w:ascii="Times New Roman" w:hAnsi="Times New Roman" w:cs="Times New Roman"/>
          <w:b w:val="0"/>
          <w:bCs w:val="0"/>
          <w:iCs w:val="0"/>
          <w:color w:val="auto"/>
          <w:sz w:val="28"/>
          <w:szCs w:val="28"/>
        </w:rPr>
        <w:t>Чего не хватает»</w:t>
      </w:r>
    </w:p>
    <w:p w:rsidR="001A4967" w:rsidRPr="006177EF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B43">
        <w:rPr>
          <w:i/>
          <w:sz w:val="28"/>
          <w:szCs w:val="28"/>
        </w:rPr>
        <w:t>Цель</w:t>
      </w:r>
      <w:r>
        <w:rPr>
          <w:sz w:val="28"/>
          <w:szCs w:val="28"/>
        </w:rPr>
        <w:t>: п</w:t>
      </w:r>
      <w:r w:rsidRPr="006177EF">
        <w:rPr>
          <w:sz w:val="28"/>
          <w:szCs w:val="28"/>
        </w:rPr>
        <w:t>родолжать учить обращаться с просьбой к взрослому; учитывая определенный уровень развития речи у детей, вводить выражение «дайте, пожалуйста», благодарить за оказанную помощь («спасибо») или допускать употребление указательного жеста.</w:t>
      </w:r>
    </w:p>
    <w:p w:rsidR="001A4967" w:rsidRPr="006177EF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Оборудование: и</w:t>
      </w:r>
      <w:r w:rsidRPr="006177EF">
        <w:rPr>
          <w:sz w:val="28"/>
          <w:szCs w:val="28"/>
        </w:rPr>
        <w:t>з картона выполнены отдельно части предметов: машина (кузов, мотор, кабина и два колеса), дом (два этажа, окна, двери, крыша), паровоз (корпус, труба, три колеса) и т. д.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Ход игры: д</w:t>
      </w:r>
      <w:r w:rsidRPr="006177EF">
        <w:rPr>
          <w:sz w:val="28"/>
          <w:szCs w:val="28"/>
        </w:rPr>
        <w:t xml:space="preserve">ети сидят за столами. Педагог раздает конверты с набором частей предметов – каждому ребенку один предмет. Во всех конвертах не хватает по одной детали. Они находятся у педагога. Он просит детей сложить из частей целый предмет. Дети складывают изображения, обнаруживают отсутствие необходимой детали (колеса, крыши и т. д.) и обращаются к взрослому. Педагог объясняет, что у него есть какие-то части предметов, которые выпали из конвертов, и он не знает, кому какую дать. Каждый называет педагога по имени и отчеству и говорит: «Галина Ивановна, дайте мне, пожалуйста, колесо для машины» или «крышу для дома» и т. д. </w:t>
      </w:r>
      <w:r>
        <w:rPr>
          <w:sz w:val="28"/>
          <w:szCs w:val="28"/>
        </w:rPr>
        <w:t xml:space="preserve"> </w:t>
      </w:r>
      <w:r w:rsidRPr="006177EF">
        <w:rPr>
          <w:sz w:val="28"/>
          <w:szCs w:val="28"/>
        </w:rPr>
        <w:t>Педагог раздает недостающие детали, и дети завершают</w:t>
      </w:r>
      <w:r w:rsidRPr="006177EF">
        <w:rPr>
          <w:color w:val="000000" w:themeColor="text1"/>
          <w:sz w:val="28"/>
          <w:szCs w:val="28"/>
        </w:rPr>
        <w:t xml:space="preserve"> изображения.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A4967" w:rsidRPr="00325B43" w:rsidRDefault="001A4967" w:rsidP="001A4967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rFonts w:eastAsiaTheme="majorEastAsia"/>
          <w:i/>
          <w:color w:val="000000" w:themeColor="text1"/>
          <w:sz w:val="28"/>
          <w:szCs w:val="28"/>
        </w:rPr>
      </w:pPr>
      <w:r w:rsidRPr="00325B43">
        <w:rPr>
          <w:i/>
          <w:color w:val="000000" w:themeColor="text1"/>
          <w:sz w:val="28"/>
          <w:szCs w:val="28"/>
        </w:rPr>
        <w:t>Подвижная игра «Солнышко»</w:t>
      </w:r>
    </w:p>
    <w:p w:rsidR="001A4967" w:rsidRPr="00325B43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25B43">
        <w:rPr>
          <w:i/>
          <w:color w:val="000000" w:themeColor="text1"/>
          <w:sz w:val="28"/>
          <w:szCs w:val="28"/>
        </w:rPr>
        <w:t xml:space="preserve">Цель: </w:t>
      </w:r>
      <w:r w:rsidRPr="00325B43">
        <w:rPr>
          <w:color w:val="000000" w:themeColor="text1"/>
          <w:sz w:val="28"/>
          <w:szCs w:val="28"/>
        </w:rPr>
        <w:t>Формировать речевое общение, учить договаривать о совместных действиях, изображать действия.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25B43">
        <w:rPr>
          <w:i/>
          <w:color w:val="000000" w:themeColor="text1"/>
          <w:sz w:val="28"/>
          <w:szCs w:val="28"/>
        </w:rPr>
        <w:t>Оборудование</w:t>
      </w:r>
      <w:r>
        <w:rPr>
          <w:color w:val="000000" w:themeColor="text1"/>
          <w:sz w:val="28"/>
          <w:szCs w:val="28"/>
        </w:rPr>
        <w:t>: обручи, бубен.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pple-style-span"/>
          <w:rFonts w:eastAsiaTheme="majorEastAsia"/>
          <w:color w:val="000000" w:themeColor="text1"/>
          <w:sz w:val="28"/>
          <w:szCs w:val="28"/>
        </w:rPr>
      </w:pPr>
      <w:r w:rsidRPr="00325B43">
        <w:rPr>
          <w:i/>
          <w:color w:val="000000" w:themeColor="text1"/>
          <w:sz w:val="28"/>
          <w:szCs w:val="28"/>
        </w:rPr>
        <w:t>Ход игры</w:t>
      </w:r>
      <w:r w:rsidRPr="00325B43">
        <w:rPr>
          <w:rStyle w:val="apple-style-span"/>
          <w:rFonts w:eastAsiaTheme="majorEastAsia"/>
        </w:rPr>
        <w:t>:</w:t>
      </w:r>
      <w:r>
        <w:rPr>
          <w:rStyle w:val="apple-style-span"/>
          <w:rFonts w:eastAsiaTheme="majorEastAsia"/>
          <w:color w:val="000000" w:themeColor="text1"/>
          <w:sz w:val="28"/>
          <w:szCs w:val="28"/>
        </w:rPr>
        <w:t xml:space="preserve"> </w:t>
      </w:r>
      <w:r>
        <w:rPr>
          <w:rStyle w:val="apple-style-span"/>
          <w:rFonts w:eastAsiaTheme="majorEastAsia"/>
          <w:color w:val="000000" w:themeColor="text1"/>
          <w:sz w:val="28"/>
          <w:szCs w:val="28"/>
        </w:rPr>
        <w:tab/>
        <w:t>и</w:t>
      </w:r>
      <w:r>
        <w:rPr>
          <w:rStyle w:val="apple-style-span"/>
          <w:rFonts w:eastAsiaTheme="majorEastAsia"/>
          <w:color w:val="000000" w:themeColor="text1"/>
          <w:sz w:val="28"/>
          <w:szCs w:val="28"/>
        </w:rPr>
        <w:tab/>
        <w:t>грающие образуют круг. В центре круга - «солнышко», в руках у него четыре обруча желтого цвета.</w:t>
      </w:r>
    </w:p>
    <w:p w:rsidR="001A4967" w:rsidRPr="00325B43" w:rsidRDefault="001A4967" w:rsidP="001A4967">
      <w:pPr>
        <w:pStyle w:val="a4"/>
        <w:spacing w:before="0" w:beforeAutospacing="0" w:after="0" w:afterAutospacing="0" w:line="360" w:lineRule="auto"/>
        <w:ind w:firstLine="709"/>
        <w:jc w:val="center"/>
        <w:rPr>
          <w:rStyle w:val="apple-style-span"/>
          <w:rFonts w:eastAsiaTheme="majorEastAsia"/>
          <w:i/>
          <w:color w:val="000000" w:themeColor="text1"/>
          <w:sz w:val="28"/>
          <w:szCs w:val="28"/>
        </w:rPr>
      </w:pPr>
      <w:r w:rsidRPr="00325B43">
        <w:rPr>
          <w:rStyle w:val="apple-style-span"/>
          <w:rFonts w:eastAsiaTheme="majorEastAsia"/>
          <w:i/>
          <w:color w:val="000000" w:themeColor="text1"/>
          <w:sz w:val="28"/>
          <w:szCs w:val="28"/>
        </w:rPr>
        <w:t>Солнышко, солнышко,</w:t>
      </w:r>
      <w:r>
        <w:rPr>
          <w:rStyle w:val="apple-style-span"/>
          <w:rFonts w:eastAsiaTheme="majorEastAsia"/>
          <w:i/>
          <w:color w:val="000000" w:themeColor="text1"/>
          <w:sz w:val="28"/>
          <w:szCs w:val="28"/>
        </w:rPr>
        <w:t xml:space="preserve"> П</w:t>
      </w:r>
      <w:r w:rsidRPr="00325B43">
        <w:rPr>
          <w:rStyle w:val="apple-style-span"/>
          <w:rFonts w:eastAsiaTheme="majorEastAsia"/>
          <w:i/>
          <w:color w:val="000000" w:themeColor="text1"/>
          <w:sz w:val="28"/>
          <w:szCs w:val="28"/>
        </w:rPr>
        <w:t xml:space="preserve">огуляй у речки, </w:t>
      </w:r>
      <w:r>
        <w:rPr>
          <w:rStyle w:val="apple-style-span"/>
          <w:rFonts w:eastAsiaTheme="majorEastAsia"/>
          <w:i/>
          <w:color w:val="000000" w:themeColor="text1"/>
          <w:sz w:val="28"/>
          <w:szCs w:val="28"/>
        </w:rPr>
        <w:t>С</w:t>
      </w:r>
      <w:r w:rsidRPr="00325B43">
        <w:rPr>
          <w:rStyle w:val="apple-style-span"/>
          <w:rFonts w:eastAsiaTheme="majorEastAsia"/>
          <w:i/>
          <w:color w:val="000000" w:themeColor="text1"/>
          <w:sz w:val="28"/>
          <w:szCs w:val="28"/>
        </w:rPr>
        <w:t>олнышко, солнышко,</w:t>
      </w:r>
      <w:r>
        <w:rPr>
          <w:rStyle w:val="apple-style-span"/>
          <w:rFonts w:eastAsiaTheme="majorEastAsia"/>
          <w:i/>
          <w:color w:val="000000" w:themeColor="text1"/>
          <w:sz w:val="28"/>
          <w:szCs w:val="28"/>
        </w:rPr>
        <w:t xml:space="preserve"> Р</w:t>
      </w:r>
      <w:r w:rsidRPr="00325B43">
        <w:rPr>
          <w:rStyle w:val="apple-style-span"/>
          <w:rFonts w:eastAsiaTheme="majorEastAsia"/>
          <w:i/>
          <w:color w:val="000000" w:themeColor="text1"/>
          <w:sz w:val="28"/>
          <w:szCs w:val="28"/>
        </w:rPr>
        <w:t>аскидай колечки.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pple-style-span"/>
          <w:rFonts w:eastAsiaTheme="majorEastAsia"/>
          <w:color w:val="000000" w:themeColor="text1"/>
          <w:sz w:val="28"/>
          <w:szCs w:val="28"/>
        </w:rPr>
      </w:pPr>
      <w:r>
        <w:rPr>
          <w:rStyle w:val="apple-style-span"/>
          <w:rFonts w:eastAsiaTheme="majorEastAsia"/>
          <w:color w:val="000000" w:themeColor="text1"/>
          <w:sz w:val="28"/>
          <w:szCs w:val="28"/>
        </w:rPr>
        <w:t>Дети идут вправо по кругу. «Солнышко» движется влево, раскладывая обручи по полу, ближе к играющим.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pple-style-span"/>
          <w:rFonts w:eastAsiaTheme="majorEastAsia"/>
          <w:i/>
          <w:color w:val="000000" w:themeColor="text1"/>
          <w:sz w:val="28"/>
          <w:szCs w:val="28"/>
        </w:rPr>
      </w:pPr>
      <w:r w:rsidRPr="00325B43">
        <w:rPr>
          <w:rStyle w:val="apple-style-span"/>
          <w:rFonts w:eastAsiaTheme="majorEastAsia"/>
          <w:i/>
          <w:color w:val="000000" w:themeColor="text1"/>
          <w:sz w:val="28"/>
          <w:szCs w:val="28"/>
        </w:rPr>
        <w:t>Мы колечки соберем,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pple-style-span"/>
          <w:rFonts w:eastAsiaTheme="majorEastAsia"/>
          <w:color w:val="000000" w:themeColor="text1"/>
          <w:sz w:val="28"/>
          <w:szCs w:val="28"/>
        </w:rPr>
      </w:pPr>
      <w:r w:rsidRPr="00325B43">
        <w:rPr>
          <w:rStyle w:val="apple-style-span"/>
          <w:rFonts w:eastAsiaTheme="majorEastAsia"/>
          <w:i/>
          <w:color w:val="000000" w:themeColor="text1"/>
          <w:sz w:val="28"/>
          <w:szCs w:val="28"/>
        </w:rPr>
        <w:t xml:space="preserve"> Золоченые возьмем</w:t>
      </w:r>
      <w:r>
        <w:rPr>
          <w:rStyle w:val="apple-style-span"/>
          <w:rFonts w:eastAsiaTheme="majorEastAsia"/>
          <w:color w:val="000000" w:themeColor="text1"/>
          <w:sz w:val="28"/>
          <w:szCs w:val="28"/>
        </w:rPr>
        <w:t>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pple-style-span"/>
          <w:rFonts w:eastAsiaTheme="majorEastAsia"/>
          <w:color w:val="000000" w:themeColor="text1"/>
          <w:sz w:val="28"/>
          <w:szCs w:val="28"/>
        </w:rPr>
      </w:pPr>
      <w:r>
        <w:rPr>
          <w:rStyle w:val="apple-style-span"/>
          <w:rFonts w:eastAsiaTheme="majorEastAsia"/>
          <w:color w:val="000000" w:themeColor="text1"/>
          <w:sz w:val="28"/>
          <w:szCs w:val="28"/>
        </w:rPr>
        <w:t>Дети, стоящие рядом с обручами, берут их и образуют четыре маленьких круга.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pple-style-span"/>
          <w:rFonts w:eastAsiaTheme="majorEastAsia"/>
          <w:i/>
          <w:color w:val="000000" w:themeColor="text1"/>
          <w:sz w:val="28"/>
          <w:szCs w:val="28"/>
        </w:rPr>
      </w:pPr>
      <w:r>
        <w:rPr>
          <w:rStyle w:val="apple-style-span"/>
          <w:rFonts w:eastAsiaTheme="majorEastAsia"/>
          <w:color w:val="000000" w:themeColor="text1"/>
          <w:sz w:val="28"/>
          <w:szCs w:val="28"/>
        </w:rPr>
        <w:t xml:space="preserve"> </w:t>
      </w:r>
      <w:r w:rsidRPr="00325B43">
        <w:rPr>
          <w:rStyle w:val="apple-style-span"/>
          <w:rFonts w:eastAsiaTheme="majorEastAsia"/>
          <w:i/>
          <w:color w:val="000000" w:themeColor="text1"/>
          <w:sz w:val="28"/>
          <w:szCs w:val="28"/>
        </w:rPr>
        <w:t>Покатаем, поиграем</w:t>
      </w:r>
      <w:r>
        <w:rPr>
          <w:rStyle w:val="apple-style-span"/>
          <w:rFonts w:eastAsiaTheme="majorEastAsia"/>
          <w:i/>
          <w:color w:val="000000" w:themeColor="text1"/>
          <w:sz w:val="28"/>
          <w:szCs w:val="28"/>
        </w:rPr>
        <w:t>,</w:t>
      </w:r>
    </w:p>
    <w:p w:rsidR="001A4967" w:rsidRPr="00325B43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pple-style-span"/>
          <w:rFonts w:eastAsiaTheme="majorEastAsia"/>
          <w:i/>
          <w:color w:val="000000" w:themeColor="text1"/>
          <w:sz w:val="28"/>
          <w:szCs w:val="28"/>
        </w:rPr>
      </w:pPr>
      <w:r>
        <w:rPr>
          <w:rStyle w:val="apple-style-span"/>
          <w:rFonts w:eastAsiaTheme="majorEastAsia"/>
          <w:i/>
          <w:color w:val="000000" w:themeColor="text1"/>
          <w:sz w:val="28"/>
          <w:szCs w:val="28"/>
        </w:rPr>
        <w:t xml:space="preserve"> И</w:t>
      </w:r>
      <w:r w:rsidRPr="00325B43">
        <w:rPr>
          <w:rStyle w:val="apple-style-span"/>
          <w:rFonts w:eastAsiaTheme="majorEastAsia"/>
          <w:i/>
          <w:color w:val="000000" w:themeColor="text1"/>
          <w:sz w:val="28"/>
          <w:szCs w:val="28"/>
        </w:rPr>
        <w:t xml:space="preserve"> тебе назад вернем.</w:t>
      </w:r>
    </w:p>
    <w:p w:rsidR="001A4967" w:rsidRPr="00325B43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pple-style-span"/>
          <w:rFonts w:eastAsiaTheme="majorEastAsia"/>
          <w:color w:val="000000" w:themeColor="text1"/>
          <w:sz w:val="28"/>
          <w:szCs w:val="28"/>
        </w:rPr>
      </w:pPr>
      <w:r>
        <w:rPr>
          <w:rStyle w:val="apple-style-span"/>
          <w:rFonts w:eastAsiaTheme="majorEastAsia"/>
          <w:color w:val="000000" w:themeColor="text1"/>
          <w:sz w:val="28"/>
          <w:szCs w:val="28"/>
        </w:rPr>
        <w:lastRenderedPageBreak/>
        <w:t>Играющие выстраиваются в общий круг, обручи кладут на пол. По сигналу ведущего (удар в бубен), дети разбегаются. По последнему сигналу каждая команда собирается около своего обруча. Выигрывают те, кто сделал это быстрее.</w:t>
      </w:r>
    </w:p>
    <w:p w:rsidR="001A4967" w:rsidRPr="00432E6A" w:rsidRDefault="001A4967" w:rsidP="001A4967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432E6A">
        <w:rPr>
          <w:rFonts w:ascii="Times New Roman" w:hAnsi="Times New Roman" w:cs="Times New Roman"/>
          <w:i/>
          <w:sz w:val="28"/>
          <w:szCs w:val="28"/>
        </w:rPr>
        <w:t xml:space="preserve">Подвижная </w:t>
      </w:r>
      <w:proofErr w:type="gramStart"/>
      <w:r w:rsidRPr="00432E6A">
        <w:rPr>
          <w:rFonts w:ascii="Times New Roman" w:hAnsi="Times New Roman" w:cs="Times New Roman"/>
          <w:i/>
          <w:sz w:val="28"/>
          <w:szCs w:val="28"/>
        </w:rPr>
        <w:t>игра  «</w:t>
      </w:r>
      <w:proofErr w:type="gramEnd"/>
      <w:r w:rsidRPr="00432E6A">
        <w:rPr>
          <w:rFonts w:ascii="Times New Roman" w:hAnsi="Times New Roman" w:cs="Times New Roman"/>
          <w:i/>
          <w:sz w:val="28"/>
          <w:szCs w:val="28"/>
        </w:rPr>
        <w:t>Что мы делали- не скажем…»</w:t>
      </w:r>
    </w:p>
    <w:p w:rsidR="001A4967" w:rsidRPr="00325B43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25B43">
        <w:rPr>
          <w:i/>
          <w:color w:val="000000" w:themeColor="text1"/>
          <w:sz w:val="28"/>
          <w:szCs w:val="28"/>
        </w:rPr>
        <w:t>Цель</w:t>
      </w:r>
      <w:r w:rsidRPr="00325B43">
        <w:rPr>
          <w:color w:val="000000" w:themeColor="text1"/>
          <w:sz w:val="28"/>
          <w:szCs w:val="28"/>
        </w:rPr>
        <w:t>. Продолжать формировать речевое общение детей; учить их договариваться о совместных действиях; изображать действия, которые они называют; развивать активную речь.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Georgia" w:hAnsi="Georgia"/>
          <w:color w:val="000000" w:themeColor="text1"/>
          <w:sz w:val="21"/>
          <w:szCs w:val="21"/>
        </w:rPr>
      </w:pPr>
      <w:r w:rsidRPr="00325B43">
        <w:rPr>
          <w:i/>
          <w:color w:val="000000" w:themeColor="text1"/>
          <w:sz w:val="28"/>
          <w:szCs w:val="28"/>
        </w:rPr>
        <w:t>Ход игры</w:t>
      </w:r>
      <w:r w:rsidRPr="00325B43">
        <w:rPr>
          <w:color w:val="000000" w:themeColor="text1"/>
          <w:sz w:val="28"/>
          <w:szCs w:val="28"/>
        </w:rPr>
        <w:t>. Дети становятся в круг. Выбирают водящего, он выходит за дверь. Дети вместе с педагогом загадывают, какие движения они будут выполнять перед водящим. Дети обсуждают, и решают, вместе с педагогом показывают предложенное им действие (стирать, забивать гвозди или умываться). После этого все хлопают в ладоши и зовут водящего, произнося в ритм хлопков слова: «Что мы делали – не скажем, а что делали – покажем». Действие показывают все одновременно. Водящий отгадывает, называет действие и становится в круг. Выбирают нового водящего. В дальнейшем педагог побуждает детей самим называть действия, которые они хотят изобразить, и самостоятельно договориться</w:t>
      </w:r>
      <w:r w:rsidRPr="00325B43">
        <w:rPr>
          <w:rFonts w:ascii="Georgia" w:hAnsi="Georgia"/>
          <w:color w:val="000000" w:themeColor="text1"/>
          <w:sz w:val="21"/>
          <w:szCs w:val="21"/>
        </w:rPr>
        <w:t>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Georgia" w:hAnsi="Georgia"/>
          <w:color w:val="000000" w:themeColor="text1"/>
          <w:sz w:val="21"/>
          <w:szCs w:val="21"/>
        </w:rPr>
      </w:pPr>
    </w:p>
    <w:p w:rsidR="001A4967" w:rsidRDefault="001A4967" w:rsidP="001A4967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432E6A">
        <w:rPr>
          <w:i/>
          <w:color w:val="000000" w:themeColor="text1"/>
          <w:sz w:val="28"/>
          <w:szCs w:val="28"/>
        </w:rPr>
        <w:t>Дидактическая игра: «Найди свою пару»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Цель: </w:t>
      </w:r>
      <w:r w:rsidRPr="00432E6A">
        <w:rPr>
          <w:color w:val="000000" w:themeColor="text1"/>
          <w:sz w:val="28"/>
          <w:szCs w:val="28"/>
        </w:rPr>
        <w:t>развитие способности понимать эмоциональное состояние другого по характеру мимики и пантомимики.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Оборудование: </w:t>
      </w:r>
      <w:r w:rsidRPr="00432E6A">
        <w:rPr>
          <w:color w:val="000000" w:themeColor="text1"/>
          <w:sz w:val="28"/>
          <w:szCs w:val="28"/>
        </w:rPr>
        <w:t>карточки с изображением различных эмоциональных состояний (на каждое состояние – по две карточки).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32E6A">
        <w:rPr>
          <w:color w:val="000000" w:themeColor="text1"/>
          <w:sz w:val="28"/>
          <w:szCs w:val="28"/>
        </w:rPr>
        <w:t>Каждому ребенку выдается по одной карточке. Задача детей- найти свою пару. При этом можно пользоваться только невербальными средствами общения.</w:t>
      </w:r>
    </w:p>
    <w:p w:rsidR="001A4967" w:rsidRDefault="001A4967" w:rsidP="001A4967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5C17C5">
        <w:rPr>
          <w:i/>
          <w:color w:val="000000" w:themeColor="text1"/>
          <w:sz w:val="28"/>
          <w:szCs w:val="28"/>
        </w:rPr>
        <w:t>Дидактическая игра «Шоферы и строители»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pple-style-span"/>
          <w:rFonts w:eastAsiaTheme="majorEastAsia"/>
          <w:color w:val="000000" w:themeColor="text1"/>
          <w:sz w:val="28"/>
          <w:szCs w:val="28"/>
        </w:rPr>
      </w:pPr>
      <w:r w:rsidRPr="005C17C5">
        <w:rPr>
          <w:rStyle w:val="apple-style-span"/>
          <w:rFonts w:eastAsiaTheme="majorEastAsia"/>
          <w:i/>
          <w:color w:val="000000" w:themeColor="text1"/>
          <w:sz w:val="28"/>
          <w:szCs w:val="28"/>
        </w:rPr>
        <w:t>Цель</w:t>
      </w:r>
      <w:r w:rsidRPr="005C17C5">
        <w:rPr>
          <w:rStyle w:val="apple-style-span"/>
          <w:rFonts w:eastAsiaTheme="majorEastAsia"/>
          <w:color w:val="000000" w:themeColor="text1"/>
          <w:sz w:val="28"/>
          <w:szCs w:val="28"/>
        </w:rPr>
        <w:t xml:space="preserve">. Развивать у детей деловое общение, учить правильно выражать свою просьбу, обращаться к товарищу; внимательно слушать и выполнять </w:t>
      </w:r>
      <w:r w:rsidRPr="005C17C5">
        <w:rPr>
          <w:rStyle w:val="apple-style-span"/>
          <w:rFonts w:eastAsiaTheme="majorEastAsia"/>
          <w:color w:val="000000" w:themeColor="text1"/>
          <w:sz w:val="28"/>
          <w:szCs w:val="28"/>
        </w:rPr>
        <w:lastRenderedPageBreak/>
        <w:t>просьбу товарища; употреблять в общении слова «мне нужно», «привези», «возьми», «я привез», названия предметов, их особенности, в случае необходимости указать количество и признаки; при затруднении пользоваться жестом, показом или просить помощи у педагога, говоря «как сказать», «как называется»; в зависимости от индивидуальных возможностей ребенка учить благодарить за помощь (кивком головы или произнося «спасибо»).</w:t>
      </w:r>
    </w:p>
    <w:p w:rsidR="001A4967" w:rsidRPr="005C17C5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C17C5">
        <w:rPr>
          <w:i/>
          <w:color w:val="000000" w:themeColor="text1"/>
          <w:sz w:val="28"/>
          <w:szCs w:val="28"/>
        </w:rPr>
        <w:t>Оборудование.</w:t>
      </w:r>
      <w:r w:rsidRPr="005C17C5">
        <w:rPr>
          <w:color w:val="000000" w:themeColor="text1"/>
          <w:sz w:val="28"/>
          <w:szCs w:val="28"/>
        </w:rPr>
        <w:t xml:space="preserve"> Крупный строительный материал, грузовые машины соответствующих размеров, рисунки-образцы с изображением знакомых детям построек (ворота, гараж, дом с забором, лесенка и др.).</w:t>
      </w:r>
    </w:p>
    <w:p w:rsidR="001A4967" w:rsidRPr="005C17C5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C17C5">
        <w:rPr>
          <w:i/>
          <w:color w:val="000000" w:themeColor="text1"/>
          <w:sz w:val="28"/>
          <w:szCs w:val="28"/>
        </w:rPr>
        <w:t>Ход игры</w:t>
      </w:r>
      <w:r w:rsidRPr="005C17C5">
        <w:rPr>
          <w:color w:val="000000" w:themeColor="text1"/>
          <w:sz w:val="28"/>
          <w:szCs w:val="28"/>
        </w:rPr>
        <w:t xml:space="preserve"> (проводится с подгруппой из 4–6 детей). Дети распределяются на шоферов и строителей. У каждого строителя есть свой шофер, вместе они создают одну постройку. Каждый ребенок-строитель получает свой рисунок-образец и не показывает его шоферу. Рассмотрев образец, строитель просит привезти шофера нужные элементы строителя (бруски, кубы, башенки, пластины) и указывает их количество. Например, на рисунке дом, состоящий из одного куба, крыши, и забор, состоящий из двух брусков. Он может сказать: «Привези кубик и крышу». Получив эти предметы, он должен поблагодарить и попросить привезти еще два бруска. Строитель может назвать все нужные ему элементы. Если шофер что-то забыл, он может вернуться и переспросить. Когда постройка будет окончена, строитель еще раз рассматривает рисунок и обнаруживает, что на нем изображен мишка, который стоит около дома. Строитель просит шофера привезти мишку. Дети вместе обыгрывают постройку.</w:t>
      </w:r>
    </w:p>
    <w:p w:rsidR="001A4967" w:rsidRPr="005C17C5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C17C5">
        <w:rPr>
          <w:color w:val="000000" w:themeColor="text1"/>
          <w:sz w:val="28"/>
          <w:szCs w:val="28"/>
        </w:rPr>
        <w:t>В процессе работы дети могут общаться и с помощью жестов. По окончании построек педагог просит всех строителей показать свои рисунки, а шоферов проверить, правильно ли сделаны постройки.</w:t>
      </w:r>
    </w:p>
    <w:p w:rsidR="001A4967" w:rsidRPr="005C17C5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C17C5">
        <w:rPr>
          <w:color w:val="000000" w:themeColor="text1"/>
          <w:sz w:val="28"/>
          <w:szCs w:val="28"/>
        </w:rPr>
        <w:t>При повторном проведении игры дети меняются ролями.</w:t>
      </w:r>
    </w:p>
    <w:p w:rsidR="001A4967" w:rsidRPr="005C17C5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C17C5">
        <w:rPr>
          <w:color w:val="000000" w:themeColor="text1"/>
          <w:sz w:val="28"/>
          <w:szCs w:val="28"/>
        </w:rPr>
        <w:lastRenderedPageBreak/>
        <w:t>Если в процессе выполнения задания между детьми возникает спор, его не следует пресекать, торопиться придти на помощь, важно, чтобы они сами нашли пути к взаимопониманию.</w:t>
      </w:r>
    </w:p>
    <w:p w:rsidR="001A4967" w:rsidRPr="005C17C5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C17C5">
        <w:rPr>
          <w:rStyle w:val="apple-style-span"/>
          <w:rFonts w:eastAsiaTheme="majorEastAsia"/>
          <w:color w:val="000000" w:themeColor="text1"/>
          <w:sz w:val="28"/>
          <w:szCs w:val="28"/>
        </w:rPr>
        <w:t>Подводя итоги игры, педагог оценивает результат, как коллективную деятельность строителя и шофера, подчеркивает доброжелательность в обращении друг к другу: «Валя и Коля вместе построили дом с забором. Валя хорошо рассмотрела рисунок и правильно называла Коле, что надо привезти, а Коля хорошо слушал Валю и понял, что надо было привезти. Вот и построили они хороший дом с забором. И мишка радуется, говорит Вале и Коле «спасибо». Видите, как хорошо играть вместе».</w:t>
      </w:r>
    </w:p>
    <w:p w:rsidR="001A4967" w:rsidRPr="00432E6A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A4967" w:rsidRPr="00432E6A" w:rsidRDefault="001A4967" w:rsidP="001A496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A4967" w:rsidRDefault="001A4967" w:rsidP="001A496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A4967" w:rsidRPr="001A4967" w:rsidRDefault="001A4967" w:rsidP="001A496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967" w:rsidRPr="00755158" w:rsidRDefault="001A4967" w:rsidP="001A496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755158">
        <w:rPr>
          <w:rFonts w:ascii="Times New Roman" w:hAnsi="Times New Roman" w:cs="Times New Roman"/>
          <w:i/>
          <w:color w:val="7030A0"/>
          <w:sz w:val="28"/>
          <w:szCs w:val="28"/>
        </w:rPr>
        <w:lastRenderedPageBreak/>
        <w:t>Игры, направленные на   формирование инициативности в общении со взрослыми сверстниками</w:t>
      </w:r>
    </w:p>
    <w:p w:rsidR="001A4967" w:rsidRPr="005E1738" w:rsidRDefault="001A4967" w:rsidP="001A496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E1738">
        <w:rPr>
          <w:rFonts w:ascii="Times New Roman" w:hAnsi="Times New Roman" w:cs="Times New Roman"/>
          <w:i/>
          <w:sz w:val="28"/>
          <w:szCs w:val="28"/>
        </w:rPr>
        <w:t>Рисование на тему «Мой лучший друг»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738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умения и необходимости общения со сверстниками, друзьями, способности сотрудничества, проявления внимания друг к другу.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 занятия:</w:t>
      </w:r>
      <w:r>
        <w:rPr>
          <w:rFonts w:ascii="Times New Roman" w:hAnsi="Times New Roman" w:cs="Times New Roman"/>
          <w:sz w:val="28"/>
          <w:szCs w:val="28"/>
        </w:rPr>
        <w:t xml:space="preserve"> Педагог читает детям стихотворение.</w:t>
      </w:r>
    </w:p>
    <w:p w:rsidR="001A4967" w:rsidRPr="005E1738" w:rsidRDefault="001A4967" w:rsidP="001A496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1738">
        <w:rPr>
          <w:rFonts w:ascii="Times New Roman" w:hAnsi="Times New Roman" w:cs="Times New Roman"/>
          <w:sz w:val="28"/>
          <w:szCs w:val="28"/>
        </w:rPr>
        <w:t>Жить на свете очень туго</w:t>
      </w:r>
    </w:p>
    <w:p w:rsidR="001A4967" w:rsidRPr="005E1738" w:rsidRDefault="001A4967" w:rsidP="001A496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1738">
        <w:rPr>
          <w:rFonts w:ascii="Times New Roman" w:hAnsi="Times New Roman" w:cs="Times New Roman"/>
          <w:sz w:val="28"/>
          <w:szCs w:val="28"/>
        </w:rPr>
        <w:t xml:space="preserve"> Без подруги </w:t>
      </w:r>
    </w:p>
    <w:p w:rsidR="001A4967" w:rsidRPr="005E1738" w:rsidRDefault="001A4967" w:rsidP="001A496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1738">
        <w:rPr>
          <w:rFonts w:ascii="Times New Roman" w:hAnsi="Times New Roman" w:cs="Times New Roman"/>
          <w:sz w:val="28"/>
          <w:szCs w:val="28"/>
        </w:rPr>
        <w:t>Или друга.</w:t>
      </w:r>
    </w:p>
    <w:p w:rsidR="001A4967" w:rsidRPr="005E1738" w:rsidRDefault="001A4967" w:rsidP="001A496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1738">
        <w:rPr>
          <w:rFonts w:ascii="Times New Roman" w:hAnsi="Times New Roman" w:cs="Times New Roman"/>
          <w:sz w:val="28"/>
          <w:szCs w:val="28"/>
        </w:rPr>
        <w:t xml:space="preserve"> Без тебя и твой щенок</w:t>
      </w:r>
    </w:p>
    <w:p w:rsidR="001A4967" w:rsidRPr="005E1738" w:rsidRDefault="001A4967" w:rsidP="001A496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1738">
        <w:rPr>
          <w:rFonts w:ascii="Times New Roman" w:hAnsi="Times New Roman" w:cs="Times New Roman"/>
          <w:sz w:val="28"/>
          <w:szCs w:val="28"/>
        </w:rPr>
        <w:t xml:space="preserve"> Нестерпимо одинок.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738">
        <w:rPr>
          <w:rFonts w:ascii="Times New Roman" w:hAnsi="Times New Roman" w:cs="Times New Roman"/>
          <w:sz w:val="28"/>
          <w:szCs w:val="28"/>
        </w:rPr>
        <w:t>Педагог показывает рисунки с изображением друзей и предлагает детям нарисовать их лучшего друга, сказать, как его зовут. В конце занятия дети рассматривают рисунки и рассказывают о своих лучших друзьях.</w:t>
      </w:r>
    </w:p>
    <w:p w:rsidR="001A4967" w:rsidRDefault="001A4967" w:rsidP="001A496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1738">
        <w:rPr>
          <w:rFonts w:ascii="Times New Roman" w:hAnsi="Times New Roman" w:cs="Times New Roman"/>
          <w:i/>
          <w:sz w:val="28"/>
          <w:szCs w:val="28"/>
        </w:rPr>
        <w:t>Рисование на тему « Грустное и веселое солнышко»</w:t>
      </w:r>
    </w:p>
    <w:p w:rsidR="001A4967" w:rsidRDefault="001A4967" w:rsidP="001A496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Цель: </w:t>
      </w:r>
      <w:r w:rsidRPr="005E1738">
        <w:rPr>
          <w:rFonts w:ascii="Times New Roman" w:hAnsi="Times New Roman" w:cs="Times New Roman"/>
          <w:sz w:val="28"/>
          <w:szCs w:val="28"/>
        </w:rPr>
        <w:t>знакомить ребенка с окружающим миром. Учить правильно, выражать свои чувства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738">
        <w:rPr>
          <w:rFonts w:ascii="Times New Roman" w:hAnsi="Times New Roman" w:cs="Times New Roman"/>
          <w:sz w:val="28"/>
          <w:szCs w:val="28"/>
        </w:rPr>
        <w:t>(грусть, радость). Учить умению рассказать о своих эмоциональных состояниях.</w:t>
      </w:r>
    </w:p>
    <w:p w:rsidR="001A4967" w:rsidRDefault="001A4967" w:rsidP="001A496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 занятия:</w:t>
      </w:r>
      <w:r>
        <w:rPr>
          <w:rFonts w:ascii="Times New Roman" w:hAnsi="Times New Roman" w:cs="Times New Roman"/>
          <w:sz w:val="28"/>
          <w:szCs w:val="28"/>
        </w:rPr>
        <w:t xml:space="preserve"> педагог предлагает детям нарисовать каким они представляют себе солнышко.  Педагог рисует элемент и предлагает ребенку дорисовать его до получения образа, уточняя: «Что это?» или «Кто это?».</w:t>
      </w:r>
    </w:p>
    <w:p w:rsidR="001A4967" w:rsidRDefault="001A4967" w:rsidP="001A496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Какое у тебя сейчас настроение – веселое или грустное?</w:t>
      </w:r>
    </w:p>
    <w:p w:rsidR="001A4967" w:rsidRDefault="001A4967" w:rsidP="001A496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33">
        <w:rPr>
          <w:rFonts w:ascii="Times New Roman" w:hAnsi="Times New Roman" w:cs="Times New Roman"/>
          <w:sz w:val="28"/>
          <w:szCs w:val="28"/>
        </w:rPr>
        <w:t xml:space="preserve">В зависимости от ответа ребенка, педагог помогает ребенку дорисовать солнышко. </w:t>
      </w:r>
      <w:r>
        <w:rPr>
          <w:rFonts w:ascii="Times New Roman" w:hAnsi="Times New Roman" w:cs="Times New Roman"/>
          <w:sz w:val="28"/>
          <w:szCs w:val="28"/>
        </w:rPr>
        <w:t>Если ребенок не может ответить, нужно помочь ему наводящими вопросами: «Что ты делаешь, когда радуешься</w:t>
      </w:r>
      <w:proofErr w:type="gramStart"/>
      <w:r>
        <w:rPr>
          <w:rFonts w:ascii="Times New Roman" w:hAnsi="Times New Roman" w:cs="Times New Roman"/>
          <w:sz w:val="28"/>
          <w:szCs w:val="28"/>
        </w:rPr>
        <w:t>?»(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улыбается).</w:t>
      </w:r>
    </w:p>
    <w:p w:rsidR="001A4967" w:rsidRDefault="001A4967" w:rsidP="001A496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«Переманивание»</w:t>
      </w:r>
    </w:p>
    <w:p w:rsidR="001A4967" w:rsidRPr="00D64633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33">
        <w:rPr>
          <w:rFonts w:ascii="Times New Roman" w:hAnsi="Times New Roman" w:cs="Times New Roman"/>
          <w:i/>
          <w:sz w:val="28"/>
          <w:szCs w:val="28"/>
        </w:rPr>
        <w:t>Цель</w:t>
      </w:r>
      <w:r w:rsidRPr="00D64633">
        <w:rPr>
          <w:rFonts w:ascii="Times New Roman" w:hAnsi="Times New Roman" w:cs="Times New Roman"/>
          <w:sz w:val="28"/>
          <w:szCs w:val="28"/>
        </w:rPr>
        <w:t>: разрядка, сплочение, проявление личных взаимоотношений.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33">
        <w:rPr>
          <w:rFonts w:ascii="Times New Roman" w:hAnsi="Times New Roman" w:cs="Times New Roman"/>
          <w:i/>
          <w:sz w:val="28"/>
          <w:szCs w:val="28"/>
        </w:rPr>
        <w:t>Ход игры</w:t>
      </w:r>
      <w:r w:rsidRPr="00D64633">
        <w:rPr>
          <w:rFonts w:ascii="Times New Roman" w:hAnsi="Times New Roman" w:cs="Times New Roman"/>
          <w:sz w:val="28"/>
          <w:szCs w:val="28"/>
        </w:rPr>
        <w:t xml:space="preserve">: Половина детей сидит на стульях лицом в круг, другая половина стоит сзади за стульями. На одном стуле никто не сидит. Задача того, кто стоит за этим стулом переманить на свой стул кого-то из детей так, </w:t>
      </w:r>
      <w:r w:rsidRPr="00D64633">
        <w:rPr>
          <w:rFonts w:ascii="Times New Roman" w:hAnsi="Times New Roman" w:cs="Times New Roman"/>
          <w:sz w:val="28"/>
          <w:szCs w:val="28"/>
        </w:rPr>
        <w:lastRenderedPageBreak/>
        <w:t>чтобы этого не заметил стоящий за его спиной. В свою очередь, тот, кто стоит за спиной ребенка, должен его не пустить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633">
        <w:rPr>
          <w:rFonts w:ascii="Times New Roman" w:hAnsi="Times New Roman" w:cs="Times New Roman"/>
          <w:sz w:val="28"/>
          <w:szCs w:val="28"/>
        </w:rPr>
        <w:t>(вовремя поймать).</w:t>
      </w:r>
    </w:p>
    <w:p w:rsidR="001A4967" w:rsidRPr="00D64633" w:rsidRDefault="001A4967" w:rsidP="001A496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Pr="00755158" w:rsidRDefault="001A4967" w:rsidP="001A496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755158">
        <w:rPr>
          <w:rFonts w:ascii="Times New Roman" w:hAnsi="Times New Roman" w:cs="Times New Roman"/>
          <w:i/>
          <w:color w:val="7030A0"/>
          <w:sz w:val="28"/>
          <w:szCs w:val="28"/>
        </w:rPr>
        <w:lastRenderedPageBreak/>
        <w:t>Игры, направленные на формирование положительной реакции ребенка в процессе занятий</w:t>
      </w:r>
    </w:p>
    <w:p w:rsidR="001A4967" w:rsidRPr="005056B1" w:rsidRDefault="001A4967" w:rsidP="001A4967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proofErr w:type="gramStart"/>
      <w:r w:rsidRPr="005056B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Игра  «</w:t>
      </w:r>
      <w:proofErr w:type="gramEnd"/>
      <w:r w:rsidRPr="005056B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Ладушки».</w:t>
      </w:r>
    </w:p>
    <w:p w:rsidR="001A4967" w:rsidRPr="005056B1" w:rsidRDefault="001A4967" w:rsidP="001A49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56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Цель</w:t>
      </w:r>
      <w:r w:rsidRPr="00505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Формирование эмоционального контакта со взрослым.</w:t>
      </w:r>
    </w:p>
    <w:p w:rsidR="001A4967" w:rsidRPr="005056B1" w:rsidRDefault="001A4967" w:rsidP="001A49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56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Ход игры</w:t>
      </w:r>
      <w:r w:rsidRPr="00505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(проводится индивидуально или с небольшой группой детей). Взрослый сажает ребенка перед собой, ласково берет его руки в свои и, ритмично похлопывая его ладошками, говорит потешку: «Ладушки, ладушки, где были, у бабушки», повторяя 2–3 раза.</w:t>
      </w:r>
    </w:p>
    <w:p w:rsidR="001A4967" w:rsidRPr="005056B1" w:rsidRDefault="001A4967" w:rsidP="001A4967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1A4967" w:rsidRPr="005056B1" w:rsidRDefault="001A4967" w:rsidP="001A4967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5056B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Игра «Иди ко мне».</w:t>
      </w:r>
    </w:p>
    <w:p w:rsidR="001A4967" w:rsidRPr="005056B1" w:rsidRDefault="001A4967" w:rsidP="001A49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56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Цель</w:t>
      </w:r>
      <w:r w:rsidRPr="00505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Формирование эмоц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ионального контакта со взрослым</w:t>
      </w:r>
      <w:r w:rsidRPr="00505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56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Ход игры</w:t>
      </w:r>
      <w:r w:rsidRPr="00505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Взрослый отходит от ребенка на несколько шагов и манит его к себе, ласково приговаривая: «Иди ко мне, мой хороший». Когда ребенок подходит, взрослый его обнимает: «Ах, какой ко мне хороший Коля пришел». Игра повторяется.</w:t>
      </w:r>
    </w:p>
    <w:p w:rsidR="001A4967" w:rsidRPr="005056B1" w:rsidRDefault="001A4967" w:rsidP="001A49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4967" w:rsidRPr="005056B1" w:rsidRDefault="001A4967" w:rsidP="001A4967">
      <w:pPr>
        <w:pStyle w:val="4"/>
        <w:keepNext w:val="0"/>
        <w:keepLines w:val="0"/>
        <w:numPr>
          <w:ilvl w:val="0"/>
          <w:numId w:val="5"/>
        </w:numPr>
        <w:spacing w:before="0" w:line="360" w:lineRule="auto"/>
        <w:ind w:left="0" w:firstLine="709"/>
        <w:rPr>
          <w:b w:val="0"/>
          <w:bCs w:val="0"/>
          <w:i w:val="0"/>
          <w:iCs w:val="0"/>
          <w:color w:val="000000" w:themeColor="text1"/>
          <w:sz w:val="28"/>
          <w:szCs w:val="28"/>
        </w:rPr>
      </w:pPr>
      <w:r w:rsidRPr="005056B1">
        <w:rPr>
          <w:b w:val="0"/>
          <w:bCs w:val="0"/>
          <w:color w:val="000000" w:themeColor="text1"/>
          <w:sz w:val="28"/>
          <w:szCs w:val="28"/>
        </w:rPr>
        <w:t>Игра «Возьми, положи, брось».</w:t>
      </w:r>
    </w:p>
    <w:p w:rsidR="001A4967" w:rsidRPr="005056B1" w:rsidRDefault="001A4967" w:rsidP="001A4967">
      <w:pPr>
        <w:pStyle w:val="a4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5056B1">
        <w:rPr>
          <w:i/>
          <w:color w:val="000000" w:themeColor="text1"/>
          <w:sz w:val="28"/>
          <w:szCs w:val="28"/>
        </w:rPr>
        <w:t>Цель</w:t>
      </w:r>
      <w:r w:rsidRPr="005056B1">
        <w:rPr>
          <w:color w:val="000000" w:themeColor="text1"/>
          <w:sz w:val="28"/>
          <w:szCs w:val="28"/>
        </w:rPr>
        <w:t>. Обратить внимание на значение глаголов «возьми», «положи», «брось», учить слушать и понимать речевую инструкцию.</w:t>
      </w:r>
    </w:p>
    <w:p w:rsidR="001A4967" w:rsidRPr="005056B1" w:rsidRDefault="001A4967" w:rsidP="001A4967">
      <w:pPr>
        <w:pStyle w:val="a4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5056B1">
        <w:rPr>
          <w:i/>
          <w:color w:val="000000" w:themeColor="text1"/>
          <w:sz w:val="28"/>
          <w:szCs w:val="28"/>
        </w:rPr>
        <w:t>Оборудование</w:t>
      </w:r>
      <w:r w:rsidRPr="005056B1">
        <w:rPr>
          <w:color w:val="000000" w:themeColor="text1"/>
          <w:sz w:val="28"/>
          <w:szCs w:val="28"/>
        </w:rPr>
        <w:t>. Два мяча, корзина.</w:t>
      </w:r>
    </w:p>
    <w:p w:rsidR="001A4967" w:rsidRPr="00247D2D" w:rsidRDefault="001A4967" w:rsidP="001A4967">
      <w:pPr>
        <w:pStyle w:val="a4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5056B1">
        <w:rPr>
          <w:i/>
          <w:color w:val="000000" w:themeColor="text1"/>
          <w:sz w:val="28"/>
          <w:szCs w:val="28"/>
        </w:rPr>
        <w:t>Ход игры</w:t>
      </w:r>
      <w:r w:rsidRPr="005056B1">
        <w:rPr>
          <w:color w:val="000000" w:themeColor="text1"/>
          <w:sz w:val="28"/>
          <w:szCs w:val="28"/>
        </w:rPr>
        <w:t>. Дети сидят на стульях. Педагог кладет на стол два мяча и говорит: «Возьмите мячи». Двое детей берут мячи, третий, опоздавший, остается без мяча. Затем одному ребенку говорит: «Положи мяч» – и указывает на стол, другому с той же инструкцией указывает на корзину, помогая малышам выполнить задание. Дети садятся на стулья. Педагог вновь говорит: «Возьмите мячи», стараясь помочь тому, кто первый раз остался без мяча. Теперь он говорит: «Брось мяч», одному ребенку указывая на корзинку, а другому – вкладывая мяч в руки.</w:t>
      </w: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Pr="00755158" w:rsidRDefault="001A4967" w:rsidP="001A496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755158">
        <w:rPr>
          <w:rFonts w:ascii="Times New Roman" w:hAnsi="Times New Roman" w:cs="Times New Roman"/>
          <w:i/>
          <w:color w:val="7030A0"/>
          <w:sz w:val="28"/>
          <w:szCs w:val="28"/>
        </w:rPr>
        <w:lastRenderedPageBreak/>
        <w:t xml:space="preserve">Игры, направленные на преодоление безразличного отношения сверстников </w:t>
      </w:r>
      <w:proofErr w:type="gramStart"/>
      <w:r w:rsidRPr="00755158">
        <w:rPr>
          <w:rFonts w:ascii="Times New Roman" w:hAnsi="Times New Roman" w:cs="Times New Roman"/>
          <w:i/>
          <w:color w:val="7030A0"/>
          <w:sz w:val="28"/>
          <w:szCs w:val="28"/>
        </w:rPr>
        <w:t>у  ребенка</w:t>
      </w:r>
      <w:proofErr w:type="gramEnd"/>
      <w:r w:rsidRPr="00755158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в группе</w:t>
      </w:r>
    </w:p>
    <w:p w:rsidR="001A4967" w:rsidRPr="0095548A" w:rsidRDefault="001A4967" w:rsidP="001A4967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95548A">
        <w:rPr>
          <w:i/>
          <w:color w:val="000000" w:themeColor="text1"/>
          <w:sz w:val="28"/>
          <w:szCs w:val="28"/>
        </w:rPr>
        <w:t xml:space="preserve">Игра </w:t>
      </w:r>
      <w:proofErr w:type="gramStart"/>
      <w:r w:rsidRPr="0095548A">
        <w:rPr>
          <w:i/>
          <w:color w:val="000000" w:themeColor="text1"/>
          <w:sz w:val="28"/>
          <w:szCs w:val="28"/>
        </w:rPr>
        <w:t>« Послушный</w:t>
      </w:r>
      <w:proofErr w:type="gramEnd"/>
      <w:r w:rsidRPr="0095548A">
        <w:rPr>
          <w:i/>
          <w:color w:val="000000" w:themeColor="text1"/>
          <w:sz w:val="28"/>
          <w:szCs w:val="28"/>
        </w:rPr>
        <w:t xml:space="preserve"> мячик».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26F0">
        <w:rPr>
          <w:i/>
          <w:color w:val="000000" w:themeColor="text1"/>
          <w:sz w:val="28"/>
          <w:szCs w:val="28"/>
        </w:rPr>
        <w:t>Цель</w:t>
      </w:r>
      <w:r>
        <w:rPr>
          <w:color w:val="000000" w:themeColor="text1"/>
          <w:sz w:val="28"/>
          <w:szCs w:val="28"/>
        </w:rPr>
        <w:t>: сплочение группы.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26F0">
        <w:rPr>
          <w:i/>
          <w:color w:val="000000" w:themeColor="text1"/>
          <w:sz w:val="28"/>
          <w:szCs w:val="28"/>
        </w:rPr>
        <w:t>Ход игры</w:t>
      </w:r>
      <w:r>
        <w:rPr>
          <w:color w:val="000000" w:themeColor="text1"/>
          <w:sz w:val="28"/>
          <w:szCs w:val="28"/>
        </w:rPr>
        <w:t xml:space="preserve">: дети встают в две шеренги. По сигналу перекатывают мяч из своих ладошек, сложенных чашечкой, в ладошки стоящему слева. Передавать мяч по воздуху нельзя. Тот,  кто передал мяч по воздуху или уронил его, выбывает из игры. Побеждает команда, в которой останется больше игроков. 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1A4967" w:rsidRPr="0095548A" w:rsidRDefault="001A4967" w:rsidP="001A4967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Подвижная 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95548A">
        <w:rPr>
          <w:rFonts w:ascii="Times New Roman" w:hAnsi="Times New Roman" w:cs="Times New Roman"/>
          <w:i/>
          <w:sz w:val="28"/>
          <w:szCs w:val="28"/>
        </w:rPr>
        <w:t>гра «Нам не тесно».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6F0"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4426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26F0">
        <w:rPr>
          <w:rFonts w:ascii="Times New Roman" w:hAnsi="Times New Roman" w:cs="Times New Roman"/>
          <w:sz w:val="28"/>
          <w:szCs w:val="28"/>
        </w:rPr>
        <w:t>учить детей как избегать ссор, вести себя прилично, не толкаться, считаться друг с другом.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игра проводиться во время прогулки. Педагог чертит на земле линию и говорит: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будет наш дом, отсюда наши ножки побегут по дорожке, а куда они побегут, сейчас покажут.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отходит от детей на расстояние 20-25 шагов и проводит на земле черту, параллельную первой. Затем он помогает детям построиться у первой (стартовой) линии и произносит слова, под которые они будут выполнять игровые действия.</w:t>
      </w:r>
    </w:p>
    <w:p w:rsidR="001A4967" w:rsidRPr="003D17FE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7FE">
        <w:rPr>
          <w:rFonts w:ascii="Times New Roman" w:hAnsi="Times New Roman" w:cs="Times New Roman"/>
          <w:i/>
          <w:sz w:val="28"/>
          <w:szCs w:val="28"/>
        </w:rPr>
        <w:t>Ножки, ножки</w:t>
      </w:r>
    </w:p>
    <w:p w:rsidR="001A4967" w:rsidRPr="003D17FE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17FE">
        <w:rPr>
          <w:rFonts w:ascii="Times New Roman" w:hAnsi="Times New Roman" w:cs="Times New Roman"/>
          <w:i/>
          <w:sz w:val="28"/>
          <w:szCs w:val="28"/>
        </w:rPr>
        <w:t>Бежали по дорожке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3D17FE">
        <w:rPr>
          <w:rFonts w:ascii="Times New Roman" w:hAnsi="Times New Roman" w:cs="Times New Roman"/>
          <w:i/>
          <w:sz w:val="28"/>
          <w:szCs w:val="28"/>
        </w:rPr>
        <w:t>Бежали лесочком</w:t>
      </w:r>
      <w:r>
        <w:rPr>
          <w:rFonts w:ascii="Times New Roman" w:hAnsi="Times New Roman" w:cs="Times New Roman"/>
          <w:sz w:val="28"/>
          <w:szCs w:val="28"/>
        </w:rPr>
        <w:t>, (дети бегут по направлению ко второй линии).</w:t>
      </w:r>
    </w:p>
    <w:p w:rsidR="001A4967" w:rsidRPr="003D17FE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3D17FE">
        <w:rPr>
          <w:rFonts w:ascii="Times New Roman" w:hAnsi="Times New Roman" w:cs="Times New Roman"/>
          <w:i/>
          <w:sz w:val="28"/>
          <w:szCs w:val="28"/>
        </w:rPr>
        <w:t>Прыгали по кочкам: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3D17FE">
        <w:rPr>
          <w:rFonts w:ascii="Times New Roman" w:hAnsi="Times New Roman" w:cs="Times New Roman"/>
          <w:i/>
          <w:sz w:val="28"/>
          <w:szCs w:val="28"/>
        </w:rPr>
        <w:t>Прыг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3D17FE">
        <w:rPr>
          <w:rFonts w:ascii="Times New Roman" w:hAnsi="Times New Roman" w:cs="Times New Roman"/>
          <w:i/>
          <w:sz w:val="28"/>
          <w:szCs w:val="28"/>
        </w:rPr>
        <w:t xml:space="preserve"> сок, прыг-скок, 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Прибежали на лужок,</w:t>
      </w:r>
    </w:p>
    <w:p w:rsidR="001A4967" w:rsidRPr="0095548A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7F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3D17FE">
        <w:rPr>
          <w:rFonts w:ascii="Times New Roman" w:hAnsi="Times New Roman" w:cs="Times New Roman"/>
          <w:i/>
          <w:sz w:val="28"/>
          <w:szCs w:val="28"/>
        </w:rPr>
        <w:t xml:space="preserve">отеряли </w:t>
      </w:r>
      <w:proofErr w:type="gramStart"/>
      <w:r w:rsidRPr="003D17FE">
        <w:rPr>
          <w:rFonts w:ascii="Times New Roman" w:hAnsi="Times New Roman" w:cs="Times New Roman"/>
          <w:i/>
          <w:sz w:val="28"/>
          <w:szCs w:val="28"/>
        </w:rPr>
        <w:t>сапожок</w:t>
      </w:r>
      <w:r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95548A">
        <w:rPr>
          <w:rFonts w:ascii="Times New Roman" w:hAnsi="Times New Roman" w:cs="Times New Roman"/>
          <w:sz w:val="28"/>
          <w:szCs w:val="28"/>
        </w:rPr>
        <w:t>дети прыгают на двух ногах приближаясь к педагогу. С последним словом останавливаются, приседают на корточки, и приседают то в одну, то в другую сторону, будто ищут сапожок).</w:t>
      </w:r>
    </w:p>
    <w:p w:rsidR="001A4967" w:rsidRPr="0095548A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48A">
        <w:rPr>
          <w:rFonts w:ascii="Times New Roman" w:hAnsi="Times New Roman" w:cs="Times New Roman"/>
          <w:sz w:val="28"/>
          <w:szCs w:val="28"/>
        </w:rPr>
        <w:lastRenderedPageBreak/>
        <w:t xml:space="preserve">- Нашли сапожок!- говорит педагог, и все бегут обратно к исходной линии. Игра </w:t>
      </w:r>
      <w:r>
        <w:rPr>
          <w:rFonts w:ascii="Times New Roman" w:hAnsi="Times New Roman" w:cs="Times New Roman"/>
          <w:sz w:val="28"/>
          <w:szCs w:val="28"/>
        </w:rPr>
        <w:t>начинается с</w:t>
      </w:r>
      <w:r w:rsidRPr="0095548A">
        <w:rPr>
          <w:rFonts w:ascii="Times New Roman" w:hAnsi="Times New Roman" w:cs="Times New Roman"/>
          <w:sz w:val="28"/>
          <w:szCs w:val="28"/>
        </w:rPr>
        <w:t>начала.</w:t>
      </w:r>
    </w:p>
    <w:p w:rsidR="001A4967" w:rsidRPr="0095548A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48A">
        <w:rPr>
          <w:rFonts w:ascii="Times New Roman" w:hAnsi="Times New Roman" w:cs="Times New Roman"/>
          <w:sz w:val="28"/>
          <w:szCs w:val="28"/>
        </w:rPr>
        <w:t xml:space="preserve"> Все игровые действия выполняются детьми одинаково и одновременно. Это имеет двойной смысл. Во-первых, двигаясь вместе (шеренгой) в ограниченном пространстве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5548A">
        <w:rPr>
          <w:rFonts w:ascii="Times New Roman" w:hAnsi="Times New Roman" w:cs="Times New Roman"/>
          <w:sz w:val="28"/>
          <w:szCs w:val="28"/>
        </w:rPr>
        <w:t xml:space="preserve"> в одном направлении, дети учатся не толкаться, считат</w:t>
      </w:r>
      <w:r>
        <w:rPr>
          <w:rFonts w:ascii="Times New Roman" w:hAnsi="Times New Roman" w:cs="Times New Roman"/>
          <w:sz w:val="28"/>
          <w:szCs w:val="28"/>
        </w:rPr>
        <w:t>ься др</w:t>
      </w:r>
      <w:r w:rsidRPr="0095548A">
        <w:rPr>
          <w:rFonts w:ascii="Times New Roman" w:hAnsi="Times New Roman" w:cs="Times New Roman"/>
          <w:sz w:val="28"/>
          <w:szCs w:val="28"/>
        </w:rPr>
        <w:t>уг с друго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5548A">
        <w:rPr>
          <w:rFonts w:ascii="Times New Roman" w:hAnsi="Times New Roman" w:cs="Times New Roman"/>
          <w:sz w:val="28"/>
          <w:szCs w:val="28"/>
        </w:rPr>
        <w:t>. Во-вторых, подражание друг другу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48A">
        <w:rPr>
          <w:rFonts w:ascii="Times New Roman" w:hAnsi="Times New Roman" w:cs="Times New Roman"/>
          <w:sz w:val="28"/>
          <w:szCs w:val="28"/>
        </w:rPr>
        <w:t>становится средством игрового общения. Все это сближает детей между собой и со взрослым.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48A">
        <w:rPr>
          <w:rFonts w:ascii="Times New Roman" w:hAnsi="Times New Roman" w:cs="Times New Roman"/>
          <w:sz w:val="28"/>
          <w:szCs w:val="28"/>
        </w:rPr>
        <w:t xml:space="preserve"> В ходе игры необходимо </w:t>
      </w:r>
      <w:proofErr w:type="gramStart"/>
      <w:r w:rsidRPr="0095548A">
        <w:rPr>
          <w:rFonts w:ascii="Times New Roman" w:hAnsi="Times New Roman" w:cs="Times New Roman"/>
          <w:sz w:val="28"/>
          <w:szCs w:val="28"/>
        </w:rPr>
        <w:t>помогать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48A">
        <w:rPr>
          <w:rFonts w:ascii="Times New Roman" w:hAnsi="Times New Roman" w:cs="Times New Roman"/>
          <w:sz w:val="28"/>
          <w:szCs w:val="28"/>
        </w:rPr>
        <w:t xml:space="preserve"> детям</w:t>
      </w:r>
      <w:proofErr w:type="gramEnd"/>
      <w:r w:rsidRPr="0095548A">
        <w:rPr>
          <w:rFonts w:ascii="Times New Roman" w:hAnsi="Times New Roman" w:cs="Times New Roman"/>
          <w:sz w:val="28"/>
          <w:szCs w:val="28"/>
        </w:rPr>
        <w:t xml:space="preserve"> соблюдать правила, особенно когда требуется выполнять согласованные движения в ограниченном пространстве, что для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48A">
        <w:rPr>
          <w:rFonts w:ascii="Times New Roman" w:hAnsi="Times New Roman" w:cs="Times New Roman"/>
          <w:sz w:val="28"/>
          <w:szCs w:val="28"/>
        </w:rPr>
        <w:t>с задержкой психического развития затруднительно.</w:t>
      </w:r>
    </w:p>
    <w:p w:rsidR="001A4967" w:rsidRDefault="001A4967" w:rsidP="001A496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548A">
        <w:rPr>
          <w:rFonts w:ascii="Times New Roman" w:hAnsi="Times New Roman" w:cs="Times New Roman"/>
          <w:i/>
          <w:sz w:val="28"/>
          <w:szCs w:val="28"/>
        </w:rPr>
        <w:t xml:space="preserve">Игра- </w:t>
      </w:r>
      <w:proofErr w:type="gramStart"/>
      <w:r w:rsidRPr="0095548A">
        <w:rPr>
          <w:rFonts w:ascii="Times New Roman" w:hAnsi="Times New Roman" w:cs="Times New Roman"/>
          <w:i/>
          <w:sz w:val="28"/>
          <w:szCs w:val="28"/>
        </w:rPr>
        <w:t>рисование :</w:t>
      </w:r>
      <w:proofErr w:type="gramEnd"/>
      <w:r w:rsidRPr="0095548A">
        <w:rPr>
          <w:rFonts w:ascii="Times New Roman" w:hAnsi="Times New Roman" w:cs="Times New Roman"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i/>
          <w:sz w:val="28"/>
          <w:szCs w:val="28"/>
        </w:rPr>
        <w:t>Создание портретов</w:t>
      </w:r>
      <w:r w:rsidRPr="0095548A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A4967" w:rsidRPr="002E18A3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Pr="002E18A3">
        <w:rPr>
          <w:rFonts w:ascii="Times New Roman" w:hAnsi="Times New Roman" w:cs="Times New Roman"/>
          <w:sz w:val="28"/>
          <w:szCs w:val="28"/>
        </w:rPr>
        <w:t>сплочении группы. Учить детей высказывать свои пожелания относительно друг друга.</w:t>
      </w:r>
    </w:p>
    <w:p w:rsidR="001A4967" w:rsidRPr="002E18A3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8A3">
        <w:rPr>
          <w:rFonts w:ascii="Times New Roman" w:hAnsi="Times New Roman" w:cs="Times New Roman"/>
          <w:i/>
          <w:sz w:val="28"/>
          <w:szCs w:val="28"/>
        </w:rPr>
        <w:t xml:space="preserve"> Ход игры</w:t>
      </w:r>
      <w:r w:rsidRPr="002E18A3">
        <w:rPr>
          <w:rFonts w:ascii="Times New Roman" w:hAnsi="Times New Roman" w:cs="Times New Roman"/>
          <w:sz w:val="28"/>
          <w:szCs w:val="28"/>
        </w:rPr>
        <w:t>: дети решают, чей портрет будут рисовать. Один ребенок садиться в  центре  круга на стульчик. Педагог задает детям направляющие вопросы. Например:</w:t>
      </w:r>
    </w:p>
    <w:p w:rsidR="001A4967" w:rsidRPr="002E18A3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8A3">
        <w:rPr>
          <w:rFonts w:ascii="Times New Roman" w:hAnsi="Times New Roman" w:cs="Times New Roman"/>
          <w:sz w:val="28"/>
          <w:szCs w:val="28"/>
        </w:rPr>
        <w:t>-Какого цвета у Лены волосы?</w:t>
      </w:r>
    </w:p>
    <w:p w:rsidR="001A4967" w:rsidRPr="002E18A3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8A3">
        <w:rPr>
          <w:rFonts w:ascii="Times New Roman" w:hAnsi="Times New Roman" w:cs="Times New Roman"/>
          <w:sz w:val="28"/>
          <w:szCs w:val="28"/>
        </w:rPr>
        <w:t xml:space="preserve">-Во что она одета?  </w:t>
      </w:r>
    </w:p>
    <w:p w:rsidR="001A4967" w:rsidRPr="002E18A3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8A3">
        <w:rPr>
          <w:rFonts w:ascii="Times New Roman" w:hAnsi="Times New Roman" w:cs="Times New Roman"/>
          <w:sz w:val="28"/>
          <w:szCs w:val="28"/>
        </w:rPr>
        <w:t xml:space="preserve">В ходе занятия ребенок перечисляет предметы одежды, (педагог помогает правильно называть предметы одежды, помогает правильно составить портрет). 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одном занятии рисуют один портрет, постепенно создается портретная галерея. В процессе работы  дети с радостью позволяют себя рассматривать, «изучать» себя. Для некоторых расторможенных детей просидеть на стуле несколько минут, не так- то просто, но интересно (упражнение на управление своим эмоциональным состоянием). 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дети « проводят экскурсии» по созданной  ими галерее: находят свои портреты и портреты сверстников, показывают родителям.</w:t>
      </w:r>
    </w:p>
    <w:p w:rsidR="001A4967" w:rsidRPr="002E18A3" w:rsidRDefault="001A4967" w:rsidP="001A496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8A3">
        <w:rPr>
          <w:rFonts w:ascii="Times New Roman" w:hAnsi="Times New Roman" w:cs="Times New Roman"/>
          <w:i/>
          <w:sz w:val="28"/>
          <w:szCs w:val="28"/>
        </w:rPr>
        <w:lastRenderedPageBreak/>
        <w:t>Сюжетно-ролевая игра «В гостях у зайки»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8A3"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учить эмоционально, выражать чувство радости и веселое настроение от общения с окружающими людьми.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8A3">
        <w:rPr>
          <w:rFonts w:ascii="Times New Roman" w:hAnsi="Times New Roman" w:cs="Times New Roman"/>
          <w:i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: педагог сообщает детям о том, что все они сегодня пойдут в гости. День сегодня особенный. У Зайки, который живет у них в группе в кукольном уголке, день рождения. Он пригласил всех ребят к себе в гости.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 предлагает детям приготовить для Зайки подарки. Зайка любит морковку, капусту. Педагог подсказывает, что на день рождения можно подарить и цветы, и разноцветные шарики, и пр. все подарки дети складывают в корзинку. 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предлагает ребятам посмотреть со стороны, как Зайка готовится к приему гостей. Он берет в руки игрушку зайца и, читая стихотворение, готовит праздничный стол.</w:t>
      </w:r>
    </w:p>
    <w:p w:rsidR="001A4967" w:rsidRPr="002E18A3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8A3">
        <w:rPr>
          <w:rFonts w:ascii="Times New Roman" w:hAnsi="Times New Roman" w:cs="Times New Roman"/>
          <w:i/>
          <w:sz w:val="28"/>
          <w:szCs w:val="28"/>
        </w:rPr>
        <w:t>Все сумею, все успею, Все сумею сделать.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8A3">
        <w:rPr>
          <w:rFonts w:ascii="Times New Roman" w:hAnsi="Times New Roman" w:cs="Times New Roman"/>
          <w:i/>
          <w:sz w:val="28"/>
          <w:szCs w:val="28"/>
        </w:rPr>
        <w:t xml:space="preserve">Прежде </w:t>
      </w:r>
      <w:r>
        <w:rPr>
          <w:rFonts w:ascii="Times New Roman" w:hAnsi="Times New Roman" w:cs="Times New Roman"/>
          <w:i/>
          <w:sz w:val="28"/>
          <w:szCs w:val="28"/>
        </w:rPr>
        <w:t>чем на ст</w:t>
      </w:r>
      <w:r w:rsidRPr="002E18A3">
        <w:rPr>
          <w:rFonts w:ascii="Times New Roman" w:hAnsi="Times New Roman" w:cs="Times New Roman"/>
          <w:i/>
          <w:sz w:val="28"/>
          <w:szCs w:val="28"/>
        </w:rPr>
        <w:t>ол поставить</w:t>
      </w:r>
    </w:p>
    <w:p w:rsidR="001A4967" w:rsidRPr="002E18A3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8A3">
        <w:rPr>
          <w:rFonts w:ascii="Times New Roman" w:hAnsi="Times New Roman" w:cs="Times New Roman"/>
          <w:i/>
          <w:sz w:val="28"/>
          <w:szCs w:val="28"/>
        </w:rPr>
        <w:t xml:space="preserve"> Чашки и конфетки, Хорошо бы постелить 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8A3">
        <w:rPr>
          <w:rFonts w:ascii="Times New Roman" w:hAnsi="Times New Roman" w:cs="Times New Roman"/>
          <w:i/>
          <w:sz w:val="28"/>
          <w:szCs w:val="28"/>
        </w:rPr>
        <w:t>Чистые салфетки.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18A3">
        <w:rPr>
          <w:rFonts w:ascii="Times New Roman" w:hAnsi="Times New Roman" w:cs="Times New Roman"/>
          <w:i/>
          <w:sz w:val="28"/>
          <w:szCs w:val="28"/>
        </w:rPr>
        <w:t>Чашки, ложки ставлю в ряд,</w:t>
      </w:r>
    </w:p>
    <w:p w:rsidR="001A4967" w:rsidRPr="002E18A3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8A3">
        <w:rPr>
          <w:rFonts w:ascii="Times New Roman" w:hAnsi="Times New Roman" w:cs="Times New Roman"/>
          <w:i/>
          <w:sz w:val="28"/>
          <w:szCs w:val="28"/>
        </w:rPr>
        <w:t xml:space="preserve"> Чай готовлю для ребят.</w:t>
      </w:r>
    </w:p>
    <w:p w:rsidR="001A4967" w:rsidRPr="002E18A3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8A3">
        <w:rPr>
          <w:rFonts w:ascii="Times New Roman" w:hAnsi="Times New Roman" w:cs="Times New Roman"/>
          <w:i/>
          <w:sz w:val="28"/>
          <w:szCs w:val="28"/>
        </w:rPr>
        <w:t xml:space="preserve"> Чтобы понял каждый гость: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18A3">
        <w:rPr>
          <w:rFonts w:ascii="Times New Roman" w:hAnsi="Times New Roman" w:cs="Times New Roman"/>
          <w:i/>
          <w:sz w:val="28"/>
          <w:szCs w:val="28"/>
        </w:rPr>
        <w:t xml:space="preserve">Очень ему рады, </w:t>
      </w:r>
    </w:p>
    <w:p w:rsidR="001A4967" w:rsidRPr="002E18A3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8A3">
        <w:rPr>
          <w:rFonts w:ascii="Times New Roman" w:hAnsi="Times New Roman" w:cs="Times New Roman"/>
          <w:i/>
          <w:sz w:val="28"/>
          <w:szCs w:val="28"/>
        </w:rPr>
        <w:t>Я поставлю здесь цветы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18A3">
        <w:rPr>
          <w:rFonts w:ascii="Times New Roman" w:hAnsi="Times New Roman" w:cs="Times New Roman"/>
          <w:i/>
          <w:sz w:val="28"/>
          <w:szCs w:val="28"/>
        </w:rPr>
        <w:t>- Будет стол нарядным.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 приглашает детей к себе в избушку. Дети заходят, здороваются, а затем вместе с педагогом вручают ему подарки с поздравлением:</w:t>
      </w:r>
    </w:p>
    <w:p w:rsidR="001A4967" w:rsidRPr="002E18A3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8A3">
        <w:rPr>
          <w:rFonts w:ascii="Times New Roman" w:hAnsi="Times New Roman" w:cs="Times New Roman"/>
          <w:i/>
          <w:sz w:val="28"/>
          <w:szCs w:val="28"/>
        </w:rPr>
        <w:t>День рожденья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18A3">
        <w:rPr>
          <w:rFonts w:ascii="Times New Roman" w:hAnsi="Times New Roman" w:cs="Times New Roman"/>
          <w:i/>
          <w:sz w:val="28"/>
          <w:szCs w:val="28"/>
        </w:rPr>
        <w:t>- день веселья,</w:t>
      </w:r>
    </w:p>
    <w:p w:rsidR="001A4967" w:rsidRPr="002E18A3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8A3">
        <w:rPr>
          <w:rFonts w:ascii="Times New Roman" w:hAnsi="Times New Roman" w:cs="Times New Roman"/>
          <w:i/>
          <w:sz w:val="28"/>
          <w:szCs w:val="28"/>
        </w:rPr>
        <w:t>Всюду шутки, песни, смех,</w:t>
      </w:r>
    </w:p>
    <w:p w:rsidR="001A4967" w:rsidRPr="002E18A3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8A3">
        <w:rPr>
          <w:rFonts w:ascii="Times New Roman" w:hAnsi="Times New Roman" w:cs="Times New Roman"/>
          <w:i/>
          <w:sz w:val="28"/>
          <w:szCs w:val="28"/>
        </w:rPr>
        <w:t>И, конечно, любят гости</w:t>
      </w:r>
    </w:p>
    <w:p w:rsidR="001A4967" w:rsidRPr="002E18A3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8A3">
        <w:rPr>
          <w:rFonts w:ascii="Times New Roman" w:hAnsi="Times New Roman" w:cs="Times New Roman"/>
          <w:i/>
          <w:sz w:val="28"/>
          <w:szCs w:val="28"/>
        </w:rPr>
        <w:t>В этот день поздравить всех.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Зайка благодарит гостей за подарки и поздравления. Затем приглашает их за стол и угощает чаем с пирогом и конфетами. После угощения Зайка предлагает гостям поиграть.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конце занятия педагог напоминает ребятам о том, чтобы они не забыли поблагодарить за угощение Зайку и  попрощаться с ним.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450" w:rsidRDefault="00EA0450"/>
    <w:sectPr w:rsidR="00EA0450" w:rsidSect="00EA0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41C7"/>
    <w:multiLevelType w:val="hybridMultilevel"/>
    <w:tmpl w:val="54326F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32AF3"/>
    <w:multiLevelType w:val="hybridMultilevel"/>
    <w:tmpl w:val="ACD2A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0153C"/>
    <w:multiLevelType w:val="hybridMultilevel"/>
    <w:tmpl w:val="BF709DB6"/>
    <w:lvl w:ilvl="0" w:tplc="81D096E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696F2516"/>
    <w:multiLevelType w:val="hybridMultilevel"/>
    <w:tmpl w:val="C69623F0"/>
    <w:lvl w:ilvl="0" w:tplc="913E720C">
      <w:start w:val="1"/>
      <w:numFmt w:val="decimal"/>
      <w:lvlText w:val="%1."/>
      <w:lvlJc w:val="left"/>
      <w:pPr>
        <w:ind w:left="1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4" w15:restartNumberingAfterBreak="0">
    <w:nsid w:val="6FBD7224"/>
    <w:multiLevelType w:val="hybridMultilevel"/>
    <w:tmpl w:val="591CF2BC"/>
    <w:lvl w:ilvl="0" w:tplc="5FF21E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54AB1"/>
    <w:multiLevelType w:val="hybridMultilevel"/>
    <w:tmpl w:val="6A84B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967"/>
    <w:rsid w:val="001A4967"/>
    <w:rsid w:val="0066591D"/>
    <w:rsid w:val="00755158"/>
    <w:rsid w:val="00A221B6"/>
    <w:rsid w:val="00EA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B3E8F-C384-4FAE-B06B-2C410AE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967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9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A49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1A496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A4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A4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2664</Words>
  <Characters>15189</Characters>
  <Application>Microsoft Office Word</Application>
  <DocSecurity>0</DocSecurity>
  <Lines>126</Lines>
  <Paragraphs>35</Paragraphs>
  <ScaleCrop>false</ScaleCrop>
  <Company>*Питер-Company*</Company>
  <LinksUpToDate>false</LinksUpToDate>
  <CharactersWithSpaces>17818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RePack by SPecialiST</cp:lastModifiedBy>
  <cp:revision>3</cp:revision>
  <dcterms:created xsi:type="dcterms:W3CDTF">2018-10-25T11:41:00Z</dcterms:created>
  <dcterms:modified xsi:type="dcterms:W3CDTF">2022-03-17T10:08:00Z</dcterms:modified>
</cp:coreProperties>
</file>