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№ 106 «Анютины глазки» комбинированного вида»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CA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2516">
        <w:rPr>
          <w:rFonts w:ascii="Times New Roman" w:hAnsi="Times New Roman" w:cs="Times New Roman"/>
          <w:b/>
          <w:i/>
          <w:sz w:val="40"/>
          <w:szCs w:val="40"/>
        </w:rPr>
        <w:t>Аналитическая справка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62516">
        <w:rPr>
          <w:rFonts w:ascii="Times New Roman" w:hAnsi="Times New Roman" w:cs="Times New Roman"/>
          <w:i/>
          <w:sz w:val="40"/>
          <w:szCs w:val="40"/>
        </w:rPr>
        <w:t xml:space="preserve">по результатам мониторинга качества </w:t>
      </w:r>
      <w:proofErr w:type="spellStart"/>
      <w:r w:rsidRPr="00D62516">
        <w:rPr>
          <w:rFonts w:ascii="Times New Roman" w:hAnsi="Times New Roman" w:cs="Times New Roman"/>
          <w:i/>
          <w:sz w:val="40"/>
          <w:szCs w:val="40"/>
        </w:rPr>
        <w:t>сформированности</w:t>
      </w:r>
      <w:proofErr w:type="spellEnd"/>
      <w:r w:rsidRPr="00D62516">
        <w:rPr>
          <w:rFonts w:ascii="Times New Roman" w:hAnsi="Times New Roman" w:cs="Times New Roman"/>
          <w:i/>
          <w:sz w:val="40"/>
          <w:szCs w:val="40"/>
        </w:rPr>
        <w:t xml:space="preserve"> предпосылок УУД </w:t>
      </w:r>
    </w:p>
    <w:p w:rsid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D62516">
        <w:rPr>
          <w:rFonts w:ascii="Times New Roman" w:hAnsi="Times New Roman" w:cs="Times New Roman"/>
          <w:i/>
          <w:sz w:val="40"/>
          <w:szCs w:val="40"/>
        </w:rPr>
        <w:t>(готовность к школьному обучению)</w:t>
      </w:r>
    </w:p>
    <w:p w:rsidR="00D62516" w:rsidRP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62516" w:rsidRPr="00D62516" w:rsidRDefault="00D62516" w:rsidP="00D625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в 2021 - 2022</w:t>
      </w:r>
      <w:r w:rsidRPr="00D62516">
        <w:rPr>
          <w:rFonts w:ascii="Times New Roman" w:hAnsi="Times New Roman" w:cs="Times New Roman"/>
          <w:b/>
          <w:i/>
          <w:sz w:val="40"/>
          <w:szCs w:val="40"/>
        </w:rPr>
        <w:t xml:space="preserve"> учебном году</w:t>
      </w: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hAnsi="Times New Roman" w:cs="Times New Roman"/>
          <w:i/>
          <w:sz w:val="28"/>
          <w:szCs w:val="28"/>
        </w:rPr>
        <w:t>Составитель: педагог-психолог</w:t>
      </w:r>
    </w:p>
    <w:p w:rsidR="00D62516" w:rsidRPr="00D62516" w:rsidRDefault="00D62516" w:rsidP="00D6251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62516">
        <w:rPr>
          <w:rFonts w:ascii="Times New Roman" w:hAnsi="Times New Roman" w:cs="Times New Roman"/>
          <w:b/>
          <w:i/>
          <w:sz w:val="28"/>
          <w:szCs w:val="28"/>
        </w:rPr>
        <w:t>Дерябина Анна Сергеевна.</w:t>
      </w: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4CA" w:rsidRDefault="007774CA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2516" w:rsidRPr="00D62516" w:rsidRDefault="00D62516" w:rsidP="00D6251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2516">
        <w:rPr>
          <w:rFonts w:ascii="Times New Roman" w:hAnsi="Times New Roman" w:cs="Times New Roman"/>
          <w:b/>
          <w:i/>
          <w:sz w:val="28"/>
          <w:szCs w:val="28"/>
        </w:rPr>
        <w:t>Орск, 2022 г.</w:t>
      </w:r>
    </w:p>
    <w:p w:rsidR="00D62516" w:rsidRPr="00D62516" w:rsidRDefault="00D62516" w:rsidP="007774C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Одним из направлений работы педагога-психолога ДОУ является психодиагностика, где важное место отводится </w:t>
      </w:r>
      <w:r>
        <w:rPr>
          <w:rFonts w:ascii="Times New Roman" w:hAnsi="Times New Roman" w:cs="Times New Roman"/>
          <w:i/>
          <w:sz w:val="28"/>
          <w:szCs w:val="28"/>
        </w:rPr>
        <w:t>мониторингу</w:t>
      </w:r>
      <w:r w:rsidRPr="00D62516">
        <w:rPr>
          <w:rFonts w:ascii="Times New Roman" w:hAnsi="Times New Roman" w:cs="Times New Roman"/>
          <w:i/>
          <w:sz w:val="28"/>
          <w:szCs w:val="28"/>
        </w:rPr>
        <w:t xml:space="preserve"> качества </w:t>
      </w:r>
      <w:proofErr w:type="spellStart"/>
      <w:r w:rsidRPr="00D62516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proofErr w:type="spellEnd"/>
      <w:r w:rsidRPr="00D62516">
        <w:rPr>
          <w:rFonts w:ascii="Times New Roman" w:hAnsi="Times New Roman" w:cs="Times New Roman"/>
          <w:i/>
          <w:sz w:val="28"/>
          <w:szCs w:val="28"/>
        </w:rPr>
        <w:t xml:space="preserve"> предпосылок УУД (</w:t>
      </w:r>
      <w:r>
        <w:rPr>
          <w:rFonts w:ascii="Times New Roman" w:hAnsi="Times New Roman" w:cs="Times New Roman"/>
          <w:i/>
          <w:sz w:val="28"/>
          <w:szCs w:val="28"/>
        </w:rPr>
        <w:t>готовность к школьному обучению).</w:t>
      </w:r>
    </w:p>
    <w:p w:rsidR="00D62516" w:rsidRDefault="007774CA" w:rsidP="007774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уровня готовности к школе зависит успешность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ребенка в последующие годы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его адаптация к новым условиям. </w:t>
      </w:r>
      <w:r w:rsidR="00D62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делает актуальным 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диагностики.</w:t>
      </w:r>
    </w:p>
    <w:p w:rsidR="00D62516" w:rsidRDefault="00D62516" w:rsidP="00D6251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 диагностики: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анализ психологической готовности детей к школе; </w:t>
      </w:r>
    </w:p>
    <w:p w:rsidR="00D62516" w:rsidRDefault="00D62516" w:rsidP="00D6251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наблюдение динамики развития психических процессов детей 6-7 лет.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>
        <w:rPr>
          <w:rFonts w:ascii="Times New Roman" w:eastAsia="Calibri" w:hAnsi="Times New Roman" w:cs="Times New Roman"/>
          <w:sz w:val="28"/>
          <w:szCs w:val="28"/>
        </w:rPr>
        <w:t>: дети 6-7 лет подготовительной к школе группы.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начало года - </w:t>
      </w:r>
      <w:r w:rsidRPr="00D62516">
        <w:rPr>
          <w:rFonts w:ascii="Times New Roman" w:eastAsia="Calibri" w:hAnsi="Times New Roman" w:cs="Times New Roman"/>
          <w:sz w:val="28"/>
          <w:szCs w:val="28"/>
        </w:rPr>
        <w:t>61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47B7">
        <w:rPr>
          <w:rFonts w:ascii="Times New Roman" w:eastAsia="Calibri" w:hAnsi="Times New Roman" w:cs="Times New Roman"/>
          <w:sz w:val="28"/>
          <w:szCs w:val="28"/>
        </w:rPr>
        <w:t>ребенок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(4 человека отсутствовали по болезни).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детей на конец учебного года </w:t>
      </w:r>
      <w:r w:rsidR="00F447B7">
        <w:rPr>
          <w:rFonts w:ascii="Times New Roman" w:eastAsia="Calibri" w:hAnsi="Times New Roman" w:cs="Times New Roman"/>
          <w:b/>
          <w:sz w:val="28"/>
          <w:szCs w:val="28"/>
        </w:rPr>
        <w:t>–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47B7">
        <w:rPr>
          <w:rFonts w:ascii="Times New Roman" w:eastAsia="Calibri" w:hAnsi="Times New Roman" w:cs="Times New Roman"/>
          <w:sz w:val="28"/>
          <w:szCs w:val="28"/>
        </w:rPr>
        <w:t>61 ребенок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Используемая методика: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комплекс </w:t>
      </w:r>
      <w:r w:rsidR="007774CA">
        <w:rPr>
          <w:rFonts w:ascii="Times New Roman" w:eastAsia="Calibri" w:hAnsi="Times New Roman" w:cs="Times New Roman"/>
          <w:sz w:val="28"/>
          <w:szCs w:val="28"/>
        </w:rPr>
        <w:t>диагностических методик,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разработанных Министерством образования Оренбургской области.</w:t>
      </w:r>
    </w:p>
    <w:p w:rsidR="00D62516" w:rsidRPr="00F447B7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47B7">
        <w:rPr>
          <w:rFonts w:ascii="Times New Roman" w:eastAsia="Calibri" w:hAnsi="Times New Roman" w:cs="Times New Roman"/>
          <w:i/>
          <w:sz w:val="28"/>
          <w:szCs w:val="28"/>
        </w:rPr>
        <w:t>сентябрь-октябрь 2021г., апрель - май 2022 г.</w:t>
      </w:r>
    </w:p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школе: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Одним из компонентов школьной готовности является </w:t>
      </w:r>
      <w:r w:rsidRPr="002A79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интеллектуальная готовность.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1-4 представлены данные об уровне развития познавательных процессов за 2021 – 2022 учебный год.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Развитие памяти. </w:t>
      </w:r>
    </w:p>
    <w:tbl>
      <w:tblPr>
        <w:tblStyle w:val="a4"/>
        <w:tblW w:w="1118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7774CA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-675" w:firstLine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7774CA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F447B7" w:rsidTr="007774CA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344228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2516" w:rsidRPr="00F447B7" w:rsidTr="007774CA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  <w:r w:rsidR="0075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54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F447B7" w:rsidRDefault="00F447B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F447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Таблица 2. Развитие внимания. </w:t>
      </w:r>
    </w:p>
    <w:tbl>
      <w:tblPr>
        <w:tblStyle w:val="a4"/>
        <w:tblW w:w="1118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D62516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FA2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118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D62516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36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</w:t>
            </w: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442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 Развитие воображения.</w:t>
      </w:r>
    </w:p>
    <w:tbl>
      <w:tblPr>
        <w:tblStyle w:val="a4"/>
        <w:tblW w:w="1118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"/>
        <w:gridCol w:w="1276"/>
        <w:gridCol w:w="1277"/>
        <w:gridCol w:w="992"/>
        <w:gridCol w:w="1277"/>
        <w:gridCol w:w="1016"/>
        <w:gridCol w:w="1276"/>
        <w:gridCol w:w="993"/>
        <w:gridCol w:w="1276"/>
        <w:gridCol w:w="993"/>
      </w:tblGrid>
      <w:tr w:rsidR="00D62516" w:rsidTr="00D62516">
        <w:trPr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62516" w:rsidTr="00D62516">
        <w:trPr>
          <w:trHeight w:val="896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2516" w:rsidRPr="00D61B83" w:rsidTr="00D62516">
        <w:trPr>
          <w:cantSplit/>
          <w:trHeight w:val="126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44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3D20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33 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E10601" w:rsidRPr="00D61B83" w:rsidTr="00D62516">
        <w:trPr>
          <w:cantSplit/>
          <w:trHeight w:val="11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7E5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774CA" w:rsidRDefault="007774CA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таблице 5 представлены результаты диагностики познавательных процессов.</w:t>
      </w: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показатели готовности к школе.</w:t>
      </w:r>
    </w:p>
    <w:tbl>
      <w:tblPr>
        <w:tblStyle w:val="a4"/>
        <w:tblW w:w="1091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992"/>
        <w:gridCol w:w="1276"/>
        <w:gridCol w:w="992"/>
        <w:gridCol w:w="1276"/>
        <w:gridCol w:w="850"/>
        <w:gridCol w:w="1276"/>
        <w:gridCol w:w="992"/>
      </w:tblGrid>
      <w:tr w:rsidR="00D62516" w:rsidTr="007774CA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Pr="007774CA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  <w:p w:rsidR="00D62516" w:rsidRDefault="00D62516" w:rsidP="007774CA">
            <w:pPr>
              <w:spacing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 w:rsidP="007774CA">
            <w:pPr>
              <w:spacing w:line="36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7774CA" w:rsidTr="007774CA">
        <w:trPr>
          <w:trHeight w:val="896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516" w:rsidRDefault="00D6251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D61B83" w:rsidRPr="00D61B83" w:rsidTr="007774CA">
        <w:trPr>
          <w:cantSplit/>
          <w:trHeight w:val="12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25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D7CC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D61B83" w:rsidRPr="00D61B83" w:rsidTr="007774CA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62516" w:rsidRDefault="00D62516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16" w:rsidRPr="00D61B83" w:rsidRDefault="00D61B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62516" w:rsidRPr="00D61B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</w:tbl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мотивационной и личностной готовности к школе </w:t>
      </w:r>
    </w:p>
    <w:p w:rsidR="00D62516" w:rsidRDefault="00D62516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детей 6-7 лет.</w:t>
      </w:r>
    </w:p>
    <w:p w:rsidR="00D62516" w:rsidRDefault="00D62516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9560" cy="2095500"/>
            <wp:effectExtent l="0" t="0" r="152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5F83" w:rsidRDefault="00245F83" w:rsidP="00D62516">
      <w:pPr>
        <w:spacing w:after="0" w:line="240" w:lineRule="auto"/>
        <w:jc w:val="center"/>
        <w:rPr>
          <w:noProof/>
          <w:lang w:eastAsia="ru-RU"/>
        </w:rPr>
      </w:pPr>
    </w:p>
    <w:p w:rsidR="0089597C" w:rsidRDefault="0089597C" w:rsidP="00D62516">
      <w:pPr>
        <w:spacing w:after="0" w:line="240" w:lineRule="auto"/>
        <w:jc w:val="center"/>
        <w:rPr>
          <w:noProof/>
          <w:lang w:eastAsia="ru-RU"/>
        </w:rPr>
      </w:pPr>
    </w:p>
    <w:p w:rsidR="0089597C" w:rsidRDefault="00245F83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EF9950F" wp14:editId="57D83019">
            <wp:extent cx="4099560" cy="2095500"/>
            <wp:effectExtent l="0" t="0" r="152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D62516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BF1E4" wp14:editId="20EB7C3D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597C" w:rsidRDefault="0089597C" w:rsidP="00D62516">
      <w:pPr>
        <w:spacing w:after="0" w:line="240" w:lineRule="auto"/>
        <w:jc w:val="center"/>
        <w:rPr>
          <w:noProof/>
          <w:lang w:eastAsia="ru-RU"/>
        </w:rPr>
      </w:pPr>
    </w:p>
    <w:p w:rsidR="000B440B" w:rsidRDefault="000B440B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2516" w:rsidRDefault="00754F92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Качественный анализ результатов мониторинга качества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предпосылок УУД (готовность к школьному обучению).</w:t>
      </w:r>
    </w:p>
    <w:p w:rsidR="00754F92" w:rsidRDefault="00754F92" w:rsidP="00C84D2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4F92" w:rsidRDefault="00D62516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(универсальных учебных действий) позволил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</w:t>
      </w:r>
    </w:p>
    <w:p w:rsidR="00D62516" w:rsidRDefault="00754F92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выявлены основные </w:t>
      </w:r>
      <w:r w:rsidR="00D62516"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проблемы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зрительно – простр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анственного восприятия, в развитии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зрительно – моторной координации, понятийно-логического мышления, в развитии кратковременной памяти </w:t>
      </w:r>
      <w:r w:rsidR="00C84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развитии речи.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большинства детей хорошо развита кратковременная слуховая память и наглядно-образное мышление. Таким образом, по результатам диагностики в начале учебного года была сформирована коррекционно-развивающая группа детей с низким уровнем развития познава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процессов в количестве 8 человек (13%)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Больший процент детей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59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7E5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ребенка) пришелся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средний уровень готовности к школьному обучению</w:t>
      </w:r>
      <w:r w:rsidR="00556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(56%)</w:t>
      </w:r>
      <w:r w:rsidR="00D62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качества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 был у 4 – х детей (7%) на начало учебного года.</w:t>
      </w:r>
    </w:p>
    <w:p w:rsidR="00D62516" w:rsidRDefault="00D62516" w:rsidP="00D625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Мониторинг качества </w:t>
      </w:r>
      <w:proofErr w:type="spellStart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предпосылок УУД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позволил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динамику в развитии познавательных процесс и в формировании мотивационной, личностной готовности. Результаты, полученные в конце учебного года, говорят о </w:t>
      </w:r>
      <w:r w:rsidRPr="00754F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положительной динамике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познавательных процессов детей подготовительных групп, а также о динамике в мотивационной и личностной готовности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Положительная динамика результатов психологической готовности к школьному обучению видна благодаря регулярной работе с детьми, взаимодействию всех участников о</w:t>
      </w:r>
      <w:r w:rsidR="00E1060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бразовательного процесса, а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 работе с родителями (консультации, семинары, информационные стенды).</w:t>
      </w:r>
    </w:p>
    <w:p w:rsidR="00D62516" w:rsidRDefault="00D62516" w:rsidP="00AF6F3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уровень готовности к школьному обучению был выявлен у 36 детей 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(59%)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61 ребенка</w:t>
      </w:r>
      <w:r w:rsidR="00754F9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дети, у которых хорошо развита эмоционально-волевая готовность к школе, зрительно-моторная координация, кратковременная память, зрительно-пространственное восприятие</w:t>
      </w:r>
      <w:r w:rsidR="00D974A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понятийно-логическое мышление.</w:t>
      </w:r>
      <w:r w:rsidR="00AF6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 детей, имеющих низкий уровень развития познавательных процессов вовсе отсутствует. А это говорит о качественном взаимодействии всех специалистов и педагогов ДОУ по работе подготовки детей к школьному обучению.</w:t>
      </w:r>
    </w:p>
    <w:p w:rsidR="00D62516" w:rsidRDefault="00D62516" w:rsidP="00D625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16" w:rsidRDefault="00D62516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____________/__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Дерябина А.С.</w:t>
      </w:r>
    </w:p>
    <w:p w:rsidR="002A79B8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D6251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A79B8" w:rsidRDefault="002A79B8" w:rsidP="000B44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21B" w:rsidRDefault="00D1021B"/>
    <w:sectPr w:rsidR="00D1021B" w:rsidSect="007774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16"/>
    <w:rsid w:val="000248B1"/>
    <w:rsid w:val="000B440B"/>
    <w:rsid w:val="0021102F"/>
    <w:rsid w:val="00245F83"/>
    <w:rsid w:val="002A79B8"/>
    <w:rsid w:val="00344228"/>
    <w:rsid w:val="003D20C4"/>
    <w:rsid w:val="00556697"/>
    <w:rsid w:val="00754F92"/>
    <w:rsid w:val="007774CA"/>
    <w:rsid w:val="007E559B"/>
    <w:rsid w:val="0089597C"/>
    <w:rsid w:val="00AF6F33"/>
    <w:rsid w:val="00C24BCF"/>
    <w:rsid w:val="00C84D2D"/>
    <w:rsid w:val="00D1021B"/>
    <w:rsid w:val="00D61B83"/>
    <w:rsid w:val="00D62516"/>
    <w:rsid w:val="00D974A9"/>
    <w:rsid w:val="00DD7CC5"/>
    <w:rsid w:val="00E10601"/>
    <w:rsid w:val="00E3798B"/>
    <w:rsid w:val="00F447B7"/>
    <w:rsid w:val="00F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60843-69A9-44C9-AC7E-57090CD9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516"/>
    <w:pPr>
      <w:ind w:left="720"/>
      <w:contextualSpacing/>
    </w:pPr>
  </w:style>
  <w:style w:type="table" w:styleId="a4">
    <w:name w:val="Table Grid"/>
    <w:basedOn w:val="a1"/>
    <w:uiPriority w:val="39"/>
    <w:rsid w:val="00D625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Мотивационная готовность к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мотивация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0.04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32-4986-BE47-B78331C8405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Учебно-игровая мотивация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0.35</c:v>
                </c:pt>
                <c:pt idx="1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32-4986-BE47-B78331C8405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Игровая мотивация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0F-431E-802A-67AF06C084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0.61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32-4986-BE47-B78331C840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459200"/>
        <c:axId val="49460736"/>
      </c:barChart>
      <c:catAx>
        <c:axId val="494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60736"/>
        <c:crosses val="autoZero"/>
        <c:auto val="1"/>
        <c:lblAlgn val="ctr"/>
        <c:lblOffset val="100"/>
        <c:noMultiLvlLbl val="0"/>
      </c:catAx>
      <c:valAx>
        <c:axId val="4946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Личностная</a:t>
            </a:r>
            <a:r>
              <a:rPr lang="ru-RU" b="1" baseline="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b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готовность к школе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89-4B76-9ED0-A13855262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89-4B76-9ED0-A138552626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89-4B76-9ED0-A138552626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0.61</c:v>
                </c:pt>
                <c:pt idx="1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289-4B76-9ED0-A1385526263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289-4B76-9ED0-A13855262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459200"/>
        <c:axId val="49460736"/>
      </c:barChart>
      <c:catAx>
        <c:axId val="494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60736"/>
        <c:crosses val="autoZero"/>
        <c:auto val="1"/>
        <c:lblAlgn val="ctr"/>
        <c:lblOffset val="100"/>
        <c:noMultiLvlLbl val="0"/>
      </c:catAx>
      <c:valAx>
        <c:axId val="4946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Сводная</a:t>
            </a:r>
            <a:r>
              <a:rPr lang="ru-RU" b="1" i="1" baseline="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диаграмма результатов мониторинга качества сформированности предпосылок УУД </a:t>
            </a:r>
          </a:p>
          <a:p>
            <a:pPr>
              <a:defRPr/>
            </a:pPr>
            <a:r>
              <a:rPr lang="ru-RU" b="1" i="1" baseline="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2021-2022 г.</a:t>
            </a:r>
            <a:endParaRPr lang="ru-RU" b="1" i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2"/>
                <c:pt idx="0">
                  <c:v>Сентябрь, 2021 г.</c:v>
                </c:pt>
                <c:pt idx="1">
                  <c:v>Май, 2022г.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7.0000000000000007E-2</c:v>
                </c:pt>
                <c:pt idx="1">
                  <c:v>0.59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1B-4E7E-83DF-B293B49C3A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Хороший уровень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2"/>
                <c:pt idx="0">
                  <c:v>Сентябрь, 2021 г.</c:v>
                </c:pt>
                <c:pt idx="1">
                  <c:v>Май, 2022г.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0.24</c:v>
                </c:pt>
                <c:pt idx="1">
                  <c:v>0.23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1B-4E7E-83DF-B293B49C3A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2"/>
                <c:pt idx="0">
                  <c:v>Сентябрь, 2021 г.</c:v>
                </c:pt>
                <c:pt idx="1">
                  <c:v>Май, 2022г.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D1B-4E7E-83DF-B293B49C3A5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Лист1!$A$2:$A$5</c:f>
              <c:strCache>
                <c:ptCount val="2"/>
                <c:pt idx="0">
                  <c:v>Сентябрь, 2021 г.</c:v>
                </c:pt>
                <c:pt idx="1">
                  <c:v>Май, 2022г.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0.13</c:v>
                </c:pt>
                <c:pt idx="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D1B-4E7E-83DF-B293B49C3A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1145664"/>
        <c:axId val="293415808"/>
      </c:lineChart>
      <c:catAx>
        <c:axId val="22114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3415808"/>
        <c:crosses val="autoZero"/>
        <c:auto val="1"/>
        <c:lblAlgn val="ctr"/>
        <c:lblOffset val="100"/>
        <c:noMultiLvlLbl val="0"/>
      </c:catAx>
      <c:valAx>
        <c:axId val="29341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145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364B-2871-4A51-A2AC-E9FD288A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2022-03-19T21:33:00Z</dcterms:created>
  <dcterms:modified xsi:type="dcterms:W3CDTF">2022-04-06T23:46:00Z</dcterms:modified>
</cp:coreProperties>
</file>