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A0" w:rsidRPr="003E7FB4" w:rsidRDefault="00B837A0" w:rsidP="00E423B3">
      <w:pPr>
        <w:spacing w:before="100" w:beforeAutospacing="1" w:after="100" w:afterAutospacing="1" w:line="276" w:lineRule="atLeast"/>
        <w:jc w:val="both"/>
        <w:rPr>
          <w:rFonts w:ascii="Times New Roman" w:eastAsia="Times New Roman" w:hAnsi="Times New Roman" w:cs="Times New Roman"/>
          <w:color w:val="FF0000"/>
          <w:sz w:val="24"/>
          <w:szCs w:val="24"/>
          <w:lang w:eastAsia="ru-RU"/>
        </w:rPr>
      </w:pPr>
      <w:r w:rsidRPr="003E7FB4">
        <w:rPr>
          <w:rFonts w:ascii="Times New Roman" w:eastAsia="Times New Roman" w:hAnsi="Times New Roman" w:cs="Times New Roman"/>
          <w:b/>
          <w:bCs/>
          <w:i/>
          <w:iCs/>
          <w:color w:val="FF0000"/>
          <w:sz w:val="24"/>
          <w:szCs w:val="24"/>
          <w:lang w:eastAsia="ru-RU"/>
        </w:rPr>
        <w:t>Правила поведения в конфликтной ситуации:</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 Помните, что в конфликте всегда виноваты обе конфликтующие стороны.</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2.</w:t>
      </w:r>
      <w:r w:rsidR="00580975">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Маленький конфликт всегда стремится перерасти в большой конфликт.</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3.</w:t>
      </w:r>
      <w:r w:rsidR="00580975">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Люди, включившиеся в чужой конфликт, как правило, остаются «крайними».</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4.</w:t>
      </w:r>
      <w:r w:rsidR="00580975">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Перед «погружением» в конфликт важно выяснить цель и предмет спора.</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5. Ваша первая реакция </w:t>
      </w:r>
      <w:proofErr w:type="gramStart"/>
      <w:r w:rsidRPr="00E423B3">
        <w:rPr>
          <w:rFonts w:ascii="Times New Roman" w:eastAsia="Times New Roman" w:hAnsi="Times New Roman" w:cs="Times New Roman"/>
          <w:color w:val="000000"/>
          <w:sz w:val="24"/>
          <w:szCs w:val="24"/>
          <w:lang w:eastAsia="ru-RU"/>
        </w:rPr>
        <w:t>на конфликтую</w:t>
      </w:r>
      <w:proofErr w:type="gramEnd"/>
      <w:r w:rsidRPr="00E423B3">
        <w:rPr>
          <w:rFonts w:ascii="Times New Roman" w:eastAsia="Times New Roman" w:hAnsi="Times New Roman" w:cs="Times New Roman"/>
          <w:color w:val="000000"/>
          <w:sz w:val="24"/>
          <w:szCs w:val="24"/>
          <w:lang w:eastAsia="ru-RU"/>
        </w:rPr>
        <w:t xml:space="preserve"> ситуацию всегда должна быть дружелюбной.</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6.</w:t>
      </w:r>
      <w:r w:rsidR="00580975">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Надо всегда давать возможность оппоненту высказать свое мнение.</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7.</w:t>
      </w:r>
      <w:r w:rsidR="00580975">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 xml:space="preserve">Находясь в конфликтной ситуации запрещено переходить границу </w:t>
      </w:r>
      <w:proofErr w:type="gramStart"/>
      <w:r w:rsidRPr="00E423B3">
        <w:rPr>
          <w:rFonts w:ascii="Times New Roman" w:eastAsia="Times New Roman" w:hAnsi="Times New Roman" w:cs="Times New Roman"/>
          <w:color w:val="000000"/>
          <w:sz w:val="24"/>
          <w:szCs w:val="24"/>
          <w:lang w:eastAsia="ru-RU"/>
        </w:rPr>
        <w:t>дозволенного</w:t>
      </w:r>
      <w:proofErr w:type="gramEnd"/>
      <w:r w:rsidRPr="00E423B3">
        <w:rPr>
          <w:rFonts w:ascii="Times New Roman" w:eastAsia="Times New Roman" w:hAnsi="Times New Roman" w:cs="Times New Roman"/>
          <w:color w:val="000000"/>
          <w:sz w:val="24"/>
          <w:szCs w:val="24"/>
          <w:lang w:eastAsia="ru-RU"/>
        </w:rPr>
        <w:t>. Тот, кто первым ее переходит - часто остается "крайним".</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8.</w:t>
      </w:r>
      <w:r w:rsidR="00580975">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Отстаивание своей позиции осуществляется конструктивно на основе аргументов.</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9.</w:t>
      </w:r>
      <w:r w:rsidR="00580975">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Если спорщиков захлестывают эмоции, им сложно услышать «голос разума».</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10.Необходимо помнить, что вреда от конфликта, как правило, больше, чем пользы.</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11.Нет смысла ставить целью убедить любой ценой оппонента в своей правоте, т.к. каждый человек имеет право на свою точку зрения по любому вопросу.</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12.Победителем в конфликте будет являться тот, кто первый сумеет его разрешить или просто выйти из него без упреков и обид!</w:t>
      </w:r>
    </w:p>
    <w:p w:rsidR="00B837A0" w:rsidRPr="003E7FB4" w:rsidRDefault="00B837A0" w:rsidP="00E423B3">
      <w:pPr>
        <w:spacing w:before="100" w:beforeAutospacing="1" w:after="100" w:afterAutospacing="1" w:line="276" w:lineRule="atLeast"/>
        <w:jc w:val="both"/>
        <w:rPr>
          <w:rFonts w:ascii="Times New Roman" w:eastAsia="Times New Roman" w:hAnsi="Times New Roman" w:cs="Times New Roman"/>
          <w:color w:val="FF0000"/>
          <w:sz w:val="24"/>
          <w:szCs w:val="24"/>
          <w:lang w:eastAsia="ru-RU"/>
        </w:rPr>
      </w:pPr>
      <w:r w:rsidRPr="003E7FB4">
        <w:rPr>
          <w:rFonts w:ascii="Times New Roman" w:eastAsia="Times New Roman" w:hAnsi="Times New Roman" w:cs="Times New Roman"/>
          <w:b/>
          <w:bCs/>
          <w:i/>
          <w:iCs/>
          <w:color w:val="FF0000"/>
          <w:sz w:val="24"/>
          <w:szCs w:val="24"/>
          <w:lang w:eastAsia="ru-RU"/>
        </w:rPr>
        <w:t xml:space="preserve">Как эффективно реагировать на конфликт, если Вы </w:t>
      </w:r>
      <w:proofErr w:type="gramStart"/>
      <w:r w:rsidRPr="003E7FB4">
        <w:rPr>
          <w:rFonts w:ascii="Times New Roman" w:eastAsia="Times New Roman" w:hAnsi="Times New Roman" w:cs="Times New Roman"/>
          <w:b/>
          <w:bCs/>
          <w:i/>
          <w:iCs/>
          <w:color w:val="FF0000"/>
          <w:sz w:val="24"/>
          <w:szCs w:val="24"/>
          <w:lang w:eastAsia="ru-RU"/>
        </w:rPr>
        <w:t>оказыв</w:t>
      </w:r>
      <w:r w:rsidR="003E7FB4">
        <w:rPr>
          <w:rFonts w:ascii="Times New Roman" w:eastAsia="Times New Roman" w:hAnsi="Times New Roman" w:cs="Times New Roman"/>
          <w:b/>
          <w:bCs/>
          <w:i/>
          <w:iCs/>
          <w:color w:val="FF0000"/>
          <w:sz w:val="24"/>
          <w:szCs w:val="24"/>
          <w:lang w:eastAsia="ru-RU"/>
        </w:rPr>
        <w:t>аетесь неожиданно втянуты</w:t>
      </w:r>
      <w:proofErr w:type="gramEnd"/>
      <w:r w:rsidR="003E7FB4">
        <w:rPr>
          <w:rFonts w:ascii="Times New Roman" w:eastAsia="Times New Roman" w:hAnsi="Times New Roman" w:cs="Times New Roman"/>
          <w:b/>
          <w:bCs/>
          <w:i/>
          <w:iCs/>
          <w:color w:val="FF0000"/>
          <w:sz w:val="24"/>
          <w:szCs w:val="24"/>
          <w:lang w:eastAsia="ru-RU"/>
        </w:rPr>
        <w:t xml:space="preserve"> в него.</w:t>
      </w:r>
    </w:p>
    <w:p w:rsidR="00B837A0" w:rsidRPr="00E423B3" w:rsidRDefault="00B837A0" w:rsidP="00E423B3">
      <w:pPr>
        <w:numPr>
          <w:ilvl w:val="0"/>
          <w:numId w:val="1"/>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Шаг первый.</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Постарайтесь сохранить спокойствие</w:t>
      </w:r>
      <w:r w:rsidRPr="00E423B3">
        <w:rPr>
          <w:rFonts w:ascii="Times New Roman" w:eastAsia="Times New Roman" w:hAnsi="Times New Roman" w:cs="Times New Roman"/>
          <w:b/>
          <w:bCs/>
          <w:color w:val="000000"/>
          <w:sz w:val="24"/>
          <w:szCs w:val="24"/>
          <w:lang w:eastAsia="ru-RU"/>
        </w:rPr>
        <w:t>.</w:t>
      </w:r>
      <w:r w:rsidRPr="00E423B3">
        <w:rPr>
          <w:rFonts w:ascii="Times New Roman" w:eastAsia="Times New Roman" w:hAnsi="Times New Roman" w:cs="Times New Roman"/>
          <w:color w:val="000000"/>
          <w:sz w:val="24"/>
          <w:szCs w:val="24"/>
          <w:lang w:eastAsia="ru-RU"/>
        </w:rPr>
        <w:t> Человек, инициирующий конфликт, может быть чрезвычайно эмоционально возбужден. Вам необходимо удержаться от импульсивного реагирования в ответ и не оказаться в ловушке состояния раздражения или гнева. Если Вы достаточно практиковались в технике эмоционального самоанализа, то Вы сможете достаточно спокойно отреагировать на выступление другого человека. Но даже если Вы в себе уверены, все равно учтите предлагаемые советы по сохранению спокойствия: сосредоточьтесь на том, чтобы сделать глубокий вдох и последующий продолжительный выдох. В некоторых случаях, когда это возможно применить, помогает способ отключиться на время от ситуации – сосредоточьтесь на том, что произведите мысленно отсчет до десяти. Тем самым Вы сможете эмоционально отгородиться от негативного  воздействия другого человека, сохранить необходимое в данной ситуации душевное равновесие, и как результат - способность размышлять, адекватно реагировать и эффективно разрешать проблемные вопросы.</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Будьте внимательны.</w:t>
      </w:r>
      <w:r w:rsidRPr="00E423B3">
        <w:rPr>
          <w:rFonts w:ascii="Times New Roman" w:eastAsia="Times New Roman" w:hAnsi="Times New Roman" w:cs="Times New Roman"/>
          <w:color w:val="000000"/>
          <w:sz w:val="24"/>
          <w:szCs w:val="24"/>
          <w:lang w:eastAsia="ru-RU"/>
        </w:rPr>
        <w:t> Проявите искренний интерес и заботу о другом человеке. В данных обстоятельствах надо понимать, что у другого человека возникла проблема и в этой связи он заслуживает Вашего сочувствия.</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lastRenderedPageBreak/>
        <w:t xml:space="preserve">Кроме того, Вы, очевидно, каким-то образом причастны к возникновению проблемы, человеку, скорее всего, реально требуется помощь. В такой ситуации необходимым является применение одного из главных принципов социального интеллекта — взаимодействие с </w:t>
      </w:r>
      <w:proofErr w:type="spellStart"/>
      <w:r w:rsidRPr="00E423B3">
        <w:rPr>
          <w:rFonts w:ascii="Times New Roman" w:eastAsia="Times New Roman" w:hAnsi="Times New Roman" w:cs="Times New Roman"/>
          <w:color w:val="000000"/>
          <w:sz w:val="24"/>
          <w:szCs w:val="24"/>
          <w:lang w:eastAsia="ru-RU"/>
        </w:rPr>
        <w:t>эмпатией</w:t>
      </w:r>
      <w:proofErr w:type="spellEnd"/>
      <w:r w:rsidRPr="00E423B3">
        <w:rPr>
          <w:rFonts w:ascii="Times New Roman" w:eastAsia="Times New Roman" w:hAnsi="Times New Roman" w:cs="Times New Roman"/>
          <w:color w:val="000000"/>
          <w:sz w:val="24"/>
          <w:szCs w:val="24"/>
          <w:lang w:eastAsia="ru-RU"/>
        </w:rPr>
        <w:t>. Результатом такого взаимодействия должно стать понимание другого человека, сути его проблемы и причины ее возникновения.</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Главным способом для возможности понимания другого человека является способность слушать. Именно способность слушать играет важнейшую роль в разрешении конфликта.</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Вы должны слушать другого человека таким образом, чтобы быть уверенным в том, что он видит и знает, что Вы его слушаете. Слушая, обратите внимание на поведение человека, которым сопровождается его сообщение.  Особое внимание обратите на сигналы, которые человек неосознанно посылает своими непроизвольными движениями глаз, рук, тела – это значительно облегчит Вам понимание состояния другого человека.</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Когда кто-то в жесткой форме пытается инициировать конфликт, он, в свою очередь, пристально наблюдает за Вами и за тем, как Вы реагируете. Поэтому постарайтесь, полностью сосредоточится на слушании, чтобы у человека не возникло и тени сомнения в том, что Вы действительно внимательно слушаете и хотите его понять. В процессе слушания Вы можете слегка кивать головой – Вы тем самым поддерживаете собеседника, стимулируете его выговориться и подтверждаете свое внимание к </w:t>
      </w:r>
      <w:proofErr w:type="gramStart"/>
      <w:r w:rsidRPr="00E423B3">
        <w:rPr>
          <w:rFonts w:ascii="Times New Roman" w:eastAsia="Times New Roman" w:hAnsi="Times New Roman" w:cs="Times New Roman"/>
          <w:color w:val="000000"/>
          <w:sz w:val="24"/>
          <w:szCs w:val="24"/>
          <w:lang w:eastAsia="ru-RU"/>
        </w:rPr>
        <w:t>говорящему</w:t>
      </w:r>
      <w:proofErr w:type="gramEnd"/>
      <w:r w:rsidRPr="00E423B3">
        <w:rPr>
          <w:rFonts w:ascii="Times New Roman" w:eastAsia="Times New Roman" w:hAnsi="Times New Roman" w:cs="Times New Roman"/>
          <w:color w:val="000000"/>
          <w:sz w:val="24"/>
          <w:szCs w:val="24"/>
          <w:lang w:eastAsia="ru-RU"/>
        </w:rPr>
        <w:t>.</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В то время как Вы слушаете человека, даже если Вы не согласны с его высказыванием, Вы должны показать, что понимаете его чувства. Это происходит автоматически, если Вы позволите инициатору конфликта «выпустить пар», пока </w:t>
      </w:r>
      <w:proofErr w:type="gramStart"/>
      <w:r w:rsidRPr="00E423B3">
        <w:rPr>
          <w:rFonts w:ascii="Times New Roman" w:eastAsia="Times New Roman" w:hAnsi="Times New Roman" w:cs="Times New Roman"/>
          <w:color w:val="000000"/>
          <w:sz w:val="24"/>
          <w:szCs w:val="24"/>
          <w:lang w:eastAsia="ru-RU"/>
        </w:rPr>
        <w:t>с</w:t>
      </w:r>
      <w:proofErr w:type="gramEnd"/>
      <w:r w:rsidRPr="00E423B3">
        <w:rPr>
          <w:rFonts w:ascii="Times New Roman" w:eastAsia="Times New Roman" w:hAnsi="Times New Roman" w:cs="Times New Roman"/>
          <w:color w:val="000000"/>
          <w:sz w:val="24"/>
          <w:szCs w:val="24"/>
          <w:lang w:eastAsia="ru-RU"/>
        </w:rPr>
        <w:t xml:space="preserve"> вниманием слушаете его. Когда выговорится, он успокоится. Только после этого Вы можете начинать решать проблему</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Шаг второй</w:t>
      </w:r>
      <w:r w:rsidRPr="00E423B3">
        <w:rPr>
          <w:rFonts w:ascii="Times New Roman" w:eastAsia="Times New Roman" w:hAnsi="Times New Roman" w:cs="Times New Roman"/>
          <w:b/>
          <w:bCs/>
          <w:color w:val="000000"/>
          <w:sz w:val="24"/>
          <w:szCs w:val="24"/>
          <w:lang w:eastAsia="ru-RU"/>
        </w:rPr>
        <w:t>.</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Уточнить.</w:t>
      </w:r>
      <w:r w:rsidRPr="00E423B3">
        <w:rPr>
          <w:rFonts w:ascii="Times New Roman" w:eastAsia="Times New Roman" w:hAnsi="Times New Roman" w:cs="Times New Roman"/>
          <w:color w:val="000000"/>
          <w:sz w:val="24"/>
          <w:szCs w:val="24"/>
          <w:lang w:eastAsia="ru-RU"/>
        </w:rPr>
        <w:t xml:space="preserve"> После того как вы человека выслушали, очень важно показать ему, что вы правильно поняли суть высказанной претензии. Для этого надо просто повторить её своими словами. Используйте следующие обороты «понимающего слушания»: «Если я Вас правильно понял (а), произошла следующая ситуация ….», «То есть Вы хотите сказать…». Для чего и кому это нужно? Прежде всего, вам самим. Важно убедиться, что вы человека правильно поняли, разобрались в ситуации, в чём состоит причина недовольства. Покажите человеку, что вы его поняли, что его проблемы вам не безразличны. Например: «Я хорошо понимаю что…..», «Спасибо Вам Иван Иванович, что Вы затронули этот вопрос», «Да, это неприятный момент». Известную фразу «Клиент всегда прав», может быть </w:t>
      </w:r>
      <w:proofErr w:type="gramStart"/>
      <w:r w:rsidRPr="00E423B3">
        <w:rPr>
          <w:rFonts w:ascii="Times New Roman" w:eastAsia="Times New Roman" w:hAnsi="Times New Roman" w:cs="Times New Roman"/>
          <w:color w:val="000000"/>
          <w:sz w:val="24"/>
          <w:szCs w:val="24"/>
          <w:lang w:eastAsia="ru-RU"/>
        </w:rPr>
        <w:t>трактована</w:t>
      </w:r>
      <w:proofErr w:type="gramEnd"/>
      <w:r w:rsidRPr="00E423B3">
        <w:rPr>
          <w:rFonts w:ascii="Times New Roman" w:eastAsia="Times New Roman" w:hAnsi="Times New Roman" w:cs="Times New Roman"/>
          <w:color w:val="000000"/>
          <w:sz w:val="24"/>
          <w:szCs w:val="24"/>
          <w:lang w:eastAsia="ru-RU"/>
        </w:rPr>
        <w:t xml:space="preserve"> так: «Клиент не всегда прав, но он всегда имеет право на выражение своих эмоций». И это надо признать. Мало того, человеку надо посочувствовать.</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Представьте себе ситуацию. Вы собираетесь на юг и берёте с собой собачку. Но, подойдя к вагону, проводник вам говорит: Вариант 1 «Собака должна ехать в товарном вагоне. Таковы правила.</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Вариант 2. «Мне очень жаль, что Ваша собака не может ехать с Вами. У меня дома тоже есть пёс, и я понимаю ваши чувства, но, к сожалению, таковы правила».</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Какой вариант Вам больше понравился? По сути, сказано одно и то же, но по форме - разное, и реакция на слова, тоже разная. Поэтому нужно уважать чувства других людей. </w:t>
      </w:r>
      <w:r w:rsidRPr="00E423B3">
        <w:rPr>
          <w:rFonts w:ascii="Times New Roman" w:eastAsia="Times New Roman" w:hAnsi="Times New Roman" w:cs="Times New Roman"/>
          <w:color w:val="000000"/>
          <w:sz w:val="24"/>
          <w:szCs w:val="24"/>
          <w:lang w:eastAsia="ru-RU"/>
        </w:rPr>
        <w:lastRenderedPageBreak/>
        <w:t>Очень важно посочувствовать, выразить понимание. Это самый сложный шаг – но самый эффективный.</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Шаг третий.</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Примените правильное построение ответной речи. </w:t>
      </w:r>
      <w:r w:rsidRPr="00E423B3">
        <w:rPr>
          <w:rFonts w:ascii="Times New Roman" w:eastAsia="Times New Roman" w:hAnsi="Times New Roman" w:cs="Times New Roman"/>
          <w:color w:val="000000"/>
          <w:sz w:val="24"/>
          <w:szCs w:val="24"/>
          <w:lang w:eastAsia="ru-RU"/>
        </w:rPr>
        <w:t xml:space="preserve">Вы поступите мудро, если в ответ сначала скажете что-то вроде этого: «Извините, я понимаю, что Вы расстроены». Затем выскажете вслух и объясните своими словами, как Вы поняли возникшую проблему. Задайте вопросы, чтобы уточнить собственное понимание. Вам, возможно, понадобиться перефразировать слова собеседника, чтобы убедиться, что Вы правильно понимаете, о чем идет речь. Если ситуация кажется запутанной, для ее прояснения, Вы можете задать вопросы, отражающие описанный ранее алгоритм - признание наличия проблемы,  описание поведения, ведущего к конфликту, возможные последствия и испытываемые чувства.  Например: «Что именно Вас так расстроило?», «Значит, у Вас было все в порядке, до того, как я поступил неким определенным образом?», «Вы злитесь непосредственно на меня или Вас расстраивает то, что Вы не можете делать то, что хотите? Может быть, проблема заключается в чем-то еще?». </w:t>
      </w:r>
      <w:proofErr w:type="spellStart"/>
      <w:r w:rsidRPr="00E423B3">
        <w:rPr>
          <w:rFonts w:ascii="Times New Roman" w:eastAsia="Times New Roman" w:hAnsi="Times New Roman" w:cs="Times New Roman"/>
          <w:color w:val="000000"/>
          <w:sz w:val="24"/>
          <w:szCs w:val="24"/>
          <w:lang w:eastAsia="ru-RU"/>
        </w:rPr>
        <w:t>Будте</w:t>
      </w:r>
      <w:proofErr w:type="spellEnd"/>
      <w:r w:rsidRPr="00E423B3">
        <w:rPr>
          <w:rFonts w:ascii="Times New Roman" w:eastAsia="Times New Roman" w:hAnsi="Times New Roman" w:cs="Times New Roman"/>
          <w:color w:val="000000"/>
          <w:sz w:val="24"/>
          <w:szCs w:val="24"/>
          <w:lang w:eastAsia="ru-RU"/>
        </w:rPr>
        <w:t xml:space="preserve"> предельно </w:t>
      </w:r>
      <w:proofErr w:type="gramStart"/>
      <w:r w:rsidRPr="00E423B3">
        <w:rPr>
          <w:rFonts w:ascii="Times New Roman" w:eastAsia="Times New Roman" w:hAnsi="Times New Roman" w:cs="Times New Roman"/>
          <w:color w:val="000000"/>
          <w:sz w:val="24"/>
          <w:szCs w:val="24"/>
          <w:lang w:eastAsia="ru-RU"/>
        </w:rPr>
        <w:t>искренним</w:t>
      </w:r>
      <w:proofErr w:type="gramEnd"/>
      <w:r w:rsidRPr="00E423B3">
        <w:rPr>
          <w:rFonts w:ascii="Times New Roman" w:eastAsia="Times New Roman" w:hAnsi="Times New Roman" w:cs="Times New Roman"/>
          <w:color w:val="000000"/>
          <w:sz w:val="24"/>
          <w:szCs w:val="24"/>
          <w:lang w:eastAsia="ru-RU"/>
        </w:rPr>
        <w:t xml:space="preserve"> задавая уточняющие вопросы. Помните, это очень важно, - у человека не должно возникнуть сомнений в том, что Вы по настоящему хотите разобраться в сути проблемы. Кроме того, следует понимать, что иногда люди инициируют конфликт из-за мелочей, а настоящая проблема, которая требует своего решения, даже не упоминается в разговоре и на самом деле может быть не вполне осознана самим инициатором конфликта.</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Шаг четвёртый.</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Ищите общее в Ваших позициях, выделяя в сообщении другого человека то, с чем Вы можете согласиться</w:t>
      </w:r>
      <w:r w:rsidRPr="00E423B3">
        <w:rPr>
          <w:rFonts w:ascii="Times New Roman" w:eastAsia="Times New Roman" w:hAnsi="Times New Roman" w:cs="Times New Roman"/>
          <w:b/>
          <w:bCs/>
          <w:color w:val="000000"/>
          <w:sz w:val="24"/>
          <w:szCs w:val="24"/>
          <w:lang w:eastAsia="ru-RU"/>
        </w:rPr>
        <w:t>.</w:t>
      </w:r>
      <w:r w:rsidRPr="00E423B3">
        <w:rPr>
          <w:rFonts w:ascii="Times New Roman" w:eastAsia="Times New Roman" w:hAnsi="Times New Roman" w:cs="Times New Roman"/>
          <w:color w:val="000000"/>
          <w:sz w:val="24"/>
          <w:szCs w:val="24"/>
          <w:lang w:eastAsia="ru-RU"/>
        </w:rPr>
        <w:t> Это не означает, что Вы должны уступать другому человеку. Также это не значит, что Вам нужно лицемерить и притворяться, будто Вы соглашаетесь с тем, с чем на самом деле не согласны. В данном случае имеется в виду то, что Вам необходимо использовать свое умение поддержать собеседника. Если Вы настроены на сотрудничество, то без труда сможете найти что-то, с чем Вы можете согласиться. Например, Вы можете отчасти согласиться с высказыванием человека: «Я Вас понимаю, я и сам очень расстраиваюсь, если мне не удается сделать то, что я хочу». Вы также можете согласиться с восприятием или чувствами другого человека: «Да, я вижу, что Вы расстроились и Вам сейчас трудно».</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Вам не нужно соглашаться с выводами, сделанными инициатором конфликта, или с его оценками ситуации. Нужно всего лишь согласиться с очевидными отдельными аспектами сообщения. Тем самым Вы создадите атмосферу доверия и в тоже время - почву для дальнейшего совместного поиска решения проблемы.</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Шаг пятый.</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Предложите инициатору конфликта рассмотреть различные альтернативные варианты решения проблемы</w:t>
      </w:r>
      <w:r w:rsidRPr="00E423B3">
        <w:rPr>
          <w:rFonts w:ascii="Times New Roman" w:eastAsia="Times New Roman" w:hAnsi="Times New Roman" w:cs="Times New Roman"/>
          <w:b/>
          <w:bCs/>
          <w:color w:val="000000"/>
          <w:sz w:val="24"/>
          <w:szCs w:val="24"/>
          <w:lang w:eastAsia="ru-RU"/>
        </w:rPr>
        <w:t>. </w:t>
      </w:r>
      <w:r w:rsidRPr="00E423B3">
        <w:rPr>
          <w:rFonts w:ascii="Times New Roman" w:eastAsia="Times New Roman" w:hAnsi="Times New Roman" w:cs="Times New Roman"/>
          <w:color w:val="000000"/>
          <w:sz w:val="24"/>
          <w:szCs w:val="24"/>
          <w:lang w:eastAsia="ru-RU"/>
        </w:rPr>
        <w:t xml:space="preserve">После того как Вы поняли, что пришли с Вашим партнером по взаимодействию к общему пониманию относительно сути проблемы, спросите его, какое решение ему представляется наилучшим. Инициатор конфликта, вероятно, уже потратил какое-то время, обдумывая, что надо сделать для удовлетворения своих потребностей, и если Вы спросите его, то это покажет Вашу готовность сотрудничать. Вы можете обнаружить, что Вам предлагают вполне разумное решение. Но если это не так, то Вы можете придумать альтернативное решение проблемы на основе высказанной идеи или, может быть, что-то совершенно иное. В любом случае, когда Вы </w:t>
      </w:r>
      <w:r w:rsidRPr="00E423B3">
        <w:rPr>
          <w:rFonts w:ascii="Times New Roman" w:eastAsia="Times New Roman" w:hAnsi="Times New Roman" w:cs="Times New Roman"/>
          <w:color w:val="000000"/>
          <w:sz w:val="24"/>
          <w:szCs w:val="24"/>
          <w:lang w:eastAsia="ru-RU"/>
        </w:rPr>
        <w:lastRenderedPageBreak/>
        <w:t>предлагаете другому решить его проблему, Вы тем самым заявляете о своем доверии к этому человеку, проявляете заботу о нем и создаете благоприятную атмосферу для взаимодействия в совместном конструктивном поиске решения.</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Конечно же, мы всегда хотим погасить конфликт, как только он возникает. Тем не менее, достаточно часто бывает так, что нам не удается этого сделать. В случаях, когда отношения с </w:t>
      </w:r>
      <w:proofErr w:type="gramStart"/>
      <w:r w:rsidRPr="00E423B3">
        <w:rPr>
          <w:rFonts w:ascii="Times New Roman" w:eastAsia="Times New Roman" w:hAnsi="Times New Roman" w:cs="Times New Roman"/>
          <w:color w:val="000000"/>
          <w:sz w:val="24"/>
          <w:szCs w:val="24"/>
          <w:lang w:eastAsia="ru-RU"/>
        </w:rPr>
        <w:t>конфликтующим</w:t>
      </w:r>
      <w:proofErr w:type="gramEnd"/>
      <w:r w:rsidRPr="00E423B3">
        <w:rPr>
          <w:rFonts w:ascii="Times New Roman" w:eastAsia="Times New Roman" w:hAnsi="Times New Roman" w:cs="Times New Roman"/>
          <w:color w:val="000000"/>
          <w:sz w:val="24"/>
          <w:szCs w:val="24"/>
          <w:lang w:eastAsia="ru-RU"/>
        </w:rPr>
        <w:t>, имеют для нас большое значение, очень важно потратить время и проанализировать свою неэффективность в разрешении конфликтных вопросов. Логика рассуждения в таком случае должна быть примерно такая: «Я — человек, обладающий  социальным  интеллектом. На мне лежит ответственность за эффективную организацию  взаимодействия, даже в условиях конфликта. Я вполне могу с этой задачей справиться».</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Отнеситесь к инициаторам конфликта как к детям, которым нужно помочь разобраться. Будьте готовы к сотрудничеству. Не принимайте близко к сердцу возможные оскорбления и постарайтесь не реагировать на них – Вы же не будете всерьез сердиться на ребенка?</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Если Вам довелось испытать неудачный опыт решения конфликта, задайте себе следующие вопросы: «Что произошло не так как хотелось бы? </w:t>
      </w:r>
      <w:proofErr w:type="gramStart"/>
      <w:r w:rsidRPr="00E423B3">
        <w:rPr>
          <w:rFonts w:ascii="Times New Roman" w:eastAsia="Times New Roman" w:hAnsi="Times New Roman" w:cs="Times New Roman"/>
          <w:color w:val="000000"/>
          <w:sz w:val="24"/>
          <w:szCs w:val="24"/>
          <w:lang w:eastAsia="ru-RU"/>
        </w:rPr>
        <w:t>Что было сделано неправильно?», «Может быть, я не смог справиться со своими эмоциями?», «Может быть, я использовал неприемлемый в данной ситуации способ решения?», «Использовал ли я в полной мере свои способности изложить проблему своими словами, описать свои чувства и убедиться в правильности своего восприятия?», «Может быть, я опустился до того, что начал применять оскорбления, ложь или иронию?»</w:t>
      </w:r>
      <w:proofErr w:type="gramEnd"/>
      <w:r w:rsidRPr="00E423B3">
        <w:rPr>
          <w:rFonts w:ascii="Times New Roman" w:eastAsia="Times New Roman" w:hAnsi="Times New Roman" w:cs="Times New Roman"/>
          <w:color w:val="000000"/>
          <w:sz w:val="24"/>
          <w:szCs w:val="24"/>
          <w:lang w:eastAsia="ru-RU"/>
        </w:rPr>
        <w:t xml:space="preserve"> «Может быть, я неосознанно начинаю вести себя подобным образом, когда теряю контроль над своими эмоциями?».</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Особую тревогу вызывают своей ярко-выраженной агрессией подростки. Учитывая переходный возраст, когда у подростков завышенная либо заниженная самооценка, они часто становятся инициаторами конфликта, из которого им хочется выйти победителями. Особенно это свойственно тем детям</w:t>
      </w:r>
      <w:proofErr w:type="gramStart"/>
      <w:r w:rsidRPr="00E423B3">
        <w:rPr>
          <w:rFonts w:ascii="Times New Roman" w:eastAsia="Times New Roman" w:hAnsi="Times New Roman" w:cs="Times New Roman"/>
          <w:color w:val="000000"/>
          <w:sz w:val="24"/>
          <w:szCs w:val="24"/>
          <w:lang w:eastAsia="ru-RU"/>
        </w:rPr>
        <w:t xml:space="preserve"> ,</w:t>
      </w:r>
      <w:proofErr w:type="gramEnd"/>
      <w:r w:rsidRPr="00E423B3">
        <w:rPr>
          <w:rFonts w:ascii="Times New Roman" w:eastAsia="Times New Roman" w:hAnsi="Times New Roman" w:cs="Times New Roman"/>
          <w:color w:val="000000"/>
          <w:sz w:val="24"/>
          <w:szCs w:val="24"/>
          <w:lang w:eastAsia="ru-RU"/>
        </w:rPr>
        <w:t xml:space="preserve"> которые воспитываются в проблемных семьях, когда родители не считаются с их мнением, в школе они изгои, друзей у них нет. Чтобы самоутвердиться в этой жизни, подросток ищет выход и находит его, попадая в дурную кампанию, где его понимают, принимают таким, какой он есть, не осуждают, дают возможность высказать своё мнение, т.е. проявить себя с позиции взрослого.</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Для того чтобы несовершеннолетний подросток с доверием относился к взрослым людям, необходимо знать ряд правил, которые помогут и специалистам и родителям.</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333333"/>
          <w:sz w:val="24"/>
          <w:szCs w:val="24"/>
          <w:lang w:eastAsia="ru-RU"/>
        </w:rPr>
        <w:t>Правила поведения с подростками</w:t>
      </w:r>
    </w:p>
    <w:p w:rsidR="00B837A0" w:rsidRPr="00E423B3" w:rsidRDefault="00B837A0" w:rsidP="00E423B3">
      <w:pPr>
        <w:numPr>
          <w:ilvl w:val="0"/>
          <w:numId w:val="2"/>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Относиться к детям и подросткам с уважением, не проявлять грубость по отношению к ним, стараться разговаривать с ними на равных.</w:t>
      </w:r>
    </w:p>
    <w:p w:rsidR="00B837A0" w:rsidRPr="00E423B3" w:rsidRDefault="00B837A0" w:rsidP="00E423B3">
      <w:pPr>
        <w:numPr>
          <w:ilvl w:val="0"/>
          <w:numId w:val="2"/>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Учить ребенка выражать негативные чувства словами, а не кулаками.</w:t>
      </w:r>
    </w:p>
    <w:p w:rsidR="00B837A0" w:rsidRPr="00E423B3" w:rsidRDefault="00B837A0" w:rsidP="00E423B3">
      <w:pPr>
        <w:numPr>
          <w:ilvl w:val="0"/>
          <w:numId w:val="2"/>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Ограничивать время у телевизора и исключать из эмоционального рациона ребенка фильмы и передачи, прославляющие насилие и убийство.</w:t>
      </w:r>
    </w:p>
    <w:p w:rsidR="00B837A0" w:rsidRPr="00E423B3" w:rsidRDefault="00B837A0" w:rsidP="00E423B3">
      <w:pPr>
        <w:numPr>
          <w:ilvl w:val="0"/>
          <w:numId w:val="2"/>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Прививать любовь к чтению, на литературных примерах воспитывать сочувствие к </w:t>
      </w:r>
      <w:proofErr w:type="gramStart"/>
      <w:r w:rsidRPr="00E423B3">
        <w:rPr>
          <w:rFonts w:ascii="Times New Roman" w:eastAsia="Times New Roman" w:hAnsi="Times New Roman" w:cs="Times New Roman"/>
          <w:color w:val="000000"/>
          <w:sz w:val="24"/>
          <w:szCs w:val="24"/>
          <w:lang w:eastAsia="ru-RU"/>
        </w:rPr>
        <w:t>слабым</w:t>
      </w:r>
      <w:proofErr w:type="gramEnd"/>
      <w:r w:rsidRPr="00E423B3">
        <w:rPr>
          <w:rFonts w:ascii="Times New Roman" w:eastAsia="Times New Roman" w:hAnsi="Times New Roman" w:cs="Times New Roman"/>
          <w:color w:val="000000"/>
          <w:sz w:val="24"/>
          <w:szCs w:val="24"/>
          <w:lang w:eastAsia="ru-RU"/>
        </w:rPr>
        <w:t>, желание помочь.</w:t>
      </w:r>
    </w:p>
    <w:p w:rsidR="00B837A0" w:rsidRPr="00E423B3" w:rsidRDefault="00B837A0" w:rsidP="00E423B3">
      <w:pPr>
        <w:numPr>
          <w:ilvl w:val="0"/>
          <w:numId w:val="2"/>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Учить подростков не заражаться энергией стаи, а выбирать приятелей, с которыми у них есть не только общие интересы, но и взаимное уважение и понимание. Очень хорошо, если вы знаете друзей своего ребенка.</w:t>
      </w:r>
    </w:p>
    <w:p w:rsidR="00B837A0" w:rsidRPr="00E423B3" w:rsidRDefault="00B837A0" w:rsidP="00E423B3">
      <w:pPr>
        <w:numPr>
          <w:ilvl w:val="0"/>
          <w:numId w:val="2"/>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Проводить с ребенком и подростком время на природе, играть в подвижные игры, вовлекать в занятия спортом, в кружки и факультативы (учитывая предпочтения </w:t>
      </w:r>
      <w:r w:rsidRPr="00E423B3">
        <w:rPr>
          <w:rFonts w:ascii="Times New Roman" w:eastAsia="Times New Roman" w:hAnsi="Times New Roman" w:cs="Times New Roman"/>
          <w:color w:val="000000"/>
          <w:sz w:val="24"/>
          <w:szCs w:val="24"/>
          <w:lang w:eastAsia="ru-RU"/>
        </w:rPr>
        <w:lastRenderedPageBreak/>
        <w:t>ребенка). Когда ребенок занят полезным и интересным делом, его уже не потянет на "кулачные бои".</w:t>
      </w:r>
    </w:p>
    <w:p w:rsidR="00B837A0" w:rsidRPr="00E423B3" w:rsidRDefault="00B837A0" w:rsidP="00E423B3">
      <w:pPr>
        <w:numPr>
          <w:ilvl w:val="0"/>
          <w:numId w:val="2"/>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Воспитывать уважение к старым людям собственным примером: проявлять участие к пожилым соседям, уступать место старшим людям в автобусе. Проявлять заботу о людях старшего поколения общаться с ними, хотя бы по телефону, или выполнить их небольшие поручения.</w:t>
      </w:r>
    </w:p>
    <w:p w:rsidR="00B837A0" w:rsidRPr="00E423B3" w:rsidRDefault="00B837A0" w:rsidP="00E423B3">
      <w:pPr>
        <w:numPr>
          <w:ilvl w:val="0"/>
          <w:numId w:val="2"/>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Говорить с детьми и подростками о цикле жизни, помогать им с ранних лет участвовать в ритуалах, связанных с рождением, смертью и другими главными вехами жизни, объяснять, что старость - это не уродство, а безграничная житейская мудрость.</w:t>
      </w:r>
    </w:p>
    <w:p w:rsidR="00B837A0" w:rsidRPr="00E423B3" w:rsidRDefault="00B837A0" w:rsidP="00E423B3">
      <w:pPr>
        <w:numPr>
          <w:ilvl w:val="0"/>
          <w:numId w:val="2"/>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Беречь семейную историю, рассказывать детям о предках, воспитывая в них гордость за свои корни.</w:t>
      </w:r>
    </w:p>
    <w:p w:rsidR="00B837A0" w:rsidRPr="00E423B3" w:rsidRDefault="00B837A0" w:rsidP="00E423B3">
      <w:pPr>
        <w:numPr>
          <w:ilvl w:val="0"/>
          <w:numId w:val="2"/>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Обращаться за профессиональной психологической помощью, если ваш ребенок испытывает наслаждение, истязая зверушек или более слабых людей. Лишь в крайне редких случаях детская агрессия свидетельствует о серьезных психических отклонениях. Скорее всего, ребенок просто не умеет выплескивать негативные эмоции и переживания другим, более мирным способом. И основная задача родителей и педагогов - научить его разрешать конфликты позитивно.</w:t>
      </w:r>
    </w:p>
    <w:p w:rsidR="00B837A0" w:rsidRPr="00E423B3" w:rsidRDefault="00B837A0" w:rsidP="00E423B3">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Несколько психолого-педагогических заповедей:</w:t>
      </w:r>
    </w:p>
    <w:p w:rsidR="00B837A0" w:rsidRPr="003E7FB4" w:rsidRDefault="00B837A0" w:rsidP="00E423B3">
      <w:pPr>
        <w:numPr>
          <w:ilvl w:val="0"/>
          <w:numId w:val="3"/>
        </w:numPr>
        <w:spacing w:before="100" w:beforeAutospacing="1" w:after="100" w:afterAutospacing="1" w:line="276" w:lineRule="atLeast"/>
        <w:jc w:val="both"/>
        <w:rPr>
          <w:rFonts w:ascii="Times New Roman" w:eastAsia="Times New Roman" w:hAnsi="Times New Roman" w:cs="Times New Roman"/>
          <w:b/>
          <w:i/>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Негативная оценка должна всегда касаться конкретного проступка, а не личности в </w:t>
      </w:r>
      <w:r w:rsidRPr="003E7FB4">
        <w:rPr>
          <w:rFonts w:ascii="Times New Roman" w:eastAsia="Times New Roman" w:hAnsi="Times New Roman" w:cs="Times New Roman"/>
          <w:color w:val="000000"/>
          <w:sz w:val="24"/>
          <w:szCs w:val="24"/>
          <w:lang w:eastAsia="ru-RU"/>
        </w:rPr>
        <w:t>целом.</w:t>
      </w:r>
    </w:p>
    <w:p w:rsidR="00B837A0" w:rsidRPr="003E7FB4" w:rsidRDefault="00B837A0" w:rsidP="00E423B3">
      <w:pPr>
        <w:spacing w:before="100" w:beforeAutospacing="1" w:after="100" w:afterAutospacing="1" w:line="276" w:lineRule="atLeast"/>
        <w:jc w:val="both"/>
        <w:rPr>
          <w:rFonts w:ascii="Times New Roman" w:eastAsia="Times New Roman" w:hAnsi="Times New Roman" w:cs="Times New Roman"/>
          <w:b/>
          <w:i/>
          <w:color w:val="000000"/>
          <w:sz w:val="24"/>
          <w:szCs w:val="24"/>
          <w:lang w:eastAsia="ru-RU"/>
        </w:rPr>
      </w:pPr>
      <w:r w:rsidRPr="003E7FB4">
        <w:rPr>
          <w:rFonts w:ascii="Times New Roman" w:eastAsia="Times New Roman" w:hAnsi="Times New Roman" w:cs="Times New Roman"/>
          <w:b/>
          <w:i/>
          <w:iCs/>
          <w:color w:val="000000"/>
          <w:sz w:val="24"/>
          <w:szCs w:val="24"/>
          <w:lang w:eastAsia="ru-RU"/>
        </w:rPr>
        <w:t>Плохим может быть то, что совершил ребёнок, а не он сам.</w:t>
      </w:r>
    </w:p>
    <w:p w:rsidR="00B837A0" w:rsidRPr="00E423B3" w:rsidRDefault="00B837A0" w:rsidP="00E423B3">
      <w:pPr>
        <w:numPr>
          <w:ilvl w:val="0"/>
          <w:numId w:val="4"/>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Никогда не стоит унижать ребёнка - физически или словами: ничего, кроме защитной (часто агрессивной) реакции, такое поведение взрослых не вызовет у ребёнка доверия.</w:t>
      </w:r>
    </w:p>
    <w:p w:rsidR="00B837A0" w:rsidRPr="00E423B3" w:rsidRDefault="00B837A0" w:rsidP="00E423B3">
      <w:pPr>
        <w:numPr>
          <w:ilvl w:val="0"/>
          <w:numId w:val="4"/>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Подростку должно быть ясно, за что именно его наказывают. Иначе наказание воспринимается просто как необъяснимый эмоциональный всплеск или выражение отрицательного к нему отношения.</w:t>
      </w:r>
    </w:p>
    <w:p w:rsidR="00B837A0" w:rsidRPr="00E423B3" w:rsidRDefault="00B837A0" w:rsidP="00E423B3">
      <w:pPr>
        <w:numPr>
          <w:ilvl w:val="0"/>
          <w:numId w:val="4"/>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Наказание должно следовать сразу за проступком. Конечно, подросток уже в состоянии осознать отсрочку наказания, но сообщено об этом должно </w:t>
      </w:r>
      <w:proofErr w:type="gramStart"/>
      <w:r w:rsidRPr="00E423B3">
        <w:rPr>
          <w:rFonts w:ascii="Times New Roman" w:eastAsia="Times New Roman" w:hAnsi="Times New Roman" w:cs="Times New Roman"/>
          <w:color w:val="000000"/>
          <w:sz w:val="24"/>
          <w:szCs w:val="24"/>
          <w:lang w:eastAsia="ru-RU"/>
        </w:rPr>
        <w:t>быть</w:t>
      </w:r>
      <w:proofErr w:type="gramEnd"/>
      <w:r w:rsidRPr="00E423B3">
        <w:rPr>
          <w:rFonts w:ascii="Times New Roman" w:eastAsia="Times New Roman" w:hAnsi="Times New Roman" w:cs="Times New Roman"/>
          <w:color w:val="000000"/>
          <w:sz w:val="24"/>
          <w:szCs w:val="24"/>
          <w:lang w:eastAsia="ru-RU"/>
        </w:rPr>
        <w:t xml:space="preserve"> сразу после неприятных событий, заслуживающих наказания.</w:t>
      </w:r>
    </w:p>
    <w:p w:rsidR="00B837A0" w:rsidRPr="00E423B3" w:rsidRDefault="00B837A0" w:rsidP="00E423B3">
      <w:pPr>
        <w:numPr>
          <w:ilvl w:val="0"/>
          <w:numId w:val="4"/>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Важно, чтобы все члены семьи выражали единство в оценке тех или иных действий подростка. Несогласованные действия взрослых (мама наказала, папа отменил) зачастую являются манипуляцией по отношению к подростку и не позволяют ребёнку самому выстраивать четкую картину мира – он так и остаётся с непониманием того, что хорошо, а что плохо.</w:t>
      </w:r>
    </w:p>
    <w:p w:rsidR="00B837A0" w:rsidRPr="00E423B3" w:rsidRDefault="00B837A0" w:rsidP="00E423B3">
      <w:pPr>
        <w:numPr>
          <w:ilvl w:val="0"/>
          <w:numId w:val="4"/>
        </w:num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Наказывая подростка за проступки, не забывайте хвалить его за успехи. Для гармоничного и здорового развития подростку необходимо своевременное получение информации, особенно от близких и значимых людей, о том, что замечены его достоинства, победы и результаты.</w:t>
      </w:r>
    </w:p>
    <w:p w:rsidR="00B837A0" w:rsidRPr="003E7FB4" w:rsidRDefault="00B837A0" w:rsidP="00E423B3">
      <w:pPr>
        <w:spacing w:before="100" w:beforeAutospacing="1" w:after="100" w:afterAutospacing="1" w:line="276" w:lineRule="atLeast"/>
        <w:jc w:val="both"/>
        <w:rPr>
          <w:rFonts w:ascii="Times New Roman" w:eastAsia="Times New Roman" w:hAnsi="Times New Roman" w:cs="Times New Roman"/>
          <w:b/>
          <w:color w:val="000000"/>
          <w:sz w:val="20"/>
          <w:szCs w:val="20"/>
          <w:lang w:eastAsia="ru-RU"/>
        </w:rPr>
      </w:pPr>
      <w:proofErr w:type="gramStart"/>
      <w:r w:rsidRPr="003E7FB4">
        <w:rPr>
          <w:rFonts w:ascii="Times New Roman" w:eastAsia="Times New Roman" w:hAnsi="Times New Roman" w:cs="Times New Roman"/>
          <w:b/>
          <w:bCs/>
          <w:color w:val="000000"/>
          <w:sz w:val="20"/>
          <w:szCs w:val="20"/>
          <w:lang w:eastAsia="ru-RU"/>
        </w:rPr>
        <w:t>П</w:t>
      </w:r>
      <w:proofErr w:type="gramEnd"/>
      <w:r w:rsidRPr="003E7FB4">
        <w:rPr>
          <w:rFonts w:ascii="Times New Roman" w:eastAsia="Times New Roman" w:hAnsi="Times New Roman" w:cs="Times New Roman"/>
          <w:b/>
          <w:bCs/>
          <w:color w:val="000000"/>
          <w:sz w:val="20"/>
          <w:szCs w:val="20"/>
          <w:lang w:eastAsia="ru-RU"/>
        </w:rPr>
        <w:t xml:space="preserve"> О М Н И Т Е!</w:t>
      </w:r>
    </w:p>
    <w:p w:rsidR="00B837A0" w:rsidRPr="003E7FB4" w:rsidRDefault="00B837A0" w:rsidP="00E423B3">
      <w:pPr>
        <w:spacing w:before="100" w:beforeAutospacing="1" w:after="100" w:afterAutospacing="1" w:line="276" w:lineRule="atLeast"/>
        <w:jc w:val="both"/>
        <w:rPr>
          <w:rFonts w:ascii="Arial" w:eastAsia="Times New Roman" w:hAnsi="Arial" w:cs="Arial"/>
          <w:b/>
          <w:color w:val="000000"/>
          <w:sz w:val="20"/>
          <w:szCs w:val="20"/>
          <w:lang w:eastAsia="ru-RU"/>
        </w:rPr>
      </w:pPr>
      <w:r w:rsidRPr="003E7FB4">
        <w:rPr>
          <w:rFonts w:ascii="Times New Roman" w:eastAsia="Times New Roman" w:hAnsi="Times New Roman" w:cs="Times New Roman"/>
          <w:b/>
          <w:color w:val="000000"/>
          <w:sz w:val="20"/>
          <w:szCs w:val="20"/>
          <w:lang w:eastAsia="ru-RU"/>
        </w:rPr>
        <w:t>Если Вы потратите время на анализ своего поведения, то Вы подготовите себя к тому, что будете гораздо успешнее действовать в следующем конфликте. Конфликты неизбежны, поэтому Вам еще не раз представится возможность применить полученные знания и опыт. Учитесь на неудачном опыте разрешения конфликтов, экспериментируя и применяя свои способности социального интеллекта. Это лучшая школа, которую только можно придумать</w:t>
      </w:r>
      <w:r w:rsidRPr="003E7FB4">
        <w:rPr>
          <w:rFonts w:ascii="Arial" w:eastAsia="Times New Roman" w:hAnsi="Arial" w:cs="Arial"/>
          <w:b/>
          <w:color w:val="000000"/>
          <w:sz w:val="20"/>
          <w:szCs w:val="20"/>
          <w:lang w:eastAsia="ru-RU"/>
        </w:rPr>
        <w:t>.</w:t>
      </w:r>
      <w:bookmarkStart w:id="0" w:name="_GoBack"/>
      <w:bookmarkEnd w:id="0"/>
    </w:p>
    <w:p w:rsidR="00B837A0" w:rsidRPr="00B837A0" w:rsidRDefault="00B837A0" w:rsidP="00B837A0">
      <w:pPr>
        <w:spacing w:before="100" w:beforeAutospacing="1" w:after="100" w:afterAutospacing="1" w:line="276" w:lineRule="atLeast"/>
        <w:jc w:val="center"/>
        <w:rPr>
          <w:rFonts w:ascii="Arial" w:eastAsia="Times New Roman" w:hAnsi="Arial" w:cs="Arial"/>
          <w:color w:val="000000"/>
          <w:sz w:val="24"/>
          <w:szCs w:val="24"/>
          <w:lang w:eastAsia="ru-RU"/>
        </w:rPr>
      </w:pPr>
      <w:r w:rsidRPr="00B837A0">
        <w:rPr>
          <w:rFonts w:ascii="Arial" w:eastAsia="Times New Roman" w:hAnsi="Arial" w:cs="Arial"/>
          <w:noProof/>
          <w:color w:val="000000"/>
          <w:sz w:val="24"/>
          <w:szCs w:val="24"/>
          <w:lang w:eastAsia="ru-RU"/>
        </w:rPr>
        <w:lastRenderedPageBreak/>
        <mc:AlternateContent>
          <mc:Choice Requires="wps">
            <w:drawing>
              <wp:inline distT="0" distB="0" distL="0" distR="0" wp14:anchorId="46BC6FEE" wp14:editId="0A7D3213">
                <wp:extent cx="2743200" cy="2743200"/>
                <wp:effectExtent l="0" t="0" r="0" b="0"/>
                <wp:docPr id="1" name="AutoShape 1" descr="hello_html_5cc8fa1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20581836" id="AutoShape 1" o:spid="_x0000_s1026" alt="hello_html_5cc8fa15.gif"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" filled="f" stroked="f">
                <o:lock v:ext="edit" aspectratio="t"/>
                <w10:anchorlock/>
              </v:rect>
            </w:pict>
          </mc:Fallback>
        </mc:AlternateContent>
      </w:r>
    </w:p>
    <w:p w:rsidR="00B837A0" w:rsidRPr="00B837A0" w:rsidRDefault="00B837A0" w:rsidP="00B837A0">
      <w:pPr>
        <w:spacing w:before="100" w:beforeAutospacing="1" w:after="100" w:afterAutospacing="1" w:line="240" w:lineRule="atLeast"/>
        <w:jc w:val="right"/>
        <w:rPr>
          <w:rFonts w:ascii="Arial" w:eastAsia="Times New Roman" w:hAnsi="Arial" w:cs="Arial"/>
          <w:color w:val="000000"/>
          <w:sz w:val="24"/>
          <w:szCs w:val="24"/>
          <w:lang w:eastAsia="ru-RU"/>
        </w:rPr>
      </w:pPr>
      <w:r w:rsidRPr="00B837A0">
        <w:rPr>
          <w:rFonts w:ascii="Arial" w:eastAsia="Times New Roman" w:hAnsi="Arial" w:cs="Arial"/>
          <w:color w:val="000000"/>
          <w:sz w:val="24"/>
          <w:szCs w:val="24"/>
          <w:lang w:eastAsia="ru-RU"/>
        </w:rPr>
        <w:t>11</w:t>
      </w:r>
    </w:p>
    <w:p w:rsidR="00B837A0" w:rsidRPr="00B837A0" w:rsidRDefault="00B837A0" w:rsidP="00B837A0">
      <w:pPr>
        <w:spacing w:before="100" w:beforeAutospacing="1" w:after="100" w:afterAutospacing="1" w:line="240" w:lineRule="atLeast"/>
        <w:jc w:val="center"/>
        <w:rPr>
          <w:rFonts w:ascii="Arial" w:eastAsia="Times New Roman" w:hAnsi="Arial" w:cs="Arial"/>
          <w:color w:val="000000"/>
          <w:sz w:val="24"/>
          <w:szCs w:val="24"/>
          <w:lang w:eastAsia="ru-RU"/>
        </w:rPr>
      </w:pPr>
    </w:p>
    <w:p w:rsidR="00B837A0" w:rsidRPr="00B837A0" w:rsidRDefault="00B837A0" w:rsidP="00B837A0">
      <w:pPr>
        <w:shd w:val="clear" w:color="auto" w:fill="1A6985"/>
        <w:spacing w:line="240" w:lineRule="auto"/>
        <w:rPr>
          <w:rFonts w:ascii="Arial" w:eastAsia="Times New Roman" w:hAnsi="Arial" w:cs="Arial"/>
          <w:color w:val="000000"/>
          <w:sz w:val="27"/>
          <w:szCs w:val="27"/>
          <w:lang w:eastAsia="ru-RU"/>
        </w:rPr>
      </w:pPr>
      <w:r w:rsidRPr="00B837A0">
        <w:rPr>
          <w:rFonts w:ascii="Arial" w:eastAsia="Times New Roman" w:hAnsi="Arial" w:cs="Arial"/>
          <w:color w:val="FFFFFF"/>
          <w:sz w:val="45"/>
          <w:szCs w:val="45"/>
          <w:lang w:eastAsia="ru-RU"/>
        </w:rPr>
        <w:t>‹›</w:t>
      </w:r>
    </w:p>
    <w:p w:rsidR="00B837A0" w:rsidRPr="00B837A0" w:rsidRDefault="00B837A0" w:rsidP="00B837A0">
      <w:pPr>
        <w:numPr>
          <w:ilvl w:val="0"/>
          <w:numId w:val="5"/>
        </w:numPr>
        <w:spacing w:before="100" w:beforeAutospacing="1" w:after="100" w:afterAutospacing="1" w:line="240" w:lineRule="auto"/>
        <w:ind w:left="0"/>
        <w:rPr>
          <w:rFonts w:ascii="Arial" w:eastAsia="Times New Roman" w:hAnsi="Arial" w:cs="Arial"/>
          <w:color w:val="000000"/>
          <w:sz w:val="27"/>
          <w:szCs w:val="27"/>
          <w:lang w:eastAsia="ru-RU"/>
        </w:rPr>
      </w:pPr>
      <w:r w:rsidRPr="00B837A0">
        <w:rPr>
          <w:rFonts w:ascii="Arial" w:eastAsia="Times New Roman" w:hAnsi="Arial" w:cs="Arial"/>
          <w:color w:val="000000"/>
          <w:sz w:val="27"/>
          <w:szCs w:val="27"/>
          <w:lang w:eastAsia="ru-RU"/>
        </w:rPr>
        <w:t>Школьному психологу</w:t>
      </w:r>
    </w:p>
    <w:p w:rsidR="00B837A0" w:rsidRPr="00B837A0" w:rsidRDefault="00B837A0" w:rsidP="00B837A0">
      <w:pPr>
        <w:shd w:val="clear" w:color="auto" w:fill="F5F5F5"/>
        <w:spacing w:after="0" w:line="240" w:lineRule="auto"/>
        <w:rPr>
          <w:rFonts w:ascii="Arial" w:eastAsia="Times New Roman" w:hAnsi="Arial" w:cs="Arial"/>
          <w:color w:val="000000"/>
          <w:sz w:val="27"/>
          <w:szCs w:val="27"/>
          <w:lang w:eastAsia="ru-RU"/>
        </w:rPr>
      </w:pPr>
      <w:r w:rsidRPr="00B837A0">
        <w:rPr>
          <w:rFonts w:ascii="Arial" w:eastAsia="Times New Roman" w:hAnsi="Arial" w:cs="Arial"/>
          <w:b/>
          <w:bCs/>
          <w:color w:val="000000"/>
          <w:sz w:val="27"/>
          <w:szCs w:val="27"/>
          <w:lang w:eastAsia="ru-RU"/>
        </w:rPr>
        <w:t>Описание:</w:t>
      </w:r>
    </w:p>
    <w:p w:rsidR="00B837A0" w:rsidRPr="00B837A0" w:rsidRDefault="00B837A0" w:rsidP="00B837A0">
      <w:pPr>
        <w:shd w:val="clear" w:color="auto" w:fill="F5F5F5"/>
        <w:spacing w:before="100" w:beforeAutospacing="1" w:after="100" w:afterAutospacing="1" w:line="240" w:lineRule="auto"/>
        <w:rPr>
          <w:rFonts w:ascii="Arial" w:eastAsia="Times New Roman" w:hAnsi="Arial" w:cs="Arial"/>
          <w:color w:val="000000"/>
          <w:sz w:val="24"/>
          <w:szCs w:val="24"/>
          <w:lang w:eastAsia="ru-RU"/>
        </w:rPr>
      </w:pPr>
      <w:r w:rsidRPr="00B837A0">
        <w:rPr>
          <w:rFonts w:ascii="Arial" w:eastAsia="Times New Roman" w:hAnsi="Arial" w:cs="Arial"/>
          <w:b/>
          <w:bCs/>
          <w:color w:val="000000"/>
          <w:sz w:val="24"/>
          <w:szCs w:val="24"/>
          <w:lang w:eastAsia="ru-RU"/>
        </w:rPr>
        <w:t>Государственное учреждение социального обслуживания населения Тульской области «Социально-реабилитационный центр для несовершеннолетних Белевского района»</w:t>
      </w:r>
    </w:p>
    <w:p w:rsidR="00B837A0" w:rsidRPr="00B837A0" w:rsidRDefault="00B837A0" w:rsidP="00B837A0">
      <w:pPr>
        <w:shd w:val="clear" w:color="auto" w:fill="F5F5F5"/>
        <w:spacing w:before="100" w:beforeAutospacing="1" w:after="100" w:afterAutospacing="1" w:line="240" w:lineRule="auto"/>
        <w:rPr>
          <w:rFonts w:ascii="Arial" w:eastAsia="Times New Roman" w:hAnsi="Arial" w:cs="Arial"/>
          <w:color w:val="000000"/>
          <w:sz w:val="24"/>
          <w:szCs w:val="24"/>
          <w:lang w:eastAsia="ru-RU"/>
        </w:rPr>
      </w:pPr>
      <w:r w:rsidRPr="00B837A0">
        <w:rPr>
          <w:rFonts w:ascii="Arial" w:eastAsia="Times New Roman" w:hAnsi="Arial" w:cs="Arial"/>
          <w:i/>
          <w:iCs/>
          <w:color w:val="000000"/>
          <w:sz w:val="24"/>
          <w:szCs w:val="24"/>
          <w:lang w:eastAsia="ru-RU"/>
        </w:rPr>
        <w:t> </w:t>
      </w:r>
    </w:p>
    <w:p w:rsidR="00B837A0" w:rsidRPr="00B837A0" w:rsidRDefault="00B837A0" w:rsidP="00B837A0">
      <w:pPr>
        <w:shd w:val="clear" w:color="auto" w:fill="F5F5F5"/>
        <w:spacing w:before="100" w:beforeAutospacing="1" w:after="100" w:afterAutospacing="1" w:line="240" w:lineRule="auto"/>
        <w:rPr>
          <w:rFonts w:ascii="Arial" w:eastAsia="Times New Roman" w:hAnsi="Arial" w:cs="Arial"/>
          <w:color w:val="000000"/>
          <w:sz w:val="24"/>
          <w:szCs w:val="24"/>
          <w:lang w:eastAsia="ru-RU"/>
        </w:rPr>
      </w:pPr>
      <w:r w:rsidRPr="00B837A0">
        <w:rPr>
          <w:rFonts w:ascii="Arial" w:eastAsia="Times New Roman" w:hAnsi="Arial" w:cs="Arial"/>
          <w:i/>
          <w:iCs/>
          <w:color w:val="000000"/>
          <w:sz w:val="24"/>
          <w:szCs w:val="24"/>
          <w:lang w:eastAsia="ru-RU"/>
        </w:rPr>
        <w:t> </w:t>
      </w:r>
    </w:p>
    <w:p w:rsidR="00B837A0" w:rsidRPr="00B837A0" w:rsidRDefault="00B837A0" w:rsidP="00B837A0">
      <w:pPr>
        <w:shd w:val="clear" w:color="auto" w:fill="F5F5F5"/>
        <w:spacing w:before="100" w:beforeAutospacing="1" w:after="100" w:afterAutospacing="1" w:line="240" w:lineRule="auto"/>
        <w:rPr>
          <w:rFonts w:ascii="Arial" w:eastAsia="Times New Roman" w:hAnsi="Arial" w:cs="Arial"/>
          <w:color w:val="000000"/>
          <w:sz w:val="24"/>
          <w:szCs w:val="24"/>
          <w:lang w:eastAsia="ru-RU"/>
        </w:rPr>
      </w:pPr>
      <w:r w:rsidRPr="00B837A0">
        <w:rPr>
          <w:rFonts w:ascii="Arial" w:eastAsia="Times New Roman" w:hAnsi="Arial" w:cs="Arial"/>
          <w:i/>
          <w:iCs/>
          <w:color w:val="000000"/>
          <w:sz w:val="24"/>
          <w:szCs w:val="24"/>
          <w:lang w:eastAsia="ru-RU"/>
        </w:rPr>
        <w:t> </w:t>
      </w:r>
    </w:p>
    <w:p w:rsidR="00B837A0" w:rsidRPr="00B837A0" w:rsidRDefault="00B837A0" w:rsidP="00B837A0">
      <w:pPr>
        <w:shd w:val="clear" w:color="auto" w:fill="F5F5F5"/>
        <w:spacing w:before="100" w:beforeAutospacing="1" w:after="100" w:afterAutospacing="1" w:line="240" w:lineRule="auto"/>
        <w:rPr>
          <w:rFonts w:ascii="Arial" w:eastAsia="Times New Roman" w:hAnsi="Arial" w:cs="Arial"/>
          <w:color w:val="000000"/>
          <w:sz w:val="24"/>
          <w:szCs w:val="24"/>
          <w:lang w:eastAsia="ru-RU"/>
        </w:rPr>
      </w:pPr>
      <w:r w:rsidRPr="00B837A0">
        <w:rPr>
          <w:rFonts w:ascii="Arial" w:eastAsia="Times New Roman" w:hAnsi="Arial" w:cs="Arial"/>
          <w:i/>
          <w:iCs/>
          <w:color w:val="000000"/>
          <w:sz w:val="24"/>
          <w:szCs w:val="24"/>
          <w:lang w:eastAsia="ru-RU"/>
        </w:rPr>
        <w:t> </w:t>
      </w:r>
    </w:p>
    <w:p w:rsidR="00B837A0" w:rsidRPr="00B837A0" w:rsidRDefault="00B837A0" w:rsidP="00B837A0">
      <w:pPr>
        <w:shd w:val="clear" w:color="auto" w:fill="F5F5F5"/>
        <w:spacing w:before="100" w:beforeAutospacing="1" w:after="100" w:afterAutospacing="1" w:line="240" w:lineRule="auto"/>
        <w:rPr>
          <w:rFonts w:ascii="Arial" w:eastAsia="Times New Roman" w:hAnsi="Arial" w:cs="Arial"/>
          <w:color w:val="000000"/>
          <w:sz w:val="24"/>
          <w:szCs w:val="24"/>
          <w:lang w:eastAsia="ru-RU"/>
        </w:rPr>
      </w:pPr>
      <w:r w:rsidRPr="00B837A0">
        <w:rPr>
          <w:rFonts w:ascii="Arial" w:eastAsia="Times New Roman" w:hAnsi="Arial" w:cs="Arial"/>
          <w:b/>
          <w:bCs/>
          <w:color w:val="000000"/>
          <w:sz w:val="24"/>
          <w:szCs w:val="24"/>
          <w:lang w:eastAsia="ru-RU"/>
        </w:rPr>
        <w:t> </w:t>
      </w:r>
    </w:p>
    <w:p w:rsidR="00B837A0" w:rsidRPr="00B837A0" w:rsidRDefault="00B837A0" w:rsidP="00B837A0">
      <w:pPr>
        <w:shd w:val="clear" w:color="auto" w:fill="F5F5F5"/>
        <w:spacing w:before="100" w:beforeAutospacing="1" w:after="100" w:afterAutospacing="1" w:line="240" w:lineRule="auto"/>
        <w:rPr>
          <w:rFonts w:ascii="Arial" w:eastAsia="Times New Roman" w:hAnsi="Arial" w:cs="Arial"/>
          <w:color w:val="000000"/>
          <w:sz w:val="24"/>
          <w:szCs w:val="24"/>
          <w:lang w:eastAsia="ru-RU"/>
        </w:rPr>
      </w:pPr>
      <w:r w:rsidRPr="00B837A0">
        <w:rPr>
          <w:rFonts w:ascii="Arial" w:eastAsia="Times New Roman" w:hAnsi="Arial" w:cs="Arial"/>
          <w:b/>
          <w:bCs/>
          <w:color w:val="000000"/>
          <w:sz w:val="24"/>
          <w:szCs w:val="24"/>
          <w:lang w:eastAsia="ru-RU"/>
        </w:rPr>
        <w:t>«Рекомендации по разрешению  конфликтных ситуаций при работе с семьями»</w:t>
      </w:r>
    </w:p>
    <w:p w:rsidR="00B837A0" w:rsidRPr="00B837A0" w:rsidRDefault="00B837A0" w:rsidP="00B837A0">
      <w:pPr>
        <w:shd w:val="clear" w:color="auto" w:fill="F5F5F5"/>
        <w:spacing w:before="100" w:beforeAutospacing="1" w:after="100" w:afterAutospacing="1" w:line="240" w:lineRule="auto"/>
        <w:rPr>
          <w:rFonts w:ascii="Arial" w:eastAsia="Times New Roman" w:hAnsi="Arial" w:cs="Arial"/>
          <w:color w:val="000000"/>
          <w:sz w:val="24"/>
          <w:szCs w:val="24"/>
          <w:lang w:eastAsia="ru-RU"/>
        </w:rPr>
      </w:pPr>
      <w:r w:rsidRPr="00B837A0">
        <w:rPr>
          <w:rFonts w:ascii="Arial" w:eastAsia="Times New Roman" w:hAnsi="Arial" w:cs="Arial"/>
          <w:b/>
          <w:bCs/>
          <w:color w:val="000000"/>
          <w:sz w:val="24"/>
          <w:szCs w:val="24"/>
          <w:lang w:eastAsia="ru-RU"/>
        </w:rPr>
        <w:t>(для специалистов службы сопровождения семьи)</w:t>
      </w:r>
    </w:p>
    <w:p w:rsidR="003D39D9" w:rsidRDefault="003D39D9"/>
    <w:sectPr w:rsidR="003D39D9" w:rsidSect="003E7FB4">
      <w:pgSz w:w="11906" w:h="16838"/>
      <w:pgMar w:top="1134" w:right="850" w:bottom="1134" w:left="1701" w:header="708" w:footer="708" w:gutter="0"/>
      <w:pgBorders w:offsetFrom="page">
        <w:top w:val="thinThickThinSmallGap" w:sz="24" w:space="24" w:color="FFFF00"/>
        <w:left w:val="thinThickThinSmallGap" w:sz="24" w:space="24" w:color="FFFF00"/>
        <w:bottom w:val="thinThickThinSmallGap" w:sz="24" w:space="24" w:color="FFFF00"/>
        <w:right w:val="thinThickThinSmallGap" w:sz="24"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10D6"/>
    <w:multiLevelType w:val="multilevel"/>
    <w:tmpl w:val="2F94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F259E4"/>
    <w:multiLevelType w:val="multilevel"/>
    <w:tmpl w:val="92E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79425A"/>
    <w:multiLevelType w:val="multilevel"/>
    <w:tmpl w:val="670C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1C389F"/>
    <w:multiLevelType w:val="multilevel"/>
    <w:tmpl w:val="CE6E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FA4AD4"/>
    <w:multiLevelType w:val="multilevel"/>
    <w:tmpl w:val="E7EE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4E"/>
    <w:rsid w:val="003D39D9"/>
    <w:rsid w:val="003E7FB4"/>
    <w:rsid w:val="00580975"/>
    <w:rsid w:val="0095774E"/>
    <w:rsid w:val="00967F7C"/>
    <w:rsid w:val="00AB2C8F"/>
    <w:rsid w:val="00B837A0"/>
    <w:rsid w:val="00E42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22552">
      <w:bodyDiv w:val="1"/>
      <w:marLeft w:val="0"/>
      <w:marRight w:val="0"/>
      <w:marTop w:val="0"/>
      <w:marBottom w:val="0"/>
      <w:divBdr>
        <w:top w:val="none" w:sz="0" w:space="0" w:color="auto"/>
        <w:left w:val="none" w:sz="0" w:space="0" w:color="auto"/>
        <w:bottom w:val="none" w:sz="0" w:space="0" w:color="auto"/>
        <w:right w:val="none" w:sz="0" w:space="0" w:color="auto"/>
      </w:divBdr>
      <w:divsChild>
        <w:div w:id="1990816914">
          <w:marLeft w:val="0"/>
          <w:marRight w:val="0"/>
          <w:marTop w:val="0"/>
          <w:marBottom w:val="210"/>
          <w:divBdr>
            <w:top w:val="single" w:sz="6" w:space="0" w:color="1A6884"/>
            <w:left w:val="single" w:sz="6" w:space="0" w:color="1A6884"/>
            <w:bottom w:val="single" w:sz="6" w:space="0" w:color="1A6884"/>
            <w:right w:val="single" w:sz="6" w:space="0" w:color="1A6884"/>
          </w:divBdr>
          <w:divsChild>
            <w:div w:id="28727352">
              <w:marLeft w:val="0"/>
              <w:marRight w:val="0"/>
              <w:marTop w:val="0"/>
              <w:marBottom w:val="0"/>
              <w:divBdr>
                <w:top w:val="none" w:sz="0" w:space="0" w:color="auto"/>
                <w:left w:val="none" w:sz="0" w:space="0" w:color="auto"/>
                <w:bottom w:val="none" w:sz="0" w:space="0" w:color="auto"/>
                <w:right w:val="none" w:sz="0" w:space="0" w:color="auto"/>
              </w:divBdr>
              <w:divsChild>
                <w:div w:id="556356297">
                  <w:marLeft w:val="0"/>
                  <w:marRight w:val="0"/>
                  <w:marTop w:val="0"/>
                  <w:marBottom w:val="0"/>
                  <w:divBdr>
                    <w:top w:val="none" w:sz="0" w:space="0" w:color="auto"/>
                    <w:left w:val="none" w:sz="0" w:space="0" w:color="auto"/>
                    <w:bottom w:val="none" w:sz="0" w:space="0" w:color="auto"/>
                    <w:right w:val="none" w:sz="0" w:space="0" w:color="auto"/>
                  </w:divBdr>
                </w:div>
              </w:divsChild>
            </w:div>
            <w:div w:id="1390958781">
              <w:marLeft w:val="0"/>
              <w:marRight w:val="0"/>
              <w:marTop w:val="0"/>
              <w:marBottom w:val="0"/>
              <w:divBdr>
                <w:top w:val="none" w:sz="0" w:space="0" w:color="auto"/>
                <w:left w:val="none" w:sz="0" w:space="0" w:color="auto"/>
                <w:bottom w:val="none" w:sz="0" w:space="0" w:color="auto"/>
                <w:right w:val="none" w:sz="0" w:space="0" w:color="auto"/>
              </w:divBdr>
              <w:divsChild>
                <w:div w:id="22048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4258">
          <w:marLeft w:val="0"/>
          <w:marRight w:val="0"/>
          <w:marTop w:val="0"/>
          <w:marBottom w:val="210"/>
          <w:divBdr>
            <w:top w:val="none" w:sz="0" w:space="0" w:color="auto"/>
            <w:left w:val="none" w:sz="0" w:space="0" w:color="auto"/>
            <w:bottom w:val="none" w:sz="0" w:space="0" w:color="auto"/>
            <w:right w:val="none" w:sz="0" w:space="0" w:color="auto"/>
          </w:divBdr>
          <w:divsChild>
            <w:div w:id="14830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2297</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№99 Детский сад</cp:lastModifiedBy>
  <cp:revision>5</cp:revision>
  <dcterms:created xsi:type="dcterms:W3CDTF">2019-06-06T17:32:00Z</dcterms:created>
  <dcterms:modified xsi:type="dcterms:W3CDTF">2020-11-17T08:55:00Z</dcterms:modified>
</cp:coreProperties>
</file>