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34" w:rsidRDefault="000A3A34" w:rsidP="000A3A34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  <w:t>Наполняемость Центра уединения</w:t>
      </w:r>
      <w:r w:rsidR="004C6160" w:rsidRPr="000A3A34"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  <w:t xml:space="preserve"> </w:t>
      </w:r>
    </w:p>
    <w:p w:rsidR="004C6160" w:rsidRPr="000A3A34" w:rsidRDefault="004C6160" w:rsidP="000A3A34">
      <w:pPr>
        <w:spacing w:after="0"/>
        <w:jc w:val="center"/>
        <w:rPr>
          <w:rFonts w:ascii="Times New Roman" w:hAnsi="Times New Roman" w:cs="Times New Roman"/>
          <w:b/>
          <w:i/>
          <w:color w:val="7030A0"/>
          <w:sz w:val="48"/>
          <w:szCs w:val="48"/>
          <w:u w:val="single"/>
        </w:rPr>
      </w:pPr>
      <w:r w:rsidRPr="000A3A34">
        <w:rPr>
          <w:rFonts w:ascii="Times New Roman" w:hAnsi="Times New Roman" w:cs="Times New Roman"/>
          <w:i/>
          <w:sz w:val="48"/>
          <w:szCs w:val="48"/>
        </w:rPr>
        <w:t>(по возрастам)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633E8A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Младший возраст:</w:t>
      </w:r>
    </w:p>
    <w:p w:rsidR="004C6160" w:rsidRPr="00B5125F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5F">
        <w:rPr>
          <w:rFonts w:ascii="Times New Roman" w:hAnsi="Times New Roman" w:cs="Times New Roman"/>
          <w:b/>
          <w:i/>
          <w:sz w:val="24"/>
          <w:szCs w:val="24"/>
        </w:rPr>
        <w:t>Центр уединения, как правило, наполняют предметами, к которым ребенок испытывает теплые чувства, которые ему близки.</w:t>
      </w:r>
      <w:r w:rsidRPr="00B51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5125F">
        <w:rPr>
          <w:rFonts w:ascii="Times New Roman" w:hAnsi="Times New Roman" w:cs="Times New Roman"/>
          <w:sz w:val="24"/>
          <w:szCs w:val="24"/>
        </w:rPr>
        <w:t>екомендуется положить в н</w:t>
      </w:r>
      <w:r>
        <w:rPr>
          <w:rFonts w:ascii="Times New Roman" w:hAnsi="Times New Roman" w:cs="Times New Roman"/>
          <w:sz w:val="24"/>
          <w:szCs w:val="24"/>
        </w:rPr>
        <w:t>его фотографии родных и близких.</w:t>
      </w:r>
      <w:r w:rsidRPr="00B512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5F">
        <w:rPr>
          <w:rFonts w:ascii="Times New Roman" w:hAnsi="Times New Roman" w:cs="Times New Roman"/>
          <w:sz w:val="24"/>
          <w:szCs w:val="24"/>
        </w:rPr>
        <w:t>игрушечный телефон, по которому можно "позвонить" маме с папой.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B5125F">
        <w:rPr>
          <w:rFonts w:ascii="Times New Roman" w:hAnsi="Times New Roman" w:cs="Times New Roman"/>
          <w:sz w:val="24"/>
          <w:szCs w:val="24"/>
        </w:rPr>
        <w:t>сли позволяет форма уголка, его расположение, на стену можно повесить пейзажи, обладающие терапевтическим эффектом.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5125F">
        <w:rPr>
          <w:rFonts w:ascii="Times New Roman" w:hAnsi="Times New Roman" w:cs="Times New Roman"/>
          <w:sz w:val="24"/>
          <w:szCs w:val="24"/>
        </w:rPr>
        <w:t>сем известно, что сильным умиротворяющим свойством обладает вода, именно поэтому различные световые и шумовые водопады также займут достойное место в «нише уединения».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B5125F">
        <w:rPr>
          <w:rFonts w:ascii="Times New Roman" w:hAnsi="Times New Roman" w:cs="Times New Roman"/>
          <w:sz w:val="24"/>
          <w:szCs w:val="24"/>
        </w:rPr>
        <w:t xml:space="preserve">бязательным атрибутом такого </w:t>
      </w:r>
      <w:r>
        <w:rPr>
          <w:rFonts w:ascii="Times New Roman" w:hAnsi="Times New Roman" w:cs="Times New Roman"/>
          <w:sz w:val="24"/>
          <w:szCs w:val="24"/>
        </w:rPr>
        <w:t>центра</w:t>
      </w:r>
      <w:r w:rsidRPr="00B5125F">
        <w:rPr>
          <w:rFonts w:ascii="Times New Roman" w:hAnsi="Times New Roman" w:cs="Times New Roman"/>
          <w:sz w:val="24"/>
          <w:szCs w:val="24"/>
        </w:rPr>
        <w:t xml:space="preserve"> будут мягкие, красивые подушки, на которые ребенок сможет прилечь отдохнуть и, к примеру, послушать плеер с расслабляющей музыкой (дуновение ветра, шум </w:t>
      </w:r>
      <w:r>
        <w:rPr>
          <w:rFonts w:ascii="Times New Roman" w:hAnsi="Times New Roman" w:cs="Times New Roman"/>
          <w:sz w:val="24"/>
          <w:szCs w:val="24"/>
        </w:rPr>
        <w:t>воды, пение птиц, звуки дождя).</w:t>
      </w:r>
    </w:p>
    <w:p w:rsidR="004C6160" w:rsidRPr="00B5125F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B5125F">
        <w:rPr>
          <w:rFonts w:ascii="Times New Roman" w:hAnsi="Times New Roman" w:cs="Times New Roman"/>
          <w:sz w:val="24"/>
          <w:szCs w:val="24"/>
        </w:rPr>
        <w:t>елательно также «населить» уголок и мягкими игрушками.</w:t>
      </w:r>
      <w:r w:rsidRPr="00B512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4C6160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омимо мягких подушек, 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игрушки-обнимашки,</w:t>
      </w:r>
      <w:r w:rsidRPr="00B512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B5125F">
        <w:rPr>
          <w:rFonts w:ascii="Times New Roman" w:hAnsi="Times New Roman" w:cs="Times New Roman"/>
          <w:sz w:val="24"/>
          <w:szCs w:val="24"/>
        </w:rPr>
        <w:t>релакс – подушечки, наполненные шариками.</w:t>
      </w:r>
    </w:p>
    <w:p w:rsidR="004C6160" w:rsidRPr="002B50ED" w:rsidRDefault="004C6160" w:rsidP="000A3A3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остовые куклы, изображающие семью, чтобы ребенок не ощущал себя одиноким, сувенирные маятники.</w:t>
      </w:r>
      <w:r w:rsidRPr="00B5125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Повторяющиеся движения могут отвлечь тревожного ребенка и успокоить агрессивного, чрезмерноактивного.</w:t>
      </w:r>
    </w:p>
    <w:p w:rsidR="004C6160" w:rsidRDefault="004C6160" w:rsidP="000A3A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  <w:r w:rsidRPr="005D320E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Средний возраст:</w:t>
      </w:r>
    </w:p>
    <w:p w:rsidR="004C6160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столик, полка для дидактических и сенсорных игр, коробочки злости, крика, релакс – подушечки, 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наполненные шариками.</w:t>
      </w:r>
    </w:p>
    <w:p w:rsidR="004C6160" w:rsidRPr="006C5B61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6C5B6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коробочки (мешочки) с разнообразными картинками, наполненные шумовым материалом (камни, жёлуди, пуговки, семечки, горох...). </w:t>
      </w:r>
      <w:r w:rsidRPr="006C5B61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Они должны быть плотно закрыты или запаяны!</w:t>
      </w:r>
      <w:r w:rsidRPr="006C5B61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 xml:space="preserve">  </w:t>
      </w:r>
    </w:p>
    <w:p w:rsidR="004C6160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азнообразные куколки, с которыми дети разговаривают. 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с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емейные альбомы и альбомы </w:t>
      </w:r>
      <w:r w:rsidRPr="00B5125F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групповые. 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</w:t>
      </w:r>
      <w:r w:rsidRPr="00B512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грушечный телефон.</w:t>
      </w:r>
      <w:r w:rsidRPr="00B5125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грушки-обнимашки. 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ассажные мячики, эспандеры, которые хоро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шо снимают мышечное напряжение.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ешочки с изображением эмоций наполняются материалами разной фактуры (что то грубое в мешочек с эмоцией «гнев, злость», что-то мягкое в «радость» и т.д.), сувенирные маятники.</w:t>
      </w:r>
      <w:r w:rsidRPr="00B5125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5125F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Повторяющиеся движения могут отвлечь тревожного ребенка и успокоить агрессивного, чрезмерноактивного. </w:t>
      </w:r>
    </w:p>
    <w:p w:rsidR="004C6160" w:rsidRPr="00A85A35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85A35">
        <w:rPr>
          <w:rFonts w:ascii="Times New Roman" w:hAnsi="Times New Roman" w:cs="Times New Roman"/>
          <w:sz w:val="24"/>
          <w:szCs w:val="24"/>
          <w:shd w:val="clear" w:color="auto" w:fill="FFFFFF"/>
        </w:rPr>
        <w:t>«Островок примирения». При возникновении конфликтных ситуаций, драк, ссор или споров дети должны зайти на этот "островок" (самодельный, красиво оформленный коврик). </w:t>
      </w:r>
    </w:p>
    <w:p w:rsidR="004C6160" w:rsidRPr="00B5125F" w:rsidRDefault="004C6160" w:rsidP="000A3A3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B5125F">
        <w:rPr>
          <w:rFonts w:ascii="Times New Roman" w:hAnsi="Times New Roman" w:cs="Times New Roman"/>
          <w:sz w:val="24"/>
          <w:szCs w:val="24"/>
          <w:shd w:val="clear" w:color="auto" w:fill="FFFFFF"/>
        </w:rPr>
        <w:t>«Коврик злости». Помогает детям избавиться от возникшего внезапно чувства гнева. Он представляет собой обыкновенный коврик для прихожих с шероховатой поверхностью или связанный из грубых ниток, с небольшими разноцветными бантиками на нем. Ребенок снимает обувь, заходит на такой коврик и вытирает ножки до тех пор, пока ему не захочется улыбнуться</w:t>
      </w:r>
      <w:r w:rsidRPr="00B5125F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.</w:t>
      </w:r>
    </w:p>
    <w:p w:rsidR="004C6160" w:rsidRPr="00523FA3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523FA3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Старший возраст: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тактильные, сенсорные коврики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мозаика, пазлы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игры для развития мелкой моторики (нанизывание,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перебирание по форме, по цвету)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шнуровка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клубочки разноцветных ниток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(для разматывания и сматывания)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лоскутное панно</w:t>
      </w:r>
    </w:p>
    <w:p w:rsidR="004C6160" w:rsidRPr="00B5125F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 игры по изучению эмоциональных состояний: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5125F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«Чувства и эмоции», «Как поступают друзья», «Угадай эмоцию», «Найди друзей», «События и эмоции», «Мои чувства», «Эмоции в сказках». </w:t>
      </w:r>
    </w:p>
    <w:p w:rsidR="004C6160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волшебный сундук, в котором хранятся различные атрибуты для театрализованной деятельности.</w:t>
      </w:r>
      <w:r w:rsidRPr="00B512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512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Ребенок запросто может превратиться в любого персонажа сказок</w:t>
      </w:r>
    </w:p>
    <w:p w:rsidR="004C6160" w:rsidRPr="002D5139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125F">
        <w:rPr>
          <w:rFonts w:ascii="Times New Roman" w:hAnsi="Times New Roman" w:cs="Times New Roman"/>
          <w:sz w:val="24"/>
          <w:szCs w:val="24"/>
        </w:rPr>
        <w:t>«Книга доброты» – альбом с размещёнными только добрыми сказочными, мультипликационными героями, сюжетные картинки, где изображены сцены хороших поступков</w:t>
      </w:r>
    </w:p>
    <w:p w:rsidR="004C6160" w:rsidRPr="002D5139" w:rsidRDefault="004C6160" w:rsidP="000A3A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D5139">
        <w:rPr>
          <w:rFonts w:ascii="Times New Roman" w:hAnsi="Times New Roman" w:cs="Times New Roman"/>
          <w:sz w:val="24"/>
          <w:szCs w:val="24"/>
        </w:rPr>
        <w:t>подушка-плакучка, подушка-думалка;</w:t>
      </w:r>
    </w:p>
    <w:p w:rsidR="004C6160" w:rsidRPr="002D5139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5139">
        <w:rPr>
          <w:rFonts w:ascii="Times New Roman" w:hAnsi="Times New Roman" w:cs="Times New Roman"/>
          <w:b/>
          <w:i/>
          <w:sz w:val="24"/>
          <w:szCs w:val="24"/>
        </w:rPr>
        <w:t>Отдельная категория игрушек и пособий уголка может быть направлена на то, чтобы ребенок смог выплеснуть все свои негативные эмоции.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С этой функцией отлично справятся:</w:t>
      </w:r>
    </w:p>
    <w:p w:rsidR="004C6160" w:rsidRPr="002D5139" w:rsidRDefault="004C6160" w:rsidP="000A3A3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D5139">
        <w:rPr>
          <w:rFonts w:ascii="Times New Roman" w:hAnsi="Times New Roman" w:cs="Times New Roman"/>
          <w:b/>
          <w:sz w:val="24"/>
          <w:szCs w:val="24"/>
        </w:rPr>
        <w:t>одушки для битья</w:t>
      </w:r>
    </w:p>
    <w:p w:rsidR="004C6160" w:rsidRPr="002D5139" w:rsidRDefault="004C6160" w:rsidP="000A3A3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D5139">
        <w:rPr>
          <w:rFonts w:ascii="Times New Roman" w:hAnsi="Times New Roman" w:cs="Times New Roman"/>
          <w:b/>
          <w:sz w:val="24"/>
          <w:szCs w:val="24"/>
        </w:rPr>
        <w:t>оробочка «Спрячь все плохое»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5139">
        <w:rPr>
          <w:rFonts w:ascii="Times New Roman" w:hAnsi="Times New Roman" w:cs="Times New Roman"/>
          <w:sz w:val="24"/>
          <w:szCs w:val="24"/>
        </w:rPr>
        <w:t>В нее дети выбрасывают всю свою «злость и обиду» (сжав предварительно кулачки и собрав в них все, что накопилось «нехорошего»)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 xml:space="preserve"> «Коврик злости»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Помогает детям избавиться от возникшего внезапно чувства гнева. Он представляет собой обыкновенный коврик для прихожих с шероховатой поверхностью или связанный из грубых ниток, с небольшими разноцветными бантиками на нем. Ребенок снимает обувь, заходит на такой коврик и вытирает ножки до тех пор, пока ему не захочется улыбнуться.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«Стаканчик для гнева»</w:t>
      </w:r>
    </w:p>
    <w:p w:rsidR="004C6160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Представляет собой красиво оформленный темный стакан. Если ребенок проявляет агрессию, воспитатель предлагает ему отойти в уголок уединения и оставить все нехорошие слова и мысли, всю свою злость, гнев в этом стаканчике. После чего ребенок имеет возможность выговориться, а стаканчик затем плотно закрывается и прячется.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«Стульчики плохого и хорошего настроения»</w:t>
      </w:r>
    </w:p>
    <w:p w:rsidR="004C6160" w:rsidRPr="000A3A34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A3A34">
        <w:rPr>
          <w:rFonts w:ascii="Times New Roman" w:hAnsi="Times New Roman" w:cs="Times New Roman"/>
          <w:b/>
          <w:i/>
          <w:color w:val="7030A0"/>
          <w:sz w:val="24"/>
          <w:szCs w:val="24"/>
        </w:rPr>
        <w:t>К нестандартному оборудованию можно отнести и так называемые «уголки настроения», помогающие ребенку проработать и отпустить свои негативные эмоции: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«Доска настроения»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Каждый ребенок в группе, при желании, может нарисовать на этой доске свое настроение, эмоции, переживаемые чувства и пр. Кроме того, дети могут рассмотреть иллюстрации, изображающие разные эмоции, поразмышлять и выбрать себе ту картинку, которая соответствует его текущему настроению.</w:t>
      </w:r>
    </w:p>
    <w:p w:rsidR="004C6160" w:rsidRPr="002D5139" w:rsidRDefault="004C6160" w:rsidP="000A3A3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139">
        <w:rPr>
          <w:rFonts w:ascii="Times New Roman" w:hAnsi="Times New Roman" w:cs="Times New Roman"/>
          <w:b/>
          <w:sz w:val="24"/>
          <w:szCs w:val="24"/>
        </w:rPr>
        <w:t>«Зеркало моего настроения»</w:t>
      </w:r>
    </w:p>
    <w:p w:rsidR="004C6160" w:rsidRPr="00633E8A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E8A">
        <w:rPr>
          <w:rFonts w:ascii="Times New Roman" w:hAnsi="Times New Roman" w:cs="Times New Roman"/>
          <w:sz w:val="24"/>
          <w:szCs w:val="24"/>
        </w:rPr>
        <w:t>Если у ребёнка плохое настроение, можно предложить ему сесть перед зеркалом, в уголке уединения, посмотреть на себя внимательно и улыбнуться. Настроение обязательно улучшится.</w:t>
      </w:r>
    </w:p>
    <w:p w:rsidR="004C6160" w:rsidRPr="000A3A34" w:rsidRDefault="004C6160" w:rsidP="000A3A3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0A3A34">
        <w:rPr>
          <w:rFonts w:ascii="Times New Roman" w:hAnsi="Times New Roman" w:cs="Times New Roman"/>
          <w:b/>
          <w:i/>
          <w:color w:val="7030A0"/>
          <w:sz w:val="24"/>
          <w:szCs w:val="24"/>
        </w:rPr>
        <w:t>Стоит отметить, что содержимое уголка или центра следует периодически обновлять, однако некоторые предметы должны находиться в уголке постоянно. Это будет придавать ребенку чувство уверенности и постоянства.</w:t>
      </w:r>
    </w:p>
    <w:p w:rsidR="000A3A34" w:rsidRPr="000A3A34" w:rsidRDefault="000A3A34" w:rsidP="000A3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0A3A34" w:rsidRDefault="000A3A34" w:rsidP="000A3A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3A34" w:rsidRDefault="000A3A34" w:rsidP="004C6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</w:pPr>
    </w:p>
    <w:p w:rsidR="004C6160" w:rsidRPr="000A3A34" w:rsidRDefault="004C6160" w:rsidP="004C6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  <w:szCs w:val="40"/>
          <w:lang w:eastAsia="ru-RU"/>
        </w:rPr>
      </w:pPr>
      <w:r w:rsidRPr="000A3A34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О</w:t>
      </w:r>
      <w:r w:rsidR="000A3A34" w:rsidRPr="000A3A34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  <w:lang w:eastAsia="ru-RU"/>
        </w:rPr>
        <w:t>снащение Центра уединения и релаксации</w:t>
      </w:r>
    </w:p>
    <w:tbl>
      <w:tblPr>
        <w:tblW w:w="9923" w:type="dxa"/>
        <w:tblCellSpacing w:w="0" w:type="dxa"/>
        <w:tblInd w:w="-71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32"/>
        <w:gridCol w:w="6391"/>
      </w:tblGrid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для психологической разгрузки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для уединения (шатер, палатка и т.д.), мягкая мебель, фотоальбомы с групповыми и семейными фотографиями, мягкие игрушки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агрессивных детей способам выражения гнева в приемлемой форме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Боксерская груша, куклы «Бо-бо», поролоновые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подушки, стаканчики для крика, мишени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умению владеть собой в различных ситуациях, приемам саморегуляции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Аудио, видеозаписи (шум моря, звуки леса, музыка для отдыха, релаксации), цветные клубочки, волшебные предметы (шляпа, плащ, палочка, башмачки и т.д.), свечи, фонтаны, игры с песком, водой, крупами, пуговицами, «мешочки настроений», «коробочки добрых дел»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бесконфликтному общению с помощью эмоционально-развивающих игр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«Азбука настроения», «Коврик дружбы», настольные дидактические игры «Что такое 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хорошо»,</w:t>
            </w:r>
            <w:r w:rsidRPr="002D5139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«Чувства и эмоции», «Как поступают друзья», «Угадай эмоцию», «Найди друзей», «События и эмоции», «Мои чувства», «Эмоции в сказках». Шкатулка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маленькими человечками, «подушка примирения», «коробочка примирения», «доска настроений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самооценки тревожных, неуверенных в себе детей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Подиум, медали, </w:t>
            </w:r>
            <w:r w:rsidRPr="002D5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игрушечный микрофон.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Сонные </w:t>
            </w: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игрушки»</w:t>
            </w:r>
          </w:p>
        </w:tc>
      </w:tr>
      <w:tr w:rsidR="004C6160" w:rsidRPr="00B91EBA" w:rsidTr="00AA14BD">
        <w:trPr>
          <w:trHeight w:val="30"/>
          <w:tblCellSpacing w:w="0" w:type="dxa"/>
        </w:trPr>
        <w:tc>
          <w:tcPr>
            <w:tcW w:w="3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навыкам сотрудничества и согласованным действиям в команде</w:t>
            </w:r>
          </w:p>
        </w:tc>
        <w:tc>
          <w:tcPr>
            <w:tcW w:w="6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6160" w:rsidRPr="00B91EBA" w:rsidRDefault="004C6160" w:rsidP="00AA14BD">
            <w:pPr>
              <w:spacing w:before="100" w:beforeAutospacing="1" w:after="100" w:afterAutospacing="1" w:line="240" w:lineRule="auto"/>
              <w:ind w:left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«Твистер», «Гусеница», «Веселый коврик»</w:t>
            </w:r>
          </w:p>
        </w:tc>
      </w:tr>
    </w:tbl>
    <w:p w:rsidR="004C6160" w:rsidRPr="00B91EBA" w:rsidRDefault="004C6160" w:rsidP="004C616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использованием материалов психологического уголка предлагаются в журнале «Справочник старшего воспитателя дошкольного учреждения» № 1, 2011г, стр. 42 – 44.</w:t>
      </w:r>
    </w:p>
    <w:p w:rsidR="004C6160" w:rsidRPr="00B91EBA" w:rsidRDefault="004C6160" w:rsidP="004C6160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безопасной и психологически комфортной образовательной среды в условиях ФГОС ДО, «Справочник педагога-психолога» № 1, 2015г, стр.4-12.</w:t>
      </w:r>
    </w:p>
    <w:p w:rsidR="004C6160" w:rsidRPr="00B91EBA" w:rsidRDefault="004C6160" w:rsidP="004C6160">
      <w:pPr>
        <w:pStyle w:val="a3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материала для центров использованы разработки Я.А. Павловой, Л.В. Панфиловой и Л.В. Кузнецовой, О.В. Хухлаевой, Г.Д. Черепановой.</w:t>
      </w:r>
    </w:p>
    <w:p w:rsidR="004C6160" w:rsidRPr="00B91EBA" w:rsidRDefault="004C6160" w:rsidP="004C6160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4C76" w:rsidRDefault="008F4C76"/>
    <w:p w:rsidR="00166E72" w:rsidRPr="008F4C76" w:rsidRDefault="008F4C76" w:rsidP="008F4C76">
      <w:pPr>
        <w:tabs>
          <w:tab w:val="left" w:pos="2724"/>
        </w:tabs>
      </w:pPr>
      <w:r>
        <w:tab/>
      </w:r>
    </w:p>
    <w:sectPr w:rsidR="00166E72" w:rsidRPr="008F4C76" w:rsidSect="000A3A34">
      <w:pgSz w:w="11906" w:h="16838"/>
      <w:pgMar w:top="1134" w:right="991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1FC0"/>
    <w:multiLevelType w:val="hybridMultilevel"/>
    <w:tmpl w:val="10447F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E282D"/>
    <w:multiLevelType w:val="hybridMultilevel"/>
    <w:tmpl w:val="347A90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B4BD7"/>
    <w:multiLevelType w:val="hybridMultilevel"/>
    <w:tmpl w:val="9C6EA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A7604"/>
    <w:multiLevelType w:val="hybridMultilevel"/>
    <w:tmpl w:val="6B621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7286E"/>
    <w:multiLevelType w:val="hybridMultilevel"/>
    <w:tmpl w:val="6E9A6F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41297"/>
    <w:multiLevelType w:val="hybridMultilevel"/>
    <w:tmpl w:val="9954A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1F17"/>
    <w:rsid w:val="00047FAD"/>
    <w:rsid w:val="0008227D"/>
    <w:rsid w:val="000A3A34"/>
    <w:rsid w:val="000C1780"/>
    <w:rsid w:val="00166E72"/>
    <w:rsid w:val="004C6160"/>
    <w:rsid w:val="00584025"/>
    <w:rsid w:val="00747CF1"/>
    <w:rsid w:val="008F4C76"/>
    <w:rsid w:val="009003B5"/>
    <w:rsid w:val="00A45AD7"/>
    <w:rsid w:val="00C831E9"/>
    <w:rsid w:val="00F74CAB"/>
    <w:rsid w:val="00FB1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160"/>
    <w:pPr>
      <w:spacing w:after="200" w:line="276" w:lineRule="auto"/>
      <w:ind w:left="720"/>
      <w:contextualSpacing/>
    </w:pPr>
  </w:style>
  <w:style w:type="character" w:styleId="a4">
    <w:name w:val="Strong"/>
    <w:basedOn w:val="a0"/>
    <w:uiPriority w:val="22"/>
    <w:qFormat/>
    <w:rsid w:val="004C616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3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Samsung</cp:lastModifiedBy>
  <cp:revision>2</cp:revision>
  <cp:lastPrinted>2021-01-14T03:45:00Z</cp:lastPrinted>
  <dcterms:created xsi:type="dcterms:W3CDTF">2025-06-11T18:13:00Z</dcterms:created>
  <dcterms:modified xsi:type="dcterms:W3CDTF">2025-06-11T18:13:00Z</dcterms:modified>
</cp:coreProperties>
</file>