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63FFB" w14:textId="77777777" w:rsidR="002128CF" w:rsidRDefault="003F7134" w:rsidP="00C96B2B">
      <w:pPr>
        <w:suppressLineNumbers/>
        <w:spacing w:line="276" w:lineRule="auto"/>
        <w:ind w:firstLine="708"/>
        <w:rPr>
          <w:lang w:val="en-GB"/>
        </w:rPr>
      </w:pPr>
      <w:r>
        <w:rPr>
          <w:lang w:val="en-GB"/>
        </w:rPr>
        <w:t xml:space="preserve">(…) </w:t>
      </w:r>
    </w:p>
    <w:p w14:paraId="6694CDC8" w14:textId="13078E99" w:rsidR="003F7134" w:rsidRDefault="003F7134" w:rsidP="00C96B2B">
      <w:pPr>
        <w:suppressLineNumbers/>
        <w:spacing w:line="276" w:lineRule="auto"/>
        <w:ind w:firstLine="708"/>
        <w:rPr>
          <w:lang w:val="en-GB"/>
        </w:rPr>
      </w:pPr>
      <w:r w:rsidRPr="003F7134">
        <w:rPr>
          <w:lang w:val="en-GB"/>
        </w:rPr>
        <w:t xml:space="preserve">Mrs. Reed and I were left alone: some minutes passed in silence; she was sewing, I was watching her. Mrs. Reed might be at that time some six or seven and thirty; she was a woman of robust frame, square-shouldered and </w:t>
      </w:r>
      <w:proofErr w:type="spellStart"/>
      <w:r w:rsidRPr="003F7134">
        <w:rPr>
          <w:lang w:val="en-GB"/>
        </w:rPr>
        <w:t>stronglimbed</w:t>
      </w:r>
      <w:proofErr w:type="spellEnd"/>
      <w:r w:rsidRPr="003F7134">
        <w:rPr>
          <w:lang w:val="en-GB"/>
        </w:rPr>
        <w:t xml:space="preserve">, not tall, and, though stout, not obese: she had a somewhat large face, the under jaw being much developed and very solid; her brow was low, her chin large and prominent, mouth and nose sufficiently regular; under her light eyebrows glimmered an eye devoid of ruth; her skin was dark and opaque, her hair nearly flaxen; her constitution was sound as a bell—illness never came near her; she was an exact, clever manager; her household and tenantry were thoroughly under her control; her children only at times defied her authority and laughed it to scorn; she dressed well, and had a presence and port calculated to set off handsome attire. Sitting on a low stool, a few yards from her </w:t>
      </w:r>
      <w:proofErr w:type="gramStart"/>
      <w:r w:rsidRPr="003F7134">
        <w:rPr>
          <w:lang w:val="en-GB"/>
        </w:rPr>
        <w:t>arm-chair</w:t>
      </w:r>
      <w:proofErr w:type="gramEnd"/>
      <w:r w:rsidRPr="003F7134">
        <w:rPr>
          <w:lang w:val="en-GB"/>
        </w:rPr>
        <w:t xml:space="preserve">, I examined her figure; I perused her features. In my hand I held the tract containing the sudden death of the Liar, to which narrative my attention had been pointed as to an appropriate warning. What had just passed; what Mrs. Reed had said concerning me to Mr. Brocklehurst; the whole tenor of their conversation, was recent, raw, and stinging in my mind; I had felt every word as acutely as I had heard it plainly, and a passion of resentment fomented now within me. Mrs. Reed looked up from her work; her eye settled on mine, her fingers at the same time suspended their nimble movements. </w:t>
      </w:r>
    </w:p>
    <w:p w14:paraId="61C3A512" w14:textId="77777777" w:rsidR="00424D04" w:rsidRDefault="00424D04" w:rsidP="00424D04">
      <w:pPr>
        <w:spacing w:line="276" w:lineRule="auto"/>
        <w:jc w:val="both"/>
        <w:rPr>
          <w:lang w:val="en-GB"/>
        </w:rPr>
      </w:pPr>
    </w:p>
    <w:p w14:paraId="5A47309E" w14:textId="107A7AE3" w:rsidR="002A36D7" w:rsidRDefault="00397A9B" w:rsidP="002128CF">
      <w:pPr>
        <w:suppressLineNumbers/>
        <w:spacing w:line="276" w:lineRule="auto"/>
        <w:ind w:firstLine="708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Go out of the room; return to the nursery,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was her mandate. My look or something else must have struck her as offensive, for she spoke with extreme though suppressed irritation. I got up, I went to the door; I came back again; I walked to the window, across the room, then </w:t>
      </w:r>
      <w:proofErr w:type="gramStart"/>
      <w:r w:rsidR="003F7134" w:rsidRPr="003F7134">
        <w:rPr>
          <w:lang w:val="en-GB"/>
        </w:rPr>
        <w:t>close up</w:t>
      </w:r>
      <w:proofErr w:type="gramEnd"/>
      <w:r w:rsidR="003F7134" w:rsidRPr="003F7134">
        <w:rPr>
          <w:lang w:val="en-GB"/>
        </w:rPr>
        <w:t xml:space="preserve"> to her. SPEAK I must: I had been trodden on severely, and MUST turn: but how? What strength had I to dart retaliation at my antagonist? I gathered my energies and launched them in this blunt sentence</w:t>
      </w:r>
      <w:r w:rsidR="00F1580E">
        <w:rPr>
          <w:lang w:val="en-GB"/>
        </w:rPr>
        <w:t xml:space="preserve">: </w:t>
      </w:r>
    </w:p>
    <w:p w14:paraId="53840380" w14:textId="530D1234" w:rsidR="002A36D7" w:rsidRDefault="00397A9B" w:rsidP="002128CF">
      <w:pPr>
        <w:suppressLineNumbers/>
        <w:spacing w:line="276" w:lineRule="auto"/>
        <w:ind w:firstLine="708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I am not deceitful: if I were, I should say I loved you; but I declare I do not love you: I dislike you the worst of anybody in the world except John Reed; and this book about the liar, you may give to your girl, Georgiana, for it is she who tells lies, and not I</w:t>
      </w:r>
      <w:r>
        <w:rPr>
          <w:lang w:val="en-GB"/>
        </w:rPr>
        <w:t>”.</w:t>
      </w:r>
      <w:r w:rsidR="003F7134" w:rsidRPr="003F7134">
        <w:rPr>
          <w:lang w:val="en-GB"/>
        </w:rPr>
        <w:t xml:space="preserve"> Mrs. Reed’s hands still lay on her work inactive: her eye of ice continued to dwell freezingly on mine.</w:t>
      </w:r>
    </w:p>
    <w:p w14:paraId="54F854DC" w14:textId="13FA2394" w:rsidR="003F7134" w:rsidRDefault="003F7134" w:rsidP="002128CF">
      <w:pPr>
        <w:spacing w:line="276" w:lineRule="auto"/>
        <w:rPr>
          <w:lang w:val="en-GB"/>
        </w:rPr>
      </w:pPr>
      <w:r w:rsidRPr="003F7134">
        <w:rPr>
          <w:lang w:val="en-GB"/>
        </w:rPr>
        <w:t xml:space="preserve"> </w:t>
      </w:r>
      <w:r w:rsidR="002A36D7">
        <w:rPr>
          <w:lang w:val="en-GB"/>
        </w:rPr>
        <w:tab/>
      </w:r>
      <w:r w:rsidR="00397A9B">
        <w:rPr>
          <w:lang w:val="en-GB"/>
        </w:rPr>
        <w:t>“</w:t>
      </w:r>
      <w:r w:rsidRPr="003F7134">
        <w:rPr>
          <w:lang w:val="en-GB"/>
        </w:rPr>
        <w:t>What more have you to say?</w:t>
      </w:r>
      <w:r w:rsidR="00397A9B">
        <w:rPr>
          <w:lang w:val="en-GB"/>
        </w:rPr>
        <w:t>”</w:t>
      </w:r>
      <w:r w:rsidRPr="003F7134">
        <w:rPr>
          <w:lang w:val="en-GB"/>
        </w:rPr>
        <w:t xml:space="preserve"> she asked, rather in the tone in which a person might address an opponent of adult age than such as is ordinarily used to a child. That eye of hers, that voice stirred every antipathy I had. Shaking from head to foot, thrilled with ungovernable excitement, I continued</w:t>
      </w:r>
      <w:r w:rsidR="00F1580E">
        <w:rPr>
          <w:lang w:val="en-GB"/>
        </w:rPr>
        <w:t xml:space="preserve">: </w:t>
      </w:r>
    </w:p>
    <w:p w14:paraId="00181F63" w14:textId="099970EE" w:rsidR="003F7134" w:rsidRDefault="003F7134" w:rsidP="002128CF">
      <w:pPr>
        <w:suppressLineNumbers/>
        <w:spacing w:line="276" w:lineRule="auto"/>
        <w:rPr>
          <w:lang w:val="en-GB"/>
        </w:rPr>
      </w:pPr>
      <w:r w:rsidRPr="003F7134">
        <w:rPr>
          <w:lang w:val="en-GB"/>
        </w:rPr>
        <w:t xml:space="preserve"> </w:t>
      </w:r>
      <w:r w:rsidR="002A36D7">
        <w:rPr>
          <w:lang w:val="en-GB"/>
        </w:rPr>
        <w:tab/>
      </w:r>
      <w:r w:rsidR="00397A9B">
        <w:rPr>
          <w:lang w:val="en-GB"/>
        </w:rPr>
        <w:t>“</w:t>
      </w:r>
      <w:r w:rsidRPr="003F7134">
        <w:rPr>
          <w:lang w:val="en-GB"/>
        </w:rPr>
        <w:t>I am glad you are no relation of mine: I will never call you aunt again as long as I live. I will never come to see you when I am grown up; and if anyone asks me how I liked you, and how you treated me, I will say the very thought of you makes me sick, and that you treated me with miserable cruelty.</w:t>
      </w:r>
      <w:r w:rsidR="00397A9B">
        <w:rPr>
          <w:lang w:val="en-GB"/>
        </w:rPr>
        <w:t>”</w:t>
      </w:r>
    </w:p>
    <w:p w14:paraId="0BE92C81" w14:textId="3FA2935B" w:rsidR="003F7134" w:rsidRDefault="00397A9B" w:rsidP="002128CF">
      <w:pPr>
        <w:suppressLineNumbers/>
        <w:spacing w:line="276" w:lineRule="auto"/>
        <w:ind w:firstLine="708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How dare you affirm that, Jane Eyre?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</w:t>
      </w:r>
    </w:p>
    <w:p w14:paraId="0D71CE5A" w14:textId="41EED885" w:rsidR="002A36D7" w:rsidRDefault="00397A9B" w:rsidP="002128CF">
      <w:pPr>
        <w:suppressLineNumbers/>
        <w:spacing w:line="276" w:lineRule="auto"/>
        <w:ind w:firstLine="708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How dare I, Mrs. Reed? How dare I? Because it is the TRUTH. You think I have no feelings, and that I can do without one bit of love or kindness; but I cannot live so: and you have no pity. I shall remember how you thrust me back—roughly and violently thrust me back—into the red-room, and locked me up there, to my dying day; though I was in agony; though I cried out, while suffocating with distress, ‘Have mercy! Have mercy, Aunt Reed!’ And that punishment you made me suffer because your wicked boy struck me—knocked me down for nothing. I will tell anybody who asks me questions, this exact tale. People think you a good woman, but you are bad, hard- hearted. YOU are deceitful!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</w:t>
      </w:r>
    </w:p>
    <w:p w14:paraId="02F52E8D" w14:textId="77777777" w:rsidR="002128CF" w:rsidRDefault="002128CF" w:rsidP="002128CF">
      <w:pPr>
        <w:suppressLineNumbers/>
        <w:spacing w:line="276" w:lineRule="auto"/>
        <w:ind w:firstLine="708"/>
        <w:rPr>
          <w:lang w:val="en-GB"/>
        </w:rPr>
      </w:pPr>
    </w:p>
    <w:p w14:paraId="713D5308" w14:textId="42D556DA" w:rsidR="003F7134" w:rsidRDefault="003F7134" w:rsidP="002128CF">
      <w:pPr>
        <w:suppressLineNumbers/>
        <w:spacing w:line="276" w:lineRule="auto"/>
        <w:ind w:firstLine="708"/>
        <w:rPr>
          <w:lang w:val="en-GB"/>
        </w:rPr>
      </w:pPr>
      <w:r w:rsidRPr="003F7134">
        <w:rPr>
          <w:lang w:val="en-GB"/>
        </w:rPr>
        <w:lastRenderedPageBreak/>
        <w:t xml:space="preserve">Ere I had finished this reply, my soul began to expand, to exult, with the strangest sense of freedom, of triumph, I ever felt. It seemed as if an invisible bond had burst, and that I had struggled out into unhoped-for liberty. Not without cause was this sentiment: Mrs. Reed looked frightened; her work had slipped from her knee; she was </w:t>
      </w:r>
      <w:proofErr w:type="gramStart"/>
      <w:r w:rsidRPr="003F7134">
        <w:rPr>
          <w:lang w:val="en-GB"/>
        </w:rPr>
        <w:t>lifting up</w:t>
      </w:r>
      <w:proofErr w:type="gramEnd"/>
      <w:r w:rsidRPr="003F7134">
        <w:rPr>
          <w:lang w:val="en-GB"/>
        </w:rPr>
        <w:t xml:space="preserve"> her hands, rocking herself to and </w:t>
      </w:r>
      <w:proofErr w:type="spellStart"/>
      <w:r w:rsidRPr="003F7134">
        <w:rPr>
          <w:lang w:val="en-GB"/>
        </w:rPr>
        <w:t>fro</w:t>
      </w:r>
      <w:proofErr w:type="spellEnd"/>
      <w:r w:rsidRPr="003F7134">
        <w:rPr>
          <w:lang w:val="en-GB"/>
        </w:rPr>
        <w:t>, and even twisting her face as if she would cry.</w:t>
      </w:r>
    </w:p>
    <w:p w14:paraId="26E559BF" w14:textId="70A177BD" w:rsidR="003F7134" w:rsidRDefault="003F7134" w:rsidP="00C96B2B">
      <w:pPr>
        <w:suppressLineNumbers/>
        <w:spacing w:line="276" w:lineRule="auto"/>
        <w:jc w:val="both"/>
        <w:rPr>
          <w:lang w:val="en-GB"/>
        </w:rPr>
      </w:pPr>
      <w:r w:rsidRPr="003F7134">
        <w:rPr>
          <w:lang w:val="en-GB"/>
        </w:rPr>
        <w:t xml:space="preserve"> </w:t>
      </w:r>
      <w:r w:rsidR="00397A9B">
        <w:rPr>
          <w:lang w:val="en-GB"/>
        </w:rPr>
        <w:tab/>
        <w:t>“</w:t>
      </w:r>
      <w:r w:rsidRPr="003F7134">
        <w:rPr>
          <w:lang w:val="en-GB"/>
        </w:rPr>
        <w:t>Jane, you are under a mistake: what is the matter with you? Why do you tremble so violently? Would you like to drink some water?</w:t>
      </w:r>
      <w:r w:rsidR="00397A9B">
        <w:rPr>
          <w:lang w:val="en-GB"/>
        </w:rPr>
        <w:t>”</w:t>
      </w:r>
    </w:p>
    <w:p w14:paraId="6F13B6BD" w14:textId="77777777" w:rsidR="00397A9B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No, Mrs. Reed.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</w:t>
      </w:r>
    </w:p>
    <w:p w14:paraId="61D39C0C" w14:textId="62AE8986" w:rsidR="003F7134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 xml:space="preserve">Is there anything else you wish for, Jane? I assure </w:t>
      </w:r>
      <w:proofErr w:type="gramStart"/>
      <w:r w:rsidR="003F7134" w:rsidRPr="003F7134">
        <w:rPr>
          <w:lang w:val="en-GB"/>
        </w:rPr>
        <w:t>you,</w:t>
      </w:r>
      <w:proofErr w:type="gramEnd"/>
      <w:r w:rsidR="003F7134" w:rsidRPr="003F7134">
        <w:rPr>
          <w:lang w:val="en-GB"/>
        </w:rPr>
        <w:t xml:space="preserve"> I desire to be your friend.</w:t>
      </w:r>
      <w:r>
        <w:rPr>
          <w:lang w:val="en-GB"/>
        </w:rPr>
        <w:t>”</w:t>
      </w:r>
    </w:p>
    <w:p w14:paraId="0D605651" w14:textId="5DCD17C8" w:rsidR="003F7134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Not you. You told Mr. Brocklehurst I had a bad character, a deceitful disposition; and I’ll let everybody at Lowood know what you are, and what you have done.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</w:t>
      </w:r>
    </w:p>
    <w:p w14:paraId="6EA761BE" w14:textId="329415A6" w:rsidR="003F7134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Jane, you don’t understand these things: children must be corrected for their faults.</w:t>
      </w:r>
      <w:r>
        <w:rPr>
          <w:lang w:val="en-GB"/>
        </w:rPr>
        <w:t>”</w:t>
      </w:r>
    </w:p>
    <w:p w14:paraId="6F56582A" w14:textId="007677B2" w:rsidR="003F7134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Deceit is not my fault!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I cried out in a savage, high voice. </w:t>
      </w:r>
    </w:p>
    <w:p w14:paraId="20DD6DFE" w14:textId="1A68F7EA" w:rsidR="003F7134" w:rsidRDefault="00397A9B" w:rsidP="00C96B2B">
      <w:pPr>
        <w:suppressLineNumbers/>
        <w:spacing w:line="276" w:lineRule="auto"/>
        <w:ind w:firstLine="708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 xml:space="preserve">But you are passionate, Jane, that you must </w:t>
      </w:r>
      <w:proofErr w:type="gramStart"/>
      <w:r w:rsidR="003F7134" w:rsidRPr="003F7134">
        <w:rPr>
          <w:lang w:val="en-GB"/>
        </w:rPr>
        <w:t>allow:</w:t>
      </w:r>
      <w:proofErr w:type="gramEnd"/>
      <w:r w:rsidR="003F7134" w:rsidRPr="003F7134">
        <w:rPr>
          <w:lang w:val="en-GB"/>
        </w:rPr>
        <w:t xml:space="preserve"> and now return to the nursery—there’s a dear—and lie down a little.</w:t>
      </w:r>
      <w:r>
        <w:rPr>
          <w:lang w:val="en-GB"/>
        </w:rPr>
        <w:t>”</w:t>
      </w:r>
    </w:p>
    <w:p w14:paraId="21920FE5" w14:textId="504B72F9" w:rsidR="003F7134" w:rsidRDefault="003F7134" w:rsidP="00C96B2B">
      <w:pPr>
        <w:suppressLineNumbers/>
        <w:spacing w:line="276" w:lineRule="auto"/>
        <w:jc w:val="both"/>
        <w:rPr>
          <w:lang w:val="en-GB"/>
        </w:rPr>
      </w:pPr>
      <w:r w:rsidRPr="003F7134">
        <w:rPr>
          <w:lang w:val="en-GB"/>
        </w:rPr>
        <w:t xml:space="preserve"> </w:t>
      </w:r>
      <w:r w:rsidR="002A36D7">
        <w:rPr>
          <w:lang w:val="en-GB"/>
        </w:rPr>
        <w:tab/>
      </w:r>
      <w:r w:rsidR="00397A9B">
        <w:rPr>
          <w:lang w:val="en-GB"/>
        </w:rPr>
        <w:t>“</w:t>
      </w:r>
      <w:r w:rsidRPr="003F7134">
        <w:rPr>
          <w:lang w:val="en-GB"/>
        </w:rPr>
        <w:t>I am not your dear; I cannot lie down: send me to school soon, Mrs. Reed, for I hate to live here.</w:t>
      </w:r>
      <w:r w:rsidR="00397A9B">
        <w:rPr>
          <w:lang w:val="en-GB"/>
        </w:rPr>
        <w:t>”</w:t>
      </w:r>
    </w:p>
    <w:p w14:paraId="5BFD59F7" w14:textId="64C08BC7" w:rsidR="003F7134" w:rsidRDefault="00397A9B" w:rsidP="00C96B2B">
      <w:pPr>
        <w:suppressLineNumbers/>
        <w:spacing w:line="276" w:lineRule="auto"/>
        <w:ind w:firstLine="360"/>
        <w:jc w:val="both"/>
        <w:rPr>
          <w:lang w:val="en-GB"/>
        </w:rPr>
      </w:pPr>
      <w:r>
        <w:rPr>
          <w:lang w:val="en-GB"/>
        </w:rPr>
        <w:t>“</w:t>
      </w:r>
      <w:r w:rsidR="003F7134" w:rsidRPr="003F7134">
        <w:rPr>
          <w:lang w:val="en-GB"/>
        </w:rPr>
        <w:t>I will indeed send her to school soon,</w:t>
      </w:r>
      <w:r>
        <w:rPr>
          <w:lang w:val="en-GB"/>
        </w:rPr>
        <w:t>”</w:t>
      </w:r>
      <w:r w:rsidR="003F7134" w:rsidRPr="003F7134">
        <w:rPr>
          <w:lang w:val="en-GB"/>
        </w:rPr>
        <w:t xml:space="preserve"> murmured Mrs. Reed sotto voce; and gathering up her work, she abruptly quitted the apartment.</w:t>
      </w:r>
    </w:p>
    <w:p w14:paraId="13202980" w14:textId="77777777" w:rsidR="003F7134" w:rsidRDefault="003F7134" w:rsidP="00C96B2B">
      <w:pPr>
        <w:suppressLineNumbers/>
        <w:spacing w:line="276" w:lineRule="auto"/>
        <w:jc w:val="both"/>
        <w:rPr>
          <w:lang w:val="en-GB"/>
        </w:rPr>
      </w:pPr>
    </w:p>
    <w:p w14:paraId="366777D7" w14:textId="1F4B4BFF" w:rsidR="00080494" w:rsidRDefault="003F7134" w:rsidP="00C96B2B">
      <w:pPr>
        <w:suppressLineNumbers/>
        <w:spacing w:line="276" w:lineRule="auto"/>
        <w:ind w:firstLine="360"/>
        <w:rPr>
          <w:lang w:val="en-GB"/>
        </w:rPr>
      </w:pPr>
      <w:r w:rsidRPr="003F7134">
        <w:rPr>
          <w:lang w:val="en-GB"/>
        </w:rPr>
        <w:t>I was left there alone—winner of the field. It was the hardest battle I had fought, and the first victory I had gained: I stood awhile on the rug, where Mr. Brocklehurst had stood, and I enjoyed my conqueror’s solitude. First, I smiled to myself and felt elate; but this fierce pleasure subsided in me as fast as did the accelerated throb of my pulses. A child cannot quarrel with its elders, as I had done; cannot give its furious feelings uncontrolled play, as I had given mine, without experiencing afterwards the pang of remorse and the chill of reaction.</w:t>
      </w:r>
      <w:r w:rsidR="002A36D7">
        <w:rPr>
          <w:lang w:val="en-GB"/>
        </w:rPr>
        <w:t xml:space="preserve"> </w:t>
      </w:r>
      <w:r>
        <w:rPr>
          <w:lang w:val="en-GB"/>
        </w:rPr>
        <w:t>(…)</w:t>
      </w:r>
    </w:p>
    <w:p w14:paraId="06DC169A" w14:textId="445BCA84" w:rsidR="000F2464" w:rsidRDefault="000F2464" w:rsidP="00C96B2B">
      <w:pPr>
        <w:suppressLineNumbers/>
        <w:jc w:val="both"/>
        <w:rPr>
          <w:lang w:val="en-GB"/>
        </w:rPr>
      </w:pPr>
    </w:p>
    <w:p w14:paraId="1075091E" w14:textId="74EB6B3C" w:rsidR="000F2464" w:rsidRDefault="000F2464" w:rsidP="00C96B2B">
      <w:pPr>
        <w:suppressLineNumbers/>
        <w:jc w:val="both"/>
        <w:rPr>
          <w:lang w:val="en-GB"/>
        </w:rPr>
      </w:pPr>
    </w:p>
    <w:p w14:paraId="0EC437AB" w14:textId="77777777" w:rsidR="00397A9B" w:rsidRDefault="00397A9B" w:rsidP="00C96B2B">
      <w:pPr>
        <w:suppressLineNumbers/>
        <w:spacing w:line="276" w:lineRule="auto"/>
        <w:rPr>
          <w:lang w:val="en-GB"/>
        </w:rPr>
      </w:pPr>
    </w:p>
    <w:p w14:paraId="61DECFA0" w14:textId="33EFA008" w:rsidR="000F2464" w:rsidRPr="000F2464" w:rsidRDefault="000F2464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 w:rsidRPr="000F2464">
        <w:rPr>
          <w:i/>
          <w:iCs/>
          <w:lang w:val="en-GB"/>
        </w:rPr>
        <w:t>Summarize the scene</w:t>
      </w:r>
      <w:r w:rsidR="00DA7419">
        <w:rPr>
          <w:i/>
          <w:iCs/>
          <w:lang w:val="en-GB"/>
        </w:rPr>
        <w:t xml:space="preserve">: what does Jane accuse her aunt of? What tone does she use? </w:t>
      </w:r>
    </w:p>
    <w:p w14:paraId="3BD01A4C" w14:textId="160584EA" w:rsidR="000F2464" w:rsidRDefault="000F2464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 w:rsidRPr="000F2464">
        <w:rPr>
          <w:i/>
          <w:iCs/>
          <w:lang w:val="en-GB"/>
        </w:rPr>
        <w:t xml:space="preserve">Say </w:t>
      </w:r>
      <w:r w:rsidR="009919E3">
        <w:rPr>
          <w:i/>
          <w:iCs/>
          <w:lang w:val="en-GB"/>
        </w:rPr>
        <w:t>why</w:t>
      </w:r>
      <w:r w:rsidRPr="000F2464">
        <w:rPr>
          <w:i/>
          <w:iCs/>
          <w:lang w:val="en-GB"/>
        </w:rPr>
        <w:t xml:space="preserve"> this scene will probably </w:t>
      </w:r>
      <w:r w:rsidR="00F1580E">
        <w:rPr>
          <w:i/>
          <w:iCs/>
          <w:lang w:val="en-GB"/>
        </w:rPr>
        <w:t xml:space="preserve">be </w:t>
      </w:r>
      <w:r w:rsidRPr="000F2464">
        <w:rPr>
          <w:i/>
          <w:iCs/>
          <w:lang w:val="en-GB"/>
        </w:rPr>
        <w:t>a turning point in Jane’s life, and a passage into adulthood</w:t>
      </w:r>
      <w:r w:rsidR="00DA7419">
        <w:rPr>
          <w:i/>
          <w:iCs/>
          <w:lang w:val="en-GB"/>
        </w:rPr>
        <w:t>.</w:t>
      </w:r>
      <w:r w:rsidRPr="000F2464">
        <w:rPr>
          <w:i/>
          <w:iCs/>
          <w:lang w:val="en-GB"/>
        </w:rPr>
        <w:t xml:space="preserve"> </w:t>
      </w:r>
    </w:p>
    <w:p w14:paraId="6C2B8FF3" w14:textId="3C9185B2" w:rsidR="000F2464" w:rsidRDefault="000F2464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>
        <w:rPr>
          <w:i/>
          <w:iCs/>
          <w:lang w:val="en-GB"/>
        </w:rPr>
        <w:t xml:space="preserve">Analyse Jane’s emotions throughout the text. </w:t>
      </w:r>
    </w:p>
    <w:p w14:paraId="35C2E3DE" w14:textId="5EFD8514" w:rsidR="000F2464" w:rsidRPr="000F2464" w:rsidRDefault="000F2464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>
        <w:rPr>
          <w:i/>
          <w:iCs/>
          <w:lang w:val="en-GB"/>
        </w:rPr>
        <w:t xml:space="preserve">What are Mrs Reed’s arguments? </w:t>
      </w:r>
    </w:p>
    <w:p w14:paraId="398DA209" w14:textId="77FF7445" w:rsidR="000F2464" w:rsidRDefault="000F2464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 w:rsidRPr="000F2464">
        <w:rPr>
          <w:i/>
          <w:iCs/>
          <w:lang w:val="en-GB"/>
        </w:rPr>
        <w:t xml:space="preserve">Why is Jane’s attitude in contradiction with Victorian values? Give adjectives to describe her attitude here. What does it reveal about Jane? </w:t>
      </w:r>
    </w:p>
    <w:p w14:paraId="1E1C79B0" w14:textId="7991169A" w:rsidR="00F1580E" w:rsidRPr="000F2464" w:rsidRDefault="00F1580E" w:rsidP="00C96B2B">
      <w:pPr>
        <w:pStyle w:val="Paragraphedeliste"/>
        <w:numPr>
          <w:ilvl w:val="0"/>
          <w:numId w:val="1"/>
        </w:numPr>
        <w:suppressLineNumbers/>
        <w:spacing w:line="276" w:lineRule="auto"/>
        <w:rPr>
          <w:i/>
          <w:iCs/>
          <w:lang w:val="en-GB"/>
        </w:rPr>
      </w:pPr>
      <w:r>
        <w:rPr>
          <w:i/>
          <w:iCs/>
          <w:lang w:val="en-GB"/>
        </w:rPr>
        <w:t>To what extent can we say that there is a twist/a rever</w:t>
      </w:r>
      <w:r w:rsidR="002A36D7">
        <w:rPr>
          <w:i/>
          <w:iCs/>
          <w:lang w:val="en-GB"/>
        </w:rPr>
        <w:t>s</w:t>
      </w:r>
      <w:r>
        <w:rPr>
          <w:i/>
          <w:iCs/>
          <w:lang w:val="en-GB"/>
        </w:rPr>
        <w:t xml:space="preserve">al of situation at the end? Explain. </w:t>
      </w:r>
    </w:p>
    <w:p w14:paraId="067DC480" w14:textId="77777777" w:rsidR="000F2464" w:rsidRPr="000F2464" w:rsidRDefault="000F2464" w:rsidP="00C96B2B">
      <w:pPr>
        <w:suppressLineNumbers/>
        <w:jc w:val="both"/>
        <w:rPr>
          <w:i/>
          <w:iCs/>
          <w:lang w:val="en-GB"/>
        </w:rPr>
      </w:pPr>
    </w:p>
    <w:sectPr w:rsidR="000F2464" w:rsidRPr="000F2464" w:rsidSect="00C96B2B">
      <w:headerReference w:type="default" r:id="rId8"/>
      <w:type w:val="continuous"/>
      <w:pgSz w:w="11906" w:h="16838" w:code="9"/>
      <w:pgMar w:top="851" w:right="1021" w:bottom="851" w:left="1021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932C4" w14:textId="77777777" w:rsidR="006150AB" w:rsidRDefault="006150AB" w:rsidP="00397A9B">
      <w:r>
        <w:separator/>
      </w:r>
    </w:p>
  </w:endnote>
  <w:endnote w:type="continuationSeparator" w:id="0">
    <w:p w14:paraId="7191FFBC" w14:textId="77777777" w:rsidR="006150AB" w:rsidRDefault="006150AB" w:rsidP="0039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43587" w14:textId="77777777" w:rsidR="006150AB" w:rsidRDefault="006150AB" w:rsidP="00397A9B">
      <w:r>
        <w:separator/>
      </w:r>
    </w:p>
  </w:footnote>
  <w:footnote w:type="continuationSeparator" w:id="0">
    <w:p w14:paraId="562234A3" w14:textId="77777777" w:rsidR="006150AB" w:rsidRDefault="006150AB" w:rsidP="00397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99CDF" w14:textId="5E50CD79" w:rsidR="00397A9B" w:rsidRPr="00397A9B" w:rsidRDefault="00397A9B">
    <w:pPr>
      <w:pStyle w:val="En-tte"/>
      <w:rPr>
        <w:lang w:val="en-GB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FC19E7" wp14:editId="2BB8421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22860" b="2540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Impact" w:hAnsi="Impact"/>
                              <w:caps/>
                              <w:sz w:val="32"/>
                              <w:szCs w:val="28"/>
                              <w:lang w:val="en-GB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275FB4B4" w14:textId="214DF467" w:rsidR="00397A9B" w:rsidRPr="00397A9B" w:rsidRDefault="00397A9B">
                              <w:pPr>
                                <w:pStyle w:val="En-tte"/>
                                <w:jc w:val="center"/>
                                <w:rPr>
                                  <w:rFonts w:ascii="Impact" w:hAnsi="Impact"/>
                                  <w:caps/>
                                  <w:sz w:val="32"/>
                                  <w:szCs w:val="28"/>
                                  <w:lang w:val="en-GB"/>
                                </w:rPr>
                              </w:pPr>
                              <w:r w:rsidRPr="00397A9B">
                                <w:rPr>
                                  <w:rFonts w:ascii="Impact" w:hAnsi="Impact"/>
                                  <w:caps/>
                                  <w:sz w:val="32"/>
                                  <w:szCs w:val="28"/>
                                  <w:lang w:val="en-GB"/>
                                </w:rPr>
                                <w:t>Jane Eyre, Chapter 4, Scene 2 – Defying mrs reed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3FC19E7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EdDfAIAAFMFAAAOAAAAZHJzL2Uyb0RvYy54bWysVEtPGzEQvlfqf7B8L7tJoTQRGxSBUlVC&#10;gICKs+O1E6u2x7Wd7Ka/vmPvI5SiHqpedmc837wfF5et0WQvfFBgKzo5KSkRlkOt7Kai355WHz5T&#10;EiKzNdNgRUUPItDLxft3F42biylsQdfCEzRiw7xxFd3G6OZFEfhWGBZOwAmLQgnesIis3xS1Zw1a&#10;N7qYluWnogFfOw9chICv152QLrJ9KQWPd1IGEYmuKMYW89fn7zp9i8UFm288c1vF+zDYP0RhmLLo&#10;dDR1zSIjO6/+MGUU9xBAxhMOpgApFRc5B8xmUr7K5nHLnMi5YHGCG8sU/p9Zfru/90TV2LvZOSWW&#10;GWzSA5aN2Y0WJD1iiRoX5oh8dPe+5wKSKd9WepP+mAlpc1kPY1lFGwnHx7PZWVl+nFHCUTY9L0/P&#10;stHiqO18iF8EGJKIinr0n6vJ9jchokeEDpDkLIBW9UppnZk0KuJKe7Jn2OT1ZpIiRo3fUNqmx5RH&#10;F3mm4kGLZELbByGxCBjrNPvN43e0WX8fbGZkUpHofVSavKWk46DUY5OayCM5KpZvKR69jejsEWwc&#10;FY2y4P+uLDv8kHWXa0o7tuu27+Ia6gO230O3F8HxlcIO3LAQ75nHRcCVweWOd/iRGpqKQk9RsgX/&#10;8633hMf5RCklDS5WRcOPHfOCEv3V4uTOJqenaRMzg6MwRca/lKxfSuzOXAG2dYJnxPFMJnzUAyk9&#10;mGe8AcvkFUXMcvRdUR79wFzFbuHxinCxXGYYbp9j8cY+Op6MpwKnCXtqn5l3/RhGHOBbGJaQzV9N&#10;Y4dNmsEtdxFWKo9qKnFX1770uLl5Hvsrk07DSz6jjrdw8QsAAP//AwBQSwMEFAAGAAgAAAAhACrp&#10;DCjZAAAABAEAAA8AAABkcnMvZG93bnJldi54bWxMj8FOwzAQRO9I/IO1SNyoQ4G0hDgVogJxhFB6&#10;3sZLEhGvo9hNwt+zcIHLSKNZzbzNN7Pr1EhDaD0buFwkoIgrb1uuDezeHi/WoEJEtth5JgNfFGBT&#10;nJ7kmFk/8SuNZayVlHDI0EATY59pHaqGHIaF74kl+/CDwyh2qLUdcJJy1+llkqTaYcuy0GBPDw1V&#10;n+XRGXjC3ft63KbbG7df7em5qseXcjLm/Gy+vwMVaY5/x/CDL+hQCNPBH9kG1RmQR+KvSnZ7tRJ7&#10;MHC9TEEXuf4PX3wDAAD//wMAUEsBAi0AFAAGAAgAAAAhALaDOJL+AAAA4QEAABMAAAAAAAAAAAAA&#10;AAAAAAAAAFtDb250ZW50X1R5cGVzXS54bWxQSwECLQAUAAYACAAAACEAOP0h/9YAAACUAQAACwAA&#10;AAAAAAAAAAAAAAAvAQAAX3JlbHMvLnJlbHNQSwECLQAUAAYACAAAACEA7wBHQ3wCAABTBQAADgAA&#10;AAAAAAAAAAAAAAAuAgAAZHJzL2Uyb0RvYy54bWxQSwECLQAUAAYACAAAACEAKukMKNkAAAAEAQAA&#10;DwAAAAAAAAAAAAAAAADWBAAAZHJzL2Rvd25yZXYueG1sUEsFBgAAAAAEAAQA8wAAANwFAAAAAA==&#10;" o:allowoverlap="f" fillcolor="white [3212]" strokecolor="black [3200]" strokeweight="1pt">
              <v:textbox style="mso-fit-shape-to-text:t">
                <w:txbxContent>
                  <w:sdt>
                    <w:sdtPr>
                      <w:rPr>
                        <w:rFonts w:ascii="Impact" w:hAnsi="Impact"/>
                        <w:caps/>
                        <w:sz w:val="32"/>
                        <w:szCs w:val="28"/>
                        <w:lang w:val="en-GB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275FB4B4" w14:textId="214DF467" w:rsidR="00397A9B" w:rsidRPr="00397A9B" w:rsidRDefault="00397A9B">
                        <w:pPr>
                          <w:pStyle w:val="En-tte"/>
                          <w:jc w:val="center"/>
                          <w:rPr>
                            <w:rFonts w:ascii="Impact" w:hAnsi="Impact"/>
                            <w:caps/>
                            <w:sz w:val="32"/>
                            <w:szCs w:val="28"/>
                            <w:lang w:val="en-GB"/>
                          </w:rPr>
                        </w:pPr>
                        <w:r w:rsidRPr="00397A9B">
                          <w:rPr>
                            <w:rFonts w:ascii="Impact" w:hAnsi="Impact"/>
                            <w:caps/>
                            <w:sz w:val="32"/>
                            <w:szCs w:val="28"/>
                            <w:lang w:val="en-GB"/>
                          </w:rPr>
                          <w:t>Jane Eyre, Chapter 4, Scene 2 – Defying mrs reed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CDC"/>
    <w:multiLevelType w:val="hybridMultilevel"/>
    <w:tmpl w:val="226837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44"/>
    <w:rsid w:val="00080494"/>
    <w:rsid w:val="000F2464"/>
    <w:rsid w:val="002128CF"/>
    <w:rsid w:val="002A36D7"/>
    <w:rsid w:val="00397A9B"/>
    <w:rsid w:val="003A1202"/>
    <w:rsid w:val="003F7134"/>
    <w:rsid w:val="0041368D"/>
    <w:rsid w:val="00424D04"/>
    <w:rsid w:val="004744AA"/>
    <w:rsid w:val="004A6A33"/>
    <w:rsid w:val="005A0E75"/>
    <w:rsid w:val="005E3039"/>
    <w:rsid w:val="006150AB"/>
    <w:rsid w:val="006C0C44"/>
    <w:rsid w:val="007D1C46"/>
    <w:rsid w:val="008046F4"/>
    <w:rsid w:val="009919E3"/>
    <w:rsid w:val="00C96B2B"/>
    <w:rsid w:val="00DA7419"/>
    <w:rsid w:val="00E11D08"/>
    <w:rsid w:val="00EB347D"/>
    <w:rsid w:val="00F1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B5417"/>
  <w15:chartTrackingRefBased/>
  <w15:docId w15:val="{1C1A6298-2B01-409A-BDA6-BD686B57D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3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464"/>
    <w:pPr>
      <w:ind w:left="720"/>
      <w:contextualSpacing/>
    </w:pPr>
  </w:style>
  <w:style w:type="character" w:styleId="Numrodeligne">
    <w:name w:val="line number"/>
    <w:basedOn w:val="Policepardfaut"/>
    <w:uiPriority w:val="99"/>
    <w:semiHidden/>
    <w:unhideWhenUsed/>
    <w:rsid w:val="007D1C46"/>
  </w:style>
  <w:style w:type="paragraph" w:styleId="En-tte">
    <w:name w:val="header"/>
    <w:basedOn w:val="Normal"/>
    <w:link w:val="En-tteCar"/>
    <w:uiPriority w:val="99"/>
    <w:unhideWhenUsed/>
    <w:rsid w:val="00397A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97A9B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397A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97A9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24DFB06-9421-4ECE-BCDA-0488992F4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Eyre, Chapter 4, Scene 2 – Defying mrs reed</dc:title>
  <dc:subject/>
  <dc:creator>Isabelle Colas-Jalabert</dc:creator>
  <cp:keywords/>
  <dc:description/>
  <cp:lastModifiedBy>Thierry Copréau</cp:lastModifiedBy>
  <cp:revision>6</cp:revision>
  <cp:lastPrinted>2021-03-27T14:17:00Z</cp:lastPrinted>
  <dcterms:created xsi:type="dcterms:W3CDTF">2021-09-14T18:34:00Z</dcterms:created>
  <dcterms:modified xsi:type="dcterms:W3CDTF">2021-12-09T20:09:00Z</dcterms:modified>
</cp:coreProperties>
</file>