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7010E" w14:textId="535AEB60" w:rsidR="006536B0" w:rsidRPr="00276A2E" w:rsidRDefault="00637A35">
      <w:pPr>
        <w:rPr>
          <w:rFonts w:ascii="Impact" w:hAnsi="Impact"/>
          <w:sz w:val="26"/>
          <w:szCs w:val="26"/>
          <w:lang w:val="fr-FR"/>
        </w:rPr>
      </w:pPr>
      <w:r>
        <w:rPr>
          <w:rFonts w:ascii="Impact" w:hAnsi="Impact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1D7FAF4B" wp14:editId="3FCF2D52">
            <wp:simplePos x="0" y="0"/>
            <wp:positionH relativeFrom="column">
              <wp:posOffset>-343535</wp:posOffset>
            </wp:positionH>
            <wp:positionV relativeFrom="paragraph">
              <wp:posOffset>-267335</wp:posOffset>
            </wp:positionV>
            <wp:extent cx="5009080" cy="4203700"/>
            <wp:effectExtent l="0" t="0" r="127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25" cy="42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</w:r>
      <w:r>
        <w:rPr>
          <w:rFonts w:ascii="Impact" w:hAnsi="Impact"/>
          <w:sz w:val="28"/>
          <w:szCs w:val="28"/>
          <w:lang w:val="fr-FR"/>
        </w:rPr>
        <w:tab/>
        <w:t xml:space="preserve">  </w:t>
      </w:r>
      <w:r w:rsidR="00276A2E">
        <w:rPr>
          <w:rFonts w:ascii="Impact" w:hAnsi="Impact"/>
          <w:sz w:val="28"/>
          <w:szCs w:val="28"/>
          <w:lang w:val="fr-FR"/>
        </w:rPr>
        <w:t xml:space="preserve">    </w:t>
      </w:r>
      <w:r w:rsidRPr="00276A2E">
        <w:rPr>
          <w:rFonts w:ascii="Impact" w:hAnsi="Impact"/>
          <w:sz w:val="26"/>
          <w:szCs w:val="26"/>
          <w:lang w:val="fr-FR"/>
        </w:rPr>
        <w:t>S3</w:t>
      </w:r>
      <w:r w:rsidR="00276A2E">
        <w:rPr>
          <w:rFonts w:ascii="Impact" w:hAnsi="Impact"/>
          <w:sz w:val="26"/>
          <w:szCs w:val="26"/>
          <w:lang w:val="fr-FR"/>
        </w:rPr>
        <w:t xml:space="preserve"> </w:t>
      </w:r>
      <w:r w:rsidRPr="00276A2E">
        <w:rPr>
          <w:rFonts w:ascii="Impact" w:hAnsi="Impact"/>
          <w:sz w:val="26"/>
          <w:szCs w:val="26"/>
          <w:lang w:val="fr-FR"/>
        </w:rPr>
        <w:t>–</w:t>
      </w:r>
      <w:r w:rsidR="00276A2E">
        <w:rPr>
          <w:rFonts w:ascii="Impact" w:hAnsi="Impact"/>
          <w:sz w:val="26"/>
          <w:szCs w:val="26"/>
          <w:lang w:val="fr-FR"/>
        </w:rPr>
        <w:t xml:space="preserve"> </w:t>
      </w:r>
      <w:proofErr w:type="spellStart"/>
      <w:r w:rsidRPr="00276A2E">
        <w:rPr>
          <w:rFonts w:ascii="Impact" w:hAnsi="Impact"/>
          <w:sz w:val="26"/>
          <w:szCs w:val="26"/>
          <w:lang w:val="fr-FR"/>
        </w:rPr>
        <w:t>Crossing</w:t>
      </w:r>
      <w:proofErr w:type="spellEnd"/>
      <w:r w:rsidRPr="00276A2E">
        <w:rPr>
          <w:rFonts w:ascii="Impact" w:hAnsi="Impact"/>
          <w:sz w:val="26"/>
          <w:szCs w:val="26"/>
          <w:lang w:val="fr-FR"/>
        </w:rPr>
        <w:t xml:space="preserve"> </w:t>
      </w:r>
      <w:proofErr w:type="spellStart"/>
      <w:r w:rsidRPr="00276A2E">
        <w:rPr>
          <w:rFonts w:ascii="Impact" w:hAnsi="Impact"/>
          <w:sz w:val="26"/>
          <w:szCs w:val="26"/>
          <w:lang w:val="fr-FR"/>
        </w:rPr>
        <w:t>boundaries</w:t>
      </w:r>
      <w:proofErr w:type="spellEnd"/>
    </w:p>
    <w:p w14:paraId="2F952217" w14:textId="768C8140" w:rsidR="00276A2E" w:rsidRDefault="00276A2E">
      <w:pPr>
        <w:rPr>
          <w:rFonts w:ascii="Impact" w:hAnsi="Impact"/>
          <w:noProof/>
          <w:lang w:val="fr-FR"/>
        </w:rPr>
      </w:pPr>
      <w:r>
        <w:rPr>
          <w:rFonts w:ascii="Impact" w:hAnsi="Impact"/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EAF16" wp14:editId="741A2FFD">
                <wp:simplePos x="0" y="0"/>
                <wp:positionH relativeFrom="column">
                  <wp:posOffset>4755515</wp:posOffset>
                </wp:positionH>
                <wp:positionV relativeFrom="paragraph">
                  <wp:posOffset>93345</wp:posOffset>
                </wp:positionV>
                <wp:extent cx="2108200" cy="6946900"/>
                <wp:effectExtent l="38100" t="38100" r="120650" b="1206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694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0AB008" w14:textId="560069D2" w:rsidR="00276A2E" w:rsidRPr="00276A2E" w:rsidRDefault="00276A2E" w:rsidP="00276A2E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Virginia Wolf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déclara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à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propos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 Katherine Mansfield: “I was jealous of her talent.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She’s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the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only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writer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I’ve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ever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been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jealous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of”. Dans la plupart de ses nouvelles, le personnage principal a une prise de conscience d’un phénomène qui le dépasse et qu’il n’arrive pas à exprimer. À la fin de la journée, la jeune Laura ne sera plus jamais la même personne. Elle demande à son frère “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Isn’t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life</w:t>
                            </w:r>
                            <w:proofErr w:type="gram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…?</w:t>
                            </w:r>
                            <w:proofErr w:type="gram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” et il répond “Yes,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isn’t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it</w:t>
                            </w:r>
                            <w:proofErr w:type="spellEnd"/>
                            <w:r w:rsidRPr="00276A2E">
                              <w:rPr>
                                <w:rFonts w:ascii="Times New Roman" w:hAnsi="Times New Roman" w:cs="Times New Roman"/>
                                <w:i/>
                                <w:iCs/>
                                <w:lang w:val="fr-FR"/>
                              </w:rPr>
                              <w:t>?”, réponse courte dénuée de sens qui marquera néanmoins son acceptation dans le monde adulte.</w:t>
                            </w:r>
                          </w:p>
                          <w:p w14:paraId="09524CFE" w14:textId="77777777" w:rsidR="003D275A" w:rsidRDefault="003D27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D87F7A1" w14:textId="4CF49FFB" w:rsidR="00276A2E" w:rsidRPr="003D275A" w:rsidRDefault="003D275A" w:rsidP="003D275A">
                            <w:pPr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275A">
                              <w:rPr>
                                <w:rFonts w:ascii="Times New Roman" w:hAnsi="Times New Roman" w:cs="Times New Roman"/>
                              </w:rPr>
                              <w:t>a. Read the 1st past (l.1-25) and say why this is a special day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for Laura.</w:t>
                            </w:r>
                          </w:p>
                          <w:p w14:paraId="4FC5D923" w14:textId="06C219E0" w:rsidR="003D275A" w:rsidRDefault="003D275A" w:rsidP="003D275A">
                            <w:pPr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275A">
                              <w:rPr>
                                <w:rFonts w:ascii="Times New Roman" w:hAnsi="Times New Roman" w:cs="Times New Roman"/>
                              </w:rPr>
                              <w:t xml:space="preserve">b. Explain the contrast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between Laura’s and her mother’s reactions.</w:t>
                            </w:r>
                          </w:p>
                          <w:p w14:paraId="3B18C99F" w14:textId="6694E1EB" w:rsidR="00B14B54" w:rsidRDefault="003D275A" w:rsidP="003D275A">
                            <w:pPr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c. Focus on the symbolism of the road, then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compare and contrast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the two social classes. </w:t>
                            </w:r>
                            <w:r w:rsidR="00B14B54">
                              <w:rPr>
                                <w:rFonts w:ascii="Times New Roman" w:hAnsi="Times New Roman" w:cs="Times New Roman"/>
                              </w:rPr>
                              <w:t>What do you make of the word “smoky” l.26?</w:t>
                            </w:r>
                          </w:p>
                          <w:p w14:paraId="5F641428" w14:textId="12053DE4" w:rsidR="003D275A" w:rsidRDefault="003D275A" w:rsidP="003D275A">
                            <w:pPr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d. </w:t>
                            </w:r>
                            <w:r w:rsidR="00B14B54">
                              <w:rPr>
                                <w:rFonts w:ascii="Times New Roman" w:hAnsi="Times New Roman" w:cs="Times New Roman"/>
                              </w:rPr>
                              <w:t xml:space="preserve">Read the last part (l.34-44) and comment on Laura’s reaction. </w:t>
                            </w:r>
                          </w:p>
                          <w:p w14:paraId="6E2402BB" w14:textId="446486BC" w:rsidR="00B14B54" w:rsidRDefault="00B14B54" w:rsidP="003D275A">
                            <w:pPr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e. Comment on the last words of the extract and explain how this episode helped her grow up. </w:t>
                            </w:r>
                          </w:p>
                          <w:p w14:paraId="422DBA15" w14:textId="77777777" w:rsidR="003D275A" w:rsidRPr="003D275A" w:rsidRDefault="003D27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EAF1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74.45pt;margin-top:7.35pt;width:166pt;height:5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" fillcolor="white [3201]" strokeweight=".5pt">
                <v:shadow on="t" color="black" opacity="26214f" origin="-.5,-.5" offset=".74836mm,.74836mm"/>
                <v:textbox>
                  <w:txbxContent>
                    <w:p w14:paraId="310AB008" w14:textId="560069D2" w:rsidR="00276A2E" w:rsidRPr="00276A2E" w:rsidRDefault="00276A2E" w:rsidP="00276A2E">
                      <w:pPr>
                        <w:jc w:val="left"/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</w:pPr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Virginia Wolf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</w:rPr>
                        <w:t>déclara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à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</w:rPr>
                        <w:t>propos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 Katherine Mansfield: “I was jealous of her talent.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She’s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the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only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writer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I’ve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ever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been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jealous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of”. Dans la plupart de ses nouvelles, le personnage principal a une prise de conscience d’un phénomène qui le dépasse et qu’il n’arrive pas à exprimer. À la fin de la journée, la jeune Laura ne sera plus jamais la même personne. Elle demande à son frère “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Isn’t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life</w:t>
                      </w:r>
                      <w:proofErr w:type="gram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…?</w:t>
                      </w:r>
                      <w:proofErr w:type="gram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” et il répond “Yes,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isn’t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 xml:space="preserve"> </w:t>
                      </w:r>
                      <w:proofErr w:type="spellStart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it</w:t>
                      </w:r>
                      <w:proofErr w:type="spellEnd"/>
                      <w:r w:rsidRPr="00276A2E">
                        <w:rPr>
                          <w:rFonts w:ascii="Times New Roman" w:hAnsi="Times New Roman" w:cs="Times New Roman"/>
                          <w:i/>
                          <w:iCs/>
                          <w:lang w:val="fr-FR"/>
                        </w:rPr>
                        <w:t>?”, réponse courte dénuée de sens qui marquera néanmoins son acceptation dans le monde adulte.</w:t>
                      </w:r>
                    </w:p>
                    <w:p w14:paraId="09524CFE" w14:textId="77777777" w:rsidR="003D275A" w:rsidRDefault="003D275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D87F7A1" w14:textId="4CF49FFB" w:rsidR="00276A2E" w:rsidRPr="003D275A" w:rsidRDefault="003D275A" w:rsidP="003D275A">
                      <w:pPr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3D275A">
                        <w:rPr>
                          <w:rFonts w:ascii="Times New Roman" w:hAnsi="Times New Roman" w:cs="Times New Roman"/>
                        </w:rPr>
                        <w:t>a. Read the 1st past (l.1-25) and say why this is a special day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for Laura.</w:t>
                      </w:r>
                    </w:p>
                    <w:p w14:paraId="4FC5D923" w14:textId="06C219E0" w:rsidR="003D275A" w:rsidRDefault="003D275A" w:rsidP="003D275A">
                      <w:pPr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3D275A">
                        <w:rPr>
                          <w:rFonts w:ascii="Times New Roman" w:hAnsi="Times New Roman" w:cs="Times New Roman"/>
                        </w:rPr>
                        <w:t xml:space="preserve">b. Explain the contrast </w:t>
                      </w:r>
                      <w:r>
                        <w:rPr>
                          <w:rFonts w:ascii="Times New Roman" w:hAnsi="Times New Roman" w:cs="Times New Roman"/>
                        </w:rPr>
                        <w:t>between Laura’s and her mother’s reactions.</w:t>
                      </w:r>
                    </w:p>
                    <w:p w14:paraId="3B18C99F" w14:textId="6694E1EB" w:rsidR="00B14B54" w:rsidRDefault="003D275A" w:rsidP="003D275A">
                      <w:pPr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c. Focus on the symbolism of the road, then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compare and contrast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the two social classes. </w:t>
                      </w:r>
                      <w:r w:rsidR="00B14B54">
                        <w:rPr>
                          <w:rFonts w:ascii="Times New Roman" w:hAnsi="Times New Roman" w:cs="Times New Roman"/>
                        </w:rPr>
                        <w:t>What do you make of the word “smoky” l.26?</w:t>
                      </w:r>
                    </w:p>
                    <w:p w14:paraId="5F641428" w14:textId="12053DE4" w:rsidR="003D275A" w:rsidRDefault="003D275A" w:rsidP="003D275A">
                      <w:pPr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d. </w:t>
                      </w:r>
                      <w:r w:rsidR="00B14B54">
                        <w:rPr>
                          <w:rFonts w:ascii="Times New Roman" w:hAnsi="Times New Roman" w:cs="Times New Roman"/>
                        </w:rPr>
                        <w:t xml:space="preserve">Read the last part (l.34-44) and comment on Laura’s reaction. </w:t>
                      </w:r>
                    </w:p>
                    <w:p w14:paraId="6E2402BB" w14:textId="446486BC" w:rsidR="00B14B54" w:rsidRDefault="00B14B54" w:rsidP="003D275A">
                      <w:pPr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e. Comment on the last words of the extract and explain how this episode helped her grow up. </w:t>
                      </w:r>
                    </w:p>
                    <w:p w14:paraId="422DBA15" w14:textId="77777777" w:rsidR="003D275A" w:rsidRPr="003D275A" w:rsidRDefault="003D275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B5FF75" w14:textId="646AF6D7" w:rsidR="006536B0" w:rsidRPr="006536B0" w:rsidRDefault="00276A2E">
      <w:pPr>
        <w:rPr>
          <w:rFonts w:ascii="Impact" w:hAnsi="Impact"/>
          <w:lang w:val="fr-FR"/>
        </w:rPr>
      </w:pPr>
      <w:r>
        <w:rPr>
          <w:rFonts w:ascii="Impact" w:hAnsi="Impact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74F87A28" wp14:editId="319230AB">
            <wp:simplePos x="0" y="0"/>
            <wp:positionH relativeFrom="column">
              <wp:posOffset>69215</wp:posOffset>
            </wp:positionH>
            <wp:positionV relativeFrom="paragraph">
              <wp:posOffset>6570345</wp:posOffset>
            </wp:positionV>
            <wp:extent cx="6290310" cy="2698115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/>
                    <a:stretch/>
                  </pic:blipFill>
                  <pic:spPr bwMode="auto">
                    <a:xfrm>
                      <a:off x="0" y="0"/>
                      <a:ext cx="62903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act" w:hAnsi="Impact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1F7B3A0C" wp14:editId="444011EA">
            <wp:simplePos x="0" y="0"/>
            <wp:positionH relativeFrom="column">
              <wp:posOffset>88265</wp:posOffset>
            </wp:positionH>
            <wp:positionV relativeFrom="paragraph">
              <wp:posOffset>3333750</wp:posOffset>
            </wp:positionV>
            <wp:extent cx="6885940" cy="32639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36B0" w:rsidRPr="006536B0" w:rsidSect="009B050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6B0"/>
    <w:rsid w:val="00185906"/>
    <w:rsid w:val="00276A2E"/>
    <w:rsid w:val="003D275A"/>
    <w:rsid w:val="005831B3"/>
    <w:rsid w:val="00634227"/>
    <w:rsid w:val="00637A35"/>
    <w:rsid w:val="006536B0"/>
    <w:rsid w:val="006B26CD"/>
    <w:rsid w:val="009B0502"/>
    <w:rsid w:val="00B14B54"/>
    <w:rsid w:val="00B47DC0"/>
    <w:rsid w:val="00F9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8B686"/>
  <w15:chartTrackingRefBased/>
  <w15:docId w15:val="{D35354EF-288D-4F56-A0EB-B5B5FF27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Theme="minorHAnsi" w:hAnsi="Corbel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A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Copréau</dc:creator>
  <cp:keywords/>
  <dc:description/>
  <cp:lastModifiedBy>Thierry Copréau</cp:lastModifiedBy>
  <cp:revision>1</cp:revision>
  <dcterms:created xsi:type="dcterms:W3CDTF">2021-11-03T23:12:00Z</dcterms:created>
  <dcterms:modified xsi:type="dcterms:W3CDTF">2021-11-03T23:37:00Z</dcterms:modified>
</cp:coreProperties>
</file>