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C42" w:rsidRDefault="00DF0F03" w:rsidP="00DF0F03">
      <w:pPr>
        <w:jc w:val="right"/>
        <w:rPr>
          <w:rFonts w:cs="Arial"/>
          <w:sz w:val="23"/>
          <w:szCs w:val="23"/>
          <w:shd w:val="clear" w:color="auto" w:fill="FFFFFF"/>
        </w:rPr>
      </w:pPr>
      <w:proofErr w:type="spellStart"/>
      <w:r w:rsidRPr="00DF0F03">
        <w:rPr>
          <w:rFonts w:cs="Arial"/>
          <w:sz w:val="23"/>
          <w:szCs w:val="23"/>
          <w:shd w:val="clear" w:color="auto" w:fill="FFFFFF"/>
        </w:rPr>
        <w:t>Photofocus</w:t>
      </w:r>
      <w:proofErr w:type="spellEnd"/>
      <w:r w:rsidRPr="00DF0F03">
        <w:rPr>
          <w:rFonts w:cs="Arial"/>
          <w:sz w:val="23"/>
          <w:szCs w:val="23"/>
          <w:shd w:val="clear" w:color="auto" w:fill="FFFFFF"/>
        </w:rPr>
        <w:t xml:space="preserve"> 2024 : Du geste à l’image </w:t>
      </w:r>
    </w:p>
    <w:p w:rsidR="00DF0F03" w:rsidRPr="00DF0F03" w:rsidRDefault="00DF0F03" w:rsidP="00DF0F03">
      <w:pPr>
        <w:jc w:val="right"/>
        <w:rPr>
          <w:rFonts w:cs="Arial"/>
          <w:sz w:val="23"/>
          <w:szCs w:val="23"/>
          <w:shd w:val="clear" w:color="auto" w:fill="FFFFFF"/>
        </w:rPr>
      </w:pPr>
      <w:r>
        <w:rPr>
          <w:rFonts w:cs="Arial"/>
          <w:sz w:val="23"/>
          <w:szCs w:val="23"/>
          <w:shd w:val="clear" w:color="auto" w:fill="FFFFFF"/>
        </w:rPr>
        <w:t>Ressources</w:t>
      </w:r>
    </w:p>
    <w:p w:rsidR="00DF0F03" w:rsidRDefault="00DF0F03" w:rsidP="001A7C42"/>
    <w:p w:rsidR="00DF0F03" w:rsidRPr="00DF0F03" w:rsidRDefault="005E02A4" w:rsidP="005E02A4">
      <w:pPr>
        <w:rPr>
          <w:rFonts w:ascii="GGkahnBold" w:hAnsi="GGkahnBold"/>
          <w:sz w:val="24"/>
        </w:rPr>
      </w:pPr>
      <w:r w:rsidRPr="00DF0F03">
        <w:rPr>
          <w:rFonts w:ascii="GGkahnBold" w:hAnsi="GGkahnBold"/>
          <w:sz w:val="24"/>
        </w:rPr>
        <w:t xml:space="preserve">France, </w:t>
      </w:r>
      <w:r w:rsidR="00DF0F03" w:rsidRPr="00DF0F03">
        <w:rPr>
          <w:rFonts w:ascii="GGkahnBold" w:hAnsi="GGkahnBold"/>
          <w:sz w:val="24"/>
        </w:rPr>
        <w:t xml:space="preserve">Bois de Boulogne, </w:t>
      </w:r>
    </w:p>
    <w:p w:rsidR="005E02A4" w:rsidRPr="00DF0F03" w:rsidRDefault="00720D28" w:rsidP="005E02A4">
      <w:pPr>
        <w:rPr>
          <w:rFonts w:ascii="GGkahnBold" w:hAnsi="GGkahnBold"/>
          <w:sz w:val="24"/>
        </w:rPr>
      </w:pPr>
      <w:hyperlink r:id="rId7" w:history="1">
        <w:r w:rsidR="005E02A4" w:rsidRPr="00D90B88">
          <w:rPr>
            <w:rStyle w:val="Lienhypertexte"/>
            <w:rFonts w:ascii="GGkahnBold" w:hAnsi="GGkahnBold"/>
            <w:sz w:val="24"/>
          </w:rPr>
          <w:t>Exercices de sauts par l'athlète Géo André</w:t>
        </w:r>
        <w:r w:rsidR="00DF0F03" w:rsidRPr="00D90B88">
          <w:rPr>
            <w:rStyle w:val="Lienhypertexte"/>
            <w:rFonts w:ascii="GGkahnBold" w:hAnsi="GGkahnBold"/>
            <w:sz w:val="24"/>
          </w:rPr>
          <w:t xml:space="preserve">, le 24 novembre </w:t>
        </w:r>
        <w:r w:rsidR="005E02A4" w:rsidRPr="00D90B88">
          <w:rPr>
            <w:rStyle w:val="Lienhypertexte"/>
            <w:rFonts w:ascii="GGkahnBold" w:hAnsi="GGkahnBold"/>
            <w:sz w:val="24"/>
          </w:rPr>
          <w:t>1920</w:t>
        </w:r>
      </w:hyperlink>
    </w:p>
    <w:p w:rsidR="00DF0F03" w:rsidRPr="00DF0F03" w:rsidRDefault="00DF0F03" w:rsidP="005E02A4">
      <w:pPr>
        <w:rPr>
          <w:rFonts w:ascii="GGkahnMedium" w:hAnsi="GGkahnMedium"/>
        </w:rPr>
      </w:pPr>
      <w:r w:rsidRPr="00DF0F03">
        <w:rPr>
          <w:rFonts w:ascii="GGkahnMedium" w:hAnsi="GGkahnMedium"/>
        </w:rPr>
        <w:t xml:space="preserve">Camille </w:t>
      </w:r>
      <w:proofErr w:type="spellStart"/>
      <w:r w:rsidRPr="00DF0F03">
        <w:rPr>
          <w:rFonts w:ascii="GGkahnMedium" w:hAnsi="GGkahnMedium"/>
        </w:rPr>
        <w:t>Sauvageot</w:t>
      </w:r>
      <w:proofErr w:type="spellEnd"/>
      <w:r w:rsidRPr="00DF0F03">
        <w:rPr>
          <w:rFonts w:ascii="GGkahnMedium" w:hAnsi="GGkahnMedium"/>
        </w:rPr>
        <w:t xml:space="preserve"> (</w:t>
      </w:r>
      <w:r>
        <w:rPr>
          <w:rFonts w:ascii="GGkahnMedium" w:hAnsi="GGkahnMedium"/>
        </w:rPr>
        <w:t>1889 – 1961)</w:t>
      </w:r>
    </w:p>
    <w:p w:rsidR="00DF0F03" w:rsidRPr="00DF0F03" w:rsidRDefault="00DF0F03" w:rsidP="005E02A4">
      <w:pPr>
        <w:rPr>
          <w:rFonts w:ascii="GGkahnMedium" w:hAnsi="GGkahnMedium"/>
        </w:rPr>
      </w:pPr>
      <w:r w:rsidRPr="00DF0F03">
        <w:rPr>
          <w:rFonts w:ascii="GGkahnMedium" w:hAnsi="GGkahnMedium"/>
        </w:rPr>
        <w:t xml:space="preserve">Rush de film noir et blanc négatif nitrate 35 mm non remis à cadences  </w:t>
      </w:r>
    </w:p>
    <w:p w:rsidR="00DF0F03" w:rsidRPr="00DF0F03" w:rsidRDefault="00DF0F03" w:rsidP="005E02A4">
      <w:pPr>
        <w:rPr>
          <w:rFonts w:ascii="GGkahnMedium" w:hAnsi="GGkahnMedium"/>
        </w:rPr>
      </w:pPr>
      <w:r w:rsidRPr="00DF0F03">
        <w:rPr>
          <w:rFonts w:ascii="GGkahnMedium" w:hAnsi="GGkahnMedium"/>
        </w:rPr>
        <w:t>AI110732</w:t>
      </w:r>
      <w:r>
        <w:rPr>
          <w:rFonts w:ascii="GGkahnMedium" w:hAnsi="GGkahnMedium"/>
        </w:rPr>
        <w:t>, m</w:t>
      </w:r>
      <w:r w:rsidRPr="00DF0F03">
        <w:rPr>
          <w:rFonts w:ascii="GGkahnMedium" w:hAnsi="GGkahnMedium"/>
        </w:rPr>
        <w:t xml:space="preserve">usée départemental Albert-Kahn, collection des Archives de la Planète. </w:t>
      </w:r>
    </w:p>
    <w:p w:rsidR="005E02A4" w:rsidRPr="00DF0F03" w:rsidRDefault="005E02A4" w:rsidP="001A7C42"/>
    <w:p w:rsidR="001A7C42" w:rsidRPr="00DF0F03" w:rsidRDefault="00DF0F03" w:rsidP="001A7C42">
      <w:r>
        <w:t xml:space="preserve">Le 24 novembre 1920, au bois de Boulogne – devant ce qui semble être la ferme du pré </w:t>
      </w:r>
      <w:proofErr w:type="spellStart"/>
      <w:r>
        <w:t>Catelan</w:t>
      </w:r>
      <w:proofErr w:type="spellEnd"/>
      <w:r>
        <w:t xml:space="preserve"> - l</w:t>
      </w:r>
      <w:r w:rsidR="005E02A4" w:rsidRPr="00DF0F03">
        <w:t>'</w:t>
      </w:r>
      <w:r w:rsidR="001A7C42" w:rsidRPr="00DF0F03">
        <w:t xml:space="preserve">athlète Géo André exécute pour la caméra de Camille </w:t>
      </w:r>
      <w:proofErr w:type="spellStart"/>
      <w:r w:rsidR="001A7C42" w:rsidRPr="00DF0F03">
        <w:t>Sauvageot</w:t>
      </w:r>
      <w:proofErr w:type="spellEnd"/>
      <w:r w:rsidR="001A7C42" w:rsidRPr="00DF0F03">
        <w:t xml:space="preserve"> une sér</w:t>
      </w:r>
      <w:r w:rsidR="005E02A4" w:rsidRPr="00DF0F03">
        <w:t>ie de sauts et de mouvements d'échauffements</w:t>
      </w:r>
      <w:r w:rsidR="001A7C42" w:rsidRPr="00DF0F03">
        <w:t xml:space="preserve">. </w:t>
      </w:r>
    </w:p>
    <w:p w:rsidR="00C122BD" w:rsidRDefault="00C122BD" w:rsidP="00971083">
      <w:pPr>
        <w:rPr>
          <w:rFonts w:cs="Arial"/>
          <w:sz w:val="23"/>
          <w:szCs w:val="23"/>
          <w:shd w:val="clear" w:color="auto" w:fill="FFFFFF"/>
        </w:rPr>
      </w:pPr>
    </w:p>
    <w:p w:rsidR="00C122BD" w:rsidRPr="002D136D" w:rsidRDefault="00C122BD" w:rsidP="00971083">
      <w:r w:rsidRPr="002D136D">
        <w:t xml:space="preserve">Les sujets documentés dans les </w:t>
      </w:r>
      <w:r w:rsidRPr="002D136D">
        <w:rPr>
          <w:i/>
        </w:rPr>
        <w:t>Archives de la Planète</w:t>
      </w:r>
      <w:r w:rsidRPr="002D136D">
        <w:t xml:space="preserve"> reflètent les préoccupation d’Albert Kahn et Jean Brunhes ainsi que les thèmes pouvant être débattus dans les fondations du banquier philanthrope. Ainsi, l’actualité et notamment les avancées dans le domaine du sport et de l’hygiène ont une place particulière dans la production des </w:t>
      </w:r>
      <w:r w:rsidRPr="002D136D">
        <w:rPr>
          <w:i/>
        </w:rPr>
        <w:t>Archives de la Planète</w:t>
      </w:r>
      <w:r w:rsidRPr="002D136D">
        <w:t xml:space="preserve">. </w:t>
      </w:r>
    </w:p>
    <w:p w:rsidR="00971083" w:rsidRPr="002D136D" w:rsidRDefault="00927120" w:rsidP="00971083">
      <w:r w:rsidRPr="002D136D">
        <w:t xml:space="preserve">La création des </w:t>
      </w:r>
      <w:r w:rsidRPr="002D136D">
        <w:rPr>
          <w:i/>
        </w:rPr>
        <w:t>Archives de la Planète</w:t>
      </w:r>
      <w:r w:rsidRPr="002D136D">
        <w:t xml:space="preserve"> en 1909 est encadrée par la création de Pathé-Journal (1908) et de Gaumont-Actualité (1910). </w:t>
      </w:r>
      <w:r w:rsidR="00971083" w:rsidRPr="002D136D">
        <w:t xml:space="preserve">Les images produites pour les </w:t>
      </w:r>
      <w:r w:rsidR="00971083" w:rsidRPr="002D136D">
        <w:rPr>
          <w:i/>
        </w:rPr>
        <w:t>Archives de la Planète</w:t>
      </w:r>
      <w:r w:rsidR="00971083" w:rsidRPr="002D136D">
        <w:t xml:space="preserve"> se distinguent de la production des reportages de Pathé-Gaumont par leur liberté de ton. Les opérateurs rapportent des rushes en « tourné-monté » c’est-à-dire que l’ensemble de l’action est filmée en continuité, dans l’ordre chronologique, de façon qu’il ne soit pas nécessaire de le monter ultérieurement</w:t>
      </w:r>
      <w:r w:rsidR="00971083" w:rsidRPr="002D136D">
        <w:rPr>
          <w:vertAlign w:val="superscript"/>
        </w:rPr>
        <w:footnoteReference w:id="1"/>
      </w:r>
      <w:r w:rsidR="00971083" w:rsidRPr="002D136D">
        <w:rPr>
          <w:vertAlign w:val="superscript"/>
        </w:rPr>
        <w:t>.</w:t>
      </w:r>
      <w:r w:rsidR="00971083" w:rsidRPr="002D136D">
        <w:t xml:space="preserve"> </w:t>
      </w:r>
      <w:r w:rsidRPr="002D136D">
        <w:t>C</w:t>
      </w:r>
      <w:r w:rsidR="002D136D">
        <w:t>’est le cas de c</w:t>
      </w:r>
      <w:r w:rsidRPr="002D136D">
        <w:t xml:space="preserve">es images de Géo André enregistrées par Camille </w:t>
      </w:r>
      <w:proofErr w:type="spellStart"/>
      <w:r w:rsidRPr="002D136D">
        <w:t>Sauvageot</w:t>
      </w:r>
      <w:proofErr w:type="spellEnd"/>
      <w:r w:rsidRPr="002D136D">
        <w:t xml:space="preserve"> au bois de Boulogne. </w:t>
      </w:r>
    </w:p>
    <w:p w:rsidR="00C65422" w:rsidRPr="002D136D" w:rsidRDefault="00C65422" w:rsidP="004C528E"/>
    <w:p w:rsidR="001A7C42" w:rsidRPr="00DF0F03" w:rsidRDefault="00DF0F03" w:rsidP="001A7C42">
      <w:r w:rsidRPr="00DF0F03">
        <w:t>Géo André</w:t>
      </w:r>
      <w:r w:rsidR="00583111">
        <w:t xml:space="preserve"> (1889 – 1943)</w:t>
      </w:r>
      <w:r w:rsidRPr="00DF0F03">
        <w:t>, né Georges Yvan André, est un athlète, joueur de rugby à XV, aviateur et journaliste sportif français</w:t>
      </w:r>
      <w:r w:rsidR="00583111">
        <w:t xml:space="preserve">. </w:t>
      </w:r>
      <w:r w:rsidR="00971083">
        <w:t>Surnommé</w:t>
      </w:r>
      <w:r w:rsidR="00583111">
        <w:t xml:space="preserve"> « l’homme complet »</w:t>
      </w:r>
      <w:r w:rsidR="00971083">
        <w:t>, il</w:t>
      </w:r>
      <w:r w:rsidR="00583111">
        <w:t xml:space="preserve"> est une idole sportive de </w:t>
      </w:r>
      <w:r w:rsidR="00583111" w:rsidRPr="00DF0F03">
        <w:t>la Belle Épo</w:t>
      </w:r>
      <w:r w:rsidR="00583111">
        <w:t xml:space="preserve">que et des Années Folles. </w:t>
      </w:r>
      <w:r w:rsidR="001A7C42" w:rsidRPr="002D136D">
        <w:t>Douze fois champion de F</w:t>
      </w:r>
      <w:r w:rsidR="00971083" w:rsidRPr="002D136D">
        <w:t>rance, Géo André</w:t>
      </w:r>
      <w:r w:rsidR="001A7C42" w:rsidRPr="002D136D">
        <w:t xml:space="preserve"> participe à quatre olympiades.</w:t>
      </w:r>
      <w:r w:rsidR="00583111" w:rsidRPr="002D136D">
        <w:t xml:space="preserve"> Il est </w:t>
      </w:r>
      <w:r w:rsidR="00D940F6" w:rsidRPr="002D136D">
        <w:t>également</w:t>
      </w:r>
      <w:r w:rsidR="00971083" w:rsidRPr="002D136D">
        <w:t xml:space="preserve"> </w:t>
      </w:r>
      <w:r w:rsidR="00583111" w:rsidRPr="002D136D">
        <w:t xml:space="preserve">le porte-drapeau de la délégation </w:t>
      </w:r>
      <w:r w:rsidR="00927120" w:rsidRPr="002D136D">
        <w:t>française</w:t>
      </w:r>
      <w:r w:rsidR="00583111" w:rsidRPr="002D136D">
        <w:t xml:space="preserve"> aux Jeux interalliés de 1919 et prononce le serment olympique lors des Jeux de Paris en 1924.</w:t>
      </w:r>
    </w:p>
    <w:p w:rsidR="001A7C42" w:rsidRDefault="001A7C42" w:rsidP="001A7C42"/>
    <w:p w:rsidR="00583111" w:rsidRDefault="00927120" w:rsidP="001A7C42">
      <w:r>
        <w:t>En 1920, Géo André</w:t>
      </w:r>
      <w:r w:rsidR="00583111">
        <w:t xml:space="preserve"> devient chef de la rubrique athlétisme du </w:t>
      </w:r>
      <w:r w:rsidR="00583111" w:rsidRPr="002D136D">
        <w:rPr>
          <w:i/>
        </w:rPr>
        <w:t>Miroir des sports</w:t>
      </w:r>
      <w:r>
        <w:t xml:space="preserve">. </w:t>
      </w:r>
      <w:r w:rsidR="00583111">
        <w:t xml:space="preserve">Cette même année, dans l’édition du 2 </w:t>
      </w:r>
      <w:r w:rsidR="00583111" w:rsidRPr="00DF0F03">
        <w:t>décembre</w:t>
      </w:r>
      <w:r w:rsidR="00583111">
        <w:t xml:space="preserve">, une double page est consacrée à la </w:t>
      </w:r>
      <w:r w:rsidR="00583111" w:rsidRPr="00DF0F03">
        <w:t>"</w:t>
      </w:r>
      <w:r w:rsidR="00583111">
        <w:t xml:space="preserve"> technique des courses de haies</w:t>
      </w:r>
      <w:r w:rsidR="00583111" w:rsidRPr="00DF0F03">
        <w:t>, décrite par Géo André et illustrée par le cinéma"</w:t>
      </w:r>
      <w:r w:rsidR="00583111">
        <w:t xml:space="preserve"> (p. 340-341)</w:t>
      </w:r>
      <w:r w:rsidR="00971083">
        <w:t xml:space="preserve">. Dans cet article, nous retrouvons des photogrammes issus du film réalisé par </w:t>
      </w:r>
      <w:r w:rsidR="002D136D">
        <w:t xml:space="preserve">Camille </w:t>
      </w:r>
      <w:proofErr w:type="spellStart"/>
      <w:r w:rsidR="002D136D">
        <w:t>Sauvageot</w:t>
      </w:r>
      <w:proofErr w:type="spellEnd"/>
      <w:r w:rsidR="002D136D">
        <w:t xml:space="preserve"> pour l</w:t>
      </w:r>
      <w:r w:rsidR="00971083">
        <w:t xml:space="preserve">es </w:t>
      </w:r>
      <w:r w:rsidR="00971083" w:rsidRPr="002D136D">
        <w:rPr>
          <w:i/>
        </w:rPr>
        <w:t>Archives de la Planète</w:t>
      </w:r>
      <w:r w:rsidR="00720D28">
        <w:t>. Bien que cela</w:t>
      </w:r>
      <w:r w:rsidR="00971083">
        <w:t xml:space="preserve"> ne soit pas directement mentionné, nous reconnaissons la prise de vue au bois de Boulogne.</w:t>
      </w:r>
      <w:bookmarkStart w:id="0" w:name="_GoBack"/>
      <w:bookmarkEnd w:id="0"/>
      <w:r w:rsidR="00971083">
        <w:t xml:space="preserve"> </w:t>
      </w:r>
    </w:p>
    <w:p w:rsidR="001A7C42" w:rsidRPr="002D136D" w:rsidRDefault="001A7C42" w:rsidP="004C528E"/>
    <w:p w:rsidR="00C65422" w:rsidRDefault="00720D28" w:rsidP="004C528E">
      <w:pPr>
        <w:rPr>
          <w:rFonts w:cs="Arial"/>
          <w:sz w:val="23"/>
          <w:szCs w:val="23"/>
          <w:shd w:val="clear" w:color="auto" w:fill="FFFFFF"/>
        </w:rPr>
      </w:pPr>
      <w:hyperlink r:id="rId8" w:history="1">
        <w:r w:rsidR="00256B2C" w:rsidRPr="007658C7">
          <w:rPr>
            <w:rStyle w:val="Lienhypertexte"/>
            <w:rFonts w:cs="Arial"/>
            <w:sz w:val="23"/>
            <w:szCs w:val="23"/>
            <w:shd w:val="clear" w:color="auto" w:fill="FFFFFF"/>
          </w:rPr>
          <w:t>https://collections.albert-kahn.hauts-de-seine.fr/document/france-exercices-de-sauts-par-l-athlte-go-andr/617aa7e1cf8b8968b338d0c2?favourite=2621&amp;pos=2&amp;pgn=0</w:t>
        </w:r>
      </w:hyperlink>
    </w:p>
    <w:p w:rsidR="00256B2C" w:rsidRDefault="00256B2C" w:rsidP="004C528E">
      <w:pPr>
        <w:rPr>
          <w:rFonts w:cs="Arial"/>
          <w:sz w:val="23"/>
          <w:szCs w:val="23"/>
          <w:shd w:val="clear" w:color="auto" w:fill="FFFFFF"/>
        </w:rPr>
      </w:pPr>
    </w:p>
    <w:p w:rsidR="00D940F6" w:rsidRDefault="00720D28" w:rsidP="004C528E">
      <w:pPr>
        <w:rPr>
          <w:rFonts w:cs="Arial"/>
          <w:sz w:val="23"/>
          <w:szCs w:val="23"/>
          <w:shd w:val="clear" w:color="auto" w:fill="FFFFFF"/>
        </w:rPr>
      </w:pPr>
      <w:hyperlink r:id="rId9" w:history="1">
        <w:r w:rsidR="00D940F6" w:rsidRPr="007658C7">
          <w:rPr>
            <w:rStyle w:val="Lienhypertexte"/>
            <w:rFonts w:cs="Arial"/>
            <w:sz w:val="23"/>
            <w:szCs w:val="23"/>
            <w:shd w:val="clear" w:color="auto" w:fill="FFFFFF"/>
          </w:rPr>
          <w:t>https://gallica.bnf.fr/ark:/12148/bpt6k65253276/f4.item#</w:t>
        </w:r>
      </w:hyperlink>
    </w:p>
    <w:p w:rsidR="006A625C" w:rsidRDefault="006A625C" w:rsidP="006A625C"/>
    <w:p w:rsidR="006A625C" w:rsidRDefault="006A625C" w:rsidP="006A625C">
      <w:pPr>
        <w:rPr>
          <w:rFonts w:ascii="GGkahnBold" w:hAnsi="GGkahnBold"/>
          <w:sz w:val="24"/>
        </w:rPr>
      </w:pPr>
      <w:r>
        <w:rPr>
          <w:rFonts w:ascii="GGkahnBold" w:hAnsi="GGkahnBold"/>
          <w:sz w:val="24"/>
        </w:rPr>
        <w:t xml:space="preserve">Les Archives de la Planète </w:t>
      </w:r>
    </w:p>
    <w:p w:rsidR="006A625C" w:rsidRDefault="006A625C" w:rsidP="006A625C">
      <w:pPr>
        <w:rPr>
          <w:rFonts w:ascii="GGkahnBold" w:hAnsi="GGkahnBold"/>
          <w:sz w:val="24"/>
        </w:rPr>
      </w:pPr>
    </w:p>
    <w:p w:rsidR="006A625C" w:rsidRDefault="006A625C" w:rsidP="006A625C">
      <w:pPr>
        <w:pStyle w:val="Default"/>
        <w:rPr>
          <w:sz w:val="22"/>
        </w:rPr>
      </w:pPr>
      <w:r w:rsidRPr="005B5F24">
        <w:rPr>
          <w:sz w:val="22"/>
        </w:rPr>
        <w:t>Soucieux de construire un inventaire visuel des transformations de son temps, Albert Kahn emploie sa fortune à la réalisation d’un vaste programme de documentation du monde.</w:t>
      </w:r>
    </w:p>
    <w:p w:rsidR="006A625C" w:rsidRDefault="006A625C" w:rsidP="006A625C">
      <w:pPr>
        <w:pStyle w:val="Default"/>
        <w:rPr>
          <w:sz w:val="22"/>
        </w:rPr>
      </w:pPr>
    </w:p>
    <w:p w:rsidR="006A625C" w:rsidRDefault="006A625C" w:rsidP="006A625C">
      <w:pPr>
        <w:pStyle w:val="Default"/>
        <w:rPr>
          <w:sz w:val="22"/>
        </w:rPr>
      </w:pPr>
      <w:r>
        <w:rPr>
          <w:sz w:val="22"/>
        </w:rPr>
        <w:t>Dès 1909</w:t>
      </w:r>
      <w:r w:rsidRPr="005B5F24">
        <w:rPr>
          <w:sz w:val="22"/>
        </w:rPr>
        <w:t xml:space="preserve">, </w:t>
      </w:r>
      <w:r>
        <w:rPr>
          <w:sz w:val="22"/>
        </w:rPr>
        <w:t>Albert Kahn</w:t>
      </w:r>
      <w:r w:rsidRPr="005B5F24">
        <w:rPr>
          <w:sz w:val="22"/>
        </w:rPr>
        <w:t xml:space="preserve"> </w:t>
      </w:r>
      <w:r>
        <w:rPr>
          <w:sz w:val="22"/>
        </w:rPr>
        <w:t xml:space="preserve">conçoit les </w:t>
      </w:r>
      <w:r w:rsidRPr="00E1416E">
        <w:rPr>
          <w:i/>
          <w:sz w:val="22"/>
        </w:rPr>
        <w:t>Archives de la Planète</w:t>
      </w:r>
      <w:r w:rsidRPr="005B5F24">
        <w:rPr>
          <w:sz w:val="22"/>
        </w:rPr>
        <w:t xml:space="preserve">, un projet visionnaire pour créer un inventaire photographique mondial au début du </w:t>
      </w:r>
      <w:r>
        <w:rPr>
          <w:sz w:val="22"/>
        </w:rPr>
        <w:t>20</w:t>
      </w:r>
      <w:r w:rsidRPr="005B5F24">
        <w:rPr>
          <w:sz w:val="22"/>
          <w:vertAlign w:val="superscript"/>
        </w:rPr>
        <w:t>ème</w:t>
      </w:r>
      <w:r>
        <w:rPr>
          <w:sz w:val="22"/>
        </w:rPr>
        <w:t xml:space="preserve"> siècle </w:t>
      </w:r>
      <w:r w:rsidRPr="005B5F24">
        <w:rPr>
          <w:sz w:val="22"/>
        </w:rPr>
        <w:t>: « la photographie stéréoscopique, les projections, le cinématographe, surtout voilà ce que je voudrais faire fonctionner en grand afin de fixer, une fois pour toutes, des aspects, des pratiques et des modes de l’activité humaine dont la disparition fatale n’est plus qu’une question de temps ». Il exploite deux inventions récentes et complémentaires des frères Lumière : le cinématographe (1895) et l'autochrome (1907), la première enregistrant le mouvement et la seconde la couleur.</w:t>
      </w:r>
    </w:p>
    <w:p w:rsidR="006A625C" w:rsidRDefault="006A625C" w:rsidP="006A625C">
      <w:pPr>
        <w:pStyle w:val="Default"/>
        <w:rPr>
          <w:sz w:val="22"/>
        </w:rPr>
      </w:pPr>
    </w:p>
    <w:p w:rsidR="006A625C" w:rsidRDefault="006A625C" w:rsidP="006A625C">
      <w:pPr>
        <w:rPr>
          <w:rFonts w:ascii="GGkahnBold" w:hAnsi="GGkahnBold"/>
          <w:sz w:val="24"/>
        </w:rPr>
      </w:pPr>
      <w:r w:rsidRPr="00814D72">
        <w:t>Albert Kahn engage Jean Brunhes en 1912 en tant que directeur scientifique, initiateur de la géographie humaine. Le géographe décrit alors l’entreprise du banquier philanthropique « comme un dossier de l’humanité prise en pl</w:t>
      </w:r>
      <w:r>
        <w:t>eine vie, au commencement du 20</w:t>
      </w:r>
      <w:r w:rsidRPr="00E1416E">
        <w:rPr>
          <w:vertAlign w:val="superscript"/>
        </w:rPr>
        <w:t>ème</w:t>
      </w:r>
      <w:r>
        <w:t xml:space="preserve"> </w:t>
      </w:r>
      <w:r w:rsidRPr="00814D72">
        <w:t>siècle, à l’heure critique de l’une des “mues” économiques, géographiques et historiques les plus complètes qu’on ait jamais pu constater. »</w:t>
      </w:r>
      <w:r>
        <w:t xml:space="preserve"> Pour les deux hommes, </w:t>
      </w:r>
      <w:r w:rsidRPr="00814D72">
        <w:t xml:space="preserve">les </w:t>
      </w:r>
      <w:r w:rsidRPr="00814D72">
        <w:rPr>
          <w:i/>
        </w:rPr>
        <w:t>Archives de la Planète</w:t>
      </w:r>
      <w:r>
        <w:t xml:space="preserve"> </w:t>
      </w:r>
      <w:r w:rsidRPr="00814D72">
        <w:t>doivent permettre aux générations futures de se nourrir des « enseignements que comporte le tableau direct de l’évolution ».</w:t>
      </w:r>
      <w:r w:rsidRPr="006A625C">
        <w:rPr>
          <w:rFonts w:ascii="GGkahnBold" w:hAnsi="GGkahnBold"/>
          <w:sz w:val="24"/>
        </w:rPr>
        <w:t xml:space="preserve"> </w:t>
      </w:r>
    </w:p>
    <w:p w:rsidR="006A625C" w:rsidRDefault="006A625C" w:rsidP="006A625C">
      <w:pPr>
        <w:rPr>
          <w:rFonts w:ascii="GGkahnBold" w:hAnsi="GGkahnBold"/>
          <w:sz w:val="24"/>
        </w:rPr>
      </w:pPr>
    </w:p>
    <w:p w:rsidR="006A625C" w:rsidRDefault="006A625C" w:rsidP="006A625C">
      <w:pPr>
        <w:rPr>
          <w:rFonts w:ascii="GGkahnBold" w:hAnsi="GGkahnBold"/>
          <w:sz w:val="24"/>
        </w:rPr>
      </w:pPr>
    </w:p>
    <w:p w:rsidR="006A625C" w:rsidRDefault="006A625C" w:rsidP="006A625C">
      <w:pPr>
        <w:rPr>
          <w:rFonts w:ascii="GGkahnBold" w:hAnsi="GGkahnBold"/>
          <w:sz w:val="24"/>
        </w:rPr>
      </w:pPr>
      <w:r>
        <w:rPr>
          <w:rFonts w:ascii="GGkahnBold" w:hAnsi="GGkahnBold"/>
          <w:sz w:val="24"/>
        </w:rPr>
        <w:t>Le musée départemental Albert-Kahn</w:t>
      </w:r>
    </w:p>
    <w:p w:rsidR="006A625C" w:rsidRDefault="006A625C" w:rsidP="006A625C">
      <w:pPr>
        <w:pStyle w:val="Default"/>
      </w:pPr>
    </w:p>
    <w:p w:rsidR="006A625C" w:rsidRDefault="006A625C" w:rsidP="006A625C">
      <w:pPr>
        <w:pStyle w:val="Default"/>
        <w:rPr>
          <w:sz w:val="22"/>
          <w:szCs w:val="22"/>
        </w:rPr>
      </w:pPr>
      <w:r>
        <w:t xml:space="preserve"> </w:t>
      </w:r>
      <w:r>
        <w:rPr>
          <w:sz w:val="22"/>
          <w:szCs w:val="22"/>
        </w:rPr>
        <w:t xml:space="preserve">Le musée départemental Albert-Kahn a pour mission la conservation, valorisation et diffusion d’une double collection composée d’un jardin à scènes paysagères et d’un ensemble photographique et cinématographique réuni sous le nom </w:t>
      </w:r>
      <w:r w:rsidRPr="005B5F24">
        <w:rPr>
          <w:i/>
          <w:sz w:val="22"/>
          <w:szCs w:val="22"/>
        </w:rPr>
        <w:t>d’Archives de la Planète</w:t>
      </w:r>
      <w:r>
        <w:rPr>
          <w:sz w:val="22"/>
          <w:szCs w:val="22"/>
        </w:rPr>
        <w:t xml:space="preserve">, comprenant près de 72 000 autochromes, 4 000 stéréoscopies et plus de 100 heures de films. L’ensemble est consultable sur </w:t>
      </w:r>
      <w:hyperlink r:id="rId10" w:history="1">
        <w:r w:rsidRPr="005B5F24">
          <w:rPr>
            <w:rStyle w:val="Lienhypertexte"/>
            <w:sz w:val="22"/>
            <w:szCs w:val="22"/>
          </w:rPr>
          <w:t>notre site internet</w:t>
        </w:r>
      </w:hyperlink>
      <w:r>
        <w:rPr>
          <w:sz w:val="22"/>
          <w:szCs w:val="22"/>
        </w:rPr>
        <w:t xml:space="preserve"> et notre </w:t>
      </w:r>
      <w:hyperlink r:id="rId11" w:history="1">
        <w:r w:rsidRPr="005B5F24">
          <w:rPr>
            <w:rStyle w:val="Lienhypertexte"/>
            <w:sz w:val="22"/>
            <w:szCs w:val="22"/>
          </w:rPr>
          <w:t>Portail des collections</w:t>
        </w:r>
      </w:hyperlink>
      <w:r>
        <w:rPr>
          <w:sz w:val="22"/>
          <w:szCs w:val="22"/>
        </w:rPr>
        <w:t xml:space="preserve">. </w:t>
      </w:r>
    </w:p>
    <w:p w:rsidR="006A625C" w:rsidRDefault="006A625C" w:rsidP="006A625C">
      <w:pPr>
        <w:pStyle w:val="Default"/>
        <w:rPr>
          <w:rFonts w:cstheme="minorBidi"/>
          <w:color w:val="auto"/>
        </w:rPr>
      </w:pPr>
    </w:p>
    <w:p w:rsidR="006A625C" w:rsidRDefault="006A625C" w:rsidP="006A625C">
      <w:r>
        <w:t xml:space="preserve"> Le musée départemental Albert-Kahn présente une exposition permanente mettant en lumière la cohérence et la complémentarité entre les collections d’images et celles végétales du musée ainsi que la philosophie du banquier philanthrope Albert Kahn. Cette exposition permanente est complétée par un espace d’exposition temporaire. </w:t>
      </w:r>
    </w:p>
    <w:p w:rsidR="001C6789" w:rsidRPr="006A625C" w:rsidRDefault="001C6789" w:rsidP="006A625C">
      <w:pPr>
        <w:pStyle w:val="Default"/>
        <w:rPr>
          <w:sz w:val="22"/>
        </w:rPr>
      </w:pPr>
    </w:p>
    <w:sectPr w:rsidR="001C6789" w:rsidRPr="006A62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99C" w:rsidRDefault="0064299C" w:rsidP="0064299C">
      <w:r>
        <w:separator/>
      </w:r>
    </w:p>
  </w:endnote>
  <w:endnote w:type="continuationSeparator" w:id="0">
    <w:p w:rsidR="0064299C" w:rsidRDefault="0064299C" w:rsidP="00642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GkahnLight">
    <w:altName w:val="G Gkahn Light"/>
    <w:panose1 w:val="02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GkahnBold">
    <w:panose1 w:val="02000500000000000000"/>
    <w:charset w:val="00"/>
    <w:family w:val="auto"/>
    <w:pitch w:val="variable"/>
    <w:sig w:usb0="00000007" w:usb1="00000000" w:usb2="00000000" w:usb3="00000000" w:csb0="00000093" w:csb1="00000000"/>
  </w:font>
  <w:font w:name="GGkahnMedium">
    <w:panose1 w:val="020000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99C" w:rsidRDefault="0064299C" w:rsidP="0064299C">
      <w:r>
        <w:separator/>
      </w:r>
    </w:p>
  </w:footnote>
  <w:footnote w:type="continuationSeparator" w:id="0">
    <w:p w:rsidR="0064299C" w:rsidRDefault="0064299C" w:rsidP="0064299C">
      <w:r>
        <w:continuationSeparator/>
      </w:r>
    </w:p>
  </w:footnote>
  <w:footnote w:id="1">
    <w:p w:rsidR="00971083" w:rsidRDefault="00971083" w:rsidP="00971083">
      <w:pPr>
        <w:pStyle w:val="Notedebasdepage"/>
      </w:pPr>
      <w:r>
        <w:rPr>
          <w:rStyle w:val="Appelnotedebasdep"/>
        </w:rPr>
        <w:footnoteRef/>
      </w:r>
      <w:r>
        <w:t xml:space="preserve"> Les films des archives de la planète, une contre-analyse de la société, par Jean-Pierre Bertin-</w:t>
      </w:r>
      <w:proofErr w:type="spellStart"/>
      <w:r>
        <w:t>Maghit</w:t>
      </w:r>
      <w:proofErr w:type="spellEnd"/>
      <w:r>
        <w:t xml:space="preserve"> dans les Archives de la Planète, 2019, édition Liénart, p.401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73C"/>
    <w:rsid w:val="00026D01"/>
    <w:rsid w:val="001A7C42"/>
    <w:rsid w:val="001C6789"/>
    <w:rsid w:val="00256B2C"/>
    <w:rsid w:val="002D136D"/>
    <w:rsid w:val="00315216"/>
    <w:rsid w:val="00375041"/>
    <w:rsid w:val="004C528E"/>
    <w:rsid w:val="00520D98"/>
    <w:rsid w:val="00583111"/>
    <w:rsid w:val="005B5F24"/>
    <w:rsid w:val="005E02A4"/>
    <w:rsid w:val="00601332"/>
    <w:rsid w:val="0064299C"/>
    <w:rsid w:val="006A625C"/>
    <w:rsid w:val="00720D28"/>
    <w:rsid w:val="00814D72"/>
    <w:rsid w:val="00821012"/>
    <w:rsid w:val="008C1992"/>
    <w:rsid w:val="00927120"/>
    <w:rsid w:val="00954CEC"/>
    <w:rsid w:val="00971083"/>
    <w:rsid w:val="00A3073C"/>
    <w:rsid w:val="00AF4C27"/>
    <w:rsid w:val="00C122BD"/>
    <w:rsid w:val="00C272C4"/>
    <w:rsid w:val="00C65422"/>
    <w:rsid w:val="00D90B88"/>
    <w:rsid w:val="00D940F6"/>
    <w:rsid w:val="00DF0F03"/>
    <w:rsid w:val="00E141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0D3FF"/>
  <w15:chartTrackingRefBased/>
  <w15:docId w15:val="{21E6C203-418E-492C-8C20-947869F2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GkahnLight" w:eastAsiaTheme="minorHAnsi" w:hAnsi="GGkahnLight"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4299C"/>
    <w:rPr>
      <w:sz w:val="20"/>
      <w:szCs w:val="20"/>
    </w:rPr>
  </w:style>
  <w:style w:type="character" w:customStyle="1" w:styleId="NotedebasdepageCar">
    <w:name w:val="Note de bas de page Car"/>
    <w:basedOn w:val="Policepardfaut"/>
    <w:link w:val="Notedebasdepage"/>
    <w:uiPriority w:val="99"/>
    <w:semiHidden/>
    <w:rsid w:val="0064299C"/>
    <w:rPr>
      <w:sz w:val="20"/>
      <w:szCs w:val="20"/>
    </w:rPr>
  </w:style>
  <w:style w:type="character" w:styleId="Appelnotedebasdep">
    <w:name w:val="footnote reference"/>
    <w:basedOn w:val="Policepardfaut"/>
    <w:uiPriority w:val="99"/>
    <w:semiHidden/>
    <w:unhideWhenUsed/>
    <w:rsid w:val="0064299C"/>
    <w:rPr>
      <w:vertAlign w:val="superscript"/>
    </w:rPr>
  </w:style>
  <w:style w:type="character" w:styleId="Lienhypertexte">
    <w:name w:val="Hyperlink"/>
    <w:basedOn w:val="Policepardfaut"/>
    <w:uiPriority w:val="99"/>
    <w:unhideWhenUsed/>
    <w:rsid w:val="00256B2C"/>
    <w:rPr>
      <w:color w:val="0563C1" w:themeColor="hyperlink"/>
      <w:u w:val="single"/>
    </w:rPr>
  </w:style>
  <w:style w:type="character" w:styleId="Lienhypertextesuivivisit">
    <w:name w:val="FollowedHyperlink"/>
    <w:basedOn w:val="Policepardfaut"/>
    <w:uiPriority w:val="99"/>
    <w:semiHidden/>
    <w:unhideWhenUsed/>
    <w:rsid w:val="002D136D"/>
    <w:rPr>
      <w:color w:val="954F72" w:themeColor="followedHyperlink"/>
      <w:u w:val="single"/>
    </w:rPr>
  </w:style>
  <w:style w:type="paragraph" w:customStyle="1" w:styleId="Default">
    <w:name w:val="Default"/>
    <w:rsid w:val="005B5F24"/>
    <w:pPr>
      <w:autoSpaceDE w:val="0"/>
      <w:autoSpaceDN w:val="0"/>
      <w:adjustRightInd w:val="0"/>
    </w:pPr>
    <w:rPr>
      <w:rFonts w:cs="GGkahn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7698">
      <w:bodyDiv w:val="1"/>
      <w:marLeft w:val="0"/>
      <w:marRight w:val="0"/>
      <w:marTop w:val="0"/>
      <w:marBottom w:val="0"/>
      <w:divBdr>
        <w:top w:val="none" w:sz="0" w:space="0" w:color="auto"/>
        <w:left w:val="none" w:sz="0" w:space="0" w:color="auto"/>
        <w:bottom w:val="none" w:sz="0" w:space="0" w:color="auto"/>
        <w:right w:val="none" w:sz="0" w:space="0" w:color="auto"/>
      </w:divBdr>
    </w:div>
    <w:div w:id="1225414934">
      <w:bodyDiv w:val="1"/>
      <w:marLeft w:val="0"/>
      <w:marRight w:val="0"/>
      <w:marTop w:val="0"/>
      <w:marBottom w:val="0"/>
      <w:divBdr>
        <w:top w:val="none" w:sz="0" w:space="0" w:color="auto"/>
        <w:left w:val="none" w:sz="0" w:space="0" w:color="auto"/>
        <w:bottom w:val="none" w:sz="0" w:space="0" w:color="auto"/>
        <w:right w:val="none" w:sz="0" w:space="0" w:color="auto"/>
      </w:divBdr>
    </w:div>
    <w:div w:id="1262495275">
      <w:bodyDiv w:val="1"/>
      <w:marLeft w:val="0"/>
      <w:marRight w:val="0"/>
      <w:marTop w:val="0"/>
      <w:marBottom w:val="0"/>
      <w:divBdr>
        <w:top w:val="none" w:sz="0" w:space="0" w:color="auto"/>
        <w:left w:val="none" w:sz="0" w:space="0" w:color="auto"/>
        <w:bottom w:val="none" w:sz="0" w:space="0" w:color="auto"/>
        <w:right w:val="none" w:sz="0" w:space="0" w:color="auto"/>
      </w:divBdr>
      <w:divsChild>
        <w:div w:id="1840536873">
          <w:marLeft w:val="0"/>
          <w:marRight w:val="0"/>
          <w:marTop w:val="0"/>
          <w:marBottom w:val="0"/>
          <w:divBdr>
            <w:top w:val="none" w:sz="0" w:space="0" w:color="auto"/>
            <w:left w:val="none" w:sz="0" w:space="0" w:color="auto"/>
            <w:bottom w:val="none" w:sz="0" w:space="0" w:color="auto"/>
            <w:right w:val="none" w:sz="0" w:space="0" w:color="auto"/>
          </w:divBdr>
          <w:divsChild>
            <w:div w:id="431558450">
              <w:marLeft w:val="0"/>
              <w:marRight w:val="0"/>
              <w:marTop w:val="0"/>
              <w:marBottom w:val="0"/>
              <w:divBdr>
                <w:top w:val="none" w:sz="0" w:space="0" w:color="auto"/>
                <w:left w:val="none" w:sz="0" w:space="0" w:color="auto"/>
                <w:bottom w:val="none" w:sz="0" w:space="0" w:color="auto"/>
                <w:right w:val="none" w:sz="0" w:space="0" w:color="auto"/>
              </w:divBdr>
            </w:div>
          </w:divsChild>
        </w:div>
        <w:div w:id="1409495024">
          <w:marLeft w:val="0"/>
          <w:marRight w:val="0"/>
          <w:marTop w:val="0"/>
          <w:marBottom w:val="0"/>
          <w:divBdr>
            <w:top w:val="none" w:sz="0" w:space="0" w:color="auto"/>
            <w:left w:val="none" w:sz="0" w:space="0" w:color="auto"/>
            <w:bottom w:val="none" w:sz="0" w:space="0" w:color="auto"/>
            <w:right w:val="none" w:sz="0" w:space="0" w:color="auto"/>
          </w:divBdr>
          <w:divsChild>
            <w:div w:id="449518674">
              <w:marLeft w:val="0"/>
              <w:marRight w:val="0"/>
              <w:marTop w:val="0"/>
              <w:marBottom w:val="0"/>
              <w:divBdr>
                <w:top w:val="none" w:sz="0" w:space="0" w:color="auto"/>
                <w:left w:val="none" w:sz="0" w:space="0" w:color="auto"/>
                <w:bottom w:val="none" w:sz="0" w:space="0" w:color="auto"/>
                <w:right w:val="none" w:sz="0" w:space="0" w:color="auto"/>
              </w:divBdr>
            </w:div>
            <w:div w:id="245261231">
              <w:marLeft w:val="0"/>
              <w:marRight w:val="0"/>
              <w:marTop w:val="0"/>
              <w:marBottom w:val="0"/>
              <w:divBdr>
                <w:top w:val="none" w:sz="0" w:space="0" w:color="auto"/>
                <w:left w:val="none" w:sz="0" w:space="0" w:color="auto"/>
                <w:bottom w:val="none" w:sz="0" w:space="0" w:color="auto"/>
                <w:right w:val="none" w:sz="0" w:space="0" w:color="auto"/>
              </w:divBdr>
            </w:div>
          </w:divsChild>
        </w:div>
        <w:div w:id="1907110073">
          <w:marLeft w:val="0"/>
          <w:marRight w:val="0"/>
          <w:marTop w:val="0"/>
          <w:marBottom w:val="0"/>
          <w:divBdr>
            <w:top w:val="none" w:sz="0" w:space="0" w:color="auto"/>
            <w:left w:val="none" w:sz="0" w:space="0" w:color="auto"/>
            <w:bottom w:val="none" w:sz="0" w:space="0" w:color="auto"/>
            <w:right w:val="none" w:sz="0" w:space="0" w:color="auto"/>
          </w:divBdr>
          <w:divsChild>
            <w:div w:id="663552952">
              <w:marLeft w:val="0"/>
              <w:marRight w:val="0"/>
              <w:marTop w:val="0"/>
              <w:marBottom w:val="0"/>
              <w:divBdr>
                <w:top w:val="none" w:sz="0" w:space="0" w:color="auto"/>
                <w:left w:val="none" w:sz="0" w:space="0" w:color="auto"/>
                <w:bottom w:val="none" w:sz="0" w:space="0" w:color="auto"/>
                <w:right w:val="none" w:sz="0" w:space="0" w:color="auto"/>
              </w:divBdr>
            </w:div>
            <w:div w:id="1023170189">
              <w:marLeft w:val="0"/>
              <w:marRight w:val="0"/>
              <w:marTop w:val="0"/>
              <w:marBottom w:val="0"/>
              <w:divBdr>
                <w:top w:val="none" w:sz="0" w:space="0" w:color="auto"/>
                <w:left w:val="none" w:sz="0" w:space="0" w:color="auto"/>
                <w:bottom w:val="none" w:sz="0" w:space="0" w:color="auto"/>
                <w:right w:val="none" w:sz="0" w:space="0" w:color="auto"/>
              </w:divBdr>
            </w:div>
          </w:divsChild>
        </w:div>
        <w:div w:id="915824614">
          <w:marLeft w:val="0"/>
          <w:marRight w:val="0"/>
          <w:marTop w:val="0"/>
          <w:marBottom w:val="0"/>
          <w:divBdr>
            <w:top w:val="none" w:sz="0" w:space="0" w:color="auto"/>
            <w:left w:val="none" w:sz="0" w:space="0" w:color="auto"/>
            <w:bottom w:val="none" w:sz="0" w:space="0" w:color="auto"/>
            <w:right w:val="none" w:sz="0" w:space="0" w:color="auto"/>
          </w:divBdr>
          <w:divsChild>
            <w:div w:id="1162350639">
              <w:marLeft w:val="0"/>
              <w:marRight w:val="0"/>
              <w:marTop w:val="0"/>
              <w:marBottom w:val="0"/>
              <w:divBdr>
                <w:top w:val="none" w:sz="0" w:space="0" w:color="auto"/>
                <w:left w:val="none" w:sz="0" w:space="0" w:color="auto"/>
                <w:bottom w:val="none" w:sz="0" w:space="0" w:color="auto"/>
                <w:right w:val="none" w:sz="0" w:space="0" w:color="auto"/>
              </w:divBdr>
            </w:div>
            <w:div w:id="1810202170">
              <w:marLeft w:val="0"/>
              <w:marRight w:val="0"/>
              <w:marTop w:val="0"/>
              <w:marBottom w:val="0"/>
              <w:divBdr>
                <w:top w:val="none" w:sz="0" w:space="0" w:color="auto"/>
                <w:left w:val="none" w:sz="0" w:space="0" w:color="auto"/>
                <w:bottom w:val="none" w:sz="0" w:space="0" w:color="auto"/>
                <w:right w:val="none" w:sz="0" w:space="0" w:color="auto"/>
              </w:divBdr>
            </w:div>
          </w:divsChild>
        </w:div>
        <w:div w:id="719673512">
          <w:marLeft w:val="0"/>
          <w:marRight w:val="0"/>
          <w:marTop w:val="0"/>
          <w:marBottom w:val="0"/>
          <w:divBdr>
            <w:top w:val="none" w:sz="0" w:space="0" w:color="auto"/>
            <w:left w:val="none" w:sz="0" w:space="0" w:color="auto"/>
            <w:bottom w:val="none" w:sz="0" w:space="0" w:color="auto"/>
            <w:right w:val="none" w:sz="0" w:space="0" w:color="auto"/>
          </w:divBdr>
          <w:divsChild>
            <w:div w:id="652874566">
              <w:marLeft w:val="0"/>
              <w:marRight w:val="0"/>
              <w:marTop w:val="0"/>
              <w:marBottom w:val="0"/>
              <w:divBdr>
                <w:top w:val="none" w:sz="0" w:space="0" w:color="auto"/>
                <w:left w:val="none" w:sz="0" w:space="0" w:color="auto"/>
                <w:bottom w:val="none" w:sz="0" w:space="0" w:color="auto"/>
                <w:right w:val="none" w:sz="0" w:space="0" w:color="auto"/>
              </w:divBdr>
            </w:div>
            <w:div w:id="19573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7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ections.albert-kahn.hauts-de-seine.fr/document/france-exercices-de-sauts-par-l-athlte-go-andr/617aa7e1cf8b8968b338d0c2?favourite=2621&amp;pos=2&amp;pgn=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llections.albert-kahn.hauts-de-seine.fr/document/france-exercices-de-sauts-par-l-athlte-go-andr/617aa7e1cf8b8968b338d0c2?favourite=2621&amp;pos=2&amp;pgn=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ollections.albert-kahn.hauts-de-seine.fr/" TargetMode="External"/><Relationship Id="rId5" Type="http://schemas.openxmlformats.org/officeDocument/2006/relationships/footnotes" Target="footnotes.xml"/><Relationship Id="rId10" Type="http://schemas.openxmlformats.org/officeDocument/2006/relationships/hyperlink" Target="https://albert-kahn.hauts-de-seine.fr/" TargetMode="External"/><Relationship Id="rId4" Type="http://schemas.openxmlformats.org/officeDocument/2006/relationships/webSettings" Target="webSettings.xml"/><Relationship Id="rId9" Type="http://schemas.openxmlformats.org/officeDocument/2006/relationships/hyperlink" Target="https://gallica.bnf.fr/ark:/12148/bpt6k65253276/f4.ite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483AF-C5DC-4E62-A778-D3BEC8CFE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2</Pages>
  <Words>834</Words>
  <Characters>4593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Conseil départemental des Hauts-de-Seine</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DUBOIS Anne - PACT/DC/MDAK/UPV</dc:creator>
  <cp:keywords/>
  <dc:description/>
  <cp:lastModifiedBy>DUBOIS Anne - PACT/DC/MDAK/UPV</cp:lastModifiedBy>
  <cp:revision>13</cp:revision>
  <dcterms:created xsi:type="dcterms:W3CDTF">2023-08-31T07:38:00Z</dcterms:created>
  <dcterms:modified xsi:type="dcterms:W3CDTF">2023-09-25T12:51:00Z</dcterms:modified>
</cp:coreProperties>
</file>