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E9" w:rsidRPr="008024F7" w:rsidRDefault="008024F7" w:rsidP="008024F7">
      <w:pPr>
        <w:spacing w:after="0"/>
        <w:rPr>
          <w:rFonts w:cstheme="minorHAnsi"/>
          <w:b/>
        </w:rPr>
      </w:pPr>
      <w:r w:rsidRPr="008024F7">
        <w:rPr>
          <w:rFonts w:cstheme="minorHAnsi"/>
          <w:b/>
        </w:rPr>
        <w:t>21</w:t>
      </w:r>
      <w:r w:rsidRPr="008024F7">
        <w:rPr>
          <w:rFonts w:cstheme="minorHAnsi"/>
          <w:b/>
          <w:vertAlign w:val="superscript"/>
        </w:rPr>
        <w:t>e</w:t>
      </w:r>
      <w:r w:rsidRPr="008024F7">
        <w:rPr>
          <w:rFonts w:cstheme="minorHAnsi"/>
          <w:b/>
        </w:rPr>
        <w:t xml:space="preserve"> édition de PhotoFocus - Prix du Jury</w:t>
      </w:r>
    </w:p>
    <w:p w:rsidR="008024F7" w:rsidRPr="008024F7" w:rsidRDefault="008024F7" w:rsidP="008024F7">
      <w:pPr>
        <w:spacing w:after="0"/>
        <w:rPr>
          <w:rFonts w:cstheme="minorHAnsi"/>
        </w:rPr>
      </w:pPr>
      <w:r w:rsidRPr="008024F7">
        <w:rPr>
          <w:rFonts w:cstheme="minorHAnsi"/>
        </w:rPr>
        <w:t>« Ascension »</w:t>
      </w:r>
      <w:r>
        <w:rPr>
          <w:rFonts w:cstheme="minorHAnsi"/>
        </w:rPr>
        <w:t xml:space="preserve"> - </w:t>
      </w:r>
      <w:r w:rsidRPr="008024F7">
        <w:rPr>
          <w:rFonts w:cstheme="minorHAnsi"/>
        </w:rPr>
        <w:t>Collège Maï et Georges Politzer de Montreuil, Seine-S</w:t>
      </w:r>
      <w:r w:rsidRPr="008024F7">
        <w:rPr>
          <w:rFonts w:cstheme="minorHAnsi"/>
        </w:rPr>
        <w:t>aint-Denis, Académie de Créteil</w:t>
      </w:r>
      <w:r>
        <w:rPr>
          <w:rFonts w:cstheme="minorHAnsi"/>
        </w:rPr>
        <w:t>.</w:t>
      </w:r>
    </w:p>
    <w:p w:rsidR="008024F7" w:rsidRPr="008024F7" w:rsidRDefault="008024F7" w:rsidP="008024F7">
      <w:pPr>
        <w:spacing w:after="0"/>
        <w:rPr>
          <w:rFonts w:cstheme="minorHAnsi"/>
        </w:rPr>
      </w:pPr>
      <w:r w:rsidRPr="008024F7">
        <w:rPr>
          <w:rFonts w:cstheme="minorHAnsi"/>
        </w:rPr>
        <w:t>Professeures référentes : Mme Arnaud et Mme Inial</w:t>
      </w:r>
      <w:r>
        <w:rPr>
          <w:rFonts w:cstheme="minorHAnsi"/>
        </w:rPr>
        <w:t>.</w:t>
      </w:r>
    </w:p>
    <w:p w:rsidR="008024F7" w:rsidRDefault="008024F7" w:rsidP="008024F7">
      <w:pPr>
        <w:spacing w:after="0"/>
        <w:rPr>
          <w:rFonts w:cstheme="minorHAnsi"/>
        </w:rPr>
      </w:pPr>
      <w:r w:rsidRPr="008024F7">
        <w:rPr>
          <w:rFonts w:cstheme="minorHAnsi"/>
        </w:rPr>
        <w:t>Classe concernée : groupe de 7 élèves de 4ème inscrits au module relais</w:t>
      </w:r>
      <w:r>
        <w:rPr>
          <w:rFonts w:cstheme="minorHAnsi"/>
        </w:rPr>
        <w:t>.</w:t>
      </w:r>
    </w:p>
    <w:p w:rsidR="008024F7" w:rsidRDefault="008024F7" w:rsidP="008024F7">
      <w:pPr>
        <w:spacing w:after="0"/>
        <w:rPr>
          <w:rFonts w:cstheme="minorHAnsi"/>
        </w:rPr>
      </w:pPr>
    </w:p>
    <w:p w:rsidR="008024F7" w:rsidRDefault="008024F7" w:rsidP="008024F7">
      <w:pPr>
        <w:spacing w:after="0"/>
        <w:rPr>
          <w:rFonts w:cstheme="minorHAnsi"/>
        </w:rPr>
      </w:pPr>
      <w:r>
        <w:rPr>
          <w:rFonts w:cstheme="minorHAnsi"/>
        </w:rPr>
        <w:t>Il y a des photographies et des gestes qui marquent.</w:t>
      </w:r>
    </w:p>
    <w:p w:rsidR="008024F7" w:rsidRDefault="008024F7" w:rsidP="008024F7">
      <w:pPr>
        <w:spacing w:after="0"/>
        <w:rPr>
          <w:rFonts w:cstheme="minorHAnsi"/>
        </w:rPr>
      </w:pPr>
      <w:r>
        <w:rPr>
          <w:rFonts w:cstheme="minorHAnsi"/>
        </w:rPr>
        <w:t>Marquer, c’est aussi l’un des buts que l’on se fixe quand on joue.</w:t>
      </w:r>
    </w:p>
    <w:p w:rsidR="008024F7" w:rsidRDefault="008024F7" w:rsidP="008024F7">
      <w:pPr>
        <w:spacing w:after="0"/>
        <w:rPr>
          <w:rFonts w:cstheme="minorHAnsi"/>
        </w:rPr>
      </w:pPr>
      <w:r>
        <w:rPr>
          <w:rFonts w:cstheme="minorHAnsi"/>
        </w:rPr>
        <w:t>Des buts justement, comme ceux d’un match de foot dans la cour de récréation.</w:t>
      </w:r>
    </w:p>
    <w:p w:rsidR="008024F7" w:rsidRDefault="008024F7" w:rsidP="008024F7">
      <w:pPr>
        <w:spacing w:after="0"/>
        <w:rPr>
          <w:rFonts w:cstheme="minorHAnsi"/>
        </w:rPr>
      </w:pPr>
      <w:r>
        <w:rPr>
          <w:rFonts w:cstheme="minorHAnsi"/>
        </w:rPr>
        <w:t>Un cadre net, dessiné géométriquement par son ombre sur le sol gris, comme les lignes d’un terrain en négatif. Une silhouette élancée, étirée dans un geste d’effort qui semble vouloir attraper, lancer ou détourner un ballon hors-champ. A moins que ce ne soit juste un geste suspendu</w:t>
      </w:r>
      <w:r w:rsidR="00390A2C">
        <w:rPr>
          <w:rFonts w:cstheme="minorHAnsi"/>
        </w:rPr>
        <w:t>. Suspendu dans le temps. Et presque sur la barre. Il faudrait encore un petit effort. Ou bien l’image d’après</w:t>
      </w:r>
      <w:r w:rsidR="002A46FD">
        <w:rPr>
          <w:rFonts w:cstheme="minorHAnsi"/>
        </w:rPr>
        <w:t xml:space="preserve"> pour le voir</w:t>
      </w:r>
      <w:r w:rsidR="00390A2C">
        <w:rPr>
          <w:rFonts w:cstheme="minorHAnsi"/>
        </w:rPr>
        <w:t>.</w:t>
      </w:r>
    </w:p>
    <w:p w:rsidR="00390A2C" w:rsidRDefault="00390A2C" w:rsidP="008024F7">
      <w:pPr>
        <w:spacing w:after="0"/>
        <w:rPr>
          <w:rFonts w:cstheme="minorHAnsi"/>
        </w:rPr>
      </w:pPr>
      <w:r>
        <w:rPr>
          <w:rFonts w:cstheme="minorHAnsi"/>
        </w:rPr>
        <w:t>Si le jury a choisi sans grand effort pour le coup,</w:t>
      </w:r>
      <w:r w:rsidR="002A46FD">
        <w:rPr>
          <w:rFonts w:cstheme="minorHAnsi"/>
        </w:rPr>
        <w:t xml:space="preserve"> à l’unanimité,</w:t>
      </w:r>
      <w:r>
        <w:rPr>
          <w:rFonts w:cstheme="minorHAnsi"/>
        </w:rPr>
        <w:t xml:space="preserve"> cette photographie réalisée par la classe relais du collège Politzer de Montreuil, c’est parce qu’il y avait une évidence qui frappait les yeux. La frappe d’un ballon pour ainsi dire imaginaire, le geste d’un corps projeté s</w:t>
      </w:r>
      <w:r w:rsidR="002A46FD">
        <w:rPr>
          <w:rFonts w:cstheme="minorHAnsi"/>
        </w:rPr>
        <w:t>ur le sol mais qui laisse devine</w:t>
      </w:r>
      <w:r>
        <w:rPr>
          <w:rFonts w:cstheme="minorHAnsi"/>
        </w:rPr>
        <w:t>r son élan au-dessus du sol, dans les airs, permet</w:t>
      </w:r>
      <w:r w:rsidR="000A5975">
        <w:rPr>
          <w:rFonts w:cstheme="minorHAnsi"/>
        </w:rPr>
        <w:t>tent de se projeter à son</w:t>
      </w:r>
      <w:bookmarkStart w:id="0" w:name="_GoBack"/>
      <w:bookmarkEnd w:id="0"/>
      <w:r>
        <w:rPr>
          <w:rFonts w:cstheme="minorHAnsi"/>
        </w:rPr>
        <w:t xml:space="preserve"> tour dans l’image et hors de l’image. Cette ombre peut être celle de tout le monde. Et ce geste garde dans cet arrêt sur image, son indécision, en offrant l’occasion pour celles et ceux qui le regardent d’imaginer la scène</w:t>
      </w:r>
      <w:r w:rsidR="002A46FD">
        <w:rPr>
          <w:rFonts w:cstheme="minorHAnsi"/>
        </w:rPr>
        <w:t xml:space="preserve"> et la suite</w:t>
      </w:r>
      <w:r>
        <w:rPr>
          <w:rFonts w:cstheme="minorHAnsi"/>
        </w:rPr>
        <w:t>.</w:t>
      </w:r>
      <w:r w:rsidR="002A46FD">
        <w:rPr>
          <w:rFonts w:cstheme="minorHAnsi"/>
        </w:rPr>
        <w:t xml:space="preserve"> On y gagne tous !</w:t>
      </w:r>
    </w:p>
    <w:p w:rsidR="00390A2C" w:rsidRDefault="00390A2C" w:rsidP="008024F7">
      <w:pPr>
        <w:spacing w:after="0"/>
        <w:rPr>
          <w:rFonts w:cstheme="minorHAnsi"/>
        </w:rPr>
      </w:pPr>
      <w:r>
        <w:rPr>
          <w:rFonts w:cstheme="minorHAnsi"/>
        </w:rPr>
        <w:t>C’est dire si une photographie peut être à la fois précise et suggestive, singulière et universelle</w:t>
      </w:r>
      <w:r w:rsidR="002A46FD">
        <w:rPr>
          <w:rFonts w:cstheme="minorHAnsi"/>
        </w:rPr>
        <w:t>,</w:t>
      </w:r>
      <w:r>
        <w:rPr>
          <w:rFonts w:cstheme="minorHAnsi"/>
        </w:rPr>
        <w:t xml:space="preserve"> et traverse</w:t>
      </w:r>
      <w:r w:rsidR="002A46FD">
        <w:rPr>
          <w:rFonts w:cstheme="minorHAnsi"/>
        </w:rPr>
        <w:t>r le quotidien de tout le monde</w:t>
      </w:r>
      <w:r>
        <w:rPr>
          <w:rFonts w:cstheme="minorHAnsi"/>
        </w:rPr>
        <w:t>.</w:t>
      </w:r>
    </w:p>
    <w:p w:rsidR="00390A2C" w:rsidRDefault="002A46FD" w:rsidP="008024F7">
      <w:pPr>
        <w:spacing w:after="0"/>
        <w:rPr>
          <w:rFonts w:cstheme="minorHAnsi"/>
        </w:rPr>
      </w:pPr>
      <w:r>
        <w:rPr>
          <w:rFonts w:cstheme="minorHAnsi"/>
        </w:rPr>
        <w:t>Et si cela ne suffisait pas, cette image, d</w:t>
      </w:r>
      <w:r w:rsidR="00390A2C">
        <w:rPr>
          <w:rFonts w:cstheme="minorHAnsi"/>
        </w:rPr>
        <w:t>ans sa simplicité et dans son efficacité, nous rappelle aussi que l’essentiel de la photographie réside dans un cadre et dans un jeu d’écriture entre l’ombre et la lumière.</w:t>
      </w:r>
    </w:p>
    <w:p w:rsidR="002A46FD" w:rsidRDefault="00390A2C" w:rsidP="008024F7">
      <w:pPr>
        <w:spacing w:after="0"/>
        <w:rPr>
          <w:rFonts w:cstheme="minorHAnsi"/>
        </w:rPr>
      </w:pPr>
      <w:r>
        <w:rPr>
          <w:rFonts w:cstheme="minorHAnsi"/>
        </w:rPr>
        <w:t>Geste</w:t>
      </w:r>
      <w:r w:rsidR="002A46FD">
        <w:rPr>
          <w:rFonts w:cstheme="minorHAnsi"/>
        </w:rPr>
        <w:t xml:space="preserve"> du</w:t>
      </w:r>
      <w:r>
        <w:rPr>
          <w:rFonts w:cstheme="minorHAnsi"/>
        </w:rPr>
        <w:t xml:space="preserve"> quotidien</w:t>
      </w:r>
      <w:r w:rsidR="002A46FD">
        <w:rPr>
          <w:rFonts w:cstheme="minorHAnsi"/>
        </w:rPr>
        <w:t xml:space="preserve"> de l’école</w:t>
      </w:r>
      <w:r>
        <w:rPr>
          <w:rFonts w:cstheme="minorHAnsi"/>
        </w:rPr>
        <w:t>, geste sportif</w:t>
      </w:r>
      <w:r w:rsidR="002A46FD">
        <w:rPr>
          <w:rFonts w:cstheme="minorHAnsi"/>
        </w:rPr>
        <w:t xml:space="preserve"> (mais pas trop)</w:t>
      </w:r>
      <w:r>
        <w:rPr>
          <w:rFonts w:cstheme="minorHAnsi"/>
        </w:rPr>
        <w:t>, geste du photographe à l’affût</w:t>
      </w:r>
      <w:r w:rsidR="002A46FD">
        <w:rPr>
          <w:rFonts w:cstheme="minorHAnsi"/>
        </w:rPr>
        <w:t>, geste symbolique pour se rattraper en toute situation et pour aller de l’avant</w:t>
      </w:r>
      <w:r>
        <w:rPr>
          <w:rFonts w:cstheme="minorHAnsi"/>
        </w:rPr>
        <w:t xml:space="preserve">. </w:t>
      </w:r>
    </w:p>
    <w:p w:rsidR="002A46FD" w:rsidRDefault="002A46FD" w:rsidP="008024F7">
      <w:pPr>
        <w:spacing w:after="0"/>
        <w:rPr>
          <w:rFonts w:cstheme="minorHAnsi"/>
        </w:rPr>
      </w:pPr>
      <w:r>
        <w:rPr>
          <w:rFonts w:cstheme="minorHAnsi"/>
        </w:rPr>
        <w:t>Franchement, vous avez plié le game.</w:t>
      </w:r>
    </w:p>
    <w:p w:rsidR="00390A2C" w:rsidRDefault="00390A2C" w:rsidP="008024F7">
      <w:pPr>
        <w:spacing w:after="0"/>
        <w:rPr>
          <w:rFonts w:cstheme="minorHAnsi"/>
        </w:rPr>
      </w:pPr>
      <w:r>
        <w:rPr>
          <w:rFonts w:cstheme="minorHAnsi"/>
        </w:rPr>
        <w:t>Bien joué et bravo !</w:t>
      </w:r>
    </w:p>
    <w:p w:rsidR="002A46FD" w:rsidRDefault="002A46FD" w:rsidP="008024F7">
      <w:pPr>
        <w:spacing w:after="0"/>
        <w:rPr>
          <w:rFonts w:cstheme="minorHAnsi"/>
        </w:rPr>
      </w:pPr>
    </w:p>
    <w:p w:rsidR="002A46FD" w:rsidRPr="008024F7" w:rsidRDefault="002A46FD" w:rsidP="008024F7">
      <w:pPr>
        <w:spacing w:after="0"/>
        <w:rPr>
          <w:rFonts w:cstheme="minorHAnsi"/>
        </w:rPr>
      </w:pPr>
      <w:r>
        <w:rPr>
          <w:rFonts w:cstheme="minorHAnsi"/>
        </w:rPr>
        <w:t>Sylvain Bory</w:t>
      </w:r>
    </w:p>
    <w:sectPr w:rsidR="002A46FD" w:rsidRPr="00802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F7"/>
    <w:rsid w:val="000A5975"/>
    <w:rsid w:val="002A46FD"/>
    <w:rsid w:val="00390A2C"/>
    <w:rsid w:val="00711191"/>
    <w:rsid w:val="007878C2"/>
    <w:rsid w:val="008024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91D6"/>
  <w15:chartTrackingRefBased/>
  <w15:docId w15:val="{7FA8D097-42E9-4868-8A2F-F4365C8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328</Words>
  <Characters>1806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3</cp:revision>
  <dcterms:created xsi:type="dcterms:W3CDTF">2024-06-04T15:05:00Z</dcterms:created>
  <dcterms:modified xsi:type="dcterms:W3CDTF">2024-06-04T15:51:00Z</dcterms:modified>
</cp:coreProperties>
</file>