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0D8" w:rsidRPr="004810D8" w:rsidRDefault="004810D8" w:rsidP="00157403">
      <w:pPr>
        <w:spacing w:line="240" w:lineRule="auto"/>
        <w:rPr>
          <w:rFonts w:cstheme="minorHAnsi"/>
          <w:b/>
          <w:sz w:val="28"/>
          <w:szCs w:val="28"/>
        </w:rPr>
      </w:pPr>
      <w:bookmarkStart w:id="0" w:name="_GoBack"/>
      <w:bookmarkEnd w:id="0"/>
      <w:r w:rsidRPr="004810D8">
        <w:rPr>
          <w:rFonts w:cstheme="minorHAnsi"/>
          <w:b/>
          <w:sz w:val="28"/>
          <w:szCs w:val="28"/>
        </w:rPr>
        <w:t xml:space="preserve">PHOTOFOCUS 2024 : DU GESTE A L’IMAGE – Ressources </w:t>
      </w:r>
      <w:proofErr w:type="spellStart"/>
      <w:r w:rsidRPr="004810D8">
        <w:rPr>
          <w:rFonts w:cstheme="minorHAnsi"/>
          <w:b/>
          <w:sz w:val="28"/>
          <w:szCs w:val="28"/>
        </w:rPr>
        <w:t>BnF</w:t>
      </w:r>
      <w:proofErr w:type="spellEnd"/>
    </w:p>
    <w:p w:rsidR="00BD10E3" w:rsidRPr="00BC499C" w:rsidRDefault="00BD10E3" w:rsidP="00157403">
      <w:pPr>
        <w:spacing w:line="240" w:lineRule="auto"/>
        <w:rPr>
          <w:rFonts w:cstheme="minorHAnsi"/>
          <w:b/>
        </w:rPr>
      </w:pPr>
      <w:r w:rsidRPr="00BC499C">
        <w:rPr>
          <w:rFonts w:cstheme="minorHAnsi"/>
          <w:b/>
        </w:rPr>
        <w:t>Geste posé</w:t>
      </w:r>
      <w:r w:rsidR="00F51D12">
        <w:rPr>
          <w:rFonts w:cstheme="minorHAnsi"/>
          <w:b/>
        </w:rPr>
        <w:t xml:space="preserve"> pour raison technique</w:t>
      </w:r>
    </w:p>
    <w:p w:rsidR="00BD10E3" w:rsidRPr="00BC499C" w:rsidRDefault="00BD10E3" w:rsidP="00157403">
      <w:pPr>
        <w:spacing w:line="240" w:lineRule="auto"/>
        <w:rPr>
          <w:rFonts w:cstheme="minorHAnsi"/>
        </w:rPr>
      </w:pPr>
      <w:r w:rsidRPr="00BC499C">
        <w:rPr>
          <w:rFonts w:cstheme="minorHAnsi"/>
          <w:noProof/>
          <w:lang w:eastAsia="fr-FR"/>
        </w:rPr>
        <w:drawing>
          <wp:inline distT="0" distB="0" distL="0" distR="0" wp14:anchorId="620483A3" wp14:editId="623AE2B3">
            <wp:extent cx="2169994" cy="2944992"/>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72886" cy="2948917"/>
                    </a:xfrm>
                    <a:prstGeom prst="rect">
                      <a:avLst/>
                    </a:prstGeom>
                  </pic:spPr>
                </pic:pic>
              </a:graphicData>
            </a:graphic>
          </wp:inline>
        </w:drawing>
      </w:r>
    </w:p>
    <w:p w:rsidR="000878A1" w:rsidRPr="00BC499C" w:rsidRDefault="000878A1"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Boxeur. Agence photographique ROL, 1917</w:t>
      </w:r>
    </w:p>
    <w:p w:rsidR="000878A1" w:rsidRPr="00BC499C" w:rsidRDefault="000878A1" w:rsidP="00157403">
      <w:pPr>
        <w:spacing w:line="240" w:lineRule="auto"/>
        <w:rPr>
          <w:rFonts w:cstheme="minorHAnsi"/>
        </w:rPr>
      </w:pPr>
      <w:r w:rsidRPr="00BC499C">
        <w:rPr>
          <w:rFonts w:cstheme="minorHAnsi"/>
          <w:color w:val="333333"/>
          <w:shd w:val="clear" w:color="auto" w:fill="FFFFFF"/>
        </w:rPr>
        <w:t xml:space="preserve">1 </w:t>
      </w:r>
      <w:proofErr w:type="spellStart"/>
      <w:r w:rsidRPr="00BC499C">
        <w:rPr>
          <w:rFonts w:cstheme="minorHAnsi"/>
          <w:color w:val="333333"/>
          <w:shd w:val="clear" w:color="auto" w:fill="FFFFFF"/>
        </w:rPr>
        <w:t>photogr</w:t>
      </w:r>
      <w:proofErr w:type="spellEnd"/>
      <w:r w:rsidRPr="00BC499C">
        <w:rPr>
          <w:rFonts w:cstheme="minorHAnsi"/>
          <w:color w:val="333333"/>
          <w:shd w:val="clear" w:color="auto" w:fill="FFFFFF"/>
        </w:rPr>
        <w:t xml:space="preserve">. </w:t>
      </w:r>
      <w:proofErr w:type="spellStart"/>
      <w:proofErr w:type="gramStart"/>
      <w:r w:rsidRPr="00BC499C">
        <w:rPr>
          <w:rFonts w:cstheme="minorHAnsi"/>
          <w:color w:val="333333"/>
          <w:shd w:val="clear" w:color="auto" w:fill="FFFFFF"/>
        </w:rPr>
        <w:t>nég</w:t>
      </w:r>
      <w:proofErr w:type="spellEnd"/>
      <w:proofErr w:type="gramEnd"/>
      <w:r w:rsidRPr="00BC499C">
        <w:rPr>
          <w:rFonts w:cstheme="minorHAnsi"/>
          <w:color w:val="333333"/>
          <w:shd w:val="clear" w:color="auto" w:fill="FFFFFF"/>
        </w:rPr>
        <w:t xml:space="preserve">. </w:t>
      </w:r>
      <w:proofErr w:type="gramStart"/>
      <w:r w:rsidRPr="00BC499C">
        <w:rPr>
          <w:rFonts w:cstheme="minorHAnsi"/>
          <w:color w:val="333333"/>
          <w:shd w:val="clear" w:color="auto" w:fill="FFFFFF"/>
        </w:rPr>
        <w:t>sur</w:t>
      </w:r>
      <w:proofErr w:type="gramEnd"/>
      <w:r w:rsidRPr="00BC499C">
        <w:rPr>
          <w:rFonts w:cstheme="minorHAnsi"/>
          <w:color w:val="333333"/>
          <w:shd w:val="clear" w:color="auto" w:fill="FFFFFF"/>
        </w:rPr>
        <w:t xml:space="preserve"> verre ; 18 x 13 cm</w:t>
      </w:r>
    </w:p>
    <w:p w:rsidR="000878A1" w:rsidRPr="00BC499C" w:rsidRDefault="00133B7E" w:rsidP="00157403">
      <w:pPr>
        <w:spacing w:line="240" w:lineRule="auto"/>
        <w:rPr>
          <w:rFonts w:cstheme="minorHAnsi"/>
        </w:rPr>
      </w:pPr>
      <w:hyperlink r:id="rId6" w:history="1">
        <w:r w:rsidR="000878A1" w:rsidRPr="00BC499C">
          <w:rPr>
            <w:rStyle w:val="Lienhypertexte"/>
            <w:rFonts w:cstheme="minorHAnsi"/>
          </w:rPr>
          <w:t>https://gallica.bnf.fr/ark:/12148/btv1b53002687m</w:t>
        </w:r>
      </w:hyperlink>
    </w:p>
    <w:p w:rsidR="000878A1" w:rsidRPr="00BC499C" w:rsidRDefault="000878A1" w:rsidP="00157403">
      <w:pPr>
        <w:spacing w:line="240" w:lineRule="auto"/>
        <w:rPr>
          <w:rFonts w:cstheme="minorHAnsi"/>
        </w:rPr>
      </w:pPr>
    </w:p>
    <w:p w:rsidR="000878A1" w:rsidRPr="00BC499C" w:rsidRDefault="000878A1" w:rsidP="00157403">
      <w:pPr>
        <w:spacing w:line="240" w:lineRule="auto"/>
        <w:rPr>
          <w:rFonts w:cstheme="minorHAnsi"/>
        </w:rPr>
      </w:pPr>
      <w:r w:rsidRPr="00BC499C">
        <w:rPr>
          <w:rFonts w:cstheme="minorHAnsi"/>
          <w:noProof/>
          <w:lang w:eastAsia="fr-FR"/>
        </w:rPr>
        <w:drawing>
          <wp:inline distT="0" distB="0" distL="0" distR="0" wp14:anchorId="0817C8BE" wp14:editId="137CE117">
            <wp:extent cx="2299648" cy="3209013"/>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02539" cy="3213047"/>
                    </a:xfrm>
                    <a:prstGeom prst="rect">
                      <a:avLst/>
                    </a:prstGeom>
                  </pic:spPr>
                </pic:pic>
              </a:graphicData>
            </a:graphic>
          </wp:inline>
        </w:drawing>
      </w:r>
    </w:p>
    <w:p w:rsidR="000878A1" w:rsidRPr="00BC499C" w:rsidRDefault="000878A1"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 xml:space="preserve">Carpentier, </w:t>
      </w:r>
      <w:proofErr w:type="spellStart"/>
      <w:r w:rsidRPr="00BC499C">
        <w:rPr>
          <w:rFonts w:eastAsia="Times New Roman" w:cstheme="minorHAnsi"/>
          <w:color w:val="333333"/>
          <w:lang w:eastAsia="fr-FR"/>
        </w:rPr>
        <w:t>Hogan</w:t>
      </w:r>
      <w:proofErr w:type="spellEnd"/>
      <w:r w:rsidRPr="00BC499C">
        <w:rPr>
          <w:rFonts w:eastAsia="Times New Roman" w:cstheme="minorHAnsi"/>
          <w:color w:val="333333"/>
          <w:lang w:eastAsia="fr-FR"/>
        </w:rPr>
        <w:t xml:space="preserve"> [combat d'entraînement]. Agence photographique ROL, 1917.</w:t>
      </w:r>
    </w:p>
    <w:p w:rsidR="007129F6" w:rsidRPr="007129F6" w:rsidRDefault="000878A1" w:rsidP="00157403">
      <w:pPr>
        <w:spacing w:line="240" w:lineRule="auto"/>
        <w:rPr>
          <w:rStyle w:val="Lienhypertexte"/>
          <w:rFonts w:cstheme="minorHAnsi"/>
          <w:color w:val="auto"/>
          <w:u w:val="none"/>
        </w:rPr>
      </w:pPr>
      <w:r w:rsidRPr="00BC499C">
        <w:rPr>
          <w:rFonts w:cstheme="minorHAnsi"/>
          <w:color w:val="333333"/>
          <w:shd w:val="clear" w:color="auto" w:fill="FFFFFF"/>
        </w:rPr>
        <w:t xml:space="preserve">1 </w:t>
      </w:r>
      <w:proofErr w:type="spellStart"/>
      <w:r w:rsidRPr="00BC499C">
        <w:rPr>
          <w:rFonts w:cstheme="minorHAnsi"/>
          <w:color w:val="333333"/>
          <w:shd w:val="clear" w:color="auto" w:fill="FFFFFF"/>
        </w:rPr>
        <w:t>photogr</w:t>
      </w:r>
      <w:proofErr w:type="spellEnd"/>
      <w:r w:rsidRPr="00BC499C">
        <w:rPr>
          <w:rFonts w:cstheme="minorHAnsi"/>
          <w:color w:val="333333"/>
          <w:shd w:val="clear" w:color="auto" w:fill="FFFFFF"/>
        </w:rPr>
        <w:t xml:space="preserve">. </w:t>
      </w:r>
      <w:proofErr w:type="spellStart"/>
      <w:proofErr w:type="gramStart"/>
      <w:r w:rsidRPr="00BC499C">
        <w:rPr>
          <w:rFonts w:cstheme="minorHAnsi"/>
          <w:color w:val="333333"/>
          <w:shd w:val="clear" w:color="auto" w:fill="FFFFFF"/>
        </w:rPr>
        <w:t>nég</w:t>
      </w:r>
      <w:proofErr w:type="spellEnd"/>
      <w:proofErr w:type="gramEnd"/>
      <w:r w:rsidRPr="00BC499C">
        <w:rPr>
          <w:rFonts w:cstheme="minorHAnsi"/>
          <w:color w:val="333333"/>
          <w:shd w:val="clear" w:color="auto" w:fill="FFFFFF"/>
        </w:rPr>
        <w:t>. sur verre ; 18 x 13 cm</w:t>
      </w:r>
      <w:r w:rsidR="007129F6">
        <w:rPr>
          <w:rFonts w:cstheme="minorHAnsi"/>
        </w:rPr>
        <w:t xml:space="preserve">   </w:t>
      </w:r>
      <w:hyperlink r:id="rId8" w:history="1">
        <w:r w:rsidRPr="00BC499C">
          <w:rPr>
            <w:rStyle w:val="Lienhypertexte"/>
            <w:rFonts w:cstheme="minorHAnsi"/>
          </w:rPr>
          <w:t>https://gallica.bnf.fr/ark:/12148/btv1b6925084n</w:t>
        </w:r>
      </w:hyperlink>
    </w:p>
    <w:p w:rsidR="00173D3C" w:rsidRPr="007129F6" w:rsidRDefault="00173D3C" w:rsidP="00157403">
      <w:pPr>
        <w:spacing w:line="240" w:lineRule="auto"/>
        <w:rPr>
          <w:rStyle w:val="Lienhypertexte"/>
          <w:rFonts w:cstheme="minorHAnsi"/>
        </w:rPr>
      </w:pPr>
      <w:r w:rsidRPr="00BC499C">
        <w:rPr>
          <w:rStyle w:val="Lienhypertexte"/>
          <w:rFonts w:cstheme="minorHAnsi"/>
          <w:b/>
          <w:color w:val="auto"/>
          <w:u w:val="none"/>
        </w:rPr>
        <w:t>Geste de l’iconographe : masquer le fond et zoom</w:t>
      </w:r>
    </w:p>
    <w:p w:rsidR="0046194E" w:rsidRPr="00BC499C" w:rsidRDefault="0046194E" w:rsidP="00157403">
      <w:pPr>
        <w:spacing w:line="240" w:lineRule="auto"/>
        <w:rPr>
          <w:rStyle w:val="Lienhypertexte"/>
          <w:rFonts w:cstheme="minorHAnsi"/>
        </w:rPr>
      </w:pPr>
      <w:r w:rsidRPr="00BC499C">
        <w:rPr>
          <w:rFonts w:cstheme="minorHAnsi"/>
          <w:noProof/>
          <w:lang w:eastAsia="fr-FR"/>
        </w:rPr>
        <w:lastRenderedPageBreak/>
        <w:t xml:space="preserve">    </w:t>
      </w:r>
      <w:r w:rsidRPr="00BC499C">
        <w:rPr>
          <w:rFonts w:cstheme="minorHAnsi"/>
          <w:noProof/>
          <w:lang w:eastAsia="fr-FR"/>
        </w:rPr>
        <w:drawing>
          <wp:inline distT="0" distB="0" distL="0" distR="0" wp14:anchorId="38D3EE72" wp14:editId="356F6302">
            <wp:extent cx="1756290" cy="2490716"/>
            <wp:effectExtent l="0" t="0" r="0" b="5080"/>
            <wp:docPr id="5" name="Image 5" descr="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e 1 - page N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187" cy="2493406"/>
                    </a:xfrm>
                    <a:prstGeom prst="rect">
                      <a:avLst/>
                    </a:prstGeom>
                    <a:noFill/>
                    <a:ln>
                      <a:noFill/>
                    </a:ln>
                  </pic:spPr>
                </pic:pic>
              </a:graphicData>
            </a:graphic>
          </wp:inline>
        </w:drawing>
      </w:r>
      <w:r w:rsidRPr="00BC499C">
        <w:rPr>
          <w:rFonts w:cstheme="minorHAnsi"/>
          <w:noProof/>
          <w:lang w:eastAsia="fr-FR"/>
        </w:rPr>
        <w:t xml:space="preserve">    </w:t>
      </w:r>
      <w:r w:rsidRPr="00BC499C">
        <w:rPr>
          <w:rFonts w:cstheme="minorHAnsi"/>
          <w:noProof/>
          <w:lang w:eastAsia="fr-FR"/>
        </w:rPr>
        <w:drawing>
          <wp:inline distT="0" distB="0" distL="0" distR="0" wp14:anchorId="0D36042B" wp14:editId="6C4AA130">
            <wp:extent cx="1762743" cy="2492526"/>
            <wp:effectExtent l="0" t="0" r="9525" b="3175"/>
            <wp:docPr id="3" name="Image 3" descr="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1 - page N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311" cy="2498986"/>
                    </a:xfrm>
                    <a:prstGeom prst="rect">
                      <a:avLst/>
                    </a:prstGeom>
                    <a:noFill/>
                    <a:ln>
                      <a:noFill/>
                    </a:ln>
                  </pic:spPr>
                </pic:pic>
              </a:graphicData>
            </a:graphic>
          </wp:inline>
        </w:drawing>
      </w:r>
      <w:r w:rsidRPr="00BC499C">
        <w:rPr>
          <w:rFonts w:cstheme="minorHAnsi"/>
          <w:noProof/>
          <w:lang w:eastAsia="fr-FR"/>
        </w:rPr>
        <w:t xml:space="preserve">   </w:t>
      </w:r>
      <w:r w:rsidRPr="00BC499C">
        <w:rPr>
          <w:rFonts w:cstheme="minorHAnsi"/>
          <w:noProof/>
          <w:lang w:eastAsia="fr-FR"/>
        </w:rPr>
        <w:drawing>
          <wp:inline distT="0" distB="0" distL="0" distR="0" wp14:anchorId="061697CA" wp14:editId="2BC9E2B2">
            <wp:extent cx="1760561" cy="2489439"/>
            <wp:effectExtent l="0" t="0" r="0" b="6350"/>
            <wp:docPr id="4" name="Image 4" descr="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e 1 - page N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583" cy="2502196"/>
                    </a:xfrm>
                    <a:prstGeom prst="rect">
                      <a:avLst/>
                    </a:prstGeom>
                    <a:noFill/>
                    <a:ln>
                      <a:noFill/>
                    </a:ln>
                  </pic:spPr>
                </pic:pic>
              </a:graphicData>
            </a:graphic>
          </wp:inline>
        </w:drawing>
      </w:r>
    </w:p>
    <w:p w:rsidR="0046194E" w:rsidRPr="00BC499C" w:rsidRDefault="0046194E" w:rsidP="00157403">
      <w:pPr>
        <w:shd w:val="clear" w:color="auto" w:fill="FFFFFF"/>
        <w:spacing w:after="0" w:line="240" w:lineRule="auto"/>
        <w:rPr>
          <w:rFonts w:eastAsia="Times New Roman" w:cstheme="minorHAnsi"/>
          <w:b/>
          <w:bCs/>
          <w:color w:val="333333"/>
          <w:lang w:eastAsia="fr-FR"/>
        </w:rPr>
      </w:pPr>
      <w:r w:rsidRPr="00BC499C">
        <w:rPr>
          <w:rFonts w:eastAsia="Times New Roman" w:cstheme="minorHAnsi"/>
          <w:color w:val="333333"/>
          <w:lang w:eastAsia="fr-FR"/>
        </w:rPr>
        <w:t xml:space="preserve">Mme Mortier [portrait d'une femme en maillot de bain] : [photographie de presse] </w:t>
      </w:r>
    </w:p>
    <w:p w:rsidR="0046194E" w:rsidRPr="00BC499C" w:rsidRDefault="0046194E"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 xml:space="preserve">Agence </w:t>
      </w:r>
      <w:proofErr w:type="spellStart"/>
      <w:r w:rsidRPr="00BC499C">
        <w:rPr>
          <w:rFonts w:eastAsia="Times New Roman" w:cstheme="minorHAnsi"/>
          <w:color w:val="333333"/>
          <w:lang w:eastAsia="fr-FR"/>
        </w:rPr>
        <w:t>Rol</w:t>
      </w:r>
      <w:proofErr w:type="spellEnd"/>
      <w:r w:rsidRPr="00BC499C">
        <w:rPr>
          <w:rFonts w:eastAsia="Times New Roman" w:cstheme="minorHAnsi"/>
          <w:color w:val="333333"/>
          <w:lang w:eastAsia="fr-FR"/>
        </w:rPr>
        <w:t>. Agence photographique, 1912.</w:t>
      </w:r>
    </w:p>
    <w:p w:rsidR="0046194E" w:rsidRPr="00BC499C" w:rsidRDefault="0046194E" w:rsidP="00157403">
      <w:pPr>
        <w:shd w:val="clear" w:color="auto" w:fill="FFFFFF"/>
        <w:spacing w:after="0" w:line="240" w:lineRule="auto"/>
        <w:rPr>
          <w:rFonts w:eastAsia="Times New Roman" w:cstheme="minorHAnsi"/>
          <w:color w:val="333333"/>
          <w:lang w:eastAsia="fr-FR"/>
        </w:rPr>
      </w:pPr>
    </w:p>
    <w:p w:rsidR="0046194E" w:rsidRPr="00BC499C" w:rsidRDefault="0046194E"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1/Photo en cours de retouche (suppression du fond pour plus de lisibilité)</w:t>
      </w:r>
    </w:p>
    <w:p w:rsidR="0046194E" w:rsidRPr="00BC499C" w:rsidRDefault="00133B7E" w:rsidP="00157403">
      <w:pPr>
        <w:spacing w:line="240" w:lineRule="auto"/>
        <w:rPr>
          <w:rFonts w:cstheme="minorHAnsi"/>
        </w:rPr>
      </w:pPr>
      <w:hyperlink r:id="rId12" w:history="1">
        <w:r w:rsidR="0046194E" w:rsidRPr="00BC499C">
          <w:rPr>
            <w:rStyle w:val="Lienhypertexte"/>
            <w:rFonts w:cstheme="minorHAnsi"/>
          </w:rPr>
          <w:t>https://gallica.bnf.fr/ark:/12148/btv1b53114538w?rk=321890;0</w:t>
        </w:r>
      </w:hyperlink>
    </w:p>
    <w:p w:rsidR="0046194E" w:rsidRPr="00BC499C" w:rsidRDefault="0046194E" w:rsidP="00157403">
      <w:pPr>
        <w:spacing w:after="0" w:line="240" w:lineRule="auto"/>
        <w:rPr>
          <w:rFonts w:cstheme="minorHAnsi"/>
        </w:rPr>
      </w:pPr>
      <w:r w:rsidRPr="00BC499C">
        <w:rPr>
          <w:rFonts w:cstheme="minorHAnsi"/>
        </w:rPr>
        <w:t>2/Fond entièrement recouvert de peinture blanche</w:t>
      </w:r>
    </w:p>
    <w:p w:rsidR="0046194E" w:rsidRPr="00BC499C" w:rsidRDefault="00133B7E" w:rsidP="00157403">
      <w:pPr>
        <w:spacing w:after="0" w:line="240" w:lineRule="auto"/>
        <w:rPr>
          <w:rFonts w:cstheme="minorHAnsi"/>
        </w:rPr>
      </w:pPr>
      <w:hyperlink r:id="rId13" w:history="1">
        <w:r w:rsidR="0046194E" w:rsidRPr="00BC499C">
          <w:rPr>
            <w:rStyle w:val="Lienhypertexte"/>
            <w:rFonts w:cstheme="minorHAnsi"/>
          </w:rPr>
          <w:t>https://gallica.bnf.fr/ark:/12148/btv1b531145360?rk=343349;2</w:t>
        </w:r>
      </w:hyperlink>
    </w:p>
    <w:p w:rsidR="0046194E" w:rsidRPr="00BC499C" w:rsidRDefault="0046194E" w:rsidP="00157403">
      <w:pPr>
        <w:spacing w:after="0" w:line="240" w:lineRule="auto"/>
        <w:rPr>
          <w:rFonts w:cstheme="minorHAnsi"/>
        </w:rPr>
      </w:pPr>
    </w:p>
    <w:p w:rsidR="000878A1" w:rsidRPr="00BC499C" w:rsidRDefault="0046194E" w:rsidP="00157403">
      <w:pPr>
        <w:spacing w:after="0" w:line="240" w:lineRule="auto"/>
        <w:rPr>
          <w:rFonts w:cstheme="minorHAnsi"/>
        </w:rPr>
      </w:pPr>
      <w:r w:rsidRPr="00BC499C">
        <w:rPr>
          <w:rFonts w:cstheme="minorHAnsi"/>
        </w:rPr>
        <w:t xml:space="preserve">3/ Zoom sur le buste </w:t>
      </w:r>
      <w:r w:rsidRPr="00BC499C">
        <w:rPr>
          <w:rFonts w:cstheme="minorHAnsi"/>
          <w:b/>
        </w:rPr>
        <w:t>et altération de la photo</w:t>
      </w:r>
      <w:r w:rsidRPr="00BC499C">
        <w:rPr>
          <w:rFonts w:cstheme="minorHAnsi"/>
        </w:rPr>
        <w:t xml:space="preserve"> &gt; apparition de pois blancs</w:t>
      </w:r>
    </w:p>
    <w:p w:rsidR="0046194E" w:rsidRDefault="00133B7E" w:rsidP="00157403">
      <w:pPr>
        <w:spacing w:after="0" w:line="240" w:lineRule="auto"/>
        <w:rPr>
          <w:rStyle w:val="Lienhypertexte"/>
          <w:rFonts w:cstheme="minorHAnsi"/>
        </w:rPr>
      </w:pPr>
      <w:hyperlink r:id="rId14" w:history="1">
        <w:r w:rsidR="0046194E" w:rsidRPr="00BC499C">
          <w:rPr>
            <w:rStyle w:val="Lienhypertexte"/>
            <w:rFonts w:cstheme="minorHAnsi"/>
          </w:rPr>
          <w:t>https://gallica.bnf.fr/ark:/12148/btv1b53114537f?rk=364808;4</w:t>
        </w:r>
      </w:hyperlink>
    </w:p>
    <w:p w:rsidR="007129F6" w:rsidRPr="00BC499C" w:rsidRDefault="007129F6" w:rsidP="00157403">
      <w:pPr>
        <w:spacing w:after="0" w:line="240" w:lineRule="auto"/>
        <w:rPr>
          <w:rFonts w:cstheme="minorHAnsi"/>
        </w:rPr>
      </w:pPr>
    </w:p>
    <w:p w:rsidR="00AC5E34" w:rsidRPr="007129F6" w:rsidRDefault="00AC5E34" w:rsidP="00157403">
      <w:pPr>
        <w:spacing w:line="240" w:lineRule="auto"/>
        <w:rPr>
          <w:rFonts w:cstheme="minorHAnsi"/>
        </w:rPr>
      </w:pPr>
      <w:r w:rsidRPr="00BC499C">
        <w:rPr>
          <w:rFonts w:cstheme="minorHAnsi"/>
          <w:b/>
        </w:rPr>
        <w:t>Les gestes du photographe de mode</w:t>
      </w:r>
      <w:r w:rsidR="00BC499C">
        <w:rPr>
          <w:rFonts w:cstheme="minorHAnsi"/>
          <w:b/>
        </w:rPr>
        <w:t xml:space="preserve"> / le hors champ de la fabrique du rêve !</w:t>
      </w:r>
    </w:p>
    <w:p w:rsidR="00C503FA" w:rsidRPr="00BC499C" w:rsidRDefault="00C503FA" w:rsidP="00157403">
      <w:pPr>
        <w:spacing w:after="0" w:line="240" w:lineRule="auto"/>
        <w:rPr>
          <w:rFonts w:cstheme="minorHAnsi"/>
        </w:rPr>
      </w:pPr>
      <w:r w:rsidRPr="00BC499C">
        <w:rPr>
          <w:rFonts w:cstheme="minorHAnsi"/>
          <w:noProof/>
          <w:lang w:eastAsia="fr-FR"/>
        </w:rPr>
        <w:drawing>
          <wp:inline distT="0" distB="0" distL="0" distR="0" wp14:anchorId="7B0A96FC" wp14:editId="604F36F5">
            <wp:extent cx="1937008" cy="2695575"/>
            <wp:effectExtent l="0" t="0" r="6350" b="0"/>
            <wp:docPr id="6" name="Image 6" descr="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e 1 - page N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8166" cy="2697186"/>
                    </a:xfrm>
                    <a:prstGeom prst="rect">
                      <a:avLst/>
                    </a:prstGeom>
                    <a:noFill/>
                    <a:ln>
                      <a:noFill/>
                    </a:ln>
                  </pic:spPr>
                </pic:pic>
              </a:graphicData>
            </a:graphic>
          </wp:inline>
        </w:drawing>
      </w:r>
    </w:p>
    <w:p w:rsidR="007129F6" w:rsidRDefault="00C503FA"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[Une femme en maillot de bain sortant de l'eau, à l'arrière-plan un photographe sur une échelle dans l'eau] : [photogr</w:t>
      </w:r>
      <w:r w:rsidR="00AC5E34" w:rsidRPr="00BC499C">
        <w:rPr>
          <w:rFonts w:eastAsia="Times New Roman" w:cstheme="minorHAnsi"/>
          <w:color w:val="333333"/>
          <w:lang w:eastAsia="fr-FR"/>
        </w:rPr>
        <w:t xml:space="preserve">aphie de presse] / [Agence </w:t>
      </w:r>
      <w:proofErr w:type="spellStart"/>
      <w:r w:rsidR="00AC5E34" w:rsidRPr="00BC499C">
        <w:rPr>
          <w:rFonts w:eastAsia="Times New Roman" w:cstheme="minorHAnsi"/>
          <w:color w:val="333333"/>
          <w:lang w:eastAsia="fr-FR"/>
        </w:rPr>
        <w:t>Rol</w:t>
      </w:r>
      <w:proofErr w:type="spellEnd"/>
      <w:r w:rsidR="00AC5E34" w:rsidRPr="00BC499C">
        <w:rPr>
          <w:rFonts w:eastAsia="Times New Roman" w:cstheme="minorHAnsi"/>
          <w:color w:val="333333"/>
          <w:lang w:eastAsia="fr-FR"/>
        </w:rPr>
        <w:t xml:space="preserve">], </w:t>
      </w:r>
      <w:r w:rsidRPr="00BC499C">
        <w:rPr>
          <w:rFonts w:eastAsia="Times New Roman" w:cstheme="minorHAnsi"/>
          <w:color w:val="333333"/>
          <w:lang w:eastAsia="fr-FR"/>
        </w:rPr>
        <w:t>1912</w:t>
      </w:r>
      <w:r w:rsidR="00AC5E34" w:rsidRPr="00BC499C">
        <w:rPr>
          <w:rFonts w:eastAsia="Times New Roman" w:cstheme="minorHAnsi"/>
          <w:color w:val="333333"/>
          <w:lang w:eastAsia="fr-FR"/>
        </w:rPr>
        <w:t>.</w:t>
      </w:r>
    </w:p>
    <w:p w:rsidR="00AC5E34" w:rsidRPr="00BC499C" w:rsidRDefault="00133B7E" w:rsidP="00157403">
      <w:pPr>
        <w:shd w:val="clear" w:color="auto" w:fill="FFFFFF"/>
        <w:spacing w:after="0" w:line="240" w:lineRule="auto"/>
        <w:rPr>
          <w:rFonts w:eastAsia="Times New Roman" w:cstheme="minorHAnsi"/>
          <w:color w:val="333333"/>
          <w:lang w:eastAsia="fr-FR"/>
        </w:rPr>
      </w:pPr>
      <w:hyperlink r:id="rId16" w:history="1">
        <w:r w:rsidR="00AC5E34" w:rsidRPr="00BC499C">
          <w:rPr>
            <w:rStyle w:val="Lienhypertexte"/>
            <w:rFonts w:eastAsia="Times New Roman" w:cstheme="minorHAnsi"/>
            <w:lang w:eastAsia="fr-FR"/>
          </w:rPr>
          <w:t>https://gallica.bnf.fr/ark:/12148/btv1b6921028s?rk=879832;4</w:t>
        </w:r>
      </w:hyperlink>
    </w:p>
    <w:p w:rsidR="00AC5E34" w:rsidRPr="00BC499C" w:rsidRDefault="00AC5E34" w:rsidP="00157403">
      <w:pPr>
        <w:shd w:val="clear" w:color="auto" w:fill="FFFFFF"/>
        <w:spacing w:after="0" w:line="240" w:lineRule="auto"/>
        <w:rPr>
          <w:rFonts w:eastAsia="Times New Roman" w:cstheme="minorHAnsi"/>
          <w:color w:val="333333"/>
          <w:lang w:eastAsia="fr-FR"/>
        </w:rPr>
      </w:pPr>
    </w:p>
    <w:p w:rsidR="00BC340F" w:rsidRPr="00BC499C" w:rsidRDefault="00BC340F" w:rsidP="00157403">
      <w:pPr>
        <w:spacing w:line="240" w:lineRule="auto"/>
        <w:rPr>
          <w:rFonts w:cstheme="minorHAnsi"/>
        </w:rPr>
      </w:pPr>
      <w:r w:rsidRPr="00BC499C">
        <w:rPr>
          <w:rFonts w:cstheme="minorHAnsi"/>
          <w:noProof/>
          <w:lang w:eastAsia="fr-FR"/>
        </w:rPr>
        <w:lastRenderedPageBreak/>
        <w:drawing>
          <wp:inline distT="0" distB="0" distL="0" distR="0" wp14:anchorId="59FC471E" wp14:editId="3E413C3D">
            <wp:extent cx="2245829" cy="3125338"/>
            <wp:effectExtent l="0" t="0" r="2540" b="0"/>
            <wp:docPr id="7" name="Image 7" descr="vue 1 - page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e 1 - page N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367" cy="3127479"/>
                    </a:xfrm>
                    <a:prstGeom prst="rect">
                      <a:avLst/>
                    </a:prstGeom>
                    <a:noFill/>
                    <a:ln>
                      <a:noFill/>
                    </a:ln>
                  </pic:spPr>
                </pic:pic>
              </a:graphicData>
            </a:graphic>
          </wp:inline>
        </w:drawing>
      </w:r>
    </w:p>
    <w:p w:rsidR="00BC340F" w:rsidRPr="00BC499C" w:rsidRDefault="00BC340F" w:rsidP="00157403">
      <w:pPr>
        <w:shd w:val="clear" w:color="auto" w:fill="FFFFFF"/>
        <w:spacing w:after="0" w:line="240" w:lineRule="auto"/>
        <w:rPr>
          <w:rFonts w:eastAsia="Times New Roman" w:cstheme="minorHAnsi"/>
          <w:color w:val="333333"/>
          <w:lang w:eastAsia="fr-FR"/>
        </w:rPr>
      </w:pPr>
      <w:r w:rsidRPr="00BC499C">
        <w:rPr>
          <w:rFonts w:eastAsia="Times New Roman" w:cstheme="minorHAnsi"/>
          <w:color w:val="333333"/>
          <w:lang w:eastAsia="fr-FR"/>
        </w:rPr>
        <w:t xml:space="preserve">[Une femme en maillot de bain sortant de l'eau, à l'arrière-plan un photographe sur une échelle dans l'eau] : [photographie de presse] / [Agence </w:t>
      </w:r>
      <w:proofErr w:type="spellStart"/>
      <w:r w:rsidRPr="00BC499C">
        <w:rPr>
          <w:rFonts w:eastAsia="Times New Roman" w:cstheme="minorHAnsi"/>
          <w:color w:val="333333"/>
          <w:lang w:eastAsia="fr-FR"/>
        </w:rPr>
        <w:t>Rol</w:t>
      </w:r>
      <w:proofErr w:type="spellEnd"/>
      <w:r w:rsidRPr="00BC499C">
        <w:rPr>
          <w:rFonts w:eastAsia="Times New Roman" w:cstheme="minorHAnsi"/>
          <w:color w:val="333333"/>
          <w:lang w:eastAsia="fr-FR"/>
        </w:rPr>
        <w:t>], 1912.</w:t>
      </w:r>
    </w:p>
    <w:p w:rsidR="00BC340F" w:rsidRPr="00BC499C" w:rsidRDefault="00133B7E" w:rsidP="00157403">
      <w:pPr>
        <w:spacing w:line="240" w:lineRule="auto"/>
        <w:rPr>
          <w:rStyle w:val="Lienhypertexte"/>
          <w:rFonts w:cstheme="minorHAnsi"/>
        </w:rPr>
      </w:pPr>
      <w:hyperlink r:id="rId18" w:history="1">
        <w:r w:rsidR="00BC340F" w:rsidRPr="00BC499C">
          <w:rPr>
            <w:rStyle w:val="Lienhypertexte"/>
            <w:rFonts w:cstheme="minorHAnsi"/>
          </w:rPr>
          <w:t>https://gallica.bnf.fr/ark:/12148/btv1b69210229?rk=579402;0</w:t>
        </w:r>
      </w:hyperlink>
    </w:p>
    <w:p w:rsidR="00F51D12" w:rsidRDefault="00F51D12" w:rsidP="00157403">
      <w:pPr>
        <w:spacing w:line="240" w:lineRule="auto"/>
        <w:rPr>
          <w:rFonts w:cstheme="minorHAnsi"/>
          <w:b/>
          <w:color w:val="000000"/>
        </w:rPr>
      </w:pPr>
    </w:p>
    <w:p w:rsidR="00BC499C" w:rsidRPr="00F51D12" w:rsidRDefault="00F51D12" w:rsidP="00157403">
      <w:pPr>
        <w:spacing w:line="240" w:lineRule="auto"/>
        <w:rPr>
          <w:rFonts w:cstheme="minorHAnsi"/>
          <w:b/>
          <w:color w:val="000000"/>
        </w:rPr>
      </w:pPr>
      <w:r w:rsidRPr="00F51D12">
        <w:rPr>
          <w:rFonts w:cstheme="minorHAnsi"/>
          <w:b/>
          <w:color w:val="000000"/>
        </w:rPr>
        <w:t>CHRONOPHOTOGRAPHIE</w:t>
      </w:r>
    </w:p>
    <w:p w:rsidR="00BC499C" w:rsidRPr="00BC499C" w:rsidRDefault="00BC499C" w:rsidP="00157403">
      <w:pPr>
        <w:spacing w:after="0" w:line="240" w:lineRule="auto"/>
        <w:rPr>
          <w:rFonts w:cstheme="minorHAnsi"/>
          <w:color w:val="000000"/>
        </w:rPr>
      </w:pPr>
      <w:r w:rsidRPr="00BC499C">
        <w:rPr>
          <w:rStyle w:val="Accentuation"/>
          <w:rFonts w:cstheme="minorHAnsi"/>
          <w:color w:val="000000"/>
        </w:rPr>
        <w:t>Chronophotographie</w:t>
      </w:r>
      <w:r w:rsidRPr="00BC499C">
        <w:rPr>
          <w:rFonts w:cstheme="minorHAnsi"/>
          <w:color w:val="000000"/>
        </w:rPr>
        <w:t xml:space="preserve">. Étienne-Jules Marey (1830-1904). </w:t>
      </w:r>
      <w:proofErr w:type="gramStart"/>
      <w:r w:rsidRPr="00BC499C">
        <w:rPr>
          <w:rFonts w:cstheme="minorHAnsi"/>
          <w:color w:val="000000"/>
        </w:rPr>
        <w:t>membre</w:t>
      </w:r>
      <w:proofErr w:type="gramEnd"/>
      <w:r w:rsidRPr="00BC499C">
        <w:rPr>
          <w:rFonts w:cstheme="minorHAnsi"/>
          <w:color w:val="000000"/>
        </w:rPr>
        <w:t xml:space="preserve"> de l'Institut de France,1892</w:t>
      </w:r>
    </w:p>
    <w:p w:rsidR="00BC499C" w:rsidRPr="00BC499C" w:rsidRDefault="00133B7E" w:rsidP="00157403">
      <w:pPr>
        <w:spacing w:after="0" w:line="240" w:lineRule="auto"/>
        <w:rPr>
          <w:rFonts w:cstheme="minorHAnsi"/>
          <w:color w:val="000000"/>
        </w:rPr>
      </w:pPr>
      <w:hyperlink r:id="rId19" w:history="1">
        <w:r w:rsidR="00BC499C" w:rsidRPr="00BC499C">
          <w:rPr>
            <w:rStyle w:val="Lienhypertexte"/>
            <w:rFonts w:cstheme="minorHAnsi"/>
          </w:rPr>
          <w:t>https://gallica.bnf.fr/ark:/12148/btv1b8622151c/f20.item</w:t>
        </w:r>
      </w:hyperlink>
    </w:p>
    <w:p w:rsidR="00BC499C" w:rsidRDefault="00F51D12" w:rsidP="00157403">
      <w:pPr>
        <w:spacing w:after="0" w:line="240" w:lineRule="auto"/>
        <w:rPr>
          <w:rFonts w:cstheme="minorHAnsi"/>
          <w:color w:val="000000"/>
        </w:rPr>
      </w:pPr>
      <w:r>
        <w:rPr>
          <w:rFonts w:cstheme="minorHAnsi"/>
          <w:color w:val="000000"/>
        </w:rPr>
        <w:t>(</w:t>
      </w:r>
      <w:proofErr w:type="gramStart"/>
      <w:r w:rsidR="00BC499C" w:rsidRPr="00BC499C">
        <w:rPr>
          <w:rFonts w:cstheme="minorHAnsi"/>
          <w:color w:val="000000"/>
        </w:rPr>
        <w:t>zut</w:t>
      </w:r>
      <w:proofErr w:type="gramEnd"/>
      <w:r w:rsidR="00BC499C" w:rsidRPr="00BC499C">
        <w:rPr>
          <w:rFonts w:cstheme="minorHAnsi"/>
          <w:color w:val="000000"/>
        </w:rPr>
        <w:t xml:space="preserve"> il est à poil !</w:t>
      </w:r>
      <w:r>
        <w:rPr>
          <w:rFonts w:cstheme="minorHAnsi"/>
          <w:color w:val="000000"/>
        </w:rPr>
        <w:t>)</w:t>
      </w:r>
    </w:p>
    <w:p w:rsidR="007129F6" w:rsidRPr="00BC499C" w:rsidRDefault="007129F6" w:rsidP="00157403">
      <w:pPr>
        <w:spacing w:after="0" w:line="240" w:lineRule="auto"/>
        <w:rPr>
          <w:rFonts w:cstheme="minorHAnsi"/>
          <w:color w:val="000000"/>
        </w:rPr>
      </w:pPr>
    </w:p>
    <w:p w:rsidR="00BC499C" w:rsidRPr="00BC499C" w:rsidRDefault="00BC499C" w:rsidP="00157403">
      <w:pPr>
        <w:spacing w:after="0" w:line="240" w:lineRule="auto"/>
        <w:rPr>
          <w:rFonts w:cstheme="minorHAnsi"/>
          <w:color w:val="000000"/>
        </w:rPr>
      </w:pPr>
      <w:r w:rsidRPr="00BC499C">
        <w:rPr>
          <w:rStyle w:val="Accentuation"/>
          <w:rFonts w:cstheme="minorHAnsi"/>
          <w:color w:val="000000"/>
        </w:rPr>
        <w:t>Le Mouvement,</w:t>
      </w:r>
      <w:r w:rsidRPr="00BC499C">
        <w:rPr>
          <w:rFonts w:cstheme="minorHAnsi"/>
          <w:color w:val="000000"/>
        </w:rPr>
        <w:t> Étienne-Jules Marey (1830-1904). </w:t>
      </w:r>
    </w:p>
    <w:p w:rsidR="00BC499C" w:rsidRPr="00BC499C" w:rsidRDefault="00BC499C" w:rsidP="00157403">
      <w:pPr>
        <w:spacing w:after="0" w:line="240" w:lineRule="auto"/>
        <w:rPr>
          <w:rFonts w:cstheme="minorHAnsi"/>
          <w:color w:val="000000"/>
        </w:rPr>
      </w:pPr>
      <w:r w:rsidRPr="00BC499C">
        <w:rPr>
          <w:rFonts w:cstheme="minorHAnsi"/>
          <w:color w:val="000000"/>
        </w:rPr>
        <w:t>Éditeur : G. Masson (Paris) 1894. </w:t>
      </w:r>
      <w:proofErr w:type="spellStart"/>
      <w:r w:rsidRPr="00BC499C">
        <w:rPr>
          <w:rFonts w:cstheme="minorHAnsi"/>
          <w:color w:val="000000"/>
        </w:rPr>
        <w:t>BnF</w:t>
      </w:r>
      <w:proofErr w:type="spellEnd"/>
      <w:r w:rsidRPr="00BC499C">
        <w:rPr>
          <w:rFonts w:cstheme="minorHAnsi"/>
          <w:color w:val="000000"/>
        </w:rPr>
        <w:t xml:space="preserve">, </w:t>
      </w:r>
      <w:proofErr w:type="spellStart"/>
      <w:r w:rsidRPr="00BC499C">
        <w:rPr>
          <w:rFonts w:cstheme="minorHAnsi"/>
          <w:color w:val="000000"/>
        </w:rPr>
        <w:t>dépt</w:t>
      </w:r>
      <w:proofErr w:type="spellEnd"/>
      <w:r w:rsidRPr="00BC499C">
        <w:rPr>
          <w:rFonts w:cstheme="minorHAnsi"/>
          <w:color w:val="000000"/>
        </w:rPr>
        <w:t xml:space="preserve">. </w:t>
      </w:r>
      <w:proofErr w:type="gramStart"/>
      <w:r w:rsidRPr="00BC499C">
        <w:rPr>
          <w:rFonts w:cstheme="minorHAnsi"/>
          <w:color w:val="000000"/>
        </w:rPr>
        <w:t>de</w:t>
      </w:r>
      <w:proofErr w:type="gramEnd"/>
      <w:r w:rsidRPr="00BC499C">
        <w:rPr>
          <w:rFonts w:cstheme="minorHAnsi"/>
          <w:color w:val="000000"/>
        </w:rPr>
        <w:t xml:space="preserve"> la Réserve des livres rares.</w:t>
      </w:r>
    </w:p>
    <w:p w:rsidR="00BC499C" w:rsidRPr="00BC499C" w:rsidRDefault="00BC499C" w:rsidP="00157403">
      <w:pPr>
        <w:spacing w:after="0" w:line="240" w:lineRule="auto"/>
        <w:rPr>
          <w:rFonts w:cstheme="minorHAnsi"/>
          <w:color w:val="000000"/>
        </w:rPr>
      </w:pPr>
      <w:r w:rsidRPr="00BC499C">
        <w:rPr>
          <w:rFonts w:cstheme="minorHAnsi"/>
          <w:color w:val="000000"/>
        </w:rPr>
        <w:t>Une petite sélection :</w:t>
      </w:r>
    </w:p>
    <w:p w:rsidR="00BC499C" w:rsidRPr="00BC499C" w:rsidRDefault="00133B7E" w:rsidP="00157403">
      <w:pPr>
        <w:spacing w:after="0" w:line="240" w:lineRule="auto"/>
        <w:rPr>
          <w:rFonts w:cstheme="minorHAnsi"/>
          <w:color w:val="000000"/>
        </w:rPr>
      </w:pPr>
      <w:hyperlink r:id="rId20" w:history="1">
        <w:r w:rsidR="00BC499C" w:rsidRPr="00BC499C">
          <w:rPr>
            <w:rStyle w:val="Lienhypertexte"/>
            <w:rFonts w:cstheme="minorHAnsi"/>
          </w:rPr>
          <w:t>https://gallica.bnf.fr/ark:/12148/btv1b8626089q/f140.item</w:t>
        </w:r>
      </w:hyperlink>
    </w:p>
    <w:p w:rsidR="00BC499C" w:rsidRPr="00BC499C" w:rsidRDefault="00133B7E" w:rsidP="00157403">
      <w:pPr>
        <w:spacing w:after="0" w:line="240" w:lineRule="auto"/>
        <w:rPr>
          <w:rFonts w:cstheme="minorHAnsi"/>
          <w:color w:val="000000"/>
        </w:rPr>
      </w:pPr>
      <w:hyperlink r:id="rId21" w:history="1">
        <w:r w:rsidR="00BC499C" w:rsidRPr="00BC499C">
          <w:rPr>
            <w:rStyle w:val="Lienhypertexte"/>
            <w:rFonts w:cstheme="minorHAnsi"/>
          </w:rPr>
          <w:t>https://gallica.bnf.fr/ark:/12148/btv1b8626089q/f79.item</w:t>
        </w:r>
      </w:hyperlink>
    </w:p>
    <w:p w:rsidR="00BC499C" w:rsidRPr="00BC499C" w:rsidRDefault="00133B7E" w:rsidP="00157403">
      <w:pPr>
        <w:spacing w:after="0" w:line="240" w:lineRule="auto"/>
        <w:rPr>
          <w:rFonts w:cstheme="minorHAnsi"/>
          <w:color w:val="000000"/>
        </w:rPr>
      </w:pPr>
      <w:hyperlink r:id="rId22" w:history="1">
        <w:r w:rsidR="00BC499C" w:rsidRPr="00BC499C">
          <w:rPr>
            <w:rStyle w:val="Lienhypertexte"/>
            <w:rFonts w:cstheme="minorHAnsi"/>
          </w:rPr>
          <w:t>https://gallica.bnf.fr/ark:/12148/btv1b8626089q/f190.item</w:t>
        </w:r>
      </w:hyperlink>
    </w:p>
    <w:p w:rsidR="00BC499C" w:rsidRPr="00BC499C" w:rsidRDefault="00133B7E" w:rsidP="00157403">
      <w:pPr>
        <w:spacing w:after="0" w:line="240" w:lineRule="auto"/>
        <w:rPr>
          <w:rFonts w:cstheme="minorHAnsi"/>
          <w:color w:val="000000"/>
        </w:rPr>
      </w:pPr>
      <w:hyperlink r:id="rId23" w:history="1">
        <w:r w:rsidR="00BC499C" w:rsidRPr="00BC499C">
          <w:rPr>
            <w:rStyle w:val="Lienhypertexte"/>
            <w:rFonts w:cstheme="minorHAnsi"/>
          </w:rPr>
          <w:t>https://gallica.bnf.fr/ark:/12148/btv1b8626089q/f195.item</w:t>
        </w:r>
      </w:hyperlink>
    </w:p>
    <w:p w:rsidR="00F51D12" w:rsidRDefault="00F51D12" w:rsidP="00157403">
      <w:pPr>
        <w:spacing w:line="240" w:lineRule="auto"/>
        <w:rPr>
          <w:rFonts w:cstheme="minorHAnsi"/>
          <w:color w:val="000000"/>
        </w:rPr>
      </w:pPr>
    </w:p>
    <w:p w:rsidR="00BC499C" w:rsidRPr="00F51D12" w:rsidRDefault="00BC499C" w:rsidP="00157403">
      <w:pPr>
        <w:spacing w:line="240" w:lineRule="auto"/>
        <w:rPr>
          <w:rFonts w:cstheme="minorHAnsi"/>
          <w:b/>
          <w:color w:val="000000"/>
        </w:rPr>
      </w:pPr>
      <w:r w:rsidRPr="00F51D12">
        <w:rPr>
          <w:rFonts w:cstheme="minorHAnsi"/>
          <w:b/>
          <w:color w:val="000000"/>
        </w:rPr>
        <w:t>Viser : Le fusil photographique :</w:t>
      </w:r>
    </w:p>
    <w:p w:rsidR="00F51D12" w:rsidRDefault="00133B7E" w:rsidP="00157403">
      <w:pPr>
        <w:spacing w:after="0" w:line="240" w:lineRule="auto"/>
        <w:rPr>
          <w:rFonts w:cstheme="minorHAnsi"/>
          <w:color w:val="000000"/>
        </w:rPr>
      </w:pPr>
      <w:hyperlink r:id="rId24" w:history="1">
        <w:r w:rsidR="00BC499C" w:rsidRPr="00BC499C">
          <w:rPr>
            <w:rStyle w:val="Lienhypertexte"/>
            <w:rFonts w:cstheme="minorHAnsi"/>
          </w:rPr>
          <w:t>https://gallica.bnf.fr/ark:/12148/btv1b8626089q/f128.item</w:t>
        </w:r>
      </w:hyperlink>
    </w:p>
    <w:p w:rsidR="00BC499C" w:rsidRDefault="00F51D12" w:rsidP="00157403">
      <w:pPr>
        <w:spacing w:after="0" w:line="240" w:lineRule="auto"/>
        <w:rPr>
          <w:rFonts w:cstheme="minorHAnsi"/>
          <w:color w:val="000000"/>
        </w:rPr>
      </w:pPr>
      <w:r w:rsidRPr="00F51D12">
        <w:rPr>
          <w:rFonts w:eastAsia="Times New Roman" w:cstheme="minorHAnsi"/>
          <w:color w:val="333333"/>
          <w:lang w:eastAsia="fr-FR"/>
        </w:rPr>
        <w:t xml:space="preserve">Le Mouvement, par É.-J. Marey. </w:t>
      </w:r>
      <w:proofErr w:type="gramStart"/>
      <w:r w:rsidRPr="00F51D12">
        <w:rPr>
          <w:rFonts w:eastAsia="Times New Roman" w:cstheme="minorHAnsi"/>
          <w:b/>
          <w:bCs/>
          <w:color w:val="333333"/>
          <w:lang w:eastAsia="fr-FR"/>
        </w:rPr>
        <w:t>Éditeur  :</w:t>
      </w:r>
      <w:proofErr w:type="gramEnd"/>
      <w:r w:rsidRPr="00F51D12">
        <w:rPr>
          <w:rFonts w:eastAsia="Times New Roman" w:cstheme="minorHAnsi"/>
          <w:b/>
          <w:bCs/>
          <w:color w:val="333333"/>
          <w:lang w:eastAsia="fr-FR"/>
        </w:rPr>
        <w:t>  </w:t>
      </w:r>
      <w:r w:rsidRPr="00F51D12">
        <w:rPr>
          <w:rFonts w:eastAsia="Times New Roman" w:cstheme="minorHAnsi"/>
          <w:color w:val="333333"/>
          <w:lang w:eastAsia="fr-FR"/>
        </w:rPr>
        <w:t>G. Masson (Paris)</w:t>
      </w:r>
      <w:r w:rsidRPr="00F51D12">
        <w:rPr>
          <w:rFonts w:cstheme="minorHAnsi"/>
          <w:color w:val="000000"/>
        </w:rPr>
        <w:t xml:space="preserve">, </w:t>
      </w:r>
      <w:r w:rsidRPr="00F51D12">
        <w:rPr>
          <w:rFonts w:eastAsia="Times New Roman" w:cstheme="minorHAnsi"/>
          <w:color w:val="333333"/>
          <w:lang w:eastAsia="fr-FR"/>
        </w:rPr>
        <w:t>1894</w:t>
      </w:r>
    </w:p>
    <w:p w:rsidR="00642DAF" w:rsidRPr="00BC499C" w:rsidRDefault="00642DAF" w:rsidP="00157403">
      <w:pPr>
        <w:spacing w:after="0" w:line="240" w:lineRule="auto"/>
        <w:rPr>
          <w:rFonts w:cstheme="minorHAnsi"/>
          <w:color w:val="000000"/>
        </w:rPr>
      </w:pPr>
    </w:p>
    <w:p w:rsidR="00BC499C" w:rsidRPr="00F51D12" w:rsidRDefault="00BC499C" w:rsidP="00157403">
      <w:pPr>
        <w:spacing w:line="240" w:lineRule="auto"/>
        <w:rPr>
          <w:rFonts w:cstheme="minorHAnsi"/>
          <w:b/>
          <w:color w:val="000000"/>
        </w:rPr>
      </w:pPr>
      <w:r w:rsidRPr="00F51D12">
        <w:rPr>
          <w:rFonts w:cstheme="minorHAnsi"/>
          <w:b/>
          <w:color w:val="000000"/>
        </w:rPr>
        <w:t>Mouvement arrêté</w:t>
      </w:r>
      <w:r w:rsidR="00F51D12">
        <w:rPr>
          <w:rFonts w:cstheme="minorHAnsi"/>
          <w:b/>
          <w:color w:val="000000"/>
        </w:rPr>
        <w:t xml:space="preserve"> / mimé</w:t>
      </w:r>
    </w:p>
    <w:p w:rsidR="00BC499C" w:rsidRPr="00BC499C" w:rsidRDefault="00BC499C" w:rsidP="00157403">
      <w:pPr>
        <w:spacing w:after="0" w:line="240" w:lineRule="auto"/>
        <w:rPr>
          <w:rFonts w:cstheme="minorHAnsi"/>
          <w:color w:val="000000"/>
        </w:rPr>
      </w:pPr>
      <w:r w:rsidRPr="00BC499C">
        <w:rPr>
          <w:rFonts w:cstheme="minorHAnsi"/>
          <w:b/>
          <w:bCs/>
          <w:color w:val="000000"/>
        </w:rPr>
        <w:t> </w:t>
      </w:r>
      <w:r w:rsidRPr="00BC499C">
        <w:rPr>
          <w:rFonts w:cstheme="minorHAnsi"/>
          <w:color w:val="000000"/>
        </w:rPr>
        <w:t xml:space="preserve">[Probable autoportrait de </w:t>
      </w:r>
      <w:proofErr w:type="spellStart"/>
      <w:r w:rsidRPr="00BC499C">
        <w:rPr>
          <w:rFonts w:cstheme="minorHAnsi"/>
          <w:color w:val="000000"/>
        </w:rPr>
        <w:t>Zulimo</w:t>
      </w:r>
      <w:proofErr w:type="spellEnd"/>
      <w:r w:rsidRPr="00BC499C">
        <w:rPr>
          <w:rFonts w:cstheme="minorHAnsi"/>
          <w:color w:val="000000"/>
        </w:rPr>
        <w:t xml:space="preserve"> </w:t>
      </w:r>
      <w:proofErr w:type="spellStart"/>
      <w:r w:rsidRPr="00BC499C">
        <w:rPr>
          <w:rFonts w:cstheme="minorHAnsi"/>
          <w:color w:val="000000"/>
        </w:rPr>
        <w:t>Chiesi</w:t>
      </w:r>
      <w:proofErr w:type="spellEnd"/>
      <w:r w:rsidRPr="00BC499C">
        <w:rPr>
          <w:rFonts w:cstheme="minorHAnsi"/>
          <w:color w:val="000000"/>
        </w:rPr>
        <w:t xml:space="preserve"> sur un vélo], </w:t>
      </w:r>
      <w:proofErr w:type="spellStart"/>
      <w:r w:rsidRPr="00BC499C">
        <w:rPr>
          <w:rFonts w:cstheme="minorHAnsi"/>
          <w:color w:val="000000"/>
        </w:rPr>
        <w:t>Chiesi</w:t>
      </w:r>
      <w:proofErr w:type="spellEnd"/>
      <w:r w:rsidRPr="00BC499C">
        <w:rPr>
          <w:rFonts w:cstheme="minorHAnsi"/>
          <w:color w:val="000000"/>
        </w:rPr>
        <w:t xml:space="preserve">, </w:t>
      </w:r>
      <w:proofErr w:type="spellStart"/>
      <w:r w:rsidRPr="00BC499C">
        <w:rPr>
          <w:rFonts w:cstheme="minorHAnsi"/>
          <w:color w:val="000000"/>
        </w:rPr>
        <w:t>Zulimo</w:t>
      </w:r>
      <w:proofErr w:type="spellEnd"/>
      <w:r w:rsidRPr="00BC499C">
        <w:rPr>
          <w:rFonts w:cstheme="minorHAnsi"/>
          <w:color w:val="000000"/>
        </w:rPr>
        <w:t xml:space="preserve"> (1849-1932). Photographe, 1890-1904</w:t>
      </w:r>
    </w:p>
    <w:p w:rsidR="00BC499C" w:rsidRPr="00BC499C" w:rsidRDefault="00133B7E" w:rsidP="00157403">
      <w:pPr>
        <w:spacing w:after="0" w:line="240" w:lineRule="auto"/>
        <w:rPr>
          <w:rFonts w:cstheme="minorHAnsi"/>
          <w:color w:val="000000"/>
        </w:rPr>
      </w:pPr>
      <w:hyperlink r:id="rId25" w:history="1">
        <w:r w:rsidR="00BC499C" w:rsidRPr="00BC499C">
          <w:rPr>
            <w:rStyle w:val="Lienhypertexte"/>
            <w:rFonts w:cstheme="minorHAnsi"/>
          </w:rPr>
          <w:t>https://gallica.bnf.fr/ark:/12148/btv1b53212820m</w:t>
        </w:r>
      </w:hyperlink>
    </w:p>
    <w:p w:rsidR="00BC499C" w:rsidRPr="00BC499C" w:rsidRDefault="00F51D12" w:rsidP="00157403">
      <w:pPr>
        <w:spacing w:line="240" w:lineRule="auto"/>
        <w:rPr>
          <w:rFonts w:cstheme="minorHAnsi"/>
          <w:color w:val="000000"/>
        </w:rPr>
      </w:pPr>
      <w:r>
        <w:rPr>
          <w:noProof/>
          <w:lang w:eastAsia="fr-FR"/>
        </w:rPr>
        <w:lastRenderedPageBreak/>
        <w:drawing>
          <wp:inline distT="0" distB="0" distL="0" distR="0" wp14:anchorId="67B0D10A" wp14:editId="05506785">
            <wp:extent cx="1790700" cy="2491711"/>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90700" cy="2491711"/>
                    </a:xfrm>
                    <a:prstGeom prst="rect">
                      <a:avLst/>
                    </a:prstGeom>
                  </pic:spPr>
                </pic:pic>
              </a:graphicData>
            </a:graphic>
          </wp:inline>
        </w:drawing>
      </w:r>
    </w:p>
    <w:p w:rsidR="00F51D12" w:rsidRDefault="00F51D12" w:rsidP="00157403">
      <w:pPr>
        <w:shd w:val="clear" w:color="auto" w:fill="FFFFFF"/>
        <w:spacing w:after="0" w:line="240" w:lineRule="auto"/>
        <w:rPr>
          <w:rFonts w:eastAsia="Times New Roman" w:cstheme="minorHAnsi"/>
          <w:color w:val="333333"/>
          <w:lang w:eastAsia="fr-FR"/>
        </w:rPr>
      </w:pPr>
    </w:p>
    <w:p w:rsidR="00F51D12" w:rsidRDefault="00F51D12" w:rsidP="00157403">
      <w:pPr>
        <w:shd w:val="clear" w:color="auto" w:fill="FFFFFF"/>
        <w:spacing w:after="0" w:line="240" w:lineRule="auto"/>
        <w:rPr>
          <w:rFonts w:eastAsia="Times New Roman" w:cstheme="minorHAnsi"/>
          <w:color w:val="333333"/>
          <w:lang w:eastAsia="fr-FR"/>
        </w:rPr>
      </w:pPr>
    </w:p>
    <w:p w:rsidR="00F51D12" w:rsidRDefault="00F51D12" w:rsidP="00157403">
      <w:pPr>
        <w:shd w:val="clear" w:color="auto" w:fill="FFFFFF"/>
        <w:spacing w:after="0" w:line="240" w:lineRule="auto"/>
        <w:rPr>
          <w:rFonts w:eastAsia="Times New Roman" w:cstheme="minorHAnsi"/>
          <w:color w:val="333333"/>
          <w:lang w:eastAsia="fr-FR"/>
        </w:rPr>
      </w:pPr>
      <w:r>
        <w:rPr>
          <w:rFonts w:eastAsia="Times New Roman" w:cstheme="minorHAnsi"/>
          <w:color w:val="333333"/>
          <w:lang w:eastAsia="fr-FR"/>
        </w:rPr>
        <w:t>(Incroyable !)</w:t>
      </w:r>
    </w:p>
    <w:p w:rsidR="00F51D12" w:rsidRPr="00F51D12" w:rsidRDefault="00F51D12" w:rsidP="00157403">
      <w:pPr>
        <w:shd w:val="clear" w:color="auto" w:fill="FFFFFF"/>
        <w:spacing w:after="0" w:line="240" w:lineRule="auto"/>
        <w:rPr>
          <w:rFonts w:eastAsia="Times New Roman" w:cstheme="minorHAnsi"/>
          <w:color w:val="333333"/>
          <w:lang w:eastAsia="fr-FR"/>
        </w:rPr>
      </w:pPr>
      <w:r w:rsidRPr="00F51D12">
        <w:rPr>
          <w:rFonts w:eastAsia="Times New Roman" w:cstheme="minorHAnsi"/>
          <w:color w:val="333333"/>
          <w:lang w:eastAsia="fr-FR"/>
        </w:rPr>
        <w:t>Congrès des fumeurs : concours du plus beau geste : [photographie de presse] / Agence Mondial, 1932</w:t>
      </w:r>
    </w:p>
    <w:p w:rsidR="00BC499C" w:rsidRDefault="00133B7E" w:rsidP="00157403">
      <w:pPr>
        <w:spacing w:after="0" w:line="240" w:lineRule="auto"/>
        <w:rPr>
          <w:rFonts w:cstheme="minorHAnsi"/>
          <w:color w:val="000000"/>
        </w:rPr>
      </w:pPr>
      <w:hyperlink r:id="rId27" w:history="1">
        <w:r w:rsidR="00BC499C" w:rsidRPr="00BC499C">
          <w:rPr>
            <w:rStyle w:val="Lienhypertexte"/>
            <w:rFonts w:cstheme="minorHAnsi"/>
          </w:rPr>
          <w:t>https://gallica.bnf.fr/ark:/12148/btv1b9049370w</w:t>
        </w:r>
      </w:hyperlink>
    </w:p>
    <w:p w:rsidR="00F51D12" w:rsidRPr="00BC499C" w:rsidRDefault="00F51D12" w:rsidP="00157403">
      <w:pPr>
        <w:spacing w:after="0" w:line="240" w:lineRule="auto"/>
        <w:rPr>
          <w:rFonts w:cstheme="minorHAnsi"/>
          <w:color w:val="000000"/>
        </w:rPr>
      </w:pPr>
      <w:r>
        <w:rPr>
          <w:noProof/>
          <w:lang w:eastAsia="fr-FR"/>
        </w:rPr>
        <w:drawing>
          <wp:inline distT="0" distB="0" distL="0" distR="0" wp14:anchorId="78A00898" wp14:editId="2E76A0A9">
            <wp:extent cx="3016484" cy="2228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15679" cy="2228255"/>
                    </a:xfrm>
                    <a:prstGeom prst="rect">
                      <a:avLst/>
                    </a:prstGeom>
                  </pic:spPr>
                </pic:pic>
              </a:graphicData>
            </a:graphic>
          </wp:inline>
        </w:drawing>
      </w:r>
    </w:p>
    <w:p w:rsidR="00BC499C" w:rsidRPr="00BC499C" w:rsidRDefault="00BC499C" w:rsidP="00157403">
      <w:pPr>
        <w:spacing w:line="240" w:lineRule="auto"/>
        <w:rPr>
          <w:rFonts w:cstheme="minorHAnsi"/>
          <w:color w:val="000000"/>
        </w:rPr>
      </w:pPr>
    </w:p>
    <w:p w:rsidR="00BC499C" w:rsidRPr="00BC499C" w:rsidRDefault="00BC499C" w:rsidP="00157403">
      <w:pPr>
        <w:spacing w:after="0" w:line="240" w:lineRule="auto"/>
        <w:rPr>
          <w:rFonts w:cstheme="minorHAnsi"/>
          <w:color w:val="000000"/>
        </w:rPr>
      </w:pPr>
      <w:r w:rsidRPr="00BC499C">
        <w:rPr>
          <w:rFonts w:cstheme="minorHAnsi"/>
          <w:color w:val="000000"/>
        </w:rPr>
        <w:t>Danse</w:t>
      </w:r>
      <w:r w:rsidR="00F51D12">
        <w:rPr>
          <w:rFonts w:cstheme="minorHAnsi"/>
          <w:color w:val="000000"/>
        </w:rPr>
        <w:t xml:space="preserve"> : </w:t>
      </w:r>
      <w:r w:rsidRPr="00BC499C">
        <w:rPr>
          <w:rFonts w:cstheme="minorHAnsi"/>
          <w:color w:val="000000"/>
        </w:rPr>
        <w:t xml:space="preserve">[Oleg </w:t>
      </w:r>
      <w:proofErr w:type="spellStart"/>
      <w:r w:rsidRPr="00BC499C">
        <w:rPr>
          <w:rFonts w:cstheme="minorHAnsi"/>
          <w:color w:val="000000"/>
        </w:rPr>
        <w:t>Briansky</w:t>
      </w:r>
      <w:proofErr w:type="spellEnd"/>
      <w:r w:rsidRPr="00BC499C">
        <w:rPr>
          <w:rFonts w:cstheme="minorHAnsi"/>
          <w:color w:val="000000"/>
        </w:rPr>
        <w:t xml:space="preserve"> : photographies de Serge Lido (1906-1984). 195.-196.</w:t>
      </w:r>
      <w:r w:rsidR="00F51D12">
        <w:rPr>
          <w:rFonts w:cstheme="minorHAnsi"/>
          <w:color w:val="000000"/>
        </w:rPr>
        <w:t xml:space="preserve"> </w:t>
      </w:r>
      <w:proofErr w:type="spellStart"/>
      <w:r w:rsidRPr="00BC499C">
        <w:rPr>
          <w:rFonts w:cstheme="minorHAnsi"/>
          <w:color w:val="000000"/>
        </w:rPr>
        <w:t>BnF</w:t>
      </w:r>
      <w:proofErr w:type="spellEnd"/>
      <w:r w:rsidRPr="00BC499C">
        <w:rPr>
          <w:rFonts w:cstheme="minorHAnsi"/>
          <w:color w:val="000000"/>
        </w:rPr>
        <w:t xml:space="preserve">, </w:t>
      </w:r>
      <w:proofErr w:type="spellStart"/>
      <w:r w:rsidRPr="00BC499C">
        <w:rPr>
          <w:rFonts w:cstheme="minorHAnsi"/>
          <w:color w:val="000000"/>
        </w:rPr>
        <w:t>Dépt.des</w:t>
      </w:r>
      <w:proofErr w:type="spellEnd"/>
      <w:r w:rsidRPr="00BC499C">
        <w:rPr>
          <w:rFonts w:cstheme="minorHAnsi"/>
          <w:color w:val="000000"/>
        </w:rPr>
        <w:t xml:space="preserve"> Arts du spectacle</w:t>
      </w:r>
    </w:p>
    <w:p w:rsidR="00BC499C" w:rsidRPr="00BC499C" w:rsidRDefault="00133B7E" w:rsidP="00157403">
      <w:pPr>
        <w:spacing w:after="0" w:line="240" w:lineRule="auto"/>
        <w:rPr>
          <w:rFonts w:cstheme="minorHAnsi"/>
          <w:color w:val="000000"/>
        </w:rPr>
      </w:pPr>
      <w:hyperlink r:id="rId29" w:history="1">
        <w:r w:rsidR="00BC499C" w:rsidRPr="00BC499C">
          <w:rPr>
            <w:rStyle w:val="Lienhypertexte"/>
            <w:rFonts w:cstheme="minorHAnsi"/>
          </w:rPr>
          <w:t>https://gallica.</w:t>
        </w:r>
        <w:r w:rsidR="00F51D12" w:rsidRPr="00F51D12">
          <w:rPr>
            <w:rFonts w:cstheme="minorHAnsi"/>
            <w:noProof/>
            <w:color w:val="000000"/>
            <w:lang w:eastAsia="fr-FR"/>
          </w:rPr>
          <w:t xml:space="preserve"> </w:t>
        </w:r>
        <w:r w:rsidR="00BC499C" w:rsidRPr="00BC499C">
          <w:rPr>
            <w:rStyle w:val="Lienhypertexte"/>
            <w:rFonts w:cstheme="minorHAnsi"/>
          </w:rPr>
          <w:t>bnf.fr/</w:t>
        </w:r>
        <w:proofErr w:type="spellStart"/>
        <w:r w:rsidR="00BC499C" w:rsidRPr="00BC499C">
          <w:rPr>
            <w:rStyle w:val="Lienhypertexte"/>
            <w:rFonts w:cstheme="minorHAnsi"/>
          </w:rPr>
          <w:t>ark</w:t>
        </w:r>
        <w:proofErr w:type="spellEnd"/>
        <w:r w:rsidR="00BC499C" w:rsidRPr="00BC499C">
          <w:rPr>
            <w:rStyle w:val="Lienhypertexte"/>
            <w:rFonts w:cstheme="minorHAnsi"/>
          </w:rPr>
          <w:t>:/12148/btv1b53140491d</w:t>
        </w:r>
      </w:hyperlink>
    </w:p>
    <w:p w:rsidR="00BC499C" w:rsidRPr="00BC499C" w:rsidRDefault="00F51D12" w:rsidP="00157403">
      <w:pPr>
        <w:spacing w:after="0" w:line="240" w:lineRule="auto"/>
        <w:rPr>
          <w:rFonts w:cstheme="minorHAnsi"/>
          <w:color w:val="000000"/>
        </w:rPr>
      </w:pPr>
      <w:r w:rsidRPr="00212F63">
        <w:rPr>
          <w:noProof/>
          <w:lang w:eastAsia="fr-FR"/>
        </w:rPr>
        <w:drawing>
          <wp:inline distT="0" distB="0" distL="0" distR="0" wp14:anchorId="17FE4D63" wp14:editId="11EB8837">
            <wp:extent cx="1651635" cy="1896745"/>
            <wp:effectExtent l="0" t="0" r="5715" b="8255"/>
            <wp:docPr id="8" name="Image 8" descr="c:\TEMP\notes0B0981\~b0775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notes0B0981\~b077587.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1635" cy="1896745"/>
                    </a:xfrm>
                    <a:prstGeom prst="rect">
                      <a:avLst/>
                    </a:prstGeom>
                    <a:noFill/>
                    <a:ln>
                      <a:noFill/>
                    </a:ln>
                  </pic:spPr>
                </pic:pic>
              </a:graphicData>
            </a:graphic>
          </wp:inline>
        </w:drawing>
      </w:r>
    </w:p>
    <w:p w:rsidR="00BC499C" w:rsidRPr="00BC499C" w:rsidRDefault="00BC499C" w:rsidP="00157403">
      <w:pPr>
        <w:spacing w:line="240" w:lineRule="auto"/>
        <w:rPr>
          <w:rFonts w:cstheme="minorHAnsi"/>
          <w:color w:val="000000"/>
        </w:rPr>
      </w:pPr>
    </w:p>
    <w:p w:rsidR="00BC499C" w:rsidRPr="00BC499C" w:rsidRDefault="00BC499C" w:rsidP="00157403">
      <w:pPr>
        <w:spacing w:after="0" w:line="240" w:lineRule="auto"/>
        <w:rPr>
          <w:rFonts w:cstheme="minorHAnsi"/>
          <w:color w:val="000000"/>
        </w:rPr>
      </w:pPr>
      <w:r w:rsidRPr="00BC499C">
        <w:rPr>
          <w:rFonts w:cstheme="minorHAnsi"/>
          <w:color w:val="000000"/>
        </w:rPr>
        <w:lastRenderedPageBreak/>
        <w:t xml:space="preserve">Petrouchka : [Lydia </w:t>
      </w:r>
      <w:proofErr w:type="spellStart"/>
      <w:r w:rsidRPr="00BC499C">
        <w:rPr>
          <w:rFonts w:cstheme="minorHAnsi"/>
          <w:color w:val="000000"/>
        </w:rPr>
        <w:t>Sokolova</w:t>
      </w:r>
      <w:proofErr w:type="spellEnd"/>
      <w:r w:rsidRPr="00BC499C">
        <w:rPr>
          <w:rFonts w:cstheme="minorHAnsi"/>
          <w:color w:val="000000"/>
        </w:rPr>
        <w:t xml:space="preserve"> (la ballerine)],1920.</w:t>
      </w:r>
    </w:p>
    <w:p w:rsidR="00BC499C" w:rsidRPr="00BC499C" w:rsidRDefault="00BC499C" w:rsidP="00157403">
      <w:pPr>
        <w:spacing w:after="0" w:line="240" w:lineRule="auto"/>
        <w:rPr>
          <w:rFonts w:cstheme="minorHAnsi"/>
          <w:color w:val="000000"/>
        </w:rPr>
      </w:pPr>
      <w:proofErr w:type="spellStart"/>
      <w:r w:rsidRPr="00BC499C">
        <w:rPr>
          <w:rFonts w:cstheme="minorHAnsi"/>
          <w:color w:val="000000"/>
        </w:rPr>
        <w:t>BnF</w:t>
      </w:r>
      <w:proofErr w:type="spellEnd"/>
      <w:r w:rsidRPr="00BC499C">
        <w:rPr>
          <w:rFonts w:cstheme="minorHAnsi"/>
          <w:color w:val="000000"/>
        </w:rPr>
        <w:t> département Bibliothèque-musée de l'opéra,</w:t>
      </w:r>
    </w:p>
    <w:p w:rsidR="00BC499C" w:rsidRDefault="00133B7E" w:rsidP="00157403">
      <w:pPr>
        <w:spacing w:after="0" w:line="240" w:lineRule="auto"/>
        <w:rPr>
          <w:rFonts w:cstheme="minorHAnsi"/>
          <w:color w:val="000000"/>
        </w:rPr>
      </w:pPr>
      <w:hyperlink r:id="rId31" w:history="1">
        <w:r w:rsidR="00BC499C" w:rsidRPr="00BC499C">
          <w:rPr>
            <w:rStyle w:val="Lienhypertexte"/>
            <w:rFonts w:cstheme="minorHAnsi"/>
          </w:rPr>
          <w:t>https://gallica.bnf.fr/ark:/12148/btv1b7002445g</w:t>
        </w:r>
      </w:hyperlink>
    </w:p>
    <w:p w:rsidR="00F51D12" w:rsidRPr="00BC499C" w:rsidRDefault="00F51D12" w:rsidP="00157403">
      <w:pPr>
        <w:spacing w:after="0" w:line="240" w:lineRule="auto"/>
        <w:rPr>
          <w:rFonts w:cstheme="minorHAnsi"/>
          <w:color w:val="000000"/>
        </w:rPr>
      </w:pPr>
      <w:r>
        <w:rPr>
          <w:noProof/>
          <w:lang w:eastAsia="fr-FR"/>
        </w:rPr>
        <w:drawing>
          <wp:inline distT="0" distB="0" distL="0" distR="0" wp14:anchorId="13D550C4" wp14:editId="79883E2D">
            <wp:extent cx="1930011" cy="26765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30011" cy="2676525"/>
                    </a:xfrm>
                    <a:prstGeom prst="rect">
                      <a:avLst/>
                    </a:prstGeom>
                  </pic:spPr>
                </pic:pic>
              </a:graphicData>
            </a:graphic>
          </wp:inline>
        </w:drawing>
      </w:r>
    </w:p>
    <w:p w:rsidR="00BC499C" w:rsidRPr="00BC499C" w:rsidRDefault="00BC499C" w:rsidP="00157403">
      <w:pPr>
        <w:spacing w:line="240" w:lineRule="auto"/>
        <w:rPr>
          <w:rFonts w:cstheme="minorHAnsi"/>
          <w:color w:val="000000"/>
        </w:rPr>
      </w:pPr>
    </w:p>
    <w:p w:rsidR="00F51D12" w:rsidRDefault="00BC499C" w:rsidP="00157403">
      <w:pPr>
        <w:spacing w:after="0" w:line="240" w:lineRule="auto"/>
        <w:rPr>
          <w:rFonts w:cstheme="minorHAnsi"/>
          <w:color w:val="000000"/>
        </w:rPr>
      </w:pPr>
      <w:r w:rsidRPr="00BC499C">
        <w:rPr>
          <w:rFonts w:cstheme="minorHAnsi"/>
          <w:color w:val="000000"/>
        </w:rPr>
        <w:t>La danse des ballons en Californie : </w:t>
      </w:r>
      <w:proofErr w:type="spellStart"/>
      <w:r w:rsidRPr="00BC499C">
        <w:rPr>
          <w:rFonts w:cstheme="minorHAnsi"/>
          <w:color w:val="000000"/>
        </w:rPr>
        <w:t>Acme</w:t>
      </w:r>
      <w:proofErr w:type="spellEnd"/>
      <w:r w:rsidRPr="00BC499C">
        <w:rPr>
          <w:rFonts w:cstheme="minorHAnsi"/>
          <w:color w:val="000000"/>
        </w:rPr>
        <w:t xml:space="preserve"> </w:t>
      </w:r>
      <w:proofErr w:type="spellStart"/>
      <w:r w:rsidRPr="00BC499C">
        <w:rPr>
          <w:rFonts w:cstheme="minorHAnsi"/>
          <w:color w:val="000000"/>
        </w:rPr>
        <w:t>Newspicture</w:t>
      </w:r>
      <w:proofErr w:type="spellEnd"/>
      <w:r w:rsidRPr="00BC499C">
        <w:rPr>
          <w:rFonts w:cstheme="minorHAnsi"/>
          <w:color w:val="000000"/>
        </w:rPr>
        <w:t xml:space="preserve"> (Agence de presse). </w:t>
      </w:r>
      <w:proofErr w:type="spellStart"/>
      <w:proofErr w:type="gramStart"/>
      <w:r w:rsidRPr="00BC499C">
        <w:rPr>
          <w:rFonts w:cstheme="minorHAnsi"/>
          <w:color w:val="000000"/>
        </w:rPr>
        <w:t>diff</w:t>
      </w:r>
      <w:proofErr w:type="spellEnd"/>
      <w:proofErr w:type="gramEnd"/>
      <w:r w:rsidRPr="00BC499C">
        <w:rPr>
          <w:rFonts w:cstheme="minorHAnsi"/>
          <w:color w:val="000000"/>
        </w:rPr>
        <w:t xml:space="preserve">. </w:t>
      </w:r>
      <w:proofErr w:type="gramStart"/>
      <w:r w:rsidRPr="00BC499C">
        <w:rPr>
          <w:rFonts w:cstheme="minorHAnsi"/>
          <w:color w:val="000000"/>
        </w:rPr>
        <w:t>par</w:t>
      </w:r>
      <w:proofErr w:type="gramEnd"/>
      <w:r w:rsidRPr="00BC499C">
        <w:rPr>
          <w:rFonts w:cstheme="minorHAnsi"/>
          <w:color w:val="000000"/>
        </w:rPr>
        <w:t xml:space="preserve"> l'Agence Mondial (Paris). 1933</w:t>
      </w:r>
    </w:p>
    <w:p w:rsidR="00BC499C" w:rsidRDefault="00133B7E" w:rsidP="00157403">
      <w:pPr>
        <w:spacing w:after="0" w:line="240" w:lineRule="auto"/>
        <w:rPr>
          <w:rFonts w:cstheme="minorHAnsi"/>
          <w:color w:val="000000"/>
        </w:rPr>
      </w:pPr>
      <w:hyperlink r:id="rId33" w:history="1">
        <w:r w:rsidR="00BC499C" w:rsidRPr="00BC499C">
          <w:rPr>
            <w:rStyle w:val="Lienhypertexte"/>
            <w:rFonts w:cstheme="minorHAnsi"/>
          </w:rPr>
          <w:t>https://gallica.bnf.fr/ark:/12148/btv1b90507129</w:t>
        </w:r>
      </w:hyperlink>
    </w:p>
    <w:p w:rsidR="00F51D12" w:rsidRPr="00BC499C" w:rsidRDefault="00F51D12" w:rsidP="00157403">
      <w:pPr>
        <w:spacing w:after="0" w:line="240" w:lineRule="auto"/>
        <w:rPr>
          <w:rFonts w:cstheme="minorHAnsi"/>
          <w:color w:val="000000"/>
        </w:rPr>
      </w:pPr>
      <w:r>
        <w:rPr>
          <w:noProof/>
          <w:lang w:eastAsia="fr-FR"/>
        </w:rPr>
        <w:drawing>
          <wp:inline distT="0" distB="0" distL="0" distR="0" wp14:anchorId="7AC62F6B" wp14:editId="20160B71">
            <wp:extent cx="2686050" cy="203695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5162" cy="2036282"/>
                    </a:xfrm>
                    <a:prstGeom prst="rect">
                      <a:avLst/>
                    </a:prstGeom>
                  </pic:spPr>
                </pic:pic>
              </a:graphicData>
            </a:graphic>
          </wp:inline>
        </w:drawing>
      </w:r>
    </w:p>
    <w:p w:rsidR="00BC499C" w:rsidRPr="00BC499C" w:rsidRDefault="00BC499C" w:rsidP="00157403">
      <w:pPr>
        <w:spacing w:line="240" w:lineRule="auto"/>
        <w:rPr>
          <w:rFonts w:cstheme="minorHAnsi"/>
          <w:color w:val="000000"/>
        </w:rPr>
      </w:pPr>
    </w:p>
    <w:p w:rsidR="00BC499C" w:rsidRPr="00F51D12" w:rsidRDefault="00BC499C" w:rsidP="00157403">
      <w:pPr>
        <w:spacing w:line="240" w:lineRule="auto"/>
        <w:rPr>
          <w:rFonts w:cstheme="minorHAnsi"/>
          <w:b/>
          <w:color w:val="000000"/>
        </w:rPr>
      </w:pPr>
      <w:r w:rsidRPr="00F51D12">
        <w:rPr>
          <w:rFonts w:cstheme="minorHAnsi"/>
          <w:b/>
          <w:color w:val="000000"/>
        </w:rPr>
        <w:t>Politique</w:t>
      </w:r>
    </w:p>
    <w:p w:rsidR="00BC499C" w:rsidRPr="00BC499C" w:rsidRDefault="00BC499C" w:rsidP="00157403">
      <w:pPr>
        <w:spacing w:after="0" w:line="240" w:lineRule="auto"/>
        <w:rPr>
          <w:rFonts w:cstheme="minorHAnsi"/>
          <w:color w:val="000000"/>
        </w:rPr>
      </w:pPr>
      <w:r w:rsidRPr="00BC499C">
        <w:rPr>
          <w:rFonts w:cstheme="minorHAnsi"/>
          <w:color w:val="000000"/>
        </w:rPr>
        <w:t>La révolution à Moscou : les femmes soldats s'entraînent dans une caserne devant le quartier général : [photographie de presse] / Agence Meurisse, 1920.</w:t>
      </w:r>
      <w:r w:rsidR="00F51D12">
        <w:rPr>
          <w:rFonts w:cstheme="minorHAnsi"/>
          <w:color w:val="000000"/>
        </w:rPr>
        <w:t xml:space="preserve"> </w:t>
      </w:r>
      <w:r w:rsidRPr="00BC499C">
        <w:rPr>
          <w:rFonts w:cstheme="minorHAnsi"/>
          <w:color w:val="000000"/>
        </w:rPr>
        <w:t xml:space="preserve">Photographie négative sur verre. </w:t>
      </w:r>
      <w:proofErr w:type="spellStart"/>
      <w:r w:rsidRPr="00BC499C">
        <w:rPr>
          <w:rFonts w:cstheme="minorHAnsi"/>
          <w:color w:val="000000"/>
        </w:rPr>
        <w:t>BnF</w:t>
      </w:r>
      <w:proofErr w:type="spellEnd"/>
      <w:r w:rsidRPr="00BC499C">
        <w:rPr>
          <w:rFonts w:cstheme="minorHAnsi"/>
          <w:color w:val="000000"/>
        </w:rPr>
        <w:t xml:space="preserve">, </w:t>
      </w:r>
      <w:proofErr w:type="spellStart"/>
      <w:r w:rsidRPr="00BC499C">
        <w:rPr>
          <w:rFonts w:cstheme="minorHAnsi"/>
          <w:color w:val="000000"/>
        </w:rPr>
        <w:t>Dépt</w:t>
      </w:r>
      <w:proofErr w:type="spellEnd"/>
      <w:r w:rsidRPr="00BC499C">
        <w:rPr>
          <w:rFonts w:cstheme="minorHAnsi"/>
          <w:color w:val="000000"/>
        </w:rPr>
        <w:t xml:space="preserve">. </w:t>
      </w:r>
      <w:proofErr w:type="gramStart"/>
      <w:r w:rsidRPr="00BC499C">
        <w:rPr>
          <w:rFonts w:cstheme="minorHAnsi"/>
          <w:color w:val="000000"/>
        </w:rPr>
        <w:t>des</w:t>
      </w:r>
      <w:proofErr w:type="gramEnd"/>
      <w:r w:rsidRPr="00BC499C">
        <w:rPr>
          <w:rFonts w:cstheme="minorHAnsi"/>
          <w:color w:val="000000"/>
        </w:rPr>
        <w:t xml:space="preserve"> Estampes et de la photographie</w:t>
      </w:r>
    </w:p>
    <w:p w:rsidR="00BC499C" w:rsidRDefault="00133B7E" w:rsidP="00157403">
      <w:pPr>
        <w:spacing w:after="0" w:line="240" w:lineRule="auto"/>
        <w:rPr>
          <w:rFonts w:cstheme="minorHAnsi"/>
          <w:color w:val="000000"/>
        </w:rPr>
      </w:pPr>
      <w:hyperlink r:id="rId35" w:history="1">
        <w:r w:rsidR="00BC499C" w:rsidRPr="00BC499C">
          <w:rPr>
            <w:rStyle w:val="Lienhypertexte"/>
            <w:rFonts w:cstheme="minorHAnsi"/>
          </w:rPr>
          <w:t>https://gallica.bnf.fr/ark:/12148/btv1b9038094p</w:t>
        </w:r>
      </w:hyperlink>
    </w:p>
    <w:p w:rsidR="00F51D12" w:rsidRDefault="00F51D12" w:rsidP="00157403">
      <w:pPr>
        <w:spacing w:after="0" w:line="240" w:lineRule="auto"/>
        <w:rPr>
          <w:rFonts w:cstheme="minorHAnsi"/>
          <w:color w:val="000000"/>
        </w:rPr>
      </w:pPr>
      <w:r>
        <w:rPr>
          <w:rFonts w:cstheme="minorHAnsi"/>
          <w:color w:val="000000"/>
        </w:rPr>
        <w:t>(</w:t>
      </w:r>
      <w:proofErr w:type="gramStart"/>
      <w:r>
        <w:rPr>
          <w:rFonts w:cstheme="minorHAnsi"/>
          <w:color w:val="000000"/>
        </w:rPr>
        <w:t>avec</w:t>
      </w:r>
      <w:proofErr w:type="gramEnd"/>
      <w:r>
        <w:rPr>
          <w:rFonts w:cstheme="minorHAnsi"/>
          <w:color w:val="000000"/>
        </w:rPr>
        <w:t xml:space="preserve"> un montage dingue !)</w:t>
      </w:r>
    </w:p>
    <w:p w:rsidR="00F51D12" w:rsidRDefault="00F51D12" w:rsidP="00157403">
      <w:pPr>
        <w:spacing w:after="0" w:line="240" w:lineRule="auto"/>
        <w:rPr>
          <w:rFonts w:cstheme="minorHAnsi"/>
          <w:color w:val="000000"/>
        </w:rPr>
      </w:pPr>
      <w:r>
        <w:rPr>
          <w:noProof/>
          <w:lang w:eastAsia="fr-FR"/>
        </w:rPr>
        <w:lastRenderedPageBreak/>
        <w:drawing>
          <wp:inline distT="0" distB="0" distL="0" distR="0" wp14:anchorId="08C1B35D" wp14:editId="0A0AAAF0">
            <wp:extent cx="2371725" cy="1743367"/>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72065" cy="1743617"/>
                    </a:xfrm>
                    <a:prstGeom prst="rect">
                      <a:avLst/>
                    </a:prstGeom>
                  </pic:spPr>
                </pic:pic>
              </a:graphicData>
            </a:graphic>
          </wp:inline>
        </w:drawing>
      </w:r>
    </w:p>
    <w:p w:rsidR="007129F6" w:rsidRPr="00BC499C" w:rsidRDefault="007129F6" w:rsidP="00157403">
      <w:pPr>
        <w:spacing w:after="0" w:line="240" w:lineRule="auto"/>
        <w:rPr>
          <w:rFonts w:cstheme="minorHAnsi"/>
          <w:color w:val="000000"/>
        </w:rPr>
      </w:pPr>
    </w:p>
    <w:p w:rsidR="00BC499C" w:rsidRPr="00BC499C" w:rsidRDefault="00BC499C" w:rsidP="00157403">
      <w:pPr>
        <w:spacing w:after="0" w:line="240" w:lineRule="auto"/>
        <w:rPr>
          <w:rFonts w:cstheme="minorHAnsi"/>
          <w:color w:val="000000"/>
        </w:rPr>
      </w:pPr>
    </w:p>
    <w:p w:rsidR="00BC499C" w:rsidRPr="00BC499C" w:rsidRDefault="00BC499C" w:rsidP="00157403">
      <w:pPr>
        <w:spacing w:after="0" w:line="240" w:lineRule="auto"/>
        <w:rPr>
          <w:rFonts w:cstheme="minorHAnsi"/>
          <w:color w:val="000000"/>
        </w:rPr>
      </w:pPr>
      <w:r w:rsidRPr="00BC499C">
        <w:rPr>
          <w:rFonts w:cstheme="minorHAnsi"/>
          <w:color w:val="000000"/>
        </w:rPr>
        <w:t>Guerre civile en Espagne</w:t>
      </w:r>
    </w:p>
    <w:p w:rsidR="00BC499C" w:rsidRPr="00BC499C" w:rsidRDefault="00BC499C" w:rsidP="00157403">
      <w:pPr>
        <w:spacing w:after="0" w:line="240" w:lineRule="auto"/>
        <w:rPr>
          <w:rFonts w:cstheme="minorHAnsi"/>
          <w:color w:val="000000"/>
        </w:rPr>
      </w:pPr>
      <w:r w:rsidRPr="00BC499C">
        <w:rPr>
          <w:rFonts w:cstheme="minorHAnsi"/>
          <w:color w:val="000000"/>
        </w:rPr>
        <w:t>La guerre civile en Espagne : départ d'une attaque des miliciens : [photographie de presse] / Agence Meurisse, 1937.</w:t>
      </w:r>
      <w:r w:rsidR="00F51D12">
        <w:rPr>
          <w:rFonts w:cstheme="minorHAnsi"/>
          <w:color w:val="000000"/>
        </w:rPr>
        <w:t xml:space="preserve"> </w:t>
      </w:r>
      <w:proofErr w:type="spellStart"/>
      <w:r w:rsidRPr="00BC499C">
        <w:rPr>
          <w:rFonts w:cstheme="minorHAnsi"/>
          <w:color w:val="000000"/>
        </w:rPr>
        <w:t>Dépt</w:t>
      </w:r>
      <w:proofErr w:type="spellEnd"/>
      <w:r w:rsidRPr="00BC499C">
        <w:rPr>
          <w:rFonts w:cstheme="minorHAnsi"/>
          <w:color w:val="000000"/>
        </w:rPr>
        <w:t xml:space="preserve">. </w:t>
      </w:r>
      <w:proofErr w:type="gramStart"/>
      <w:r w:rsidRPr="00BC499C">
        <w:rPr>
          <w:rFonts w:cstheme="minorHAnsi"/>
          <w:color w:val="000000"/>
        </w:rPr>
        <w:t>des</w:t>
      </w:r>
      <w:proofErr w:type="gramEnd"/>
      <w:r w:rsidRPr="00BC499C">
        <w:rPr>
          <w:rFonts w:cstheme="minorHAnsi"/>
          <w:color w:val="000000"/>
        </w:rPr>
        <w:t xml:space="preserve"> Estampes et de la photographie</w:t>
      </w:r>
    </w:p>
    <w:p w:rsidR="00BC499C" w:rsidRDefault="00133B7E" w:rsidP="00157403">
      <w:pPr>
        <w:spacing w:after="0" w:line="240" w:lineRule="auto"/>
        <w:rPr>
          <w:rFonts w:cstheme="minorHAnsi"/>
          <w:color w:val="000000"/>
        </w:rPr>
      </w:pPr>
      <w:hyperlink r:id="rId37" w:history="1">
        <w:r w:rsidR="00BC499C" w:rsidRPr="00BC499C">
          <w:rPr>
            <w:rStyle w:val="Lienhypertexte"/>
            <w:rFonts w:cstheme="minorHAnsi"/>
          </w:rPr>
          <w:t>https://gallica.bnf.fr/ark:/12148/btv1b9045996z</w:t>
        </w:r>
      </w:hyperlink>
    </w:p>
    <w:p w:rsidR="00F51D12" w:rsidRPr="00BC499C" w:rsidRDefault="00F51D12" w:rsidP="00157403">
      <w:pPr>
        <w:spacing w:after="0" w:line="240" w:lineRule="auto"/>
        <w:rPr>
          <w:rFonts w:cstheme="minorHAnsi"/>
          <w:color w:val="000000"/>
        </w:rPr>
      </w:pPr>
      <w:r>
        <w:rPr>
          <w:noProof/>
          <w:lang w:eastAsia="fr-FR"/>
        </w:rPr>
        <w:drawing>
          <wp:inline distT="0" distB="0" distL="0" distR="0" wp14:anchorId="564C7CD9" wp14:editId="4F5E6B7F">
            <wp:extent cx="2610648" cy="20669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13641" cy="2069295"/>
                    </a:xfrm>
                    <a:prstGeom prst="rect">
                      <a:avLst/>
                    </a:prstGeom>
                  </pic:spPr>
                </pic:pic>
              </a:graphicData>
            </a:graphic>
          </wp:inline>
        </w:drawing>
      </w:r>
    </w:p>
    <w:p w:rsidR="00BC499C" w:rsidRPr="00BC499C" w:rsidRDefault="00BC499C" w:rsidP="00157403">
      <w:pPr>
        <w:spacing w:after="0" w:line="240" w:lineRule="auto"/>
        <w:rPr>
          <w:rFonts w:cstheme="minorHAnsi"/>
          <w:color w:val="000000"/>
        </w:rPr>
      </w:pPr>
    </w:p>
    <w:p w:rsidR="00642DAF" w:rsidRDefault="00642DAF" w:rsidP="00157403">
      <w:pPr>
        <w:spacing w:after="0" w:line="240" w:lineRule="auto"/>
        <w:rPr>
          <w:rFonts w:cstheme="minorHAnsi"/>
          <w:color w:val="000000"/>
        </w:rPr>
      </w:pPr>
    </w:p>
    <w:p w:rsidR="00BC499C" w:rsidRPr="00BC499C" w:rsidRDefault="00BC499C" w:rsidP="00157403">
      <w:pPr>
        <w:spacing w:after="0" w:line="240" w:lineRule="auto"/>
        <w:rPr>
          <w:rFonts w:cstheme="minorHAnsi"/>
          <w:color w:val="000000"/>
        </w:rPr>
      </w:pPr>
      <w:r w:rsidRPr="00BC499C">
        <w:rPr>
          <w:rFonts w:cstheme="minorHAnsi"/>
          <w:color w:val="000000"/>
        </w:rPr>
        <w:t>La guerre civile en Espagne : un garde civil chevronné sous les yeux attentifs des femmes apprend aux jeunes miliciens le maniement du fusil. Agence de presse Meurisse. Agence photographique (Paris), 1936.</w:t>
      </w:r>
    </w:p>
    <w:p w:rsidR="00BC499C" w:rsidRPr="00BC499C" w:rsidRDefault="00133B7E" w:rsidP="00157403">
      <w:pPr>
        <w:spacing w:after="0" w:line="240" w:lineRule="auto"/>
        <w:rPr>
          <w:rFonts w:cstheme="minorHAnsi"/>
          <w:color w:val="000000"/>
        </w:rPr>
      </w:pPr>
      <w:hyperlink r:id="rId39" w:history="1">
        <w:r w:rsidR="00BC499C" w:rsidRPr="00BC499C">
          <w:rPr>
            <w:rStyle w:val="Lienhypertexte"/>
            <w:rFonts w:cstheme="minorHAnsi"/>
          </w:rPr>
          <w:t>https://gallica.bnf.fr/ark:/12148/btv1b9046160w</w:t>
        </w:r>
      </w:hyperlink>
    </w:p>
    <w:p w:rsidR="00BC499C" w:rsidRDefault="00F51D12" w:rsidP="00157403">
      <w:pPr>
        <w:spacing w:after="0" w:line="240" w:lineRule="auto"/>
        <w:rPr>
          <w:rFonts w:cstheme="minorHAnsi"/>
          <w:color w:val="000000"/>
        </w:rPr>
      </w:pPr>
      <w:r>
        <w:rPr>
          <w:noProof/>
          <w:lang w:eastAsia="fr-FR"/>
        </w:rPr>
        <w:drawing>
          <wp:inline distT="0" distB="0" distL="0" distR="0" wp14:anchorId="744EB8BB" wp14:editId="0B11D6B9">
            <wp:extent cx="2693132" cy="202714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94551" cy="2028217"/>
                    </a:xfrm>
                    <a:prstGeom prst="rect">
                      <a:avLst/>
                    </a:prstGeom>
                  </pic:spPr>
                </pic:pic>
              </a:graphicData>
            </a:graphic>
          </wp:inline>
        </w:drawing>
      </w:r>
    </w:p>
    <w:p w:rsidR="003F75D9" w:rsidRDefault="003F75D9" w:rsidP="00157403">
      <w:pPr>
        <w:spacing w:after="0" w:line="240" w:lineRule="auto"/>
        <w:rPr>
          <w:rFonts w:cstheme="minorHAnsi"/>
          <w:color w:val="000000"/>
        </w:rPr>
      </w:pPr>
    </w:p>
    <w:p w:rsidR="003F75D9" w:rsidRDefault="003F75D9" w:rsidP="00157403">
      <w:pPr>
        <w:spacing w:after="0" w:line="240" w:lineRule="auto"/>
        <w:rPr>
          <w:rFonts w:cstheme="minorHAnsi"/>
          <w:color w:val="000000"/>
        </w:rPr>
      </w:pPr>
    </w:p>
    <w:p w:rsidR="004810D8" w:rsidRDefault="004810D8" w:rsidP="00157403">
      <w:pPr>
        <w:spacing w:after="0" w:line="240" w:lineRule="auto"/>
        <w:rPr>
          <w:rFonts w:cstheme="minorHAnsi"/>
          <w:color w:val="000000"/>
        </w:rPr>
      </w:pPr>
    </w:p>
    <w:p w:rsidR="004810D8" w:rsidRDefault="004810D8" w:rsidP="00157403">
      <w:pPr>
        <w:spacing w:after="0" w:line="240" w:lineRule="auto"/>
        <w:rPr>
          <w:rFonts w:cstheme="minorHAnsi"/>
          <w:color w:val="000000"/>
        </w:rPr>
      </w:pPr>
    </w:p>
    <w:p w:rsidR="007129F6" w:rsidRDefault="007129F6" w:rsidP="00157403">
      <w:pPr>
        <w:spacing w:after="0" w:line="240" w:lineRule="auto"/>
        <w:rPr>
          <w:rFonts w:cstheme="minorHAnsi"/>
          <w:color w:val="000000"/>
        </w:rPr>
      </w:pPr>
    </w:p>
    <w:p w:rsidR="004810D8" w:rsidRPr="0054490B" w:rsidRDefault="004810D8" w:rsidP="00157403">
      <w:pPr>
        <w:spacing w:after="0" w:line="240" w:lineRule="auto"/>
        <w:rPr>
          <w:rFonts w:cstheme="minorHAnsi"/>
          <w:b/>
          <w:color w:val="000000"/>
          <w:sz w:val="40"/>
          <w:szCs w:val="40"/>
        </w:rPr>
      </w:pPr>
      <w:r w:rsidRPr="0054490B">
        <w:rPr>
          <w:rFonts w:cstheme="minorHAnsi"/>
          <w:b/>
          <w:color w:val="000000"/>
          <w:sz w:val="40"/>
          <w:szCs w:val="40"/>
        </w:rPr>
        <w:lastRenderedPageBreak/>
        <w:t xml:space="preserve">Exposition </w:t>
      </w:r>
      <w:r w:rsidR="00567600" w:rsidRPr="0054490B">
        <w:rPr>
          <w:rFonts w:cstheme="minorHAnsi"/>
          <w:b/>
          <w:color w:val="000000"/>
          <w:sz w:val="40"/>
          <w:szCs w:val="40"/>
        </w:rPr>
        <w:t>« </w:t>
      </w:r>
      <w:r w:rsidRPr="0054490B">
        <w:rPr>
          <w:rFonts w:cstheme="minorHAnsi"/>
          <w:b/>
          <w:color w:val="000000"/>
          <w:sz w:val="40"/>
          <w:szCs w:val="40"/>
        </w:rPr>
        <w:t>EPREUVES DE LA MATIERE</w:t>
      </w:r>
      <w:r w:rsidR="00567600" w:rsidRPr="0054490B">
        <w:rPr>
          <w:rFonts w:cstheme="minorHAnsi"/>
          <w:b/>
          <w:color w:val="000000"/>
          <w:sz w:val="40"/>
          <w:szCs w:val="40"/>
        </w:rPr>
        <w:t> »</w:t>
      </w:r>
    </w:p>
    <w:p w:rsidR="004810D8" w:rsidRPr="0054490B" w:rsidRDefault="004810D8" w:rsidP="00157403">
      <w:pPr>
        <w:spacing w:after="0" w:line="240" w:lineRule="auto"/>
        <w:rPr>
          <w:rFonts w:cstheme="minorHAnsi"/>
          <w:color w:val="000000"/>
          <w:sz w:val="40"/>
          <w:szCs w:val="40"/>
        </w:rPr>
      </w:pPr>
    </w:p>
    <w:p w:rsidR="00B53FB6" w:rsidRPr="00747DA6" w:rsidRDefault="00B53FB6" w:rsidP="00157403">
      <w:pPr>
        <w:spacing w:after="0" w:line="240" w:lineRule="auto"/>
        <w:rPr>
          <w:rFonts w:cstheme="minorHAnsi"/>
          <w:color w:val="FF0000"/>
        </w:rPr>
      </w:pPr>
      <w:r w:rsidRPr="00747DA6">
        <w:rPr>
          <w:rFonts w:cstheme="minorHAnsi"/>
          <w:color w:val="FF0000"/>
        </w:rPr>
        <w:t>Je suis ennuyée car logiquement les images exposées sont soumises aux droits d’auteur.</w:t>
      </w:r>
    </w:p>
    <w:p w:rsidR="00B53FB6" w:rsidRPr="00747DA6" w:rsidRDefault="00B53FB6" w:rsidP="00157403">
      <w:pPr>
        <w:spacing w:after="0" w:line="240" w:lineRule="auto"/>
        <w:rPr>
          <w:rFonts w:cstheme="minorHAnsi"/>
          <w:color w:val="FF0000"/>
        </w:rPr>
      </w:pPr>
      <w:r w:rsidRPr="00747DA6">
        <w:rPr>
          <w:rFonts w:cstheme="minorHAnsi"/>
          <w:color w:val="FF0000"/>
        </w:rPr>
        <w:t xml:space="preserve">Nous pouvons contourner cela en renvoyant les enseignants sur le dossier de presse (saison 23/24 : 3 expositions photo à la </w:t>
      </w:r>
      <w:proofErr w:type="spellStart"/>
      <w:r w:rsidRPr="00747DA6">
        <w:rPr>
          <w:rFonts w:cstheme="minorHAnsi"/>
          <w:color w:val="FF0000"/>
        </w:rPr>
        <w:t>BnF</w:t>
      </w:r>
      <w:proofErr w:type="spellEnd"/>
      <w:r w:rsidRPr="00747DA6">
        <w:rPr>
          <w:rFonts w:cstheme="minorHAnsi"/>
          <w:color w:val="FF0000"/>
        </w:rPr>
        <w:t>) :</w:t>
      </w:r>
    </w:p>
    <w:p w:rsidR="004810D8" w:rsidRDefault="00133B7E" w:rsidP="00157403">
      <w:pPr>
        <w:spacing w:after="0" w:line="240" w:lineRule="auto"/>
        <w:rPr>
          <w:rFonts w:cstheme="minorHAnsi"/>
          <w:color w:val="000000"/>
        </w:rPr>
      </w:pPr>
      <w:hyperlink r:id="rId41" w:history="1">
        <w:r w:rsidR="004810D8" w:rsidRPr="0097309B">
          <w:rPr>
            <w:rStyle w:val="Lienhypertexte"/>
            <w:rFonts w:cstheme="minorHAnsi"/>
          </w:rPr>
          <w:t>file:///D:/BnF0015755/Downloads/Dossier-de-presse-Saison-photographique-2023-2024%20(1).pdf</w:t>
        </w:r>
      </w:hyperlink>
    </w:p>
    <w:p w:rsidR="004810D8" w:rsidRDefault="004810D8" w:rsidP="00157403">
      <w:pPr>
        <w:spacing w:after="0" w:line="240" w:lineRule="auto"/>
        <w:rPr>
          <w:rFonts w:cstheme="minorHAnsi"/>
          <w:color w:val="000000"/>
        </w:rPr>
      </w:pPr>
    </w:p>
    <w:p w:rsidR="00904142" w:rsidRDefault="00904142" w:rsidP="00157403">
      <w:pPr>
        <w:spacing w:after="0" w:line="240" w:lineRule="auto"/>
        <w:rPr>
          <w:rFonts w:cstheme="minorHAnsi"/>
          <w:color w:val="000000"/>
        </w:rPr>
      </w:pPr>
      <w:r>
        <w:rPr>
          <w:rFonts w:cstheme="minorHAnsi"/>
          <w:color w:val="000000"/>
        </w:rPr>
        <w:t>L’exposition met en avant la façon dont la matière met à l’épreuve l</w:t>
      </w:r>
      <w:r w:rsidR="00B22A7D">
        <w:rPr>
          <w:rFonts w:cstheme="minorHAnsi"/>
          <w:color w:val="000000"/>
        </w:rPr>
        <w:t xml:space="preserve">a photographie et vice et versa, et met en avant l’importance de l’intervention (choix, </w:t>
      </w:r>
      <w:r w:rsidR="00B22A7D" w:rsidRPr="00917FE2">
        <w:rPr>
          <w:rFonts w:cstheme="minorHAnsi"/>
          <w:b/>
          <w:color w:val="000000"/>
        </w:rPr>
        <w:t>gestes</w:t>
      </w:r>
      <w:r w:rsidR="00B22A7D">
        <w:rPr>
          <w:rFonts w:cstheme="minorHAnsi"/>
          <w:color w:val="000000"/>
        </w:rPr>
        <w:t>…) des photographes sur leur projet photographique, loin de la simplicité (apparente) de l’acte photographique véhiculée par les téléphones portables (un clic suffit !).</w:t>
      </w:r>
    </w:p>
    <w:p w:rsidR="00B22A7D" w:rsidRDefault="00B22A7D" w:rsidP="00157403">
      <w:pPr>
        <w:spacing w:after="0" w:line="240" w:lineRule="auto"/>
        <w:rPr>
          <w:rFonts w:cstheme="minorHAnsi"/>
          <w:color w:val="000000"/>
        </w:rPr>
      </w:pPr>
    </w:p>
    <w:p w:rsidR="00904142" w:rsidRDefault="00904142" w:rsidP="00157403">
      <w:pPr>
        <w:spacing w:after="0" w:line="240" w:lineRule="auto"/>
        <w:rPr>
          <w:rFonts w:cstheme="minorHAnsi"/>
          <w:color w:val="000000"/>
        </w:rPr>
      </w:pPr>
      <w:r>
        <w:rPr>
          <w:rFonts w:cstheme="minorHAnsi"/>
          <w:color w:val="000000"/>
        </w:rPr>
        <w:t xml:space="preserve">Le service Education artistique et culturelle propose </w:t>
      </w:r>
      <w:r w:rsidR="0054490B">
        <w:rPr>
          <w:rFonts w:cstheme="minorHAnsi"/>
          <w:color w:val="000000"/>
        </w:rPr>
        <w:t xml:space="preserve">pour les scolaires (primaires et secondaires) </w:t>
      </w:r>
      <w:r>
        <w:rPr>
          <w:rFonts w:cstheme="minorHAnsi"/>
          <w:color w:val="000000"/>
        </w:rPr>
        <w:t xml:space="preserve">un atelier </w:t>
      </w:r>
      <w:r w:rsidR="0054490B">
        <w:rPr>
          <w:rFonts w:cstheme="minorHAnsi"/>
          <w:color w:val="000000"/>
        </w:rPr>
        <w:t xml:space="preserve">« Apprentis photographes » </w:t>
      </w:r>
      <w:r>
        <w:rPr>
          <w:rFonts w:cstheme="minorHAnsi"/>
          <w:color w:val="000000"/>
        </w:rPr>
        <w:t xml:space="preserve">d’expérimentations et interventions sur les photographies, donnant la part belle à l’intervention et au geste de l’apprenti photographe à partir de documents patrimoniaux de la </w:t>
      </w:r>
      <w:proofErr w:type="spellStart"/>
      <w:r>
        <w:rPr>
          <w:rFonts w:cstheme="minorHAnsi"/>
          <w:color w:val="000000"/>
        </w:rPr>
        <w:t>BnF</w:t>
      </w:r>
      <w:proofErr w:type="spellEnd"/>
      <w:r>
        <w:rPr>
          <w:rFonts w:cstheme="minorHAnsi"/>
          <w:color w:val="000000"/>
        </w:rPr>
        <w:t>.</w:t>
      </w:r>
    </w:p>
    <w:p w:rsidR="00904142" w:rsidRDefault="00904142" w:rsidP="00157403">
      <w:pPr>
        <w:spacing w:after="0" w:line="240" w:lineRule="auto"/>
        <w:rPr>
          <w:rFonts w:cstheme="minorHAnsi"/>
          <w:color w:val="000000"/>
        </w:rPr>
      </w:pPr>
    </w:p>
    <w:p w:rsidR="00567600" w:rsidRPr="00352A9E" w:rsidRDefault="00567600" w:rsidP="00157403">
      <w:pPr>
        <w:spacing w:after="0" w:line="240" w:lineRule="auto"/>
        <w:rPr>
          <w:rFonts w:cstheme="minorHAnsi"/>
          <w:b/>
          <w:color w:val="000000"/>
          <w:sz w:val="28"/>
          <w:szCs w:val="28"/>
          <w:u w:val="single"/>
        </w:rPr>
      </w:pPr>
      <w:r w:rsidRPr="00352A9E">
        <w:rPr>
          <w:rFonts w:cstheme="minorHAnsi"/>
          <w:b/>
          <w:color w:val="000000"/>
          <w:sz w:val="28"/>
          <w:szCs w:val="28"/>
          <w:u w:val="single"/>
        </w:rPr>
        <w:t>La partie 1 de l’exposition : L’image tangible / La matière incarnée</w:t>
      </w:r>
    </w:p>
    <w:p w:rsidR="00917FE2" w:rsidRDefault="00917FE2" w:rsidP="00157403">
      <w:pPr>
        <w:spacing w:after="0" w:line="240" w:lineRule="auto"/>
        <w:rPr>
          <w:rFonts w:cstheme="minorHAnsi"/>
          <w:color w:val="000000"/>
        </w:rPr>
      </w:pPr>
    </w:p>
    <w:p w:rsidR="00567600" w:rsidRDefault="00567600" w:rsidP="00157403">
      <w:pPr>
        <w:spacing w:after="0" w:line="240" w:lineRule="auto"/>
        <w:rPr>
          <w:rFonts w:cstheme="minorHAnsi"/>
          <w:color w:val="000000"/>
        </w:rPr>
      </w:pPr>
      <w:r>
        <w:rPr>
          <w:rFonts w:cstheme="minorHAnsi"/>
          <w:color w:val="000000"/>
        </w:rPr>
        <w:t xml:space="preserve">Le geste du photographe intervient au moment de la prise de vue dans le but d’interroger la matière par le choix du cadrage, du gros plan, des jeux entre le flou et le net, réalisant une photographie au plus près des choses. </w:t>
      </w:r>
    </w:p>
    <w:p w:rsidR="00B22A7D" w:rsidRDefault="00B22A7D" w:rsidP="00157403">
      <w:pPr>
        <w:spacing w:after="0" w:line="240" w:lineRule="auto"/>
        <w:rPr>
          <w:rFonts w:cstheme="minorHAnsi"/>
          <w:i/>
          <w:color w:val="000000"/>
        </w:rPr>
      </w:pPr>
    </w:p>
    <w:p w:rsidR="00B22A7D" w:rsidRPr="00CC4C47" w:rsidRDefault="00B22A7D" w:rsidP="00157403">
      <w:pPr>
        <w:spacing w:after="0" w:line="240" w:lineRule="auto"/>
        <w:rPr>
          <w:rFonts w:cstheme="minorHAnsi"/>
          <w:color w:val="000000"/>
        </w:rPr>
      </w:pPr>
      <w:r w:rsidRPr="00CC4C47">
        <w:rPr>
          <w:rFonts w:cstheme="minorHAnsi"/>
          <w:color w:val="000000"/>
        </w:rPr>
        <w:t xml:space="preserve">Voir par exemple la série Terra </w:t>
      </w:r>
      <w:proofErr w:type="spellStart"/>
      <w:r w:rsidRPr="00CC4C47">
        <w:rPr>
          <w:rFonts w:cstheme="minorHAnsi"/>
          <w:color w:val="000000"/>
        </w:rPr>
        <w:t>vermelha</w:t>
      </w:r>
      <w:proofErr w:type="spellEnd"/>
      <w:r w:rsidRPr="00CC4C47">
        <w:rPr>
          <w:rFonts w:cstheme="minorHAnsi"/>
          <w:color w:val="000000"/>
        </w:rPr>
        <w:t>, de Pedro David, 2015, présentée dans l’exposition :</w:t>
      </w:r>
    </w:p>
    <w:p w:rsidR="00B22A7D" w:rsidRPr="00CC4C47" w:rsidRDefault="00133B7E" w:rsidP="00157403">
      <w:pPr>
        <w:spacing w:after="0" w:line="240" w:lineRule="auto"/>
        <w:rPr>
          <w:rFonts w:cstheme="minorHAnsi"/>
          <w:color w:val="000000"/>
        </w:rPr>
      </w:pPr>
      <w:hyperlink r:id="rId42" w:history="1">
        <w:r w:rsidR="00B22A7D" w:rsidRPr="00CC4C47">
          <w:rPr>
            <w:rStyle w:val="Lienhypertexte"/>
            <w:rFonts w:cstheme="minorHAnsi"/>
          </w:rPr>
          <w:t>https://www.pedrodavid.com/terra-vermelha-1</w:t>
        </w:r>
      </w:hyperlink>
    </w:p>
    <w:p w:rsidR="00B22A7D" w:rsidRPr="00CA3EEC" w:rsidRDefault="00B22A7D" w:rsidP="00157403">
      <w:pPr>
        <w:pStyle w:val="NormalWeb"/>
        <w:spacing w:beforeAutospacing="0" w:after="0" w:afterAutospacing="0"/>
        <w:rPr>
          <w:rFonts w:asciiTheme="minorHAnsi" w:hAnsiTheme="minorHAnsi" w:cstheme="minorHAnsi"/>
          <w:sz w:val="22"/>
          <w:szCs w:val="22"/>
        </w:rPr>
      </w:pPr>
      <w:r>
        <w:rPr>
          <w:rFonts w:asciiTheme="minorHAnsi" w:hAnsiTheme="minorHAnsi" w:cstheme="minorHAnsi"/>
          <w:sz w:val="22"/>
          <w:szCs w:val="22"/>
        </w:rPr>
        <w:t>A noter l’</w:t>
      </w:r>
      <w:r w:rsidRPr="00CA3EEC">
        <w:rPr>
          <w:rFonts w:asciiTheme="minorHAnsi" w:hAnsiTheme="minorHAnsi" w:cstheme="minorHAnsi"/>
          <w:b/>
          <w:sz w:val="22"/>
          <w:szCs w:val="22"/>
        </w:rPr>
        <w:t>intention</w:t>
      </w:r>
      <w:r>
        <w:rPr>
          <w:rFonts w:asciiTheme="minorHAnsi" w:hAnsiTheme="minorHAnsi" w:cstheme="minorHAnsi"/>
          <w:sz w:val="22"/>
          <w:szCs w:val="22"/>
        </w:rPr>
        <w:t xml:space="preserve"> du photographe qui met l’accent sur la violence de l’exploitation des ressources par l’homme (ici au Brésil). </w:t>
      </w:r>
      <w:r w:rsidRPr="00B22A7D">
        <w:rPr>
          <w:rFonts w:asciiTheme="minorHAnsi" w:hAnsiTheme="minorHAnsi" w:cstheme="minorHAnsi"/>
          <w:sz w:val="22"/>
          <w:szCs w:val="22"/>
        </w:rPr>
        <w:t>La puissance matiériste des modulations vermeilles de la terre, de même que le choix d’un cadrage fragmentaire, accentuent symboliquement la stupeur ressentie face aux scarifications infligées par l’homme à son environnement.</w:t>
      </w:r>
      <w:r w:rsidR="00CA3EEC">
        <w:rPr>
          <w:rFonts w:asciiTheme="minorHAnsi" w:hAnsiTheme="minorHAnsi" w:cstheme="minorHAnsi"/>
          <w:sz w:val="22"/>
          <w:szCs w:val="22"/>
        </w:rPr>
        <w:t xml:space="preserve"> Les choix et gestes des photographes servent une intention, parfois comme ici, dans le but de délivrer un message politique.</w:t>
      </w:r>
    </w:p>
    <w:p w:rsidR="00B22A7D" w:rsidRDefault="00B22A7D" w:rsidP="00157403">
      <w:pPr>
        <w:spacing w:after="0" w:line="240" w:lineRule="auto"/>
        <w:rPr>
          <w:rFonts w:cstheme="minorHAnsi"/>
          <w:color w:val="000000"/>
        </w:rPr>
      </w:pPr>
    </w:p>
    <w:p w:rsidR="00567600" w:rsidRPr="00904142" w:rsidRDefault="00567600" w:rsidP="00157403">
      <w:pPr>
        <w:spacing w:after="0" w:line="240" w:lineRule="auto"/>
        <w:rPr>
          <w:rFonts w:cstheme="minorHAnsi"/>
          <w:i/>
          <w:color w:val="000000"/>
        </w:rPr>
      </w:pPr>
      <w:r w:rsidRPr="00904142">
        <w:rPr>
          <w:rFonts w:cstheme="minorHAnsi"/>
          <w:i/>
          <w:color w:val="000000"/>
        </w:rPr>
        <w:t xml:space="preserve">Voir le travail de Denis </w:t>
      </w:r>
      <w:proofErr w:type="spellStart"/>
      <w:r w:rsidRPr="00904142">
        <w:rPr>
          <w:rFonts w:cstheme="minorHAnsi"/>
          <w:i/>
          <w:color w:val="000000"/>
        </w:rPr>
        <w:t>Brihat</w:t>
      </w:r>
      <w:proofErr w:type="spellEnd"/>
      <w:r w:rsidRPr="00904142">
        <w:rPr>
          <w:rFonts w:cstheme="minorHAnsi"/>
          <w:i/>
          <w:color w:val="000000"/>
        </w:rPr>
        <w:t xml:space="preserve"> </w:t>
      </w:r>
      <w:r w:rsidR="00EF731C" w:rsidRPr="00904142">
        <w:rPr>
          <w:rFonts w:cstheme="minorHAnsi"/>
          <w:i/>
          <w:color w:val="000000"/>
        </w:rPr>
        <w:t>qui travaille aussi ses images au moment du tirage, avec des virages métalliques</w:t>
      </w:r>
      <w:r w:rsidR="00904142" w:rsidRPr="00904142">
        <w:rPr>
          <w:rFonts w:cstheme="minorHAnsi"/>
          <w:i/>
          <w:color w:val="000000"/>
        </w:rPr>
        <w:t xml:space="preserve"> qui donnent une teinte colorée à ses photographies en Noir &amp; Blanc.</w:t>
      </w:r>
    </w:p>
    <w:p w:rsidR="00567600" w:rsidRPr="00904142" w:rsidRDefault="00567600" w:rsidP="00157403">
      <w:pPr>
        <w:pStyle w:val="NormalWeb"/>
        <w:spacing w:beforeAutospacing="0" w:after="0" w:afterAutospacing="0"/>
        <w:rPr>
          <w:rFonts w:asciiTheme="minorHAnsi" w:hAnsiTheme="minorHAnsi" w:cstheme="minorHAnsi"/>
          <w:i/>
          <w:sz w:val="22"/>
          <w:szCs w:val="22"/>
        </w:rPr>
      </w:pPr>
      <w:r w:rsidRPr="00904142">
        <w:rPr>
          <w:rFonts w:asciiTheme="minorHAnsi" w:hAnsiTheme="minorHAnsi" w:cstheme="minorHAnsi"/>
          <w:i/>
          <w:sz w:val="22"/>
          <w:szCs w:val="22"/>
        </w:rPr>
        <w:t xml:space="preserve">Exposition </w:t>
      </w:r>
      <w:proofErr w:type="spellStart"/>
      <w:r w:rsidRPr="00904142">
        <w:rPr>
          <w:rFonts w:asciiTheme="minorHAnsi" w:hAnsiTheme="minorHAnsi" w:cstheme="minorHAnsi"/>
          <w:i/>
          <w:sz w:val="22"/>
          <w:szCs w:val="22"/>
        </w:rPr>
        <w:t>BnF</w:t>
      </w:r>
      <w:proofErr w:type="spellEnd"/>
      <w:r w:rsidRPr="00904142">
        <w:rPr>
          <w:rFonts w:asciiTheme="minorHAnsi" w:hAnsiTheme="minorHAnsi" w:cstheme="minorHAnsi"/>
          <w:i/>
          <w:sz w:val="22"/>
          <w:szCs w:val="22"/>
        </w:rPr>
        <w:t xml:space="preserve"> Galerie des donateurs 2019</w:t>
      </w:r>
      <w:r w:rsidR="00904142">
        <w:rPr>
          <w:rFonts w:asciiTheme="minorHAnsi" w:hAnsiTheme="minorHAnsi" w:cstheme="minorHAnsi"/>
          <w:i/>
          <w:sz w:val="22"/>
          <w:szCs w:val="22"/>
        </w:rPr>
        <w:t> :</w:t>
      </w:r>
    </w:p>
    <w:p w:rsidR="00567600" w:rsidRPr="00904142" w:rsidRDefault="00133B7E" w:rsidP="00157403">
      <w:pPr>
        <w:pStyle w:val="NormalWeb"/>
        <w:spacing w:beforeAutospacing="0" w:after="0" w:afterAutospacing="0"/>
        <w:rPr>
          <w:rFonts w:asciiTheme="minorHAnsi" w:hAnsiTheme="minorHAnsi" w:cstheme="minorHAnsi"/>
          <w:i/>
          <w:sz w:val="22"/>
          <w:szCs w:val="22"/>
        </w:rPr>
      </w:pPr>
      <w:hyperlink r:id="rId43" w:history="1">
        <w:r w:rsidR="00567600" w:rsidRPr="00904142">
          <w:rPr>
            <w:rStyle w:val="Lienhypertexte"/>
            <w:rFonts w:asciiTheme="minorHAnsi" w:hAnsiTheme="minorHAnsi" w:cstheme="minorHAnsi"/>
            <w:i/>
            <w:sz w:val="22"/>
            <w:szCs w:val="22"/>
          </w:rPr>
          <w:t>https://www.bnf.fr/fr/agenda/denis-brihat-photographies-de-la-nature-des-choses</w:t>
        </w:r>
      </w:hyperlink>
    </w:p>
    <w:p w:rsidR="00567600" w:rsidRPr="00904142" w:rsidRDefault="00567600" w:rsidP="00157403">
      <w:pPr>
        <w:pStyle w:val="NormalWeb"/>
        <w:spacing w:beforeAutospacing="0" w:after="0" w:afterAutospacing="0"/>
        <w:rPr>
          <w:rFonts w:asciiTheme="minorHAnsi" w:hAnsiTheme="minorHAnsi" w:cstheme="minorHAnsi"/>
          <w:i/>
          <w:sz w:val="22"/>
          <w:szCs w:val="22"/>
        </w:rPr>
      </w:pPr>
      <w:r w:rsidRPr="00904142">
        <w:rPr>
          <w:rFonts w:asciiTheme="minorHAnsi" w:hAnsiTheme="minorHAnsi" w:cstheme="minorHAnsi"/>
          <w:i/>
          <w:sz w:val="22"/>
          <w:szCs w:val="22"/>
        </w:rPr>
        <w:t xml:space="preserve">Son site : </w:t>
      </w:r>
      <w:hyperlink r:id="rId44" w:history="1">
        <w:r w:rsidRPr="00904142">
          <w:rPr>
            <w:rStyle w:val="Lienhypertexte"/>
            <w:rFonts w:asciiTheme="minorHAnsi" w:hAnsiTheme="minorHAnsi" w:cstheme="minorHAnsi"/>
            <w:i/>
            <w:sz w:val="22"/>
            <w:szCs w:val="22"/>
          </w:rPr>
          <w:t>https://www.denisbrihat.com/</w:t>
        </w:r>
      </w:hyperlink>
      <w:r w:rsidRPr="00904142">
        <w:rPr>
          <w:rStyle w:val="Lienhypertexte"/>
          <w:rFonts w:asciiTheme="minorHAnsi" w:hAnsiTheme="minorHAnsi" w:cstheme="minorHAnsi"/>
          <w:i/>
          <w:sz w:val="22"/>
          <w:szCs w:val="22"/>
          <w:u w:val="none"/>
        </w:rPr>
        <w:t xml:space="preserve">    </w:t>
      </w:r>
      <w:r w:rsidRPr="00904142">
        <w:rPr>
          <w:rStyle w:val="Lienhypertexte"/>
          <w:rFonts w:asciiTheme="minorHAnsi" w:hAnsiTheme="minorHAnsi" w:cstheme="minorHAnsi"/>
          <w:i/>
          <w:color w:val="auto"/>
          <w:sz w:val="22"/>
          <w:szCs w:val="22"/>
          <w:u w:val="none"/>
        </w:rPr>
        <w:t>Voir la partie Œuvre &gt; La nature</w:t>
      </w:r>
    </w:p>
    <w:p w:rsidR="00567600" w:rsidRPr="00567600" w:rsidRDefault="00567600" w:rsidP="00157403">
      <w:pPr>
        <w:spacing w:after="0" w:line="240" w:lineRule="auto"/>
        <w:rPr>
          <w:rFonts w:cstheme="minorHAnsi"/>
        </w:rPr>
      </w:pPr>
    </w:p>
    <w:p w:rsidR="00352A9E" w:rsidRPr="00352A9E" w:rsidRDefault="00B53FB6" w:rsidP="00157403">
      <w:pPr>
        <w:spacing w:after="0" w:line="240" w:lineRule="auto"/>
        <w:rPr>
          <w:rFonts w:cstheme="minorHAnsi"/>
          <w:b/>
          <w:color w:val="000000"/>
        </w:rPr>
      </w:pPr>
      <w:r w:rsidRPr="00352A9E">
        <w:rPr>
          <w:rFonts w:cstheme="minorHAnsi"/>
          <w:b/>
          <w:color w:val="000000"/>
          <w:sz w:val="28"/>
          <w:szCs w:val="28"/>
          <w:u w:val="single"/>
        </w:rPr>
        <w:t>La partie 2 de l’exposition</w:t>
      </w:r>
      <w:r w:rsidR="00567600" w:rsidRPr="00352A9E">
        <w:rPr>
          <w:rFonts w:cstheme="minorHAnsi"/>
          <w:b/>
          <w:color w:val="000000"/>
          <w:sz w:val="28"/>
          <w:szCs w:val="28"/>
          <w:u w:val="single"/>
        </w:rPr>
        <w:t xml:space="preserve"> </w:t>
      </w:r>
      <w:r w:rsidRPr="00352A9E">
        <w:rPr>
          <w:rFonts w:cstheme="minorHAnsi"/>
          <w:b/>
          <w:color w:val="000000"/>
          <w:sz w:val="28"/>
          <w:szCs w:val="28"/>
          <w:u w:val="single"/>
        </w:rPr>
        <w:t>: L’image labile / La matière expérimentée</w:t>
      </w:r>
      <w:r w:rsidRPr="00352A9E">
        <w:rPr>
          <w:rFonts w:cstheme="minorHAnsi"/>
          <w:b/>
          <w:color w:val="000000"/>
          <w:sz w:val="28"/>
          <w:szCs w:val="28"/>
        </w:rPr>
        <w:t xml:space="preserve"> </w:t>
      </w:r>
    </w:p>
    <w:p w:rsidR="00352A9E" w:rsidRDefault="00352A9E" w:rsidP="00157403">
      <w:pPr>
        <w:spacing w:after="0" w:line="240" w:lineRule="auto"/>
        <w:rPr>
          <w:rFonts w:cstheme="minorHAnsi"/>
          <w:color w:val="000000"/>
        </w:rPr>
      </w:pPr>
    </w:p>
    <w:p w:rsidR="00B53FB6" w:rsidRDefault="00352A9E" w:rsidP="00157403">
      <w:pPr>
        <w:spacing w:after="0" w:line="240" w:lineRule="auto"/>
        <w:rPr>
          <w:rFonts w:cstheme="minorHAnsi"/>
          <w:color w:val="000000"/>
        </w:rPr>
      </w:pPr>
      <w:r>
        <w:rPr>
          <w:rFonts w:cstheme="minorHAnsi"/>
          <w:color w:val="000000"/>
        </w:rPr>
        <w:t>Cette partie p</w:t>
      </w:r>
      <w:r w:rsidR="00B53FB6">
        <w:rPr>
          <w:rFonts w:cstheme="minorHAnsi"/>
          <w:color w:val="000000"/>
        </w:rPr>
        <w:t xml:space="preserve">eut proposer des pistes pour « Du geste à l’image ». </w:t>
      </w:r>
    </w:p>
    <w:p w:rsidR="00CF7B22" w:rsidRDefault="00CF7B22" w:rsidP="00157403">
      <w:pPr>
        <w:spacing w:after="0" w:line="240" w:lineRule="auto"/>
        <w:rPr>
          <w:rFonts w:cstheme="minorHAnsi"/>
          <w:color w:val="000000"/>
        </w:rPr>
      </w:pPr>
      <w:r>
        <w:rPr>
          <w:rFonts w:cstheme="minorHAnsi"/>
          <w:color w:val="000000"/>
        </w:rPr>
        <w:t>Les photographes interviennent au moment de la prise de vue, du développement ou du travail d’impression, donnant la part belle aux expérimentations, de la « cuisine » du laboratoire jusqu’au « menu » de l’ordinateur.</w:t>
      </w:r>
    </w:p>
    <w:p w:rsidR="00CF7B22" w:rsidRDefault="00CF7B22" w:rsidP="00157403">
      <w:pPr>
        <w:spacing w:after="0" w:line="240" w:lineRule="auto"/>
        <w:rPr>
          <w:rFonts w:cstheme="minorHAnsi"/>
          <w:color w:val="000000"/>
        </w:rPr>
      </w:pPr>
    </w:p>
    <w:p w:rsidR="004810D8" w:rsidRDefault="00B53FB6" w:rsidP="00157403">
      <w:pPr>
        <w:spacing w:after="0" w:line="240" w:lineRule="auto"/>
        <w:rPr>
          <w:rFonts w:cstheme="minorHAnsi"/>
          <w:color w:val="000000"/>
        </w:rPr>
      </w:pPr>
      <w:r>
        <w:rPr>
          <w:rFonts w:cstheme="minorHAnsi"/>
          <w:color w:val="000000"/>
        </w:rPr>
        <w:t>Voir page 9 du dossier de presse :</w:t>
      </w:r>
    </w:p>
    <w:p w:rsidR="00245284" w:rsidRDefault="00B53FB6" w:rsidP="00157403">
      <w:pPr>
        <w:pStyle w:val="NormalWeb"/>
        <w:spacing w:beforeAutospacing="0" w:after="0" w:afterAutospacing="0"/>
        <w:rPr>
          <w:rFonts w:asciiTheme="minorHAnsi" w:hAnsiTheme="minorHAnsi" w:cstheme="minorHAnsi"/>
          <w:sz w:val="22"/>
          <w:szCs w:val="22"/>
        </w:rPr>
      </w:pPr>
      <w:r w:rsidRPr="00245284">
        <w:rPr>
          <w:rFonts w:asciiTheme="minorHAnsi" w:hAnsiTheme="minorHAnsi" w:cstheme="minorHAnsi"/>
          <w:color w:val="000000"/>
          <w:sz w:val="22"/>
          <w:szCs w:val="22"/>
        </w:rPr>
        <w:t>« </w:t>
      </w:r>
      <w:r w:rsidRPr="00245284">
        <w:rPr>
          <w:rFonts w:asciiTheme="minorHAnsi" w:hAnsiTheme="minorHAnsi" w:cstheme="minorHAnsi"/>
          <w:sz w:val="22"/>
          <w:szCs w:val="22"/>
        </w:rPr>
        <w:t xml:space="preserve">Les photographes exposés déjouent la rapidité, tout comme l’uniformisation des images et la standardisation de leur production. Ils optent pour une démarche mûrie, une grande maestria technique et </w:t>
      </w:r>
      <w:r w:rsidRPr="00245284">
        <w:rPr>
          <w:rFonts w:asciiTheme="minorHAnsi" w:hAnsiTheme="minorHAnsi" w:cstheme="minorHAnsi"/>
          <w:b/>
          <w:sz w:val="22"/>
          <w:szCs w:val="22"/>
        </w:rPr>
        <w:t xml:space="preserve">accordent une place primordiale aux </w:t>
      </w:r>
      <w:r w:rsidRPr="002F2081">
        <w:rPr>
          <w:rFonts w:asciiTheme="minorHAnsi" w:hAnsiTheme="minorHAnsi" w:cstheme="minorHAnsi"/>
          <w:b/>
          <w:i/>
          <w:sz w:val="22"/>
          <w:szCs w:val="22"/>
        </w:rPr>
        <w:t>gestes</w:t>
      </w:r>
      <w:r w:rsidRPr="00245284">
        <w:rPr>
          <w:rFonts w:asciiTheme="minorHAnsi" w:hAnsiTheme="minorHAnsi" w:cstheme="minorHAnsi"/>
          <w:sz w:val="22"/>
          <w:szCs w:val="22"/>
        </w:rPr>
        <w:t xml:space="preserve">. </w:t>
      </w:r>
    </w:p>
    <w:p w:rsidR="00245284" w:rsidRDefault="00B53FB6" w:rsidP="00157403">
      <w:pPr>
        <w:pStyle w:val="NormalWeb"/>
        <w:spacing w:beforeAutospacing="0" w:after="0" w:afterAutospacing="0"/>
        <w:rPr>
          <w:rFonts w:asciiTheme="minorHAnsi" w:hAnsiTheme="minorHAnsi" w:cstheme="minorHAnsi"/>
          <w:iCs/>
          <w:sz w:val="22"/>
          <w:szCs w:val="22"/>
        </w:rPr>
      </w:pPr>
      <w:r w:rsidRPr="00245284">
        <w:rPr>
          <w:rFonts w:asciiTheme="minorHAnsi" w:hAnsiTheme="minorHAnsi" w:cstheme="minorHAnsi"/>
          <w:sz w:val="22"/>
          <w:szCs w:val="22"/>
        </w:rPr>
        <w:lastRenderedPageBreak/>
        <w:t>Ceux-ci peuvent s’inspirer des recherches des pionniers du XIXe siècle</w:t>
      </w:r>
      <w:r w:rsidR="00245284" w:rsidRPr="00245284">
        <w:rPr>
          <w:rFonts w:asciiTheme="minorHAnsi" w:hAnsiTheme="minorHAnsi" w:cstheme="minorHAnsi"/>
          <w:sz w:val="22"/>
          <w:szCs w:val="22"/>
        </w:rPr>
        <w:t xml:space="preserve"> comme Thomas Ruff dont la série </w:t>
      </w:r>
      <w:r w:rsidR="00245284">
        <w:rPr>
          <w:rFonts w:asciiTheme="minorHAnsi" w:hAnsiTheme="minorHAnsi" w:cstheme="minorHAnsi"/>
          <w:sz w:val="22"/>
          <w:szCs w:val="22"/>
        </w:rPr>
        <w:t>« </w:t>
      </w:r>
      <w:proofErr w:type="spellStart"/>
      <w:r w:rsidR="00245284">
        <w:rPr>
          <w:rFonts w:asciiTheme="minorHAnsi" w:hAnsiTheme="minorHAnsi" w:cstheme="minorHAnsi"/>
          <w:sz w:val="22"/>
          <w:szCs w:val="22"/>
        </w:rPr>
        <w:t>Negative</w:t>
      </w:r>
      <w:proofErr w:type="spellEnd"/>
      <w:r w:rsidR="00245284">
        <w:rPr>
          <w:rFonts w:asciiTheme="minorHAnsi" w:hAnsiTheme="minorHAnsi" w:cstheme="minorHAnsi"/>
          <w:sz w:val="22"/>
          <w:szCs w:val="22"/>
        </w:rPr>
        <w:t> » (2016)</w:t>
      </w:r>
      <w:r w:rsidR="00245284" w:rsidRPr="00245284">
        <w:rPr>
          <w:rFonts w:asciiTheme="minorHAnsi" w:hAnsiTheme="minorHAnsi" w:cstheme="minorHAnsi"/>
          <w:sz w:val="22"/>
          <w:szCs w:val="22"/>
        </w:rPr>
        <w:t xml:space="preserve"> s’appuie sur des </w:t>
      </w:r>
      <w:r w:rsidR="00245284" w:rsidRPr="00245284">
        <w:rPr>
          <w:rFonts w:asciiTheme="minorHAnsi" w:hAnsiTheme="minorHAnsi" w:cstheme="minorHAnsi"/>
          <w:iCs/>
          <w:sz w:val="22"/>
          <w:szCs w:val="22"/>
        </w:rPr>
        <w:t>négatifs</w:t>
      </w:r>
      <w:r w:rsidR="002F2081">
        <w:rPr>
          <w:rFonts w:asciiTheme="minorHAnsi" w:hAnsiTheme="minorHAnsi" w:cstheme="minorHAnsi"/>
          <w:iCs/>
          <w:sz w:val="22"/>
          <w:szCs w:val="22"/>
        </w:rPr>
        <w:t>*</w:t>
      </w:r>
      <w:r w:rsidR="00245284" w:rsidRPr="00245284">
        <w:rPr>
          <w:rFonts w:asciiTheme="minorHAnsi" w:hAnsiTheme="minorHAnsi" w:cstheme="minorHAnsi"/>
          <w:iCs/>
          <w:sz w:val="22"/>
          <w:szCs w:val="22"/>
        </w:rPr>
        <w:t xml:space="preserve"> du XIX</w:t>
      </w:r>
      <w:r w:rsidR="00245284" w:rsidRPr="00245284">
        <w:rPr>
          <w:rFonts w:asciiTheme="minorHAnsi" w:hAnsiTheme="minorHAnsi" w:cstheme="minorHAnsi"/>
          <w:iCs/>
          <w:sz w:val="22"/>
          <w:szCs w:val="22"/>
          <w:vertAlign w:val="superscript"/>
        </w:rPr>
        <w:t>e</w:t>
      </w:r>
      <w:r w:rsidR="00245284" w:rsidRPr="00245284">
        <w:rPr>
          <w:rFonts w:asciiTheme="minorHAnsi" w:hAnsiTheme="minorHAnsi" w:cstheme="minorHAnsi"/>
          <w:iCs/>
          <w:sz w:val="22"/>
          <w:szCs w:val="22"/>
        </w:rPr>
        <w:t xml:space="preserve"> siècle conservés au Département des Estampes et de la photographie, travaillés numériquement. Thomas Ruff leur donne une teinte bleue qui les unifie tout en renvoyant au </w:t>
      </w:r>
      <w:proofErr w:type="spellStart"/>
      <w:r w:rsidR="00245284" w:rsidRPr="00245284">
        <w:rPr>
          <w:rFonts w:asciiTheme="minorHAnsi" w:hAnsiTheme="minorHAnsi" w:cstheme="minorHAnsi"/>
          <w:iCs/>
          <w:sz w:val="22"/>
          <w:szCs w:val="22"/>
        </w:rPr>
        <w:t>cyanotype</w:t>
      </w:r>
      <w:proofErr w:type="spellEnd"/>
      <w:r w:rsidR="00245284" w:rsidRPr="00245284">
        <w:rPr>
          <w:rFonts w:asciiTheme="minorHAnsi" w:hAnsiTheme="minorHAnsi" w:cstheme="minorHAnsi"/>
          <w:iCs/>
          <w:sz w:val="22"/>
          <w:szCs w:val="22"/>
        </w:rPr>
        <w:t xml:space="preserve"> ce qui crée une nouvelle strate d’ambiguïté quant à la technique employée. </w:t>
      </w:r>
    </w:p>
    <w:p w:rsidR="00245284" w:rsidRPr="00245284" w:rsidRDefault="00245284" w:rsidP="00157403">
      <w:pPr>
        <w:pStyle w:val="NormalWeb"/>
        <w:spacing w:beforeAutospacing="0" w:after="0" w:afterAutospacing="0"/>
        <w:rPr>
          <w:rFonts w:asciiTheme="minorHAnsi" w:hAnsiTheme="minorHAnsi" w:cstheme="minorHAnsi"/>
          <w:sz w:val="22"/>
          <w:szCs w:val="22"/>
        </w:rPr>
      </w:pPr>
      <w:r>
        <w:rPr>
          <w:noProof/>
        </w:rPr>
        <w:drawing>
          <wp:inline distT="0" distB="0" distL="0" distR="0" wp14:anchorId="46672331" wp14:editId="7DBDDA2D">
            <wp:extent cx="2049025" cy="1936750"/>
            <wp:effectExtent l="0" t="0" r="889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49025" cy="1936750"/>
                    </a:xfrm>
                    <a:prstGeom prst="rect">
                      <a:avLst/>
                    </a:prstGeom>
                  </pic:spPr>
                </pic:pic>
              </a:graphicData>
            </a:graphic>
          </wp:inline>
        </w:drawing>
      </w:r>
    </w:p>
    <w:p w:rsidR="008B0048" w:rsidRDefault="00133B7E" w:rsidP="00157403">
      <w:pPr>
        <w:spacing w:after="0" w:line="240" w:lineRule="auto"/>
        <w:rPr>
          <w:rFonts w:cstheme="minorHAnsi"/>
        </w:rPr>
      </w:pPr>
      <w:hyperlink r:id="rId46" w:history="1">
        <w:r w:rsidR="008B0048" w:rsidRPr="00C96CB9">
          <w:rPr>
            <w:rStyle w:val="Lienhypertexte"/>
            <w:rFonts w:cstheme="minorHAnsi"/>
          </w:rPr>
          <w:t>https://www.thomasruff.com/</w:t>
        </w:r>
      </w:hyperlink>
    </w:p>
    <w:p w:rsidR="008B0048" w:rsidRDefault="008B0048" w:rsidP="00157403">
      <w:pPr>
        <w:spacing w:line="240" w:lineRule="auto"/>
        <w:rPr>
          <w:sz w:val="24"/>
          <w:szCs w:val="24"/>
        </w:rPr>
      </w:pPr>
      <w:r>
        <w:rPr>
          <w:sz w:val="24"/>
          <w:szCs w:val="24"/>
        </w:rPr>
        <w:t xml:space="preserve">Série </w:t>
      </w:r>
      <w:proofErr w:type="spellStart"/>
      <w:r>
        <w:rPr>
          <w:sz w:val="24"/>
          <w:szCs w:val="24"/>
        </w:rPr>
        <w:t>Negatives</w:t>
      </w:r>
      <w:proofErr w:type="spellEnd"/>
      <w:r>
        <w:rPr>
          <w:sz w:val="24"/>
          <w:szCs w:val="24"/>
        </w:rPr>
        <w:t xml:space="preserve"> </w:t>
      </w:r>
      <w:hyperlink r:id="rId47" w:history="1">
        <w:r w:rsidRPr="00C96CB9">
          <w:rPr>
            <w:rStyle w:val="Lienhypertexte"/>
            <w:sz w:val="24"/>
            <w:szCs w:val="24"/>
          </w:rPr>
          <w:t>https://www.thomasruff.com/werke/negative/</w:t>
        </w:r>
      </w:hyperlink>
    </w:p>
    <w:p w:rsidR="00747DA6" w:rsidRPr="00157403" w:rsidRDefault="002F2081" w:rsidP="00157403">
      <w:pPr>
        <w:spacing w:after="0" w:line="240" w:lineRule="auto"/>
        <w:rPr>
          <w:i/>
          <w:sz w:val="24"/>
          <w:szCs w:val="24"/>
        </w:rPr>
      </w:pPr>
      <w:r w:rsidRPr="00157403">
        <w:rPr>
          <w:rFonts w:cstheme="minorHAnsi"/>
          <w:i/>
        </w:rPr>
        <w:t xml:space="preserve">*Henri Le </w:t>
      </w:r>
      <w:proofErr w:type="spellStart"/>
      <w:r w:rsidRPr="00157403">
        <w:rPr>
          <w:rFonts w:cstheme="minorHAnsi"/>
          <w:i/>
        </w:rPr>
        <w:t>Secq</w:t>
      </w:r>
      <w:proofErr w:type="spellEnd"/>
      <w:r w:rsidRPr="00157403">
        <w:rPr>
          <w:rFonts w:cstheme="minorHAnsi"/>
          <w:i/>
        </w:rPr>
        <w:t xml:space="preserve">, Pommes. Vers 1852-1960. Négatif sur papier ciré,26 x35,5 cm. </w:t>
      </w:r>
      <w:proofErr w:type="spellStart"/>
      <w:r w:rsidRPr="00157403">
        <w:rPr>
          <w:rFonts w:cstheme="minorHAnsi"/>
          <w:i/>
        </w:rPr>
        <w:t>BnF</w:t>
      </w:r>
      <w:proofErr w:type="spellEnd"/>
      <w:r w:rsidRPr="00157403">
        <w:rPr>
          <w:rFonts w:cstheme="minorHAnsi"/>
          <w:i/>
        </w:rPr>
        <w:t>, département des Estampes et de la photographie.</w:t>
      </w:r>
      <w:r w:rsidR="00157403">
        <w:rPr>
          <w:i/>
          <w:sz w:val="24"/>
          <w:szCs w:val="24"/>
        </w:rPr>
        <w:t xml:space="preserve"> </w:t>
      </w:r>
      <w:hyperlink r:id="rId48" w:history="1">
        <w:r w:rsidRPr="00157403">
          <w:rPr>
            <w:rStyle w:val="Lienhypertexte"/>
            <w:rFonts w:cstheme="minorHAnsi"/>
            <w:i/>
          </w:rPr>
          <w:t>https://gallica.bnf.fr/ark:/12148/btv1b69397108</w:t>
        </w:r>
      </w:hyperlink>
    </w:p>
    <w:p w:rsidR="00747DA6" w:rsidRDefault="00747DA6" w:rsidP="00157403">
      <w:pPr>
        <w:spacing w:after="0" w:line="240" w:lineRule="auto"/>
      </w:pPr>
    </w:p>
    <w:p w:rsidR="00B53FB6" w:rsidRDefault="00747DA6" w:rsidP="00157403">
      <w:pPr>
        <w:spacing w:after="0" w:line="240" w:lineRule="auto"/>
      </w:pPr>
      <w:r>
        <w:t xml:space="preserve">Ces </w:t>
      </w:r>
      <w:r w:rsidRPr="002F2081">
        <w:rPr>
          <w:i/>
        </w:rPr>
        <w:t>gestes</w:t>
      </w:r>
      <w:r>
        <w:t xml:space="preserve"> peuvent aussi </w:t>
      </w:r>
      <w:r w:rsidR="00B53FB6">
        <w:t xml:space="preserve">être pensés en harmonie avec la nature et faire l’éloge d’une certaine lenteur dans l’exécution. C’est le cas par exemple des tirages de Maxime </w:t>
      </w:r>
      <w:proofErr w:type="spellStart"/>
      <w:r w:rsidR="00B53FB6">
        <w:t>Riché</w:t>
      </w:r>
      <w:proofErr w:type="spellEnd"/>
      <w:r w:rsidR="00B53FB6">
        <w:t xml:space="preserve"> qui, après avoir réalisé des vues en infrarouge aux couleurs flamboyantes de la ville de </w:t>
      </w:r>
      <w:proofErr w:type="spellStart"/>
      <w:r w:rsidR="00B53FB6">
        <w:t>Paradise</w:t>
      </w:r>
      <w:proofErr w:type="spellEnd"/>
      <w:r w:rsidR="00B53FB6">
        <w:t xml:space="preserve"> (Californie) dévastée par les </w:t>
      </w:r>
      <w:r w:rsidR="00CF7B22">
        <w:t>méga feux</w:t>
      </w:r>
      <w:r w:rsidR="00B53FB6">
        <w:t>, intègre</w:t>
      </w:r>
      <w:r w:rsidR="00CF7B22">
        <w:t xml:space="preserve"> à ses tirages des cendres préle</w:t>
      </w:r>
      <w:r w:rsidR="00B53FB6">
        <w:t xml:space="preserve">vées sur place en faisant un </w:t>
      </w:r>
      <w:r>
        <w:t>signal de l’urgence écologique :</w:t>
      </w:r>
    </w:p>
    <w:p w:rsidR="00B33655" w:rsidRDefault="00AD1E31" w:rsidP="00157403">
      <w:pPr>
        <w:spacing w:after="0" w:line="240" w:lineRule="auto"/>
      </w:pPr>
      <w:r>
        <w:rPr>
          <w:noProof/>
          <w:lang w:eastAsia="fr-FR"/>
        </w:rPr>
        <w:drawing>
          <wp:inline distT="0" distB="0" distL="0" distR="0" wp14:anchorId="5D0F6D74" wp14:editId="3C42D34D">
            <wp:extent cx="1790700" cy="26343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92001" cy="2636310"/>
                    </a:xfrm>
                    <a:prstGeom prst="rect">
                      <a:avLst/>
                    </a:prstGeom>
                  </pic:spPr>
                </pic:pic>
              </a:graphicData>
            </a:graphic>
          </wp:inline>
        </w:drawing>
      </w:r>
    </w:p>
    <w:p w:rsidR="00E47FDB" w:rsidRDefault="00E47FDB" w:rsidP="00157403">
      <w:pPr>
        <w:spacing w:after="0" w:line="240" w:lineRule="auto"/>
      </w:pPr>
      <w:hyperlink r:id="rId50" w:history="1">
        <w:r w:rsidRPr="00C96CB9">
          <w:rPr>
            <w:rStyle w:val="Lienhypertexte"/>
          </w:rPr>
          <w:t>https://maximeriche.com/</w:t>
        </w:r>
      </w:hyperlink>
    </w:p>
    <w:p w:rsidR="00E47FDB" w:rsidRPr="00DB710F" w:rsidRDefault="00DB710F" w:rsidP="00157403">
      <w:pPr>
        <w:spacing w:after="0" w:line="240" w:lineRule="auto"/>
      </w:pPr>
      <w:r>
        <w:t xml:space="preserve">Série </w:t>
      </w:r>
      <w:proofErr w:type="spellStart"/>
      <w:r w:rsidRPr="00DB710F">
        <w:rPr>
          <w:i/>
        </w:rPr>
        <w:t>Paradise</w:t>
      </w:r>
      <w:proofErr w:type="spellEnd"/>
      <w:r>
        <w:rPr>
          <w:i/>
        </w:rPr>
        <w:t xml:space="preserve"> </w:t>
      </w:r>
      <w:hyperlink r:id="rId51" w:history="1">
        <w:r w:rsidRPr="00DB710F">
          <w:rPr>
            <w:rStyle w:val="Lienhypertexte"/>
          </w:rPr>
          <w:t>https://maximeriche.com/Paradise</w:t>
        </w:r>
      </w:hyperlink>
    </w:p>
    <w:p w:rsidR="00DB710F" w:rsidRDefault="00DB710F" w:rsidP="00157403">
      <w:pPr>
        <w:spacing w:after="0" w:line="240" w:lineRule="auto"/>
      </w:pPr>
    </w:p>
    <w:p w:rsidR="00B33655" w:rsidRDefault="00B33655" w:rsidP="00157403">
      <w:pPr>
        <w:spacing w:after="0" w:line="240" w:lineRule="auto"/>
      </w:pPr>
      <w:r>
        <w:t xml:space="preserve">La photographe </w:t>
      </w:r>
      <w:proofErr w:type="spellStart"/>
      <w:r>
        <w:t>Almudena</w:t>
      </w:r>
      <w:proofErr w:type="spellEnd"/>
      <w:r>
        <w:t xml:space="preserve"> Romero quant à elle, expérimente la matière en réalisant des impressions photographiques sur végétaux </w:t>
      </w:r>
      <w:hyperlink r:id="rId52" w:history="1">
        <w:r w:rsidRPr="00C96CB9">
          <w:rPr>
            <w:rStyle w:val="Lienhypertexte"/>
          </w:rPr>
          <w:t>https://www.almudenaromero.co.uk/thepigmentchange</w:t>
        </w:r>
      </w:hyperlink>
    </w:p>
    <w:p w:rsidR="00B33655" w:rsidRDefault="00B33655" w:rsidP="00157403">
      <w:pPr>
        <w:spacing w:after="0" w:line="240" w:lineRule="auto"/>
      </w:pPr>
    </w:p>
    <w:p w:rsidR="00B53FB6" w:rsidRDefault="00B53FB6" w:rsidP="00157403">
      <w:pPr>
        <w:spacing w:after="0" w:line="240" w:lineRule="auto"/>
      </w:pPr>
      <w:r>
        <w:t>Dans le cas du numérique, les photographes travaillent avec des logiciels ou une intelligence artificielle en déjouant leur système et en faisant la part belle au hasard et à la poésie, loin des automatismes de la post-production, comme en atteste l’œuvre Compost</w:t>
      </w:r>
      <w:r w:rsidR="002F2081">
        <w:t>*</w:t>
      </w:r>
      <w:r>
        <w:t xml:space="preserve"> de Lauren Moffatt, qui </w:t>
      </w:r>
      <w:r>
        <w:lastRenderedPageBreak/>
        <w:t xml:space="preserve">subvertit la technique </w:t>
      </w:r>
      <w:proofErr w:type="spellStart"/>
      <w:r>
        <w:t>photogrammétrique</w:t>
      </w:r>
      <w:proofErr w:type="spellEnd"/>
      <w:r>
        <w:t xml:space="preserve"> afin de rendre au vivant sa part sublime de </w:t>
      </w:r>
      <w:r w:rsidR="00747DA6">
        <w:t>désordre</w:t>
      </w:r>
      <w:r>
        <w:t xml:space="preserve"> et d’</w:t>
      </w:r>
      <w:r w:rsidR="00747DA6">
        <w:t>indétermination</w:t>
      </w:r>
      <w:r>
        <w:t>. »</w:t>
      </w:r>
    </w:p>
    <w:p w:rsidR="002F2081" w:rsidRDefault="00133B7E" w:rsidP="00157403">
      <w:pPr>
        <w:spacing w:after="0" w:line="240" w:lineRule="auto"/>
      </w:pPr>
      <w:hyperlink r:id="rId53" w:history="1">
        <w:r w:rsidR="002F2081" w:rsidRPr="00C96CB9">
          <w:rPr>
            <w:rStyle w:val="Lienhypertexte"/>
          </w:rPr>
          <w:t>https://store-galeriecharlot.com/fr/products/lauren-moffatt-compost-iii</w:t>
        </w:r>
      </w:hyperlink>
    </w:p>
    <w:p w:rsidR="00CF7B22" w:rsidRDefault="00CF7B22" w:rsidP="00157403">
      <w:pPr>
        <w:pStyle w:val="NormalWeb"/>
        <w:spacing w:beforeAutospacing="0" w:after="0" w:afterAutospacing="0"/>
        <w:rPr>
          <w:rFonts w:asciiTheme="minorHAnsi" w:hAnsiTheme="minorHAnsi" w:cstheme="minorHAnsi"/>
          <w:sz w:val="22"/>
          <w:szCs w:val="22"/>
        </w:rPr>
      </w:pPr>
      <w:r w:rsidRPr="00CF7B22">
        <w:rPr>
          <w:rFonts w:asciiTheme="minorHAnsi" w:hAnsiTheme="minorHAnsi" w:cstheme="minorHAnsi"/>
          <w:sz w:val="22"/>
          <w:szCs w:val="22"/>
        </w:rPr>
        <w:t xml:space="preserve">Avec un nombre réduit d’images, Lauren Moffatt varie les focales jusqu’à photographier de trop près les végétaux en mouvement, provoquant ainsi des erreurs volontaires. Les textures sont ensuite peintes et les points retouchés au travers d’un logiciel. Cette étrangeté́ numérique, associant sublime et défauts numériques, rend au vivant sa part de désordre et d’indétermination qui se déploie également en réalité augmentée. </w:t>
      </w:r>
    </w:p>
    <w:p w:rsidR="002F2081" w:rsidRDefault="002F2081" w:rsidP="00157403">
      <w:pPr>
        <w:pStyle w:val="NormalWeb"/>
        <w:spacing w:beforeAutospacing="0" w:after="0" w:afterAutospacing="0"/>
        <w:rPr>
          <w:rFonts w:asciiTheme="minorHAnsi" w:hAnsiTheme="minorHAnsi" w:cstheme="minorHAnsi"/>
          <w:sz w:val="22"/>
          <w:szCs w:val="22"/>
        </w:rPr>
      </w:pPr>
    </w:p>
    <w:p w:rsidR="00CF7B22" w:rsidRPr="00CF7B22" w:rsidRDefault="00CF7B22" w:rsidP="00157403">
      <w:pPr>
        <w:pStyle w:val="NormalWeb"/>
        <w:spacing w:beforeAutospacing="0" w:after="0" w:afterAutospacing="0"/>
        <w:rPr>
          <w:rFonts w:asciiTheme="minorHAnsi" w:hAnsiTheme="minorHAnsi" w:cstheme="minorHAnsi"/>
          <w:sz w:val="22"/>
          <w:szCs w:val="22"/>
        </w:rPr>
      </w:pPr>
    </w:p>
    <w:p w:rsidR="00CF7B22" w:rsidRPr="00352A9E" w:rsidRDefault="004C0F7E" w:rsidP="00157403">
      <w:pPr>
        <w:spacing w:after="0" w:line="240" w:lineRule="auto"/>
        <w:rPr>
          <w:rFonts w:cstheme="minorHAnsi"/>
          <w:b/>
          <w:color w:val="000000"/>
          <w:sz w:val="28"/>
          <w:szCs w:val="28"/>
        </w:rPr>
      </w:pPr>
      <w:r w:rsidRPr="00352A9E">
        <w:rPr>
          <w:rFonts w:cstheme="minorHAnsi"/>
          <w:b/>
          <w:color w:val="000000"/>
          <w:sz w:val="28"/>
          <w:szCs w:val="28"/>
          <w:u w:val="single"/>
        </w:rPr>
        <w:t>La partie 3 de l’exposition : L’image hybride / La matière métamorphosée</w:t>
      </w:r>
      <w:r w:rsidRPr="00352A9E">
        <w:rPr>
          <w:rFonts w:cstheme="minorHAnsi"/>
          <w:b/>
          <w:color w:val="000000"/>
          <w:sz w:val="28"/>
          <w:szCs w:val="28"/>
        </w:rPr>
        <w:t xml:space="preserve"> </w:t>
      </w:r>
    </w:p>
    <w:p w:rsidR="00BC499C" w:rsidRPr="00BC499C" w:rsidRDefault="00BC499C" w:rsidP="00157403">
      <w:pPr>
        <w:spacing w:after="0" w:line="240" w:lineRule="auto"/>
        <w:rPr>
          <w:rStyle w:val="Lienhypertexte"/>
          <w:rFonts w:cstheme="minorHAnsi"/>
        </w:rPr>
      </w:pPr>
    </w:p>
    <w:p w:rsidR="00617DD8" w:rsidRDefault="00BE0D13" w:rsidP="00157403">
      <w:pPr>
        <w:spacing w:after="0" w:line="240" w:lineRule="auto"/>
      </w:pPr>
      <w:r>
        <w:t>Dès la fin des années 1960, les photographes métamorphosent la matière photographique</w:t>
      </w:r>
      <w:r w:rsidR="00617DD8">
        <w:t xml:space="preserve"> en invent</w:t>
      </w:r>
      <w:r w:rsidR="00461215">
        <w:t>a</w:t>
      </w:r>
      <w:r w:rsidR="00617DD8">
        <w:t xml:space="preserve">nt des formes singulières </w:t>
      </w:r>
      <w:r w:rsidR="00461215">
        <w:t>et en</w:t>
      </w:r>
      <w:r w:rsidR="00AE0343">
        <w:t xml:space="preserve"> pratiquant une </w:t>
      </w:r>
      <w:r w:rsidR="00617DD8">
        <w:t>hybrida</w:t>
      </w:r>
      <w:r w:rsidR="00AE0343">
        <w:t xml:space="preserve">tion qui invite à porter un nouveau regard </w:t>
      </w:r>
      <w:r w:rsidR="00514C9B">
        <w:t xml:space="preserve">(souvent engagé) </w:t>
      </w:r>
      <w:r w:rsidR="00AE0343">
        <w:t>sur le monde</w:t>
      </w:r>
      <w:r w:rsidR="00617DD8">
        <w:t xml:space="preserve">. </w:t>
      </w:r>
    </w:p>
    <w:p w:rsidR="00617DD8" w:rsidRDefault="00617DD8" w:rsidP="00157403">
      <w:pPr>
        <w:spacing w:after="0" w:line="240" w:lineRule="auto"/>
      </w:pPr>
      <w:r>
        <w:t xml:space="preserve">Ils </w:t>
      </w:r>
      <w:r w:rsidR="00BE0D13">
        <w:t xml:space="preserve">empruntent matériaux </w:t>
      </w:r>
      <w:r>
        <w:t>ou gestes :</w:t>
      </w:r>
    </w:p>
    <w:p w:rsidR="003A553D" w:rsidRDefault="003A553D" w:rsidP="00157403">
      <w:pPr>
        <w:spacing w:after="0" w:line="240" w:lineRule="auto"/>
      </w:pPr>
    </w:p>
    <w:p w:rsidR="00617DD8" w:rsidRDefault="00617DD8" w:rsidP="00157403">
      <w:pPr>
        <w:spacing w:after="0" w:line="240" w:lineRule="auto"/>
        <w:rPr>
          <w:b/>
        </w:rPr>
      </w:pPr>
      <w:r w:rsidRPr="003A553D">
        <w:rPr>
          <w:b/>
        </w:rPr>
        <w:t>- à la peinture :</w:t>
      </w:r>
    </w:p>
    <w:p w:rsidR="003A553D" w:rsidRPr="003A553D" w:rsidRDefault="003A553D" w:rsidP="00157403">
      <w:pPr>
        <w:spacing w:after="0" w:line="240" w:lineRule="auto"/>
        <w:rPr>
          <w:b/>
        </w:rPr>
      </w:pPr>
    </w:p>
    <w:p w:rsidR="00617DD8" w:rsidRDefault="00BE0D13" w:rsidP="00157403">
      <w:pPr>
        <w:pStyle w:val="Paragraphedeliste"/>
        <w:numPr>
          <w:ilvl w:val="0"/>
          <w:numId w:val="1"/>
        </w:numPr>
        <w:spacing w:after="0" w:line="240" w:lineRule="auto"/>
      </w:pPr>
      <w:proofErr w:type="spellStart"/>
      <w:r>
        <w:t>Painted</w:t>
      </w:r>
      <w:proofErr w:type="spellEnd"/>
      <w:r>
        <w:t xml:space="preserve"> Ladies de Valérie Belin</w:t>
      </w:r>
      <w:r w:rsidR="00617DD8">
        <w:t xml:space="preserve"> </w:t>
      </w:r>
      <w:hyperlink r:id="rId54" w:history="1">
        <w:r w:rsidR="00617DD8" w:rsidRPr="00C96CB9">
          <w:rPr>
            <w:rStyle w:val="Lienhypertexte"/>
          </w:rPr>
          <w:t>https://valeriebelin.com/works/painted-ladies?lang=fr</w:t>
        </w:r>
      </w:hyperlink>
      <w:r w:rsidR="00617DD8">
        <w:t xml:space="preserve"> </w:t>
      </w:r>
    </w:p>
    <w:p w:rsidR="003A553D" w:rsidRDefault="003A553D" w:rsidP="00157403">
      <w:pPr>
        <w:pStyle w:val="Paragraphedeliste"/>
        <w:spacing w:after="0" w:line="240" w:lineRule="auto"/>
      </w:pPr>
    </w:p>
    <w:p w:rsidR="00617DD8" w:rsidRDefault="00BE0D13" w:rsidP="00157403">
      <w:pPr>
        <w:pStyle w:val="Paragraphedeliste"/>
        <w:numPr>
          <w:ilvl w:val="0"/>
          <w:numId w:val="1"/>
        </w:numPr>
        <w:spacing w:after="0" w:line="240" w:lineRule="auto"/>
      </w:pPr>
      <w:r>
        <w:t>Peintures habitées d’Helena Almeida</w:t>
      </w:r>
      <w:r w:rsidR="00617DD8">
        <w:t xml:space="preserve"> </w:t>
      </w:r>
      <w:hyperlink r:id="rId55" w:history="1">
        <w:r w:rsidR="00617DD8" w:rsidRPr="00C96CB9">
          <w:rPr>
            <w:rStyle w:val="Lienhypertexte"/>
          </w:rPr>
          <w:t>https://www.francetvinfo.fr/culture/arts-expos/photographie/helena-almeida-artiste-du-corps-au-jeu-de-paume_3321669.html</w:t>
        </w:r>
      </w:hyperlink>
    </w:p>
    <w:p w:rsidR="003A553D" w:rsidRDefault="003A553D" w:rsidP="00157403">
      <w:pPr>
        <w:pStyle w:val="Paragraphedeliste"/>
        <w:spacing w:after="0" w:line="240" w:lineRule="auto"/>
      </w:pPr>
    </w:p>
    <w:p w:rsidR="00617DD8" w:rsidRDefault="00461215" w:rsidP="00157403">
      <w:pPr>
        <w:spacing w:after="0" w:line="240" w:lineRule="auto"/>
        <w:rPr>
          <w:b/>
        </w:rPr>
      </w:pPr>
      <w:r w:rsidRPr="003A553D">
        <w:rPr>
          <w:b/>
        </w:rPr>
        <w:t xml:space="preserve">- </w:t>
      </w:r>
      <w:r w:rsidR="00617DD8" w:rsidRPr="003A553D">
        <w:rPr>
          <w:b/>
        </w:rPr>
        <w:t xml:space="preserve">aux arts graphiques </w:t>
      </w:r>
    </w:p>
    <w:p w:rsidR="003A553D" w:rsidRPr="003A553D" w:rsidRDefault="003A553D" w:rsidP="00157403">
      <w:pPr>
        <w:spacing w:after="0" w:line="240" w:lineRule="auto"/>
        <w:rPr>
          <w:b/>
        </w:rPr>
      </w:pPr>
    </w:p>
    <w:p w:rsidR="00617DD8" w:rsidRDefault="00617DD8" w:rsidP="00157403">
      <w:pPr>
        <w:pStyle w:val="Paragraphedeliste"/>
        <w:numPr>
          <w:ilvl w:val="0"/>
          <w:numId w:val="2"/>
        </w:numPr>
        <w:spacing w:after="0" w:line="240" w:lineRule="auto"/>
      </w:pPr>
      <w:r>
        <w:t>B</w:t>
      </w:r>
      <w:r w:rsidR="00BE0D13">
        <w:t>ouquets photographiés et dessinés à la mine graphite d’Anne-Lise Broyer</w:t>
      </w:r>
      <w:r w:rsidR="00AE0343">
        <w:t>.</w:t>
      </w:r>
    </w:p>
    <w:p w:rsidR="003A553D" w:rsidRDefault="00461215" w:rsidP="00157403">
      <w:pPr>
        <w:spacing w:after="0" w:line="240" w:lineRule="auto"/>
        <w:ind w:left="708"/>
      </w:pPr>
      <w:r>
        <w:t xml:space="preserve">Dans sa série </w:t>
      </w:r>
      <w:r w:rsidRPr="00461215">
        <w:rPr>
          <w:i/>
        </w:rPr>
        <w:t>Le Langage des fleurs</w:t>
      </w:r>
      <w:r w:rsidR="003A553D">
        <w:t xml:space="preserve">, Anne-Lise Broyer, en hybridant images positives et négatives d’un bouquet avec la pratique du dessin, rappelle le primat de la matière sur la représentation. (Source d’inspiration : </w:t>
      </w:r>
      <w:r>
        <w:t xml:space="preserve">un texte de Georges Bataille paru dans la revue Documents (1929), illustré de photographies de Karl </w:t>
      </w:r>
      <w:proofErr w:type="spellStart"/>
      <w:r>
        <w:t>Blossfeldt</w:t>
      </w:r>
      <w:proofErr w:type="spellEnd"/>
      <w:r>
        <w:t>. Dans ce texte, Bataille pointe la fin de la considération des fleurs pour ce qu’elles sont au profit de leur symbolique notamment dans les discours du poète,</w:t>
      </w:r>
      <w:r w:rsidR="003A553D">
        <w:t xml:space="preserve"> du parfumeur ou du fleuriste).</w:t>
      </w:r>
    </w:p>
    <w:p w:rsidR="00461215" w:rsidRDefault="00133B7E" w:rsidP="00157403">
      <w:pPr>
        <w:spacing w:line="240" w:lineRule="auto"/>
        <w:ind w:firstLine="708"/>
      </w:pPr>
      <w:hyperlink r:id="rId56" w:history="1">
        <w:r w:rsidR="003A553D" w:rsidRPr="00C96CB9">
          <w:rPr>
            <w:rStyle w:val="Lienhypertexte"/>
          </w:rPr>
          <w:t>https://</w:t>
        </w:r>
        <w:r w:rsidR="00C14DCB" w:rsidRPr="00C14DCB">
          <w:rPr>
            <w:noProof/>
            <w:lang w:eastAsia="fr-FR"/>
          </w:rPr>
          <w:t xml:space="preserve"> </w:t>
        </w:r>
        <w:r w:rsidR="003A553D" w:rsidRPr="00C96CB9">
          <w:rPr>
            <w:rStyle w:val="Lienhypertexte"/>
          </w:rPr>
          <w:t>www.annelisebroyer.com/fr/serie/18/le-langage-des-fleurs-serie-en-cours</w:t>
        </w:r>
      </w:hyperlink>
    </w:p>
    <w:p w:rsidR="00C14DCB" w:rsidRDefault="00C14DCB" w:rsidP="00157403">
      <w:pPr>
        <w:spacing w:line="240" w:lineRule="auto"/>
        <w:ind w:firstLine="708"/>
      </w:pPr>
      <w:r>
        <w:rPr>
          <w:noProof/>
          <w:lang w:eastAsia="fr-FR"/>
        </w:rPr>
        <w:drawing>
          <wp:inline distT="0" distB="0" distL="0" distR="0" wp14:anchorId="1B494F9E" wp14:editId="66802422">
            <wp:extent cx="1594739" cy="1905000"/>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98987" cy="1910075"/>
                    </a:xfrm>
                    <a:prstGeom prst="rect">
                      <a:avLst/>
                    </a:prstGeom>
                  </pic:spPr>
                </pic:pic>
              </a:graphicData>
            </a:graphic>
          </wp:inline>
        </w:drawing>
      </w:r>
    </w:p>
    <w:p w:rsidR="00617DD8" w:rsidRDefault="00BE0D13" w:rsidP="00157403">
      <w:pPr>
        <w:pStyle w:val="Paragraphedeliste"/>
        <w:numPr>
          <w:ilvl w:val="0"/>
          <w:numId w:val="2"/>
        </w:numPr>
        <w:spacing w:after="0" w:line="240" w:lineRule="auto"/>
      </w:pPr>
      <w:r>
        <w:t>Magali Lambert</w:t>
      </w:r>
      <w:r w:rsidR="00461215">
        <w:t xml:space="preserve"> </w:t>
      </w:r>
      <w:r w:rsidR="00617DD8" w:rsidRPr="00461215">
        <w:rPr>
          <w:rFonts w:cstheme="minorHAnsi"/>
          <w:lang w:eastAsia="fr-FR"/>
        </w:rPr>
        <w:t xml:space="preserve">propose des portraits </w:t>
      </w:r>
      <w:r w:rsidR="00461215">
        <w:rPr>
          <w:rFonts w:cstheme="minorHAnsi"/>
          <w:lang w:eastAsia="fr-FR"/>
        </w:rPr>
        <w:t xml:space="preserve">photographiques </w:t>
      </w:r>
      <w:r w:rsidR="00617DD8" w:rsidRPr="00461215">
        <w:rPr>
          <w:rFonts w:cstheme="minorHAnsi"/>
          <w:lang w:eastAsia="fr-FR"/>
        </w:rPr>
        <w:t xml:space="preserve">d’animaux sur lesquels elle intervient par grattage pour interroger l’imaginaire de la bestialité, sa force et sa vulnérabilité. </w:t>
      </w:r>
      <w:r w:rsidR="00461215">
        <w:rPr>
          <w:rFonts w:cstheme="minorHAnsi"/>
          <w:lang w:eastAsia="fr-FR"/>
        </w:rPr>
        <w:t>E</w:t>
      </w:r>
      <w:r w:rsidR="00101DED" w:rsidRPr="00461215">
        <w:rPr>
          <w:rFonts w:cstheme="minorHAnsi"/>
          <w:lang w:eastAsia="fr-FR"/>
        </w:rPr>
        <w:t xml:space="preserve">lle </w:t>
      </w:r>
      <w:r w:rsidR="00617DD8" w:rsidRPr="00461215">
        <w:rPr>
          <w:rFonts w:cstheme="minorHAnsi"/>
          <w:shd w:val="clear" w:color="auto" w:fill="FFFFFF"/>
        </w:rPr>
        <w:t xml:space="preserve">trace </w:t>
      </w:r>
      <w:r w:rsidR="00461215">
        <w:rPr>
          <w:rFonts w:cstheme="minorHAnsi"/>
          <w:shd w:val="clear" w:color="auto" w:fill="FFFFFF"/>
        </w:rPr>
        <w:t xml:space="preserve">également </w:t>
      </w:r>
      <w:r w:rsidR="00617DD8" w:rsidRPr="00461215">
        <w:rPr>
          <w:rFonts w:cstheme="minorHAnsi"/>
          <w:shd w:val="clear" w:color="auto" w:fill="FFFFFF"/>
        </w:rPr>
        <w:t>sur les corps des bêtes photographiées les troubles contours de visages ludiques ou grotesques, possible prédateur qui rencontre sa proie dans la matière de l’image.</w:t>
      </w:r>
      <w:r w:rsidR="00617DD8">
        <w:t xml:space="preserve"> </w:t>
      </w:r>
      <w:hyperlink r:id="rId58" w:history="1">
        <w:r w:rsidR="00617DD8" w:rsidRPr="00C96CB9">
          <w:rPr>
            <w:rStyle w:val="Lienhypertexte"/>
          </w:rPr>
          <w:t>https://agencevu.com/photographe/magali-lambert/</w:t>
        </w:r>
      </w:hyperlink>
    </w:p>
    <w:p w:rsidR="00AE0343" w:rsidRDefault="00AE0343" w:rsidP="00157403">
      <w:pPr>
        <w:pStyle w:val="Paragraphedeliste"/>
        <w:spacing w:after="0" w:line="240" w:lineRule="auto"/>
      </w:pPr>
    </w:p>
    <w:p w:rsidR="00AE0343" w:rsidRDefault="00AE0343" w:rsidP="00157403">
      <w:pPr>
        <w:pStyle w:val="Paragraphedeliste"/>
        <w:numPr>
          <w:ilvl w:val="0"/>
          <w:numId w:val="2"/>
        </w:numPr>
        <w:spacing w:after="0" w:line="240" w:lineRule="auto"/>
        <w:jc w:val="both"/>
        <w:rPr>
          <w:rFonts w:cstheme="minorHAnsi"/>
        </w:rPr>
      </w:pPr>
      <w:r w:rsidRPr="00AE0343">
        <w:rPr>
          <w:rFonts w:cstheme="minorHAnsi"/>
          <w:color w:val="000000"/>
          <w:lang w:eastAsia="fr-FR"/>
        </w:rPr>
        <w:t>D</w:t>
      </w:r>
      <w:r w:rsidRPr="00AE0343">
        <w:rPr>
          <w:rFonts w:cstheme="minorHAnsi"/>
          <w:lang w:eastAsia="fr-FR"/>
        </w:rPr>
        <w:t xml:space="preserve">ans </w:t>
      </w:r>
      <w:r w:rsidRPr="00AE0343">
        <w:rPr>
          <w:rFonts w:cstheme="minorHAnsi"/>
          <w:i/>
          <w:lang w:eastAsia="fr-FR"/>
        </w:rPr>
        <w:t xml:space="preserve">This </w:t>
      </w:r>
      <w:proofErr w:type="spellStart"/>
      <w:r w:rsidRPr="00AE0343">
        <w:rPr>
          <w:rFonts w:cstheme="minorHAnsi"/>
          <w:i/>
          <w:lang w:eastAsia="fr-FR"/>
        </w:rPr>
        <w:t>Too</w:t>
      </w:r>
      <w:proofErr w:type="spellEnd"/>
      <w:r w:rsidRPr="00AE0343">
        <w:rPr>
          <w:rFonts w:cstheme="minorHAnsi"/>
          <w:i/>
          <w:lang w:eastAsia="fr-FR"/>
        </w:rPr>
        <w:t xml:space="preserve"> </w:t>
      </w:r>
      <w:proofErr w:type="spellStart"/>
      <w:r w:rsidRPr="00AE0343">
        <w:rPr>
          <w:rFonts w:cstheme="minorHAnsi"/>
          <w:i/>
          <w:lang w:eastAsia="fr-FR"/>
        </w:rPr>
        <w:t>shall</w:t>
      </w:r>
      <w:proofErr w:type="spellEnd"/>
      <w:r w:rsidRPr="00AE0343">
        <w:rPr>
          <w:rFonts w:cstheme="minorHAnsi"/>
          <w:i/>
          <w:lang w:eastAsia="fr-FR"/>
        </w:rPr>
        <w:t xml:space="preserve"> </w:t>
      </w:r>
      <w:proofErr w:type="spellStart"/>
      <w:r w:rsidRPr="00AE0343">
        <w:rPr>
          <w:rFonts w:cstheme="minorHAnsi"/>
          <w:i/>
          <w:lang w:eastAsia="fr-FR"/>
        </w:rPr>
        <w:t>pass</w:t>
      </w:r>
      <w:proofErr w:type="spellEnd"/>
      <w:r w:rsidRPr="00AE0343">
        <w:rPr>
          <w:rFonts w:cstheme="minorHAnsi"/>
          <w:lang w:eastAsia="fr-FR"/>
        </w:rPr>
        <w:t xml:space="preserve">, </w:t>
      </w:r>
      <w:proofErr w:type="spellStart"/>
      <w:r w:rsidRPr="00AE0343">
        <w:rPr>
          <w:rFonts w:cstheme="minorHAnsi"/>
          <w:lang w:eastAsia="fr-FR"/>
        </w:rPr>
        <w:t>Morvarid</w:t>
      </w:r>
      <w:proofErr w:type="spellEnd"/>
      <w:r w:rsidRPr="00AE0343">
        <w:rPr>
          <w:rFonts w:cstheme="minorHAnsi"/>
          <w:lang w:eastAsia="fr-FR"/>
        </w:rPr>
        <w:t xml:space="preserve"> K fait œuvre de patience et de résilience : elle recouvre au stylo à bille vert des photographies de forêts d’eucalyptus carbonisées en Australie. L’artiste façonne une composition abstraite en </w:t>
      </w:r>
      <w:r w:rsidRPr="00AE0343">
        <w:rPr>
          <w:rFonts w:cstheme="minorHAnsi"/>
        </w:rPr>
        <w:t>découpant, brûlant et collant des photographies d'écorces d'eucalyptus</w:t>
      </w:r>
      <w:r w:rsidRPr="00AE0343">
        <w:rPr>
          <w:rFonts w:cstheme="minorHAnsi"/>
          <w:lang w:eastAsia="fr-FR"/>
        </w:rPr>
        <w:t xml:space="preserve"> et tente de faire ressurgir, par un frottage minutieux au charbon, le tronc calciné. Le geste artistique s’apparente alors à une façon de guérir la nature ravagée.</w:t>
      </w:r>
    </w:p>
    <w:p w:rsidR="00AE0343" w:rsidRPr="00AE0343" w:rsidRDefault="00AE0343" w:rsidP="00157403">
      <w:pPr>
        <w:pStyle w:val="Paragraphedeliste"/>
        <w:spacing w:line="240" w:lineRule="auto"/>
        <w:rPr>
          <w:rFonts w:cstheme="minorHAnsi"/>
        </w:rPr>
      </w:pPr>
    </w:p>
    <w:p w:rsidR="00AE0343" w:rsidRPr="00AE0343" w:rsidRDefault="00AE0343" w:rsidP="00157403">
      <w:pPr>
        <w:pStyle w:val="Paragraphedeliste"/>
        <w:spacing w:after="0" w:line="240" w:lineRule="auto"/>
        <w:jc w:val="both"/>
        <w:rPr>
          <w:rFonts w:cstheme="minorHAnsi"/>
        </w:rPr>
      </w:pPr>
      <w:r>
        <w:rPr>
          <w:noProof/>
          <w:lang w:eastAsia="fr-FR"/>
        </w:rPr>
        <w:drawing>
          <wp:inline distT="0" distB="0" distL="0" distR="0" wp14:anchorId="5CF70DFB" wp14:editId="0CE04A07">
            <wp:extent cx="2032000" cy="1794312"/>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33761" cy="1795867"/>
                    </a:xfrm>
                    <a:prstGeom prst="rect">
                      <a:avLst/>
                    </a:prstGeom>
                  </pic:spPr>
                </pic:pic>
              </a:graphicData>
            </a:graphic>
          </wp:inline>
        </w:drawing>
      </w:r>
    </w:p>
    <w:p w:rsidR="00514C9B" w:rsidRPr="00514C9B" w:rsidRDefault="00133B7E" w:rsidP="00157403">
      <w:pPr>
        <w:spacing w:after="0" w:line="240" w:lineRule="auto"/>
        <w:ind w:left="708"/>
        <w:jc w:val="both"/>
        <w:rPr>
          <w:rFonts w:cstheme="minorHAnsi"/>
          <w:lang w:eastAsia="fr-FR"/>
        </w:rPr>
      </w:pPr>
      <w:hyperlink r:id="rId60" w:history="1">
        <w:r w:rsidR="00514C9B" w:rsidRPr="00514C9B">
          <w:rPr>
            <w:rStyle w:val="Lienhypertexte"/>
            <w:rFonts w:cstheme="minorHAnsi"/>
            <w:lang w:eastAsia="fr-FR"/>
          </w:rPr>
          <w:t>https://morvaridk.com/</w:t>
        </w:r>
      </w:hyperlink>
    </w:p>
    <w:p w:rsidR="00AE0343" w:rsidRPr="00514C9B" w:rsidRDefault="00514C9B" w:rsidP="00157403">
      <w:pPr>
        <w:spacing w:after="0" w:line="240" w:lineRule="auto"/>
        <w:ind w:left="708"/>
        <w:jc w:val="both"/>
        <w:rPr>
          <w:rFonts w:cstheme="minorHAnsi"/>
          <w:i/>
          <w:lang w:eastAsia="fr-FR"/>
        </w:rPr>
      </w:pPr>
      <w:r w:rsidRPr="00514C9B">
        <w:rPr>
          <w:rFonts w:cstheme="minorHAnsi"/>
          <w:lang w:eastAsia="fr-FR"/>
        </w:rPr>
        <w:t xml:space="preserve">Série </w:t>
      </w:r>
      <w:r w:rsidRPr="00514C9B">
        <w:rPr>
          <w:rFonts w:cstheme="minorHAnsi"/>
          <w:i/>
          <w:lang w:eastAsia="fr-FR"/>
        </w:rPr>
        <w:t xml:space="preserve">This </w:t>
      </w:r>
      <w:proofErr w:type="spellStart"/>
      <w:r w:rsidRPr="00514C9B">
        <w:rPr>
          <w:rFonts w:cstheme="minorHAnsi"/>
          <w:i/>
          <w:lang w:eastAsia="fr-FR"/>
        </w:rPr>
        <w:t>too</w:t>
      </w:r>
      <w:proofErr w:type="spellEnd"/>
      <w:r w:rsidRPr="00514C9B">
        <w:rPr>
          <w:rFonts w:cstheme="minorHAnsi"/>
          <w:i/>
          <w:lang w:eastAsia="fr-FR"/>
        </w:rPr>
        <w:t xml:space="preserve"> </w:t>
      </w:r>
      <w:proofErr w:type="spellStart"/>
      <w:r w:rsidRPr="00514C9B">
        <w:rPr>
          <w:rFonts w:cstheme="minorHAnsi"/>
          <w:i/>
          <w:lang w:eastAsia="fr-FR"/>
        </w:rPr>
        <w:t>shall</w:t>
      </w:r>
      <w:proofErr w:type="spellEnd"/>
      <w:r w:rsidRPr="00514C9B">
        <w:rPr>
          <w:rFonts w:cstheme="minorHAnsi"/>
          <w:i/>
          <w:lang w:eastAsia="fr-FR"/>
        </w:rPr>
        <w:t xml:space="preserve"> </w:t>
      </w:r>
      <w:proofErr w:type="spellStart"/>
      <w:r w:rsidRPr="00514C9B">
        <w:rPr>
          <w:rFonts w:cstheme="minorHAnsi"/>
          <w:i/>
          <w:lang w:eastAsia="fr-FR"/>
        </w:rPr>
        <w:t>pass</w:t>
      </w:r>
      <w:proofErr w:type="spellEnd"/>
      <w:r>
        <w:rPr>
          <w:rFonts w:cstheme="minorHAnsi"/>
          <w:i/>
          <w:lang w:eastAsia="fr-FR"/>
        </w:rPr>
        <w:t xml:space="preserve"> : </w:t>
      </w:r>
      <w:hyperlink r:id="rId61" w:history="1">
        <w:r w:rsidRPr="00514C9B">
          <w:rPr>
            <w:rStyle w:val="Lienhypertexte"/>
            <w:rFonts w:cstheme="minorHAnsi"/>
            <w:lang w:eastAsia="fr-FR"/>
          </w:rPr>
          <w:t>https://morvaridk.com/artworks/this-too-shall-pass/</w:t>
        </w:r>
      </w:hyperlink>
    </w:p>
    <w:p w:rsidR="00AE0343" w:rsidRPr="00514C9B" w:rsidRDefault="00AE0343" w:rsidP="00157403">
      <w:pPr>
        <w:pStyle w:val="Paragraphedeliste"/>
        <w:spacing w:after="0" w:line="240" w:lineRule="auto"/>
        <w:ind w:left="1428"/>
        <w:rPr>
          <w:rFonts w:cstheme="minorHAnsi"/>
        </w:rPr>
      </w:pPr>
    </w:p>
    <w:p w:rsidR="00461215" w:rsidRPr="00514C9B" w:rsidRDefault="00461215" w:rsidP="00157403">
      <w:pPr>
        <w:spacing w:after="0" w:line="240" w:lineRule="auto"/>
        <w:ind w:left="708"/>
        <w:rPr>
          <w:rFonts w:cstheme="minorHAnsi"/>
        </w:rPr>
      </w:pPr>
    </w:p>
    <w:p w:rsidR="003A553D" w:rsidRDefault="00461215" w:rsidP="00157403">
      <w:pPr>
        <w:spacing w:after="0" w:line="240" w:lineRule="auto"/>
      </w:pPr>
      <w:r>
        <w:t xml:space="preserve">- </w:t>
      </w:r>
      <w:r w:rsidR="00BE0D13" w:rsidRPr="003A553D">
        <w:rPr>
          <w:b/>
        </w:rPr>
        <w:t>à la sculpture</w:t>
      </w:r>
      <w:r w:rsidR="00BE0D13">
        <w:t xml:space="preserve"> (photographies tridimensionnelles d’Anne</w:t>
      </w:r>
      <w:r w:rsidR="003A553D">
        <w:t>-</w:t>
      </w:r>
      <w:r w:rsidR="00BE0D13">
        <w:t xml:space="preserve">Camille </w:t>
      </w:r>
      <w:proofErr w:type="spellStart"/>
      <w:r w:rsidR="00BE0D13">
        <w:t>Allueva</w:t>
      </w:r>
      <w:proofErr w:type="spellEnd"/>
      <w:r w:rsidR="00BE0D13">
        <w:t xml:space="preserve"> ou Noémie </w:t>
      </w:r>
      <w:proofErr w:type="spellStart"/>
      <w:r w:rsidR="00BE0D13">
        <w:t>Goudal</w:t>
      </w:r>
      <w:proofErr w:type="spellEnd"/>
      <w:r w:rsidR="00BE0D13">
        <w:t xml:space="preserve">) </w:t>
      </w:r>
    </w:p>
    <w:p w:rsidR="003A553D" w:rsidRDefault="003A553D" w:rsidP="00157403">
      <w:pPr>
        <w:spacing w:after="0" w:line="240" w:lineRule="auto"/>
      </w:pPr>
    </w:p>
    <w:p w:rsidR="003A553D" w:rsidRDefault="003A553D" w:rsidP="00157403">
      <w:pPr>
        <w:spacing w:after="0" w:line="240" w:lineRule="auto"/>
      </w:pPr>
      <w:r>
        <w:t xml:space="preserve">- </w:t>
      </w:r>
      <w:r w:rsidR="00BE0D13" w:rsidRPr="003A553D">
        <w:rPr>
          <w:b/>
        </w:rPr>
        <w:t>aux arts décoratifs</w:t>
      </w:r>
    </w:p>
    <w:p w:rsidR="00461215" w:rsidRDefault="003A553D" w:rsidP="00157403">
      <w:pPr>
        <w:pStyle w:val="Paragraphedeliste"/>
        <w:numPr>
          <w:ilvl w:val="0"/>
          <w:numId w:val="2"/>
        </w:numPr>
        <w:spacing w:after="0" w:line="240" w:lineRule="auto"/>
      </w:pPr>
      <w:r>
        <w:t>T</w:t>
      </w:r>
      <w:r w:rsidR="00BE0D13">
        <w:t xml:space="preserve">irages tissés et brodés de </w:t>
      </w:r>
      <w:proofErr w:type="spellStart"/>
      <w:r w:rsidR="00BE0D13">
        <w:t>Carolle</w:t>
      </w:r>
      <w:proofErr w:type="spellEnd"/>
      <w:r w:rsidR="00BE0D13">
        <w:t xml:space="preserve"> </w:t>
      </w:r>
      <w:proofErr w:type="spellStart"/>
      <w:r w:rsidR="00BE0D13">
        <w:t>Bénitah</w:t>
      </w:r>
      <w:proofErr w:type="spellEnd"/>
      <w:r w:rsidR="00BE0D13">
        <w:t xml:space="preserve"> </w:t>
      </w:r>
    </w:p>
    <w:p w:rsidR="00364406" w:rsidRDefault="00133B7E" w:rsidP="00157403">
      <w:pPr>
        <w:shd w:val="clear" w:color="auto" w:fill="FFFFFF"/>
        <w:spacing w:after="0" w:line="240" w:lineRule="auto"/>
        <w:ind w:left="360"/>
      </w:pPr>
      <w:hyperlink r:id="rId62" w:history="1">
        <w:r w:rsidR="00364406" w:rsidRPr="00C96CB9">
          <w:rPr>
            <w:rStyle w:val="Lienhypertexte"/>
          </w:rPr>
          <w:t>https://www.carolle-benitah.com/copie-de-07-installations-photo-sou</w:t>
        </w:r>
      </w:hyperlink>
    </w:p>
    <w:p w:rsidR="003A553D" w:rsidRDefault="001E2D70" w:rsidP="00157403">
      <w:pPr>
        <w:shd w:val="clear" w:color="auto" w:fill="FFFFFF"/>
        <w:spacing w:after="0" w:line="240" w:lineRule="auto"/>
        <w:ind w:left="360"/>
      </w:pPr>
      <w:r>
        <w:t>(</w:t>
      </w:r>
      <w:r w:rsidR="003A553D">
        <w:t xml:space="preserve">Une similitude avec cette photo </w:t>
      </w:r>
      <w:r w:rsidR="003A553D" w:rsidRPr="001A1470">
        <w:rPr>
          <w:i/>
        </w:rPr>
        <w:t xml:space="preserve">Gloria </w:t>
      </w:r>
      <w:proofErr w:type="spellStart"/>
      <w:r w:rsidR="003A553D" w:rsidRPr="001A1470">
        <w:rPr>
          <w:i/>
        </w:rPr>
        <w:t>Swanson</w:t>
      </w:r>
      <w:proofErr w:type="spellEnd"/>
      <w:r w:rsidR="003A553D">
        <w:t xml:space="preserve"> (fa</w:t>
      </w:r>
      <w:r w:rsidR="00C14DCB">
        <w:t xml:space="preserve">scinante derrière son grillage </w:t>
      </w:r>
      <w:r w:rsidR="003A553D">
        <w:t>de dentelle) d’Edward Steichen (</w:t>
      </w:r>
      <w:r w:rsidR="00C14DCB">
        <w:t xml:space="preserve">portrait pour </w:t>
      </w:r>
      <w:proofErr w:type="spellStart"/>
      <w:r w:rsidR="00C14DCB">
        <w:t>Vanity</w:t>
      </w:r>
      <w:proofErr w:type="spellEnd"/>
      <w:r w:rsidR="00C14DCB">
        <w:t xml:space="preserve"> </w:t>
      </w:r>
      <w:proofErr w:type="spellStart"/>
      <w:r w:rsidR="00C14DCB">
        <w:t>Fair</w:t>
      </w:r>
      <w:proofErr w:type="spellEnd"/>
      <w:r w:rsidR="00C14DCB">
        <w:t xml:space="preserve">, </w:t>
      </w:r>
      <w:r w:rsidR="003A553D">
        <w:t xml:space="preserve">1924) parue dans la revue </w:t>
      </w:r>
      <w:r w:rsidR="003A553D" w:rsidRPr="001E2D70">
        <w:rPr>
          <w:rFonts w:eastAsia="Times New Roman" w:cstheme="minorHAnsi"/>
          <w:lang w:eastAsia="fr-FR"/>
        </w:rPr>
        <w:t>Arts et métiers graphiques du 15 mars 1930</w:t>
      </w:r>
      <w:r>
        <w:rPr>
          <w:rFonts w:eastAsia="Times New Roman" w:cstheme="minorHAnsi"/>
          <w:lang w:eastAsia="fr-FR"/>
        </w:rPr>
        <w:t>. D</w:t>
      </w:r>
      <w:r w:rsidR="003A553D" w:rsidRPr="001E2D70">
        <w:rPr>
          <w:rFonts w:eastAsia="Times New Roman" w:cstheme="minorHAnsi"/>
          <w:lang w:eastAsia="fr-FR"/>
        </w:rPr>
        <w:t>irecteur de publication</w:t>
      </w:r>
      <w:r>
        <w:rPr>
          <w:rFonts w:eastAsia="Times New Roman" w:cstheme="minorHAnsi"/>
          <w:lang w:eastAsia="fr-FR"/>
        </w:rPr>
        <w:t xml:space="preserve"> : Charles </w:t>
      </w:r>
      <w:proofErr w:type="spellStart"/>
      <w:r>
        <w:rPr>
          <w:rFonts w:eastAsia="Times New Roman" w:cstheme="minorHAnsi"/>
          <w:lang w:eastAsia="fr-FR"/>
        </w:rPr>
        <w:t>Peignot</w:t>
      </w:r>
      <w:proofErr w:type="spellEnd"/>
      <w:r>
        <w:rPr>
          <w:rFonts w:eastAsia="Times New Roman" w:cstheme="minorHAnsi"/>
          <w:lang w:eastAsia="fr-FR"/>
        </w:rPr>
        <w:t xml:space="preserve">) </w:t>
      </w:r>
      <w:hyperlink r:id="rId63" w:history="1">
        <w:r w:rsidR="003A553D" w:rsidRPr="00C96CB9">
          <w:rPr>
            <w:rStyle w:val="Lienhypertexte"/>
          </w:rPr>
          <w:t>https://gallica.bnf.fr/ark:/12148/bpt6k96918247/f103.item</w:t>
        </w:r>
      </w:hyperlink>
      <w:r w:rsidR="003A553D">
        <w:t xml:space="preserve"> </w:t>
      </w:r>
    </w:p>
    <w:p w:rsidR="00461215" w:rsidRPr="008C638C" w:rsidRDefault="008C638C" w:rsidP="00157403">
      <w:pPr>
        <w:pStyle w:val="Paragraphedeliste"/>
        <w:numPr>
          <w:ilvl w:val="0"/>
          <w:numId w:val="2"/>
        </w:numPr>
        <w:spacing w:after="0" w:line="240" w:lineRule="auto"/>
      </w:pPr>
      <w:r>
        <w:t xml:space="preserve">Sissi </w:t>
      </w:r>
      <w:proofErr w:type="spellStart"/>
      <w:r>
        <w:t>Farassat</w:t>
      </w:r>
      <w:proofErr w:type="spellEnd"/>
      <w:r>
        <w:t xml:space="preserve"> </w:t>
      </w:r>
      <w:r w:rsidRPr="0086533C">
        <w:rPr>
          <w:rFonts w:eastAsia="Times New Roman" w:cstheme="minorHAnsi"/>
          <w:lang w:eastAsia="fr-FR"/>
        </w:rPr>
        <w:t>applique ainsi des rehauts à ses photographies avec des fils entrecroisés ou des tapis de paillettes, qui apportent des qualités physiques et texturales à l’image.</w:t>
      </w:r>
    </w:p>
    <w:p w:rsidR="008C638C" w:rsidRPr="008C638C" w:rsidRDefault="008C638C" w:rsidP="00157403">
      <w:pPr>
        <w:pStyle w:val="Paragraphedeliste"/>
        <w:spacing w:after="0" w:line="240" w:lineRule="auto"/>
      </w:pPr>
    </w:p>
    <w:p w:rsidR="008C638C" w:rsidRDefault="00BE0D13" w:rsidP="00157403">
      <w:pPr>
        <w:spacing w:after="0" w:line="240" w:lineRule="auto"/>
      </w:pPr>
      <w:r>
        <w:t xml:space="preserve">D’autres </w:t>
      </w:r>
      <w:r w:rsidR="008C638C">
        <w:t xml:space="preserve">photographes </w:t>
      </w:r>
      <w:r>
        <w:t>transforment de façon illusionniste la matière photographique en ne convoquant que les ressources propres à leur médium</w:t>
      </w:r>
      <w:r w:rsidR="008C638C">
        <w:t>. S’éloignant de la figuration, la retrouvant parfois, ces photographies libérées des codes qui définissent habituellement le médium offrent de nouvelles matières à penser.</w:t>
      </w:r>
    </w:p>
    <w:p w:rsidR="008C638C" w:rsidRDefault="008C638C" w:rsidP="00157403">
      <w:pPr>
        <w:spacing w:after="0" w:line="240" w:lineRule="auto"/>
      </w:pPr>
    </w:p>
    <w:p w:rsidR="008C638C" w:rsidRPr="008C638C" w:rsidRDefault="00BE0D13" w:rsidP="00157403">
      <w:pPr>
        <w:pStyle w:val="Paragraphedeliste"/>
        <w:numPr>
          <w:ilvl w:val="0"/>
          <w:numId w:val="3"/>
        </w:numPr>
        <w:spacing w:after="0" w:line="240" w:lineRule="auto"/>
        <w:rPr>
          <w:rFonts w:cstheme="minorHAnsi"/>
        </w:rPr>
      </w:pPr>
      <w:r>
        <w:t xml:space="preserve">Laure Tiberghien </w:t>
      </w:r>
      <w:r w:rsidR="008C638C">
        <w:t>dont les photographies</w:t>
      </w:r>
      <w:r>
        <w:t xml:space="preserve"> rappellent les toiles des maîtres de l’expressionnisme abstrait américain </w:t>
      </w:r>
    </w:p>
    <w:p w:rsidR="008C638C" w:rsidRDefault="00133B7E" w:rsidP="00157403">
      <w:pPr>
        <w:pStyle w:val="Paragraphedeliste"/>
        <w:spacing w:after="0" w:line="240" w:lineRule="auto"/>
      </w:pPr>
      <w:hyperlink r:id="rId64" w:history="1">
        <w:r w:rsidR="008C638C" w:rsidRPr="00C96CB9">
          <w:rPr>
            <w:rStyle w:val="Lienhypertexte"/>
          </w:rPr>
          <w:t>https://lauretiberghien.com/</w:t>
        </w:r>
      </w:hyperlink>
    </w:p>
    <w:p w:rsidR="008C638C" w:rsidRPr="008C638C" w:rsidRDefault="008C638C" w:rsidP="00157403">
      <w:pPr>
        <w:pStyle w:val="Paragraphedeliste"/>
        <w:spacing w:after="0" w:line="240" w:lineRule="auto"/>
        <w:rPr>
          <w:rFonts w:cstheme="minorHAnsi"/>
        </w:rPr>
      </w:pPr>
    </w:p>
    <w:p w:rsidR="008C638C" w:rsidRPr="008C638C" w:rsidRDefault="00BE0D13" w:rsidP="00157403">
      <w:pPr>
        <w:pStyle w:val="Paragraphedeliste"/>
        <w:numPr>
          <w:ilvl w:val="0"/>
          <w:numId w:val="3"/>
        </w:numPr>
        <w:spacing w:after="0" w:line="240" w:lineRule="auto"/>
        <w:rPr>
          <w:rFonts w:cstheme="minorHAnsi"/>
        </w:rPr>
      </w:pPr>
      <w:r>
        <w:t xml:space="preserve">Jean-Luc Tartarin </w:t>
      </w:r>
      <w:r w:rsidR="008C638C">
        <w:t>dont les œuvres photographiques se réfèrent aux</w:t>
      </w:r>
      <w:r>
        <w:t xml:space="preserve"> tableaux de Gerhard Richter ou </w:t>
      </w:r>
      <w:proofErr w:type="spellStart"/>
      <w:r>
        <w:t>Sigmar</w:t>
      </w:r>
      <w:proofErr w:type="spellEnd"/>
      <w:r>
        <w:t xml:space="preserve"> </w:t>
      </w:r>
      <w:proofErr w:type="spellStart"/>
      <w:r>
        <w:t>Polke</w:t>
      </w:r>
      <w:proofErr w:type="spellEnd"/>
      <w:r>
        <w:t xml:space="preserve">. </w:t>
      </w:r>
    </w:p>
    <w:p w:rsidR="008C638C" w:rsidRDefault="008C638C" w:rsidP="00157403">
      <w:pPr>
        <w:pStyle w:val="Paragraphedeliste"/>
        <w:spacing w:after="0" w:line="240" w:lineRule="auto"/>
        <w:rPr>
          <w:rFonts w:cstheme="minorHAnsi"/>
        </w:rPr>
      </w:pPr>
      <w:r>
        <w:rPr>
          <w:noProof/>
          <w:lang w:eastAsia="fr-FR"/>
        </w:rPr>
        <w:lastRenderedPageBreak/>
        <w:drawing>
          <wp:inline distT="0" distB="0" distL="0" distR="0" wp14:anchorId="13849AFA" wp14:editId="613A37A5">
            <wp:extent cx="1676663" cy="225632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678743" cy="2259126"/>
                    </a:xfrm>
                    <a:prstGeom prst="rect">
                      <a:avLst/>
                    </a:prstGeom>
                  </pic:spPr>
                </pic:pic>
              </a:graphicData>
            </a:graphic>
          </wp:inline>
        </w:drawing>
      </w:r>
    </w:p>
    <w:p w:rsidR="008C638C" w:rsidRDefault="008C638C" w:rsidP="00157403">
      <w:pPr>
        <w:pStyle w:val="NormalWeb"/>
        <w:spacing w:beforeAutospacing="0" w:after="0" w:afterAutospacing="0"/>
        <w:ind w:left="708"/>
        <w:jc w:val="both"/>
        <w:rPr>
          <w:rFonts w:asciiTheme="minorHAnsi" w:hAnsiTheme="minorHAnsi" w:cstheme="minorHAnsi"/>
          <w:bCs/>
          <w:sz w:val="22"/>
          <w:szCs w:val="22"/>
        </w:rPr>
      </w:pPr>
      <w:r w:rsidRPr="008C638C">
        <w:rPr>
          <w:rFonts w:asciiTheme="minorHAnsi" w:hAnsiTheme="minorHAnsi" w:cstheme="minorHAnsi"/>
          <w:sz w:val="22"/>
          <w:szCs w:val="22"/>
        </w:rPr>
        <w:t xml:space="preserve">Travaillant « avec les restes dans un paysage fortement malmené » selon ses termes, </w:t>
      </w:r>
      <w:r w:rsidRPr="008C638C">
        <w:rPr>
          <w:rFonts w:asciiTheme="minorHAnsi" w:hAnsiTheme="minorHAnsi" w:cstheme="minorHAnsi"/>
          <w:bCs/>
          <w:sz w:val="22"/>
          <w:szCs w:val="22"/>
        </w:rPr>
        <w:t xml:space="preserve">Jean-Luc </w:t>
      </w:r>
      <w:r w:rsidRPr="008C638C">
        <w:rPr>
          <w:rFonts w:asciiTheme="minorHAnsi" w:hAnsiTheme="minorHAnsi" w:cstheme="minorHAnsi"/>
          <w:sz w:val="22"/>
          <w:szCs w:val="22"/>
        </w:rPr>
        <w:t>Tartarin part de photographies le plus souvent anonymes du XIX</w:t>
      </w:r>
      <w:r w:rsidRPr="008C638C">
        <w:rPr>
          <w:rFonts w:asciiTheme="minorHAnsi" w:hAnsiTheme="minorHAnsi" w:cstheme="minorHAnsi"/>
          <w:sz w:val="22"/>
          <w:szCs w:val="22"/>
          <w:vertAlign w:val="superscript"/>
        </w:rPr>
        <w:t>e</w:t>
      </w:r>
      <w:r w:rsidRPr="008C638C">
        <w:rPr>
          <w:rFonts w:asciiTheme="minorHAnsi" w:hAnsiTheme="minorHAnsi" w:cstheme="minorHAnsi"/>
          <w:sz w:val="22"/>
          <w:szCs w:val="22"/>
        </w:rPr>
        <w:t xml:space="preserve"> siècle, matrices d’un travail de manipulation numérique d’atomisation formelle, de superposition abstraite, de stratification temporelle, qui mime les aléas du geste du peintre ou du sculpteur de bas-relief. L’ambiguïté</w:t>
      </w:r>
      <w:r w:rsidRPr="008C638C">
        <w:rPr>
          <w:rStyle w:val="Marquedecommentaire"/>
          <w:rFonts w:asciiTheme="minorHAnsi" w:eastAsia="Calibri" w:hAnsiTheme="minorHAnsi" w:cstheme="minorHAnsi"/>
          <w:sz w:val="22"/>
          <w:szCs w:val="22"/>
          <w:lang w:eastAsia="en-US"/>
        </w:rPr>
        <w:t xml:space="preserve"> d</w:t>
      </w:r>
      <w:r w:rsidRPr="008C638C">
        <w:rPr>
          <w:rFonts w:asciiTheme="minorHAnsi" w:hAnsiTheme="minorHAnsi" w:cstheme="minorHAnsi"/>
          <w:sz w:val="22"/>
          <w:szCs w:val="22"/>
        </w:rPr>
        <w:t>e la matière visuelle désincarne la matière et la rend à la forme pure dans sa puissance suggestive.</w:t>
      </w:r>
      <w:r w:rsidRPr="008C638C">
        <w:rPr>
          <w:rFonts w:asciiTheme="minorHAnsi" w:hAnsiTheme="minorHAnsi" w:cstheme="minorHAnsi"/>
          <w:bCs/>
          <w:sz w:val="22"/>
          <w:szCs w:val="22"/>
        </w:rPr>
        <w:t xml:space="preserve"> </w:t>
      </w:r>
    </w:p>
    <w:p w:rsidR="008C638C" w:rsidRDefault="00133B7E" w:rsidP="00157403">
      <w:pPr>
        <w:spacing w:line="240" w:lineRule="auto"/>
        <w:ind w:firstLine="708"/>
      </w:pPr>
      <w:hyperlink r:id="rId66" w:history="1">
        <w:r w:rsidR="00005F8B" w:rsidRPr="00C96CB9">
          <w:rPr>
            <w:rStyle w:val="Lienhypertexte"/>
          </w:rPr>
          <w:t>https://www.ladiagonaledelart.com/photo/comme-un-arbre-jean-luc-tartarin/</w:t>
        </w:r>
      </w:hyperlink>
    </w:p>
    <w:p w:rsidR="00005F8B" w:rsidRPr="00005F8B" w:rsidRDefault="00005F8B" w:rsidP="00157403">
      <w:pPr>
        <w:spacing w:after="0" w:line="240" w:lineRule="auto"/>
        <w:rPr>
          <w:b/>
        </w:rPr>
      </w:pPr>
      <w:r w:rsidRPr="00005F8B">
        <w:rPr>
          <w:b/>
        </w:rPr>
        <w:t xml:space="preserve">Exploration de l’espace </w:t>
      </w:r>
      <w:proofErr w:type="spellStart"/>
      <w:r w:rsidRPr="00005F8B">
        <w:rPr>
          <w:b/>
        </w:rPr>
        <w:t>Big</w:t>
      </w:r>
      <w:proofErr w:type="spellEnd"/>
      <w:r w:rsidRPr="00005F8B">
        <w:rPr>
          <w:b/>
        </w:rPr>
        <w:t xml:space="preserve"> Data</w:t>
      </w:r>
    </w:p>
    <w:p w:rsidR="00005F8B" w:rsidRDefault="00BE0D13" w:rsidP="00157403">
      <w:pPr>
        <w:spacing w:after="0" w:line="240" w:lineRule="auto"/>
      </w:pPr>
      <w:r>
        <w:t xml:space="preserve">Le médium photographique ne se réduit pas uniquement à un support, un environnement technologique, une discipline spécifique. Il s’ouvre aux algorithmes, à une pensée plus complexe, liée à d’autres domaines – anthropologie, histoire, philosophie... – et à de nouvelles matérialités : en témoigne le livre d’artiste </w:t>
      </w:r>
      <w:r w:rsidRPr="00005F8B">
        <w:rPr>
          <w:i/>
        </w:rPr>
        <w:t>Google as a medium</w:t>
      </w:r>
      <w:r w:rsidR="00005F8B">
        <w:t xml:space="preserve"> de Lionel </w:t>
      </w:r>
      <w:proofErr w:type="spellStart"/>
      <w:r w:rsidR="00005F8B">
        <w:t>Bayol</w:t>
      </w:r>
      <w:proofErr w:type="spellEnd"/>
      <w:r w:rsidR="00005F8B">
        <w:t>-Thémines.</w:t>
      </w:r>
    </w:p>
    <w:p w:rsidR="00005F8B" w:rsidRPr="00005F8B" w:rsidRDefault="00005F8B" w:rsidP="00157403">
      <w:pPr>
        <w:spacing w:after="0" w:line="240" w:lineRule="auto"/>
        <w:jc w:val="both"/>
        <w:rPr>
          <w:rFonts w:cstheme="minorHAnsi"/>
          <w:color w:val="000000"/>
          <w:shd w:val="clear" w:color="auto" w:fill="FFFFFF"/>
        </w:rPr>
      </w:pPr>
      <w:r w:rsidRPr="00005F8B">
        <w:rPr>
          <w:rFonts w:cstheme="minorHAnsi"/>
          <w:color w:val="000000"/>
          <w:shd w:val="clear" w:color="auto" w:fill="FFFFFF"/>
        </w:rPr>
        <w:t xml:space="preserve">Pour ce livre d’artiste, le photographe Lionel </w:t>
      </w:r>
      <w:proofErr w:type="spellStart"/>
      <w:r w:rsidRPr="00005F8B">
        <w:rPr>
          <w:rFonts w:cstheme="minorHAnsi"/>
          <w:color w:val="000000"/>
          <w:shd w:val="clear" w:color="auto" w:fill="FFFFFF"/>
        </w:rPr>
        <w:t>Bayol</w:t>
      </w:r>
      <w:proofErr w:type="spellEnd"/>
      <w:r w:rsidRPr="00005F8B">
        <w:rPr>
          <w:rFonts w:cstheme="minorHAnsi"/>
          <w:color w:val="000000"/>
          <w:shd w:val="clear" w:color="auto" w:fill="FFFFFF"/>
        </w:rPr>
        <w:t xml:space="preserve">-Thémines a exploré, derrière un écran, l’espace du </w:t>
      </w:r>
      <w:proofErr w:type="spellStart"/>
      <w:r w:rsidRPr="00005F8B">
        <w:rPr>
          <w:rFonts w:cstheme="minorHAnsi"/>
          <w:i/>
          <w:color w:val="000000"/>
          <w:shd w:val="clear" w:color="auto" w:fill="FFFFFF"/>
        </w:rPr>
        <w:t>Big</w:t>
      </w:r>
      <w:proofErr w:type="spellEnd"/>
      <w:r w:rsidRPr="00005F8B">
        <w:rPr>
          <w:rFonts w:cstheme="minorHAnsi"/>
          <w:i/>
          <w:color w:val="000000"/>
          <w:shd w:val="clear" w:color="auto" w:fill="FFFFFF"/>
        </w:rPr>
        <w:t xml:space="preserve"> Data</w:t>
      </w:r>
      <w:r w:rsidRPr="00005F8B">
        <w:rPr>
          <w:rFonts w:cstheme="minorHAnsi"/>
          <w:color w:val="000000"/>
          <w:shd w:val="clear" w:color="auto" w:fill="FFFFFF"/>
        </w:rPr>
        <w:t>. Les principes de la photographie (point de vue, cadrage, instant décisif…) y sont toujours convoqués, mais le photographe – en ne respectant pas le protocole d’utilisation du programme – crée une matérialité nouvelle qui rappelle la peinture alors même qu’elle est purement numérique.</w:t>
      </w:r>
    </w:p>
    <w:p w:rsidR="00005F8B" w:rsidRDefault="00133B7E" w:rsidP="00157403">
      <w:pPr>
        <w:spacing w:after="0" w:line="240" w:lineRule="auto"/>
        <w:rPr>
          <w:rFonts w:cstheme="minorHAnsi"/>
        </w:rPr>
      </w:pPr>
      <w:hyperlink r:id="rId67" w:history="1">
        <w:r w:rsidR="00005F8B" w:rsidRPr="00C96CB9">
          <w:rPr>
            <w:rStyle w:val="Lienhypertexte"/>
            <w:rFonts w:cstheme="minorHAnsi"/>
          </w:rPr>
          <w:t>http://pointcontemporain.com/lionel-bayol-themines-google-as-a-medium/</w:t>
        </w:r>
      </w:hyperlink>
    </w:p>
    <w:p w:rsidR="00005F8B" w:rsidRPr="008C638C" w:rsidRDefault="00005F8B" w:rsidP="00157403">
      <w:pPr>
        <w:spacing w:after="0" w:line="240" w:lineRule="auto"/>
        <w:rPr>
          <w:rFonts w:cstheme="minorHAnsi"/>
        </w:rPr>
      </w:pPr>
    </w:p>
    <w:p w:rsidR="0031461A" w:rsidRDefault="0031461A" w:rsidP="00157403">
      <w:pPr>
        <w:spacing w:after="0" w:line="240" w:lineRule="auto"/>
        <w:rPr>
          <w:rFonts w:cstheme="minorHAnsi"/>
          <w:b/>
          <w:color w:val="000000"/>
          <w:sz w:val="28"/>
          <w:szCs w:val="28"/>
          <w:u w:val="single"/>
        </w:rPr>
      </w:pPr>
    </w:p>
    <w:p w:rsidR="0031461A" w:rsidRPr="00352A9E" w:rsidRDefault="0031461A" w:rsidP="00157403">
      <w:pPr>
        <w:spacing w:after="0" w:line="240" w:lineRule="auto"/>
        <w:rPr>
          <w:rFonts w:cstheme="minorHAnsi"/>
          <w:b/>
          <w:color w:val="000000"/>
          <w:sz w:val="28"/>
          <w:szCs w:val="28"/>
        </w:rPr>
      </w:pPr>
      <w:r w:rsidRPr="00352A9E">
        <w:rPr>
          <w:rFonts w:cstheme="minorHAnsi"/>
          <w:b/>
          <w:color w:val="000000"/>
          <w:sz w:val="28"/>
          <w:szCs w:val="28"/>
          <w:u w:val="single"/>
        </w:rPr>
        <w:t xml:space="preserve">La partie </w:t>
      </w:r>
      <w:r>
        <w:rPr>
          <w:rFonts w:cstheme="minorHAnsi"/>
          <w:b/>
          <w:color w:val="000000"/>
          <w:sz w:val="28"/>
          <w:szCs w:val="28"/>
          <w:u w:val="single"/>
        </w:rPr>
        <w:t>4</w:t>
      </w:r>
      <w:r w:rsidRPr="00352A9E">
        <w:rPr>
          <w:rFonts w:cstheme="minorHAnsi"/>
          <w:b/>
          <w:color w:val="000000"/>
          <w:sz w:val="28"/>
          <w:szCs w:val="28"/>
          <w:u w:val="single"/>
        </w:rPr>
        <w:t xml:space="preserve"> de l’exposition : L’image </w:t>
      </w:r>
      <w:r>
        <w:rPr>
          <w:rFonts w:cstheme="minorHAnsi"/>
          <w:b/>
          <w:color w:val="000000"/>
          <w:sz w:val="28"/>
          <w:szCs w:val="28"/>
          <w:u w:val="single"/>
        </w:rPr>
        <w:t>précaire</w:t>
      </w:r>
      <w:r w:rsidRPr="00352A9E">
        <w:rPr>
          <w:rFonts w:cstheme="minorHAnsi"/>
          <w:b/>
          <w:color w:val="000000"/>
          <w:sz w:val="28"/>
          <w:szCs w:val="28"/>
          <w:u w:val="single"/>
        </w:rPr>
        <w:t xml:space="preserve"> / La matière </w:t>
      </w:r>
      <w:r>
        <w:rPr>
          <w:rFonts w:cstheme="minorHAnsi"/>
          <w:b/>
          <w:color w:val="000000"/>
          <w:sz w:val="28"/>
          <w:szCs w:val="28"/>
          <w:u w:val="single"/>
        </w:rPr>
        <w:t>fragilisée</w:t>
      </w:r>
      <w:r w:rsidRPr="00352A9E">
        <w:rPr>
          <w:rFonts w:cstheme="minorHAnsi"/>
          <w:b/>
          <w:color w:val="000000"/>
          <w:sz w:val="28"/>
          <w:szCs w:val="28"/>
        </w:rPr>
        <w:t xml:space="preserve"> </w:t>
      </w:r>
    </w:p>
    <w:p w:rsidR="0031461A" w:rsidRPr="00BC499C" w:rsidRDefault="0031461A" w:rsidP="00157403">
      <w:pPr>
        <w:spacing w:after="0" w:line="240" w:lineRule="auto"/>
        <w:rPr>
          <w:rStyle w:val="Lienhypertexte"/>
          <w:rFonts w:cstheme="minorHAnsi"/>
        </w:rPr>
      </w:pPr>
    </w:p>
    <w:p w:rsidR="00BC340F" w:rsidRPr="00BC499C" w:rsidRDefault="0031461A" w:rsidP="00157403">
      <w:pPr>
        <w:spacing w:line="240" w:lineRule="auto"/>
        <w:rPr>
          <w:rFonts w:cstheme="minorHAnsi"/>
        </w:rPr>
      </w:pPr>
      <w:r>
        <w:t>Dès la fin des années 1960, les photographes métamorphosent la matière photographique en</w:t>
      </w:r>
    </w:p>
    <w:sectPr w:rsidR="00BC340F" w:rsidRPr="00BC49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65D28"/>
    <w:multiLevelType w:val="hybridMultilevel"/>
    <w:tmpl w:val="4B741B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462FDA"/>
    <w:multiLevelType w:val="hybridMultilevel"/>
    <w:tmpl w:val="C2A27582"/>
    <w:lvl w:ilvl="0" w:tplc="794A89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C014D1"/>
    <w:multiLevelType w:val="hybridMultilevel"/>
    <w:tmpl w:val="A718C5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F90E35"/>
    <w:multiLevelType w:val="hybridMultilevel"/>
    <w:tmpl w:val="12522D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7B"/>
    <w:rsid w:val="00005F8B"/>
    <w:rsid w:val="000878A1"/>
    <w:rsid w:val="00101DED"/>
    <w:rsid w:val="00133B7E"/>
    <w:rsid w:val="00137697"/>
    <w:rsid w:val="00157403"/>
    <w:rsid w:val="00173D3C"/>
    <w:rsid w:val="001E2D70"/>
    <w:rsid w:val="00245284"/>
    <w:rsid w:val="002F1E48"/>
    <w:rsid w:val="002F2081"/>
    <w:rsid w:val="0031461A"/>
    <w:rsid w:val="00352A9E"/>
    <w:rsid w:val="00364406"/>
    <w:rsid w:val="003A553D"/>
    <w:rsid w:val="003F75D9"/>
    <w:rsid w:val="00461215"/>
    <w:rsid w:val="0046194E"/>
    <w:rsid w:val="004810D8"/>
    <w:rsid w:val="004C0F7E"/>
    <w:rsid w:val="00514C9B"/>
    <w:rsid w:val="0054490B"/>
    <w:rsid w:val="00567600"/>
    <w:rsid w:val="00617DD8"/>
    <w:rsid w:val="00642DAF"/>
    <w:rsid w:val="007129F6"/>
    <w:rsid w:val="00747DA6"/>
    <w:rsid w:val="008B0048"/>
    <w:rsid w:val="008C638C"/>
    <w:rsid w:val="008F787B"/>
    <w:rsid w:val="00904142"/>
    <w:rsid w:val="00917FE2"/>
    <w:rsid w:val="00AC5E34"/>
    <w:rsid w:val="00AD1E31"/>
    <w:rsid w:val="00AE0343"/>
    <w:rsid w:val="00B023B0"/>
    <w:rsid w:val="00B22A7D"/>
    <w:rsid w:val="00B33655"/>
    <w:rsid w:val="00B53FB6"/>
    <w:rsid w:val="00BC340F"/>
    <w:rsid w:val="00BC499C"/>
    <w:rsid w:val="00BD10E3"/>
    <w:rsid w:val="00BE0D13"/>
    <w:rsid w:val="00C14DCB"/>
    <w:rsid w:val="00C503FA"/>
    <w:rsid w:val="00CA3EEC"/>
    <w:rsid w:val="00CC4C47"/>
    <w:rsid w:val="00CF7B22"/>
    <w:rsid w:val="00DB710F"/>
    <w:rsid w:val="00E01410"/>
    <w:rsid w:val="00E47FDB"/>
    <w:rsid w:val="00EF731C"/>
    <w:rsid w:val="00F51D12"/>
    <w:rsid w:val="00FD22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CB50E-7691-4841-AF32-CA19E0D8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878A1"/>
    <w:rPr>
      <w:color w:val="0000FF" w:themeColor="hyperlink"/>
      <w:u w:val="single"/>
    </w:rPr>
  </w:style>
  <w:style w:type="paragraph" w:styleId="Textedebulles">
    <w:name w:val="Balloon Text"/>
    <w:basedOn w:val="Normal"/>
    <w:link w:val="TextedebullesCar"/>
    <w:uiPriority w:val="99"/>
    <w:semiHidden/>
    <w:unhideWhenUsed/>
    <w:rsid w:val="000878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78A1"/>
    <w:rPr>
      <w:rFonts w:ascii="Tahoma" w:hAnsi="Tahoma" w:cs="Tahoma"/>
      <w:sz w:val="16"/>
      <w:szCs w:val="16"/>
    </w:rPr>
  </w:style>
  <w:style w:type="character" w:styleId="Accentuation">
    <w:name w:val="Emphasis"/>
    <w:basedOn w:val="Policepardfaut"/>
    <w:uiPriority w:val="20"/>
    <w:qFormat/>
    <w:rsid w:val="00BC499C"/>
    <w:rPr>
      <w:i/>
      <w:iCs/>
    </w:rPr>
  </w:style>
  <w:style w:type="character" w:styleId="Lienhypertextesuivivisit">
    <w:name w:val="FollowedHyperlink"/>
    <w:basedOn w:val="Policepardfaut"/>
    <w:uiPriority w:val="99"/>
    <w:semiHidden/>
    <w:unhideWhenUsed/>
    <w:rsid w:val="00F51D12"/>
    <w:rPr>
      <w:color w:val="800080" w:themeColor="followedHyperlink"/>
      <w:u w:val="single"/>
    </w:rPr>
  </w:style>
  <w:style w:type="paragraph" w:styleId="Paragraphedeliste">
    <w:name w:val="List Paragraph"/>
    <w:basedOn w:val="Normal"/>
    <w:uiPriority w:val="34"/>
    <w:qFormat/>
    <w:rsid w:val="00F51D12"/>
    <w:pPr>
      <w:ind w:left="720"/>
      <w:contextualSpacing/>
    </w:pPr>
  </w:style>
  <w:style w:type="paragraph" w:styleId="NormalWeb">
    <w:name w:val="Normal (Web)"/>
    <w:basedOn w:val="Normal"/>
    <w:uiPriority w:val="99"/>
    <w:rsid w:val="00CF7B22"/>
    <w:pPr>
      <w:suppressAutoHyphens/>
      <w:spacing w:beforeAutospacing="1"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8C638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03134">
      <w:bodyDiv w:val="1"/>
      <w:marLeft w:val="0"/>
      <w:marRight w:val="0"/>
      <w:marTop w:val="0"/>
      <w:marBottom w:val="0"/>
      <w:divBdr>
        <w:top w:val="none" w:sz="0" w:space="0" w:color="auto"/>
        <w:left w:val="none" w:sz="0" w:space="0" w:color="auto"/>
        <w:bottom w:val="none" w:sz="0" w:space="0" w:color="auto"/>
        <w:right w:val="none" w:sz="0" w:space="0" w:color="auto"/>
      </w:divBdr>
      <w:divsChild>
        <w:div w:id="926423177">
          <w:marLeft w:val="0"/>
          <w:marRight w:val="0"/>
          <w:marTop w:val="0"/>
          <w:marBottom w:val="0"/>
          <w:divBdr>
            <w:top w:val="none" w:sz="0" w:space="0" w:color="auto"/>
            <w:left w:val="none" w:sz="0" w:space="0" w:color="auto"/>
            <w:bottom w:val="none" w:sz="0" w:space="0" w:color="auto"/>
            <w:right w:val="none" w:sz="0" w:space="0" w:color="auto"/>
          </w:divBdr>
        </w:div>
        <w:div w:id="1317102374">
          <w:marLeft w:val="0"/>
          <w:marRight w:val="0"/>
          <w:marTop w:val="0"/>
          <w:marBottom w:val="0"/>
          <w:divBdr>
            <w:top w:val="none" w:sz="0" w:space="0" w:color="auto"/>
            <w:left w:val="none" w:sz="0" w:space="0" w:color="auto"/>
            <w:bottom w:val="none" w:sz="0" w:space="0" w:color="auto"/>
            <w:right w:val="none" w:sz="0" w:space="0" w:color="auto"/>
          </w:divBdr>
        </w:div>
        <w:div w:id="1048838436">
          <w:marLeft w:val="0"/>
          <w:marRight w:val="0"/>
          <w:marTop w:val="0"/>
          <w:marBottom w:val="0"/>
          <w:divBdr>
            <w:top w:val="none" w:sz="0" w:space="0" w:color="auto"/>
            <w:left w:val="none" w:sz="0" w:space="0" w:color="auto"/>
            <w:bottom w:val="none" w:sz="0" w:space="0" w:color="auto"/>
            <w:right w:val="none" w:sz="0" w:space="0" w:color="auto"/>
          </w:divBdr>
        </w:div>
        <w:div w:id="1055662629">
          <w:marLeft w:val="0"/>
          <w:marRight w:val="0"/>
          <w:marTop w:val="0"/>
          <w:marBottom w:val="0"/>
          <w:divBdr>
            <w:top w:val="none" w:sz="0" w:space="0" w:color="auto"/>
            <w:left w:val="none" w:sz="0" w:space="0" w:color="auto"/>
            <w:bottom w:val="none" w:sz="0" w:space="0" w:color="auto"/>
            <w:right w:val="none" w:sz="0" w:space="0" w:color="auto"/>
          </w:divBdr>
        </w:div>
      </w:divsChild>
    </w:div>
    <w:div w:id="322702268">
      <w:bodyDiv w:val="1"/>
      <w:marLeft w:val="0"/>
      <w:marRight w:val="0"/>
      <w:marTop w:val="0"/>
      <w:marBottom w:val="0"/>
      <w:divBdr>
        <w:top w:val="none" w:sz="0" w:space="0" w:color="auto"/>
        <w:left w:val="none" w:sz="0" w:space="0" w:color="auto"/>
        <w:bottom w:val="none" w:sz="0" w:space="0" w:color="auto"/>
        <w:right w:val="none" w:sz="0" w:space="0" w:color="auto"/>
      </w:divBdr>
      <w:divsChild>
        <w:div w:id="111290246">
          <w:marLeft w:val="0"/>
          <w:marRight w:val="0"/>
          <w:marTop w:val="0"/>
          <w:marBottom w:val="0"/>
          <w:divBdr>
            <w:top w:val="none" w:sz="0" w:space="0" w:color="auto"/>
            <w:left w:val="none" w:sz="0" w:space="0" w:color="auto"/>
            <w:bottom w:val="none" w:sz="0" w:space="0" w:color="auto"/>
            <w:right w:val="none" w:sz="0" w:space="0" w:color="auto"/>
          </w:divBdr>
        </w:div>
        <w:div w:id="1231188767">
          <w:marLeft w:val="0"/>
          <w:marRight w:val="0"/>
          <w:marTop w:val="0"/>
          <w:marBottom w:val="0"/>
          <w:divBdr>
            <w:top w:val="none" w:sz="0" w:space="0" w:color="auto"/>
            <w:left w:val="none" w:sz="0" w:space="0" w:color="auto"/>
            <w:bottom w:val="none" w:sz="0" w:space="0" w:color="auto"/>
            <w:right w:val="none" w:sz="0" w:space="0" w:color="auto"/>
          </w:divBdr>
        </w:div>
        <w:div w:id="66265147">
          <w:marLeft w:val="0"/>
          <w:marRight w:val="0"/>
          <w:marTop w:val="0"/>
          <w:marBottom w:val="0"/>
          <w:divBdr>
            <w:top w:val="none" w:sz="0" w:space="0" w:color="auto"/>
            <w:left w:val="none" w:sz="0" w:space="0" w:color="auto"/>
            <w:bottom w:val="none" w:sz="0" w:space="0" w:color="auto"/>
            <w:right w:val="none" w:sz="0" w:space="0" w:color="auto"/>
          </w:divBdr>
        </w:div>
      </w:divsChild>
    </w:div>
    <w:div w:id="400638169">
      <w:bodyDiv w:val="1"/>
      <w:marLeft w:val="0"/>
      <w:marRight w:val="0"/>
      <w:marTop w:val="0"/>
      <w:marBottom w:val="0"/>
      <w:divBdr>
        <w:top w:val="none" w:sz="0" w:space="0" w:color="auto"/>
        <w:left w:val="none" w:sz="0" w:space="0" w:color="auto"/>
        <w:bottom w:val="none" w:sz="0" w:space="0" w:color="auto"/>
        <w:right w:val="none" w:sz="0" w:space="0" w:color="auto"/>
      </w:divBdr>
      <w:divsChild>
        <w:div w:id="239563761">
          <w:marLeft w:val="0"/>
          <w:marRight w:val="0"/>
          <w:marTop w:val="0"/>
          <w:marBottom w:val="0"/>
          <w:divBdr>
            <w:top w:val="none" w:sz="0" w:space="0" w:color="auto"/>
            <w:left w:val="none" w:sz="0" w:space="0" w:color="auto"/>
            <w:bottom w:val="none" w:sz="0" w:space="0" w:color="auto"/>
            <w:right w:val="none" w:sz="0" w:space="0" w:color="auto"/>
          </w:divBdr>
          <w:divsChild>
            <w:div w:id="1952320203">
              <w:marLeft w:val="0"/>
              <w:marRight w:val="0"/>
              <w:marTop w:val="0"/>
              <w:marBottom w:val="0"/>
              <w:divBdr>
                <w:top w:val="none" w:sz="0" w:space="0" w:color="auto"/>
                <w:left w:val="none" w:sz="0" w:space="0" w:color="auto"/>
                <w:bottom w:val="none" w:sz="0" w:space="0" w:color="auto"/>
                <w:right w:val="none" w:sz="0" w:space="0" w:color="auto"/>
              </w:divBdr>
              <w:divsChild>
                <w:div w:id="937786366">
                  <w:marLeft w:val="0"/>
                  <w:marRight w:val="0"/>
                  <w:marTop w:val="0"/>
                  <w:marBottom w:val="0"/>
                  <w:divBdr>
                    <w:top w:val="none" w:sz="0" w:space="0" w:color="auto"/>
                    <w:left w:val="none" w:sz="0" w:space="0" w:color="auto"/>
                    <w:bottom w:val="none" w:sz="0" w:space="0" w:color="auto"/>
                    <w:right w:val="none" w:sz="0" w:space="0" w:color="auto"/>
                  </w:divBdr>
                  <w:divsChild>
                    <w:div w:id="1701658736">
                      <w:marLeft w:val="0"/>
                      <w:marRight w:val="0"/>
                      <w:marTop w:val="0"/>
                      <w:marBottom w:val="0"/>
                      <w:divBdr>
                        <w:top w:val="none" w:sz="0" w:space="0" w:color="auto"/>
                        <w:left w:val="none" w:sz="0" w:space="0" w:color="auto"/>
                        <w:bottom w:val="none" w:sz="0" w:space="0" w:color="auto"/>
                        <w:right w:val="none" w:sz="0" w:space="0" w:color="auto"/>
                      </w:divBdr>
                    </w:div>
                    <w:div w:id="899561961">
                      <w:marLeft w:val="0"/>
                      <w:marRight w:val="0"/>
                      <w:marTop w:val="0"/>
                      <w:marBottom w:val="0"/>
                      <w:divBdr>
                        <w:top w:val="none" w:sz="0" w:space="0" w:color="auto"/>
                        <w:left w:val="none" w:sz="0" w:space="0" w:color="auto"/>
                        <w:bottom w:val="none" w:sz="0" w:space="0" w:color="auto"/>
                        <w:right w:val="none" w:sz="0" w:space="0" w:color="auto"/>
                      </w:divBdr>
                    </w:div>
                  </w:divsChild>
                </w:div>
                <w:div w:id="1736010865">
                  <w:marLeft w:val="0"/>
                  <w:marRight w:val="0"/>
                  <w:marTop w:val="0"/>
                  <w:marBottom w:val="0"/>
                  <w:divBdr>
                    <w:top w:val="none" w:sz="0" w:space="0" w:color="auto"/>
                    <w:left w:val="none" w:sz="0" w:space="0" w:color="auto"/>
                    <w:bottom w:val="none" w:sz="0" w:space="0" w:color="auto"/>
                    <w:right w:val="none" w:sz="0" w:space="0" w:color="auto"/>
                  </w:divBdr>
                </w:div>
                <w:div w:id="1632133779">
                  <w:marLeft w:val="0"/>
                  <w:marRight w:val="0"/>
                  <w:marTop w:val="0"/>
                  <w:marBottom w:val="0"/>
                  <w:divBdr>
                    <w:top w:val="none" w:sz="0" w:space="0" w:color="auto"/>
                    <w:left w:val="none" w:sz="0" w:space="0" w:color="auto"/>
                    <w:bottom w:val="none" w:sz="0" w:space="0" w:color="auto"/>
                    <w:right w:val="none" w:sz="0" w:space="0" w:color="auto"/>
                  </w:divBdr>
                </w:div>
                <w:div w:id="928344978">
                  <w:marLeft w:val="0"/>
                  <w:marRight w:val="0"/>
                  <w:marTop w:val="0"/>
                  <w:marBottom w:val="0"/>
                  <w:divBdr>
                    <w:top w:val="none" w:sz="0" w:space="0" w:color="auto"/>
                    <w:left w:val="none" w:sz="0" w:space="0" w:color="auto"/>
                    <w:bottom w:val="none" w:sz="0" w:space="0" w:color="auto"/>
                    <w:right w:val="none" w:sz="0" w:space="0" w:color="auto"/>
                  </w:divBdr>
                </w:div>
              </w:divsChild>
            </w:div>
            <w:div w:id="305428616">
              <w:marLeft w:val="0"/>
              <w:marRight w:val="0"/>
              <w:marTop w:val="0"/>
              <w:marBottom w:val="0"/>
              <w:divBdr>
                <w:top w:val="none" w:sz="0" w:space="0" w:color="auto"/>
                <w:left w:val="none" w:sz="0" w:space="0" w:color="auto"/>
                <w:bottom w:val="none" w:sz="0" w:space="0" w:color="auto"/>
                <w:right w:val="none" w:sz="0" w:space="0" w:color="auto"/>
              </w:divBdr>
            </w:div>
            <w:div w:id="429005920">
              <w:marLeft w:val="0"/>
              <w:marRight w:val="0"/>
              <w:marTop w:val="0"/>
              <w:marBottom w:val="0"/>
              <w:divBdr>
                <w:top w:val="none" w:sz="0" w:space="0" w:color="auto"/>
                <w:left w:val="none" w:sz="0" w:space="0" w:color="auto"/>
                <w:bottom w:val="none" w:sz="0" w:space="0" w:color="auto"/>
                <w:right w:val="none" w:sz="0" w:space="0" w:color="auto"/>
              </w:divBdr>
            </w:div>
            <w:div w:id="238485669">
              <w:marLeft w:val="0"/>
              <w:marRight w:val="0"/>
              <w:marTop w:val="0"/>
              <w:marBottom w:val="0"/>
              <w:divBdr>
                <w:top w:val="none" w:sz="0" w:space="0" w:color="auto"/>
                <w:left w:val="none" w:sz="0" w:space="0" w:color="auto"/>
                <w:bottom w:val="none" w:sz="0" w:space="0" w:color="auto"/>
                <w:right w:val="none" w:sz="0" w:space="0" w:color="auto"/>
              </w:divBdr>
            </w:div>
            <w:div w:id="1067613684">
              <w:marLeft w:val="0"/>
              <w:marRight w:val="0"/>
              <w:marTop w:val="0"/>
              <w:marBottom w:val="0"/>
              <w:divBdr>
                <w:top w:val="none" w:sz="0" w:space="0" w:color="auto"/>
                <w:left w:val="none" w:sz="0" w:space="0" w:color="auto"/>
                <w:bottom w:val="none" w:sz="0" w:space="0" w:color="auto"/>
                <w:right w:val="none" w:sz="0" w:space="0" w:color="auto"/>
              </w:divBdr>
              <w:divsChild>
                <w:div w:id="1204639204">
                  <w:marLeft w:val="0"/>
                  <w:marRight w:val="0"/>
                  <w:marTop w:val="0"/>
                  <w:marBottom w:val="0"/>
                  <w:divBdr>
                    <w:top w:val="none" w:sz="0" w:space="0" w:color="auto"/>
                    <w:left w:val="none" w:sz="0" w:space="0" w:color="auto"/>
                    <w:bottom w:val="none" w:sz="0" w:space="0" w:color="auto"/>
                    <w:right w:val="none" w:sz="0" w:space="0" w:color="auto"/>
                  </w:divBdr>
                </w:div>
                <w:div w:id="770048516">
                  <w:marLeft w:val="0"/>
                  <w:marRight w:val="0"/>
                  <w:marTop w:val="0"/>
                  <w:marBottom w:val="0"/>
                  <w:divBdr>
                    <w:top w:val="none" w:sz="0" w:space="0" w:color="auto"/>
                    <w:left w:val="none" w:sz="0" w:space="0" w:color="auto"/>
                    <w:bottom w:val="none" w:sz="0" w:space="0" w:color="auto"/>
                    <w:right w:val="none" w:sz="0" w:space="0" w:color="auto"/>
                  </w:divBdr>
                </w:div>
                <w:div w:id="1848131153">
                  <w:marLeft w:val="0"/>
                  <w:marRight w:val="0"/>
                  <w:marTop w:val="0"/>
                  <w:marBottom w:val="0"/>
                  <w:divBdr>
                    <w:top w:val="none" w:sz="0" w:space="0" w:color="auto"/>
                    <w:left w:val="none" w:sz="0" w:space="0" w:color="auto"/>
                    <w:bottom w:val="none" w:sz="0" w:space="0" w:color="auto"/>
                    <w:right w:val="none" w:sz="0" w:space="0" w:color="auto"/>
                  </w:divBdr>
                </w:div>
              </w:divsChild>
            </w:div>
            <w:div w:id="688407227">
              <w:marLeft w:val="0"/>
              <w:marRight w:val="0"/>
              <w:marTop w:val="0"/>
              <w:marBottom w:val="0"/>
              <w:divBdr>
                <w:top w:val="none" w:sz="0" w:space="0" w:color="auto"/>
                <w:left w:val="none" w:sz="0" w:space="0" w:color="auto"/>
                <w:bottom w:val="none" w:sz="0" w:space="0" w:color="auto"/>
                <w:right w:val="none" w:sz="0" w:space="0" w:color="auto"/>
              </w:divBdr>
            </w:div>
            <w:div w:id="224872809">
              <w:marLeft w:val="0"/>
              <w:marRight w:val="0"/>
              <w:marTop w:val="0"/>
              <w:marBottom w:val="0"/>
              <w:divBdr>
                <w:top w:val="none" w:sz="0" w:space="0" w:color="auto"/>
                <w:left w:val="none" w:sz="0" w:space="0" w:color="auto"/>
                <w:bottom w:val="none" w:sz="0" w:space="0" w:color="auto"/>
                <w:right w:val="none" w:sz="0" w:space="0" w:color="auto"/>
              </w:divBdr>
            </w:div>
            <w:div w:id="1389915031">
              <w:marLeft w:val="0"/>
              <w:marRight w:val="0"/>
              <w:marTop w:val="0"/>
              <w:marBottom w:val="0"/>
              <w:divBdr>
                <w:top w:val="none" w:sz="0" w:space="0" w:color="auto"/>
                <w:left w:val="none" w:sz="0" w:space="0" w:color="auto"/>
                <w:bottom w:val="none" w:sz="0" w:space="0" w:color="auto"/>
                <w:right w:val="none" w:sz="0" w:space="0" w:color="auto"/>
              </w:divBdr>
            </w:div>
            <w:div w:id="913321083">
              <w:marLeft w:val="0"/>
              <w:marRight w:val="0"/>
              <w:marTop w:val="0"/>
              <w:marBottom w:val="0"/>
              <w:divBdr>
                <w:top w:val="none" w:sz="0" w:space="0" w:color="auto"/>
                <w:left w:val="none" w:sz="0" w:space="0" w:color="auto"/>
                <w:bottom w:val="none" w:sz="0" w:space="0" w:color="auto"/>
                <w:right w:val="none" w:sz="0" w:space="0" w:color="auto"/>
              </w:divBdr>
            </w:div>
            <w:div w:id="1921791245">
              <w:marLeft w:val="0"/>
              <w:marRight w:val="0"/>
              <w:marTop w:val="0"/>
              <w:marBottom w:val="0"/>
              <w:divBdr>
                <w:top w:val="none" w:sz="0" w:space="0" w:color="auto"/>
                <w:left w:val="none" w:sz="0" w:space="0" w:color="auto"/>
                <w:bottom w:val="none" w:sz="0" w:space="0" w:color="auto"/>
                <w:right w:val="none" w:sz="0" w:space="0" w:color="auto"/>
              </w:divBdr>
            </w:div>
            <w:div w:id="1119494969">
              <w:marLeft w:val="0"/>
              <w:marRight w:val="0"/>
              <w:marTop w:val="0"/>
              <w:marBottom w:val="0"/>
              <w:divBdr>
                <w:top w:val="none" w:sz="0" w:space="0" w:color="auto"/>
                <w:left w:val="none" w:sz="0" w:space="0" w:color="auto"/>
                <w:bottom w:val="none" w:sz="0" w:space="0" w:color="auto"/>
                <w:right w:val="none" w:sz="0" w:space="0" w:color="auto"/>
              </w:divBdr>
            </w:div>
            <w:div w:id="1225292124">
              <w:marLeft w:val="0"/>
              <w:marRight w:val="0"/>
              <w:marTop w:val="0"/>
              <w:marBottom w:val="0"/>
              <w:divBdr>
                <w:top w:val="none" w:sz="0" w:space="0" w:color="auto"/>
                <w:left w:val="none" w:sz="0" w:space="0" w:color="auto"/>
                <w:bottom w:val="none" w:sz="0" w:space="0" w:color="auto"/>
                <w:right w:val="none" w:sz="0" w:space="0" w:color="auto"/>
              </w:divBdr>
            </w:div>
            <w:div w:id="2087604050">
              <w:marLeft w:val="0"/>
              <w:marRight w:val="0"/>
              <w:marTop w:val="0"/>
              <w:marBottom w:val="0"/>
              <w:divBdr>
                <w:top w:val="none" w:sz="0" w:space="0" w:color="auto"/>
                <w:left w:val="none" w:sz="0" w:space="0" w:color="auto"/>
                <w:bottom w:val="none" w:sz="0" w:space="0" w:color="auto"/>
                <w:right w:val="none" w:sz="0" w:space="0" w:color="auto"/>
              </w:divBdr>
            </w:div>
            <w:div w:id="32732800">
              <w:marLeft w:val="0"/>
              <w:marRight w:val="0"/>
              <w:marTop w:val="0"/>
              <w:marBottom w:val="0"/>
              <w:divBdr>
                <w:top w:val="none" w:sz="0" w:space="0" w:color="auto"/>
                <w:left w:val="none" w:sz="0" w:space="0" w:color="auto"/>
                <w:bottom w:val="none" w:sz="0" w:space="0" w:color="auto"/>
                <w:right w:val="none" w:sz="0" w:space="0" w:color="auto"/>
              </w:divBdr>
              <w:divsChild>
                <w:div w:id="520700869">
                  <w:marLeft w:val="0"/>
                  <w:marRight w:val="0"/>
                  <w:marTop w:val="0"/>
                  <w:marBottom w:val="0"/>
                  <w:divBdr>
                    <w:top w:val="none" w:sz="0" w:space="0" w:color="auto"/>
                    <w:left w:val="none" w:sz="0" w:space="0" w:color="auto"/>
                    <w:bottom w:val="none" w:sz="0" w:space="0" w:color="auto"/>
                    <w:right w:val="none" w:sz="0" w:space="0" w:color="auto"/>
                  </w:divBdr>
                </w:div>
              </w:divsChild>
            </w:div>
            <w:div w:id="1112480634">
              <w:marLeft w:val="0"/>
              <w:marRight w:val="0"/>
              <w:marTop w:val="0"/>
              <w:marBottom w:val="0"/>
              <w:divBdr>
                <w:top w:val="none" w:sz="0" w:space="0" w:color="auto"/>
                <w:left w:val="none" w:sz="0" w:space="0" w:color="auto"/>
                <w:bottom w:val="none" w:sz="0" w:space="0" w:color="auto"/>
                <w:right w:val="none" w:sz="0" w:space="0" w:color="auto"/>
              </w:divBdr>
            </w:div>
            <w:div w:id="515310108">
              <w:marLeft w:val="0"/>
              <w:marRight w:val="0"/>
              <w:marTop w:val="0"/>
              <w:marBottom w:val="0"/>
              <w:divBdr>
                <w:top w:val="none" w:sz="0" w:space="0" w:color="auto"/>
                <w:left w:val="none" w:sz="0" w:space="0" w:color="auto"/>
                <w:bottom w:val="none" w:sz="0" w:space="0" w:color="auto"/>
                <w:right w:val="none" w:sz="0" w:space="0" w:color="auto"/>
              </w:divBdr>
            </w:div>
            <w:div w:id="2120907720">
              <w:marLeft w:val="0"/>
              <w:marRight w:val="0"/>
              <w:marTop w:val="0"/>
              <w:marBottom w:val="0"/>
              <w:divBdr>
                <w:top w:val="none" w:sz="0" w:space="0" w:color="auto"/>
                <w:left w:val="none" w:sz="0" w:space="0" w:color="auto"/>
                <w:bottom w:val="none" w:sz="0" w:space="0" w:color="auto"/>
                <w:right w:val="none" w:sz="0" w:space="0" w:color="auto"/>
              </w:divBdr>
            </w:div>
            <w:div w:id="1651858235">
              <w:marLeft w:val="0"/>
              <w:marRight w:val="0"/>
              <w:marTop w:val="0"/>
              <w:marBottom w:val="0"/>
              <w:divBdr>
                <w:top w:val="none" w:sz="0" w:space="0" w:color="auto"/>
                <w:left w:val="none" w:sz="0" w:space="0" w:color="auto"/>
                <w:bottom w:val="none" w:sz="0" w:space="0" w:color="auto"/>
                <w:right w:val="none" w:sz="0" w:space="0" w:color="auto"/>
              </w:divBdr>
            </w:div>
            <w:div w:id="274606525">
              <w:marLeft w:val="0"/>
              <w:marRight w:val="0"/>
              <w:marTop w:val="0"/>
              <w:marBottom w:val="0"/>
              <w:divBdr>
                <w:top w:val="none" w:sz="0" w:space="0" w:color="auto"/>
                <w:left w:val="none" w:sz="0" w:space="0" w:color="auto"/>
                <w:bottom w:val="none" w:sz="0" w:space="0" w:color="auto"/>
                <w:right w:val="none" w:sz="0" w:space="0" w:color="auto"/>
              </w:divBdr>
            </w:div>
            <w:div w:id="1305156309">
              <w:marLeft w:val="0"/>
              <w:marRight w:val="0"/>
              <w:marTop w:val="0"/>
              <w:marBottom w:val="0"/>
              <w:divBdr>
                <w:top w:val="none" w:sz="0" w:space="0" w:color="auto"/>
                <w:left w:val="none" w:sz="0" w:space="0" w:color="auto"/>
                <w:bottom w:val="none" w:sz="0" w:space="0" w:color="auto"/>
                <w:right w:val="none" w:sz="0" w:space="0" w:color="auto"/>
              </w:divBdr>
            </w:div>
            <w:div w:id="634876480">
              <w:marLeft w:val="0"/>
              <w:marRight w:val="0"/>
              <w:marTop w:val="0"/>
              <w:marBottom w:val="0"/>
              <w:divBdr>
                <w:top w:val="none" w:sz="0" w:space="0" w:color="auto"/>
                <w:left w:val="none" w:sz="0" w:space="0" w:color="auto"/>
                <w:bottom w:val="none" w:sz="0" w:space="0" w:color="auto"/>
                <w:right w:val="none" w:sz="0" w:space="0" w:color="auto"/>
              </w:divBdr>
              <w:divsChild>
                <w:div w:id="1569728180">
                  <w:marLeft w:val="0"/>
                  <w:marRight w:val="0"/>
                  <w:marTop w:val="0"/>
                  <w:marBottom w:val="0"/>
                  <w:divBdr>
                    <w:top w:val="none" w:sz="0" w:space="0" w:color="auto"/>
                    <w:left w:val="none" w:sz="0" w:space="0" w:color="auto"/>
                    <w:bottom w:val="none" w:sz="0" w:space="0" w:color="auto"/>
                    <w:right w:val="none" w:sz="0" w:space="0" w:color="auto"/>
                  </w:divBdr>
                </w:div>
                <w:div w:id="1361197488">
                  <w:marLeft w:val="0"/>
                  <w:marRight w:val="0"/>
                  <w:marTop w:val="0"/>
                  <w:marBottom w:val="0"/>
                  <w:divBdr>
                    <w:top w:val="none" w:sz="0" w:space="0" w:color="auto"/>
                    <w:left w:val="none" w:sz="0" w:space="0" w:color="auto"/>
                    <w:bottom w:val="none" w:sz="0" w:space="0" w:color="auto"/>
                    <w:right w:val="none" w:sz="0" w:space="0" w:color="auto"/>
                  </w:divBdr>
                </w:div>
              </w:divsChild>
            </w:div>
            <w:div w:id="989554313">
              <w:marLeft w:val="0"/>
              <w:marRight w:val="0"/>
              <w:marTop w:val="0"/>
              <w:marBottom w:val="0"/>
              <w:divBdr>
                <w:top w:val="none" w:sz="0" w:space="0" w:color="auto"/>
                <w:left w:val="none" w:sz="0" w:space="0" w:color="auto"/>
                <w:bottom w:val="none" w:sz="0" w:space="0" w:color="auto"/>
                <w:right w:val="none" w:sz="0" w:space="0" w:color="auto"/>
              </w:divBdr>
            </w:div>
            <w:div w:id="978194733">
              <w:marLeft w:val="0"/>
              <w:marRight w:val="0"/>
              <w:marTop w:val="0"/>
              <w:marBottom w:val="0"/>
              <w:divBdr>
                <w:top w:val="none" w:sz="0" w:space="0" w:color="auto"/>
                <w:left w:val="none" w:sz="0" w:space="0" w:color="auto"/>
                <w:bottom w:val="none" w:sz="0" w:space="0" w:color="auto"/>
                <w:right w:val="none" w:sz="0" w:space="0" w:color="auto"/>
              </w:divBdr>
            </w:div>
            <w:div w:id="1734311063">
              <w:marLeft w:val="0"/>
              <w:marRight w:val="0"/>
              <w:marTop w:val="0"/>
              <w:marBottom w:val="0"/>
              <w:divBdr>
                <w:top w:val="none" w:sz="0" w:space="0" w:color="auto"/>
                <w:left w:val="none" w:sz="0" w:space="0" w:color="auto"/>
                <w:bottom w:val="none" w:sz="0" w:space="0" w:color="auto"/>
                <w:right w:val="none" w:sz="0" w:space="0" w:color="auto"/>
              </w:divBdr>
            </w:div>
            <w:div w:id="1548369937">
              <w:marLeft w:val="0"/>
              <w:marRight w:val="0"/>
              <w:marTop w:val="0"/>
              <w:marBottom w:val="0"/>
              <w:divBdr>
                <w:top w:val="none" w:sz="0" w:space="0" w:color="auto"/>
                <w:left w:val="none" w:sz="0" w:space="0" w:color="auto"/>
                <w:bottom w:val="none" w:sz="0" w:space="0" w:color="auto"/>
                <w:right w:val="none" w:sz="0" w:space="0" w:color="auto"/>
              </w:divBdr>
              <w:divsChild>
                <w:div w:id="1822774788">
                  <w:marLeft w:val="0"/>
                  <w:marRight w:val="0"/>
                  <w:marTop w:val="0"/>
                  <w:marBottom w:val="0"/>
                  <w:divBdr>
                    <w:top w:val="none" w:sz="0" w:space="0" w:color="auto"/>
                    <w:left w:val="none" w:sz="0" w:space="0" w:color="auto"/>
                    <w:bottom w:val="none" w:sz="0" w:space="0" w:color="auto"/>
                    <w:right w:val="none" w:sz="0" w:space="0" w:color="auto"/>
                  </w:divBdr>
                </w:div>
                <w:div w:id="189608899">
                  <w:marLeft w:val="0"/>
                  <w:marRight w:val="0"/>
                  <w:marTop w:val="0"/>
                  <w:marBottom w:val="0"/>
                  <w:divBdr>
                    <w:top w:val="none" w:sz="0" w:space="0" w:color="auto"/>
                    <w:left w:val="none" w:sz="0" w:space="0" w:color="auto"/>
                    <w:bottom w:val="none" w:sz="0" w:space="0" w:color="auto"/>
                    <w:right w:val="none" w:sz="0" w:space="0" w:color="auto"/>
                  </w:divBdr>
                </w:div>
              </w:divsChild>
            </w:div>
            <w:div w:id="1520006766">
              <w:marLeft w:val="0"/>
              <w:marRight w:val="0"/>
              <w:marTop w:val="0"/>
              <w:marBottom w:val="0"/>
              <w:divBdr>
                <w:top w:val="none" w:sz="0" w:space="0" w:color="auto"/>
                <w:left w:val="none" w:sz="0" w:space="0" w:color="auto"/>
                <w:bottom w:val="none" w:sz="0" w:space="0" w:color="auto"/>
                <w:right w:val="none" w:sz="0" w:space="0" w:color="auto"/>
              </w:divBdr>
            </w:div>
            <w:div w:id="18627033">
              <w:marLeft w:val="0"/>
              <w:marRight w:val="0"/>
              <w:marTop w:val="0"/>
              <w:marBottom w:val="0"/>
              <w:divBdr>
                <w:top w:val="none" w:sz="0" w:space="0" w:color="auto"/>
                <w:left w:val="none" w:sz="0" w:space="0" w:color="auto"/>
                <w:bottom w:val="none" w:sz="0" w:space="0" w:color="auto"/>
                <w:right w:val="none" w:sz="0" w:space="0" w:color="auto"/>
              </w:divBdr>
            </w:div>
            <w:div w:id="1487362029">
              <w:marLeft w:val="0"/>
              <w:marRight w:val="0"/>
              <w:marTop w:val="0"/>
              <w:marBottom w:val="0"/>
              <w:divBdr>
                <w:top w:val="none" w:sz="0" w:space="0" w:color="auto"/>
                <w:left w:val="none" w:sz="0" w:space="0" w:color="auto"/>
                <w:bottom w:val="none" w:sz="0" w:space="0" w:color="auto"/>
                <w:right w:val="none" w:sz="0" w:space="0" w:color="auto"/>
              </w:divBdr>
              <w:divsChild>
                <w:div w:id="1104035036">
                  <w:marLeft w:val="0"/>
                  <w:marRight w:val="0"/>
                  <w:marTop w:val="0"/>
                  <w:marBottom w:val="0"/>
                  <w:divBdr>
                    <w:top w:val="none" w:sz="0" w:space="0" w:color="auto"/>
                    <w:left w:val="none" w:sz="0" w:space="0" w:color="auto"/>
                    <w:bottom w:val="none" w:sz="0" w:space="0" w:color="auto"/>
                    <w:right w:val="none" w:sz="0" w:space="0" w:color="auto"/>
                  </w:divBdr>
                </w:div>
              </w:divsChild>
            </w:div>
            <w:div w:id="798299365">
              <w:marLeft w:val="0"/>
              <w:marRight w:val="0"/>
              <w:marTop w:val="0"/>
              <w:marBottom w:val="0"/>
              <w:divBdr>
                <w:top w:val="none" w:sz="0" w:space="0" w:color="auto"/>
                <w:left w:val="none" w:sz="0" w:space="0" w:color="auto"/>
                <w:bottom w:val="none" w:sz="0" w:space="0" w:color="auto"/>
                <w:right w:val="none" w:sz="0" w:space="0" w:color="auto"/>
              </w:divBdr>
            </w:div>
            <w:div w:id="544369538">
              <w:marLeft w:val="0"/>
              <w:marRight w:val="0"/>
              <w:marTop w:val="0"/>
              <w:marBottom w:val="0"/>
              <w:divBdr>
                <w:top w:val="none" w:sz="0" w:space="0" w:color="auto"/>
                <w:left w:val="none" w:sz="0" w:space="0" w:color="auto"/>
                <w:bottom w:val="none" w:sz="0" w:space="0" w:color="auto"/>
                <w:right w:val="none" w:sz="0" w:space="0" w:color="auto"/>
              </w:divBdr>
            </w:div>
            <w:div w:id="2013339250">
              <w:marLeft w:val="0"/>
              <w:marRight w:val="0"/>
              <w:marTop w:val="0"/>
              <w:marBottom w:val="0"/>
              <w:divBdr>
                <w:top w:val="none" w:sz="0" w:space="0" w:color="auto"/>
                <w:left w:val="none" w:sz="0" w:space="0" w:color="auto"/>
                <w:bottom w:val="none" w:sz="0" w:space="0" w:color="auto"/>
                <w:right w:val="none" w:sz="0" w:space="0" w:color="auto"/>
              </w:divBdr>
            </w:div>
            <w:div w:id="1339768822">
              <w:marLeft w:val="0"/>
              <w:marRight w:val="0"/>
              <w:marTop w:val="0"/>
              <w:marBottom w:val="0"/>
              <w:divBdr>
                <w:top w:val="none" w:sz="0" w:space="0" w:color="auto"/>
                <w:left w:val="none" w:sz="0" w:space="0" w:color="auto"/>
                <w:bottom w:val="none" w:sz="0" w:space="0" w:color="auto"/>
                <w:right w:val="none" w:sz="0" w:space="0" w:color="auto"/>
              </w:divBdr>
              <w:divsChild>
                <w:div w:id="2049866706">
                  <w:marLeft w:val="0"/>
                  <w:marRight w:val="0"/>
                  <w:marTop w:val="0"/>
                  <w:marBottom w:val="0"/>
                  <w:divBdr>
                    <w:top w:val="none" w:sz="0" w:space="0" w:color="auto"/>
                    <w:left w:val="none" w:sz="0" w:space="0" w:color="auto"/>
                    <w:bottom w:val="none" w:sz="0" w:space="0" w:color="auto"/>
                    <w:right w:val="none" w:sz="0" w:space="0" w:color="auto"/>
                  </w:divBdr>
                </w:div>
                <w:div w:id="1211259752">
                  <w:marLeft w:val="0"/>
                  <w:marRight w:val="0"/>
                  <w:marTop w:val="0"/>
                  <w:marBottom w:val="0"/>
                  <w:divBdr>
                    <w:top w:val="none" w:sz="0" w:space="0" w:color="auto"/>
                    <w:left w:val="none" w:sz="0" w:space="0" w:color="auto"/>
                    <w:bottom w:val="none" w:sz="0" w:space="0" w:color="auto"/>
                    <w:right w:val="none" w:sz="0" w:space="0" w:color="auto"/>
                  </w:divBdr>
                </w:div>
              </w:divsChild>
            </w:div>
            <w:div w:id="1211652256">
              <w:marLeft w:val="0"/>
              <w:marRight w:val="0"/>
              <w:marTop w:val="0"/>
              <w:marBottom w:val="0"/>
              <w:divBdr>
                <w:top w:val="none" w:sz="0" w:space="0" w:color="auto"/>
                <w:left w:val="none" w:sz="0" w:space="0" w:color="auto"/>
                <w:bottom w:val="none" w:sz="0" w:space="0" w:color="auto"/>
                <w:right w:val="none" w:sz="0" w:space="0" w:color="auto"/>
              </w:divBdr>
            </w:div>
            <w:div w:id="85884512">
              <w:marLeft w:val="0"/>
              <w:marRight w:val="0"/>
              <w:marTop w:val="0"/>
              <w:marBottom w:val="0"/>
              <w:divBdr>
                <w:top w:val="none" w:sz="0" w:space="0" w:color="auto"/>
                <w:left w:val="none" w:sz="0" w:space="0" w:color="auto"/>
                <w:bottom w:val="none" w:sz="0" w:space="0" w:color="auto"/>
                <w:right w:val="none" w:sz="0" w:space="0" w:color="auto"/>
              </w:divBdr>
            </w:div>
            <w:div w:id="1359811486">
              <w:marLeft w:val="0"/>
              <w:marRight w:val="0"/>
              <w:marTop w:val="0"/>
              <w:marBottom w:val="0"/>
              <w:divBdr>
                <w:top w:val="none" w:sz="0" w:space="0" w:color="auto"/>
                <w:left w:val="none" w:sz="0" w:space="0" w:color="auto"/>
                <w:bottom w:val="none" w:sz="0" w:space="0" w:color="auto"/>
                <w:right w:val="none" w:sz="0" w:space="0" w:color="auto"/>
              </w:divBdr>
            </w:div>
            <w:div w:id="1645427573">
              <w:marLeft w:val="0"/>
              <w:marRight w:val="0"/>
              <w:marTop w:val="0"/>
              <w:marBottom w:val="0"/>
              <w:divBdr>
                <w:top w:val="none" w:sz="0" w:space="0" w:color="auto"/>
                <w:left w:val="none" w:sz="0" w:space="0" w:color="auto"/>
                <w:bottom w:val="none" w:sz="0" w:space="0" w:color="auto"/>
                <w:right w:val="none" w:sz="0" w:space="0" w:color="auto"/>
              </w:divBdr>
              <w:divsChild>
                <w:div w:id="651830358">
                  <w:marLeft w:val="0"/>
                  <w:marRight w:val="0"/>
                  <w:marTop w:val="0"/>
                  <w:marBottom w:val="0"/>
                  <w:divBdr>
                    <w:top w:val="none" w:sz="0" w:space="0" w:color="auto"/>
                    <w:left w:val="none" w:sz="0" w:space="0" w:color="auto"/>
                    <w:bottom w:val="none" w:sz="0" w:space="0" w:color="auto"/>
                    <w:right w:val="none" w:sz="0" w:space="0" w:color="auto"/>
                  </w:divBdr>
                </w:div>
                <w:div w:id="422529932">
                  <w:marLeft w:val="0"/>
                  <w:marRight w:val="0"/>
                  <w:marTop w:val="0"/>
                  <w:marBottom w:val="0"/>
                  <w:divBdr>
                    <w:top w:val="none" w:sz="0" w:space="0" w:color="auto"/>
                    <w:left w:val="none" w:sz="0" w:space="0" w:color="auto"/>
                    <w:bottom w:val="none" w:sz="0" w:space="0" w:color="auto"/>
                    <w:right w:val="none" w:sz="0" w:space="0" w:color="auto"/>
                  </w:divBdr>
                </w:div>
              </w:divsChild>
            </w:div>
            <w:div w:id="205994139">
              <w:marLeft w:val="0"/>
              <w:marRight w:val="0"/>
              <w:marTop w:val="0"/>
              <w:marBottom w:val="0"/>
              <w:divBdr>
                <w:top w:val="none" w:sz="0" w:space="0" w:color="auto"/>
                <w:left w:val="none" w:sz="0" w:space="0" w:color="auto"/>
                <w:bottom w:val="none" w:sz="0" w:space="0" w:color="auto"/>
                <w:right w:val="none" w:sz="0" w:space="0" w:color="auto"/>
              </w:divBdr>
            </w:div>
            <w:div w:id="486437822">
              <w:marLeft w:val="0"/>
              <w:marRight w:val="0"/>
              <w:marTop w:val="0"/>
              <w:marBottom w:val="0"/>
              <w:divBdr>
                <w:top w:val="none" w:sz="0" w:space="0" w:color="auto"/>
                <w:left w:val="none" w:sz="0" w:space="0" w:color="auto"/>
                <w:bottom w:val="none" w:sz="0" w:space="0" w:color="auto"/>
                <w:right w:val="none" w:sz="0" w:space="0" w:color="auto"/>
              </w:divBdr>
            </w:div>
            <w:div w:id="1957369859">
              <w:marLeft w:val="0"/>
              <w:marRight w:val="0"/>
              <w:marTop w:val="0"/>
              <w:marBottom w:val="0"/>
              <w:divBdr>
                <w:top w:val="none" w:sz="0" w:space="0" w:color="auto"/>
                <w:left w:val="none" w:sz="0" w:space="0" w:color="auto"/>
                <w:bottom w:val="none" w:sz="0" w:space="0" w:color="auto"/>
                <w:right w:val="none" w:sz="0" w:space="0" w:color="auto"/>
              </w:divBdr>
              <w:divsChild>
                <w:div w:id="1933124316">
                  <w:marLeft w:val="0"/>
                  <w:marRight w:val="0"/>
                  <w:marTop w:val="0"/>
                  <w:marBottom w:val="0"/>
                  <w:divBdr>
                    <w:top w:val="none" w:sz="0" w:space="0" w:color="auto"/>
                    <w:left w:val="none" w:sz="0" w:space="0" w:color="auto"/>
                    <w:bottom w:val="none" w:sz="0" w:space="0" w:color="auto"/>
                    <w:right w:val="none" w:sz="0" w:space="0" w:color="auto"/>
                  </w:divBdr>
                </w:div>
              </w:divsChild>
            </w:div>
            <w:div w:id="916013724">
              <w:marLeft w:val="0"/>
              <w:marRight w:val="0"/>
              <w:marTop w:val="0"/>
              <w:marBottom w:val="0"/>
              <w:divBdr>
                <w:top w:val="none" w:sz="0" w:space="0" w:color="auto"/>
                <w:left w:val="none" w:sz="0" w:space="0" w:color="auto"/>
                <w:bottom w:val="none" w:sz="0" w:space="0" w:color="auto"/>
                <w:right w:val="none" w:sz="0" w:space="0" w:color="auto"/>
              </w:divBdr>
            </w:div>
            <w:div w:id="17109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72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325">
          <w:marLeft w:val="0"/>
          <w:marRight w:val="0"/>
          <w:marTop w:val="0"/>
          <w:marBottom w:val="0"/>
          <w:divBdr>
            <w:top w:val="none" w:sz="0" w:space="0" w:color="auto"/>
            <w:left w:val="none" w:sz="0" w:space="0" w:color="auto"/>
            <w:bottom w:val="none" w:sz="0" w:space="0" w:color="auto"/>
            <w:right w:val="none" w:sz="0" w:space="0" w:color="auto"/>
          </w:divBdr>
        </w:div>
        <w:div w:id="1443569198">
          <w:marLeft w:val="0"/>
          <w:marRight w:val="0"/>
          <w:marTop w:val="0"/>
          <w:marBottom w:val="0"/>
          <w:divBdr>
            <w:top w:val="none" w:sz="0" w:space="0" w:color="auto"/>
            <w:left w:val="none" w:sz="0" w:space="0" w:color="auto"/>
            <w:bottom w:val="none" w:sz="0" w:space="0" w:color="auto"/>
            <w:right w:val="none" w:sz="0" w:space="0" w:color="auto"/>
          </w:divBdr>
        </w:div>
        <w:div w:id="1746342358">
          <w:marLeft w:val="0"/>
          <w:marRight w:val="0"/>
          <w:marTop w:val="0"/>
          <w:marBottom w:val="0"/>
          <w:divBdr>
            <w:top w:val="none" w:sz="0" w:space="0" w:color="auto"/>
            <w:left w:val="none" w:sz="0" w:space="0" w:color="auto"/>
            <w:bottom w:val="none" w:sz="0" w:space="0" w:color="auto"/>
            <w:right w:val="none" w:sz="0" w:space="0" w:color="auto"/>
          </w:divBdr>
        </w:div>
        <w:div w:id="1555238213">
          <w:marLeft w:val="0"/>
          <w:marRight w:val="0"/>
          <w:marTop w:val="0"/>
          <w:marBottom w:val="0"/>
          <w:divBdr>
            <w:top w:val="none" w:sz="0" w:space="0" w:color="auto"/>
            <w:left w:val="none" w:sz="0" w:space="0" w:color="auto"/>
            <w:bottom w:val="none" w:sz="0" w:space="0" w:color="auto"/>
            <w:right w:val="none" w:sz="0" w:space="0" w:color="auto"/>
          </w:divBdr>
        </w:div>
      </w:divsChild>
    </w:div>
    <w:div w:id="720979415">
      <w:bodyDiv w:val="1"/>
      <w:marLeft w:val="0"/>
      <w:marRight w:val="0"/>
      <w:marTop w:val="0"/>
      <w:marBottom w:val="0"/>
      <w:divBdr>
        <w:top w:val="none" w:sz="0" w:space="0" w:color="auto"/>
        <w:left w:val="none" w:sz="0" w:space="0" w:color="auto"/>
        <w:bottom w:val="none" w:sz="0" w:space="0" w:color="auto"/>
        <w:right w:val="none" w:sz="0" w:space="0" w:color="auto"/>
      </w:divBdr>
      <w:divsChild>
        <w:div w:id="822507528">
          <w:marLeft w:val="0"/>
          <w:marRight w:val="0"/>
          <w:marTop w:val="0"/>
          <w:marBottom w:val="0"/>
          <w:divBdr>
            <w:top w:val="none" w:sz="0" w:space="0" w:color="auto"/>
            <w:left w:val="none" w:sz="0" w:space="0" w:color="auto"/>
            <w:bottom w:val="none" w:sz="0" w:space="0" w:color="auto"/>
            <w:right w:val="none" w:sz="0" w:space="0" w:color="auto"/>
          </w:divBdr>
        </w:div>
        <w:div w:id="68384411">
          <w:marLeft w:val="0"/>
          <w:marRight w:val="0"/>
          <w:marTop w:val="0"/>
          <w:marBottom w:val="0"/>
          <w:divBdr>
            <w:top w:val="none" w:sz="0" w:space="0" w:color="auto"/>
            <w:left w:val="none" w:sz="0" w:space="0" w:color="auto"/>
            <w:bottom w:val="none" w:sz="0" w:space="0" w:color="auto"/>
            <w:right w:val="none" w:sz="0" w:space="0" w:color="auto"/>
          </w:divBdr>
        </w:div>
        <w:div w:id="961228631">
          <w:marLeft w:val="0"/>
          <w:marRight w:val="0"/>
          <w:marTop w:val="0"/>
          <w:marBottom w:val="0"/>
          <w:divBdr>
            <w:top w:val="none" w:sz="0" w:space="0" w:color="auto"/>
            <w:left w:val="none" w:sz="0" w:space="0" w:color="auto"/>
            <w:bottom w:val="none" w:sz="0" w:space="0" w:color="auto"/>
            <w:right w:val="none" w:sz="0" w:space="0" w:color="auto"/>
          </w:divBdr>
        </w:div>
      </w:divsChild>
    </w:div>
    <w:div w:id="769742573">
      <w:bodyDiv w:val="1"/>
      <w:marLeft w:val="0"/>
      <w:marRight w:val="0"/>
      <w:marTop w:val="0"/>
      <w:marBottom w:val="0"/>
      <w:divBdr>
        <w:top w:val="none" w:sz="0" w:space="0" w:color="auto"/>
        <w:left w:val="none" w:sz="0" w:space="0" w:color="auto"/>
        <w:bottom w:val="none" w:sz="0" w:space="0" w:color="auto"/>
        <w:right w:val="none" w:sz="0" w:space="0" w:color="auto"/>
      </w:divBdr>
      <w:divsChild>
        <w:div w:id="353461915">
          <w:marLeft w:val="0"/>
          <w:marRight w:val="0"/>
          <w:marTop w:val="0"/>
          <w:marBottom w:val="0"/>
          <w:divBdr>
            <w:top w:val="none" w:sz="0" w:space="0" w:color="auto"/>
            <w:left w:val="none" w:sz="0" w:space="0" w:color="auto"/>
            <w:bottom w:val="none" w:sz="0" w:space="0" w:color="auto"/>
            <w:right w:val="none" w:sz="0" w:space="0" w:color="auto"/>
          </w:divBdr>
        </w:div>
        <w:div w:id="2140099444">
          <w:marLeft w:val="0"/>
          <w:marRight w:val="0"/>
          <w:marTop w:val="0"/>
          <w:marBottom w:val="0"/>
          <w:divBdr>
            <w:top w:val="none" w:sz="0" w:space="0" w:color="auto"/>
            <w:left w:val="none" w:sz="0" w:space="0" w:color="auto"/>
            <w:bottom w:val="none" w:sz="0" w:space="0" w:color="auto"/>
            <w:right w:val="none" w:sz="0" w:space="0" w:color="auto"/>
          </w:divBdr>
        </w:div>
      </w:divsChild>
    </w:div>
    <w:div w:id="10453731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262">
          <w:marLeft w:val="0"/>
          <w:marRight w:val="0"/>
          <w:marTop w:val="0"/>
          <w:marBottom w:val="0"/>
          <w:divBdr>
            <w:top w:val="none" w:sz="0" w:space="0" w:color="auto"/>
            <w:left w:val="none" w:sz="0" w:space="0" w:color="auto"/>
            <w:bottom w:val="none" w:sz="0" w:space="0" w:color="auto"/>
            <w:right w:val="none" w:sz="0" w:space="0" w:color="auto"/>
          </w:divBdr>
        </w:div>
        <w:div w:id="2060199250">
          <w:marLeft w:val="0"/>
          <w:marRight w:val="0"/>
          <w:marTop w:val="0"/>
          <w:marBottom w:val="0"/>
          <w:divBdr>
            <w:top w:val="none" w:sz="0" w:space="0" w:color="auto"/>
            <w:left w:val="none" w:sz="0" w:space="0" w:color="auto"/>
            <w:bottom w:val="none" w:sz="0" w:space="0" w:color="auto"/>
            <w:right w:val="none" w:sz="0" w:space="0" w:color="auto"/>
          </w:divBdr>
        </w:div>
        <w:div w:id="1378503023">
          <w:marLeft w:val="0"/>
          <w:marRight w:val="0"/>
          <w:marTop w:val="0"/>
          <w:marBottom w:val="0"/>
          <w:divBdr>
            <w:top w:val="none" w:sz="0" w:space="0" w:color="auto"/>
            <w:left w:val="none" w:sz="0" w:space="0" w:color="auto"/>
            <w:bottom w:val="none" w:sz="0" w:space="0" w:color="auto"/>
            <w:right w:val="none" w:sz="0" w:space="0" w:color="auto"/>
          </w:divBdr>
        </w:div>
      </w:divsChild>
    </w:div>
    <w:div w:id="1785034504">
      <w:bodyDiv w:val="1"/>
      <w:marLeft w:val="0"/>
      <w:marRight w:val="0"/>
      <w:marTop w:val="0"/>
      <w:marBottom w:val="0"/>
      <w:divBdr>
        <w:top w:val="none" w:sz="0" w:space="0" w:color="auto"/>
        <w:left w:val="none" w:sz="0" w:space="0" w:color="auto"/>
        <w:bottom w:val="none" w:sz="0" w:space="0" w:color="auto"/>
        <w:right w:val="none" w:sz="0" w:space="0" w:color="auto"/>
      </w:divBdr>
      <w:divsChild>
        <w:div w:id="1796749154">
          <w:marLeft w:val="0"/>
          <w:marRight w:val="0"/>
          <w:marTop w:val="0"/>
          <w:marBottom w:val="0"/>
          <w:divBdr>
            <w:top w:val="none" w:sz="0" w:space="0" w:color="auto"/>
            <w:left w:val="none" w:sz="0" w:space="0" w:color="auto"/>
            <w:bottom w:val="none" w:sz="0" w:space="0" w:color="auto"/>
            <w:right w:val="none" w:sz="0" w:space="0" w:color="auto"/>
          </w:divBdr>
        </w:div>
        <w:div w:id="937102642">
          <w:marLeft w:val="0"/>
          <w:marRight w:val="0"/>
          <w:marTop w:val="0"/>
          <w:marBottom w:val="0"/>
          <w:divBdr>
            <w:top w:val="none" w:sz="0" w:space="0" w:color="auto"/>
            <w:left w:val="none" w:sz="0" w:space="0" w:color="auto"/>
            <w:bottom w:val="none" w:sz="0" w:space="0" w:color="auto"/>
            <w:right w:val="none" w:sz="0" w:space="0" w:color="auto"/>
          </w:divBdr>
        </w:div>
        <w:div w:id="824130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gallica.bnf.fr/ark:/12148/btv1b8626089q/f79.item" TargetMode="External"/><Relationship Id="rId42" Type="http://schemas.openxmlformats.org/officeDocument/2006/relationships/hyperlink" Target="https://www.pedrodavid.com/terra-vermelha-1" TargetMode="External"/><Relationship Id="rId47" Type="http://schemas.openxmlformats.org/officeDocument/2006/relationships/hyperlink" Target="https://www.thomasruff.com/werke/negative/" TargetMode="External"/><Relationship Id="rId63" Type="http://schemas.openxmlformats.org/officeDocument/2006/relationships/hyperlink" Target="https://gallica.bnf.fr/ark:/12148/bpt6k96918247/f103.item" TargetMode="External"/><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gallica.bnf.fr/ark:/12148/btv1b6921028s?rk=879832;4" TargetMode="External"/><Relationship Id="rId29" Type="http://schemas.openxmlformats.org/officeDocument/2006/relationships/hyperlink" Target="https://gallica.bnf.fr/ark:/12148/btv1b53140491d" TargetMode="External"/><Relationship Id="rId11" Type="http://schemas.openxmlformats.org/officeDocument/2006/relationships/image" Target="media/image5.jpeg"/><Relationship Id="rId24" Type="http://schemas.openxmlformats.org/officeDocument/2006/relationships/hyperlink" Target="https://gallica.bnf.fr/ark:/12148/btv1b8626089q/f128.item" TargetMode="External"/><Relationship Id="rId32" Type="http://schemas.openxmlformats.org/officeDocument/2006/relationships/image" Target="media/image11.png"/><Relationship Id="rId37" Type="http://schemas.openxmlformats.org/officeDocument/2006/relationships/hyperlink" Target="https://gallica.bnf.fr/ark:/12148/btv1b9045996z" TargetMode="External"/><Relationship Id="rId40" Type="http://schemas.openxmlformats.org/officeDocument/2006/relationships/image" Target="media/image15.png"/><Relationship Id="rId45" Type="http://schemas.openxmlformats.org/officeDocument/2006/relationships/image" Target="media/image16.png"/><Relationship Id="rId53" Type="http://schemas.openxmlformats.org/officeDocument/2006/relationships/hyperlink" Target="https://store-galeriecharlot.com/fr/products/lauren-moffatt-compost-iii" TargetMode="External"/><Relationship Id="rId58" Type="http://schemas.openxmlformats.org/officeDocument/2006/relationships/hyperlink" Target="https://agencevu.com/photographe/magali-lambert/" TargetMode="External"/><Relationship Id="rId66" Type="http://schemas.openxmlformats.org/officeDocument/2006/relationships/hyperlink" Target="https://www.ladiagonaledelart.com/photo/comme-un-arbre-jean-luc-tartarin/" TargetMode="External"/><Relationship Id="rId5" Type="http://schemas.openxmlformats.org/officeDocument/2006/relationships/image" Target="media/image1.png"/><Relationship Id="rId61" Type="http://schemas.openxmlformats.org/officeDocument/2006/relationships/hyperlink" Target="https://morvaridk.com/artworks/this-too-shall-pass/" TargetMode="External"/><Relationship Id="rId19" Type="http://schemas.openxmlformats.org/officeDocument/2006/relationships/hyperlink" Target="https://gallica.bnf.fr/ark:/12148/btv1b8622151c/f20.item" TargetMode="External"/><Relationship Id="rId14" Type="http://schemas.openxmlformats.org/officeDocument/2006/relationships/hyperlink" Target="https://gallica.bnf.fr/ark:/12148/btv1b53114537f?rk=364808;4" TargetMode="External"/><Relationship Id="rId22" Type="http://schemas.openxmlformats.org/officeDocument/2006/relationships/hyperlink" Target="https://gallica.bnf.fr/ark:/12148/btv1b8626089q/f190.item" TargetMode="External"/><Relationship Id="rId27" Type="http://schemas.openxmlformats.org/officeDocument/2006/relationships/hyperlink" Target="https://gallica.bnf.fr/ark:/12148/btv1b9049370w" TargetMode="External"/><Relationship Id="rId30" Type="http://schemas.openxmlformats.org/officeDocument/2006/relationships/image" Target="media/image10.png"/><Relationship Id="rId35" Type="http://schemas.openxmlformats.org/officeDocument/2006/relationships/hyperlink" Target="https://gallica.bnf.fr/ark:/12148/btv1b9038094p" TargetMode="External"/><Relationship Id="rId43" Type="http://schemas.openxmlformats.org/officeDocument/2006/relationships/hyperlink" Target="https://www.bnf.fr/fr/agenda/denis-brihat-photographies-de-la-nature-des-choses" TargetMode="External"/><Relationship Id="rId48" Type="http://schemas.openxmlformats.org/officeDocument/2006/relationships/hyperlink" Target="https://gallica.bnf.fr/ark:/12148/btv1b69397108" TargetMode="External"/><Relationship Id="rId56" Type="http://schemas.openxmlformats.org/officeDocument/2006/relationships/hyperlink" Target="https://www.annelisebroyer.com/fr/serie/18/le-langage-des-fleurs-serie-en-cours" TargetMode="External"/><Relationship Id="rId64" Type="http://schemas.openxmlformats.org/officeDocument/2006/relationships/hyperlink" Target="https://lauretiberghien.com/" TargetMode="External"/><Relationship Id="rId69" Type="http://schemas.openxmlformats.org/officeDocument/2006/relationships/theme" Target="theme/theme1.xml"/><Relationship Id="rId8" Type="http://schemas.openxmlformats.org/officeDocument/2006/relationships/hyperlink" Target="https://gallica.bnf.fr/ark:/12148/btv1b6925084n" TargetMode="External"/><Relationship Id="rId51" Type="http://schemas.openxmlformats.org/officeDocument/2006/relationships/hyperlink" Target="https://maximeriche.com/Paradise" TargetMode="External"/><Relationship Id="rId3" Type="http://schemas.openxmlformats.org/officeDocument/2006/relationships/settings" Target="settings.xml"/><Relationship Id="rId12" Type="http://schemas.openxmlformats.org/officeDocument/2006/relationships/hyperlink" Target="https://gallica.bnf.fr/ark:/12148/btv1b53114538w?rk=321890;0" TargetMode="External"/><Relationship Id="rId17" Type="http://schemas.openxmlformats.org/officeDocument/2006/relationships/image" Target="media/image7.jpeg"/><Relationship Id="rId25" Type="http://schemas.openxmlformats.org/officeDocument/2006/relationships/hyperlink" Target="https://gallica.bnf.fr/ark:/12148/btv1b53212820m" TargetMode="External"/><Relationship Id="rId33" Type="http://schemas.openxmlformats.org/officeDocument/2006/relationships/hyperlink" Target="https://gallica.bnf.fr/ark:/12148/btv1b90507129" TargetMode="External"/><Relationship Id="rId38" Type="http://schemas.openxmlformats.org/officeDocument/2006/relationships/image" Target="media/image14.png"/><Relationship Id="rId46" Type="http://schemas.openxmlformats.org/officeDocument/2006/relationships/hyperlink" Target="https://www.thomasruff.com/" TargetMode="External"/><Relationship Id="rId59" Type="http://schemas.openxmlformats.org/officeDocument/2006/relationships/image" Target="media/image19.png"/><Relationship Id="rId67" Type="http://schemas.openxmlformats.org/officeDocument/2006/relationships/hyperlink" Target="http://pointcontemporain.com/lionel-bayol-themines-google-as-a-medium/" TargetMode="External"/><Relationship Id="rId20" Type="http://schemas.openxmlformats.org/officeDocument/2006/relationships/hyperlink" Target="https://gallica.bnf.fr/ark:/12148/btv1b8626089q/f140.item" TargetMode="External"/><Relationship Id="rId41" Type="http://schemas.openxmlformats.org/officeDocument/2006/relationships/hyperlink" Target="file:///D:/BnF0015755/Downloads/Dossier-de-presse-Saison-photographique-2023-2024%20(1).pdf" TargetMode="External"/><Relationship Id="rId54" Type="http://schemas.openxmlformats.org/officeDocument/2006/relationships/hyperlink" Target="https://valeriebelin.com/works/painted-ladies?lang=fr" TargetMode="External"/><Relationship Id="rId62" Type="http://schemas.openxmlformats.org/officeDocument/2006/relationships/hyperlink" Target="https://www.carolle-benitah.com/copie-de-07-installations-photo-sou" TargetMode="External"/><Relationship Id="rId1" Type="http://schemas.openxmlformats.org/officeDocument/2006/relationships/numbering" Target="numbering.xml"/><Relationship Id="rId6" Type="http://schemas.openxmlformats.org/officeDocument/2006/relationships/hyperlink" Target="https://gallica.bnf.fr/ark:/12148/btv1b53002687m" TargetMode="External"/><Relationship Id="rId15" Type="http://schemas.openxmlformats.org/officeDocument/2006/relationships/image" Target="media/image6.jpeg"/><Relationship Id="rId23" Type="http://schemas.openxmlformats.org/officeDocument/2006/relationships/hyperlink" Target="https://gallica.bnf.fr/ark:/12148/btv1b8626089q/f195.item"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7.png"/><Relationship Id="rId57" Type="http://schemas.openxmlformats.org/officeDocument/2006/relationships/image" Target="media/image18.png"/><Relationship Id="rId10" Type="http://schemas.openxmlformats.org/officeDocument/2006/relationships/image" Target="media/image4.jpeg"/><Relationship Id="rId31" Type="http://schemas.openxmlformats.org/officeDocument/2006/relationships/hyperlink" Target="https://gallica.bnf.fr/ark:/12148/btv1b7002445g" TargetMode="External"/><Relationship Id="rId44" Type="http://schemas.openxmlformats.org/officeDocument/2006/relationships/hyperlink" Target="https://www.denisbrihat.com/" TargetMode="External"/><Relationship Id="rId52" Type="http://schemas.openxmlformats.org/officeDocument/2006/relationships/hyperlink" Target="https://www.almudenaromero.co.uk/thepigmentchange" TargetMode="External"/><Relationship Id="rId60" Type="http://schemas.openxmlformats.org/officeDocument/2006/relationships/hyperlink" Target="https://morvaridk.com/" TargetMode="External"/><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gallica.bnf.fr/ark:/12148/btv1b531145360?rk=343349;2" TargetMode="External"/><Relationship Id="rId18" Type="http://schemas.openxmlformats.org/officeDocument/2006/relationships/hyperlink" Target="https://gallica.bnf.fr/ark:/12148/btv1b69210229?rk=579402;0" TargetMode="External"/><Relationship Id="rId39" Type="http://schemas.openxmlformats.org/officeDocument/2006/relationships/hyperlink" Target="https://gallica.bnf.fr/ark:/12148/btv1b9046160w" TargetMode="External"/><Relationship Id="rId34" Type="http://schemas.openxmlformats.org/officeDocument/2006/relationships/image" Target="media/image12.png"/><Relationship Id="rId50" Type="http://schemas.openxmlformats.org/officeDocument/2006/relationships/hyperlink" Target="https://maximeriche.com/" TargetMode="External"/><Relationship Id="rId55" Type="http://schemas.openxmlformats.org/officeDocument/2006/relationships/hyperlink" Target="https://www.francetvinfo.fr/culture/arts-expos/photographie/helena-almeida-artiste-du-corps-au-jeu-de-paume_3321669.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2654</Words>
  <Characters>14602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BnF</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PASCAL</dc:creator>
  <cp:keywords/>
  <dc:description/>
  <cp:lastModifiedBy>Sylvain Bory</cp:lastModifiedBy>
  <cp:revision>2</cp:revision>
  <dcterms:created xsi:type="dcterms:W3CDTF">2023-10-02T10:00:00Z</dcterms:created>
  <dcterms:modified xsi:type="dcterms:W3CDTF">2023-10-02T10:00:00Z</dcterms:modified>
</cp:coreProperties>
</file>