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1AD" w:rsidRPr="00952D43" w:rsidRDefault="00952D43" w:rsidP="00952D43">
      <w:pPr>
        <w:jc w:val="center"/>
        <w:rPr>
          <w:b/>
          <w:sz w:val="36"/>
        </w:rPr>
      </w:pPr>
      <w:r w:rsidRPr="00952D43">
        <w:rPr>
          <w:b/>
          <w:sz w:val="36"/>
        </w:rPr>
        <w:t>« Je travaille à partir de photographies d’archives »</w:t>
      </w:r>
    </w:p>
    <w:p w:rsidR="00952D43" w:rsidRPr="00952D43" w:rsidRDefault="00952D43" w:rsidP="00952D43">
      <w:pPr>
        <w:jc w:val="center"/>
        <w:rPr>
          <w:b/>
          <w:sz w:val="36"/>
        </w:rPr>
      </w:pPr>
      <w:r w:rsidRPr="00952D43">
        <w:rPr>
          <w:b/>
          <w:sz w:val="36"/>
        </w:rPr>
        <w:t>Note d’intention</w:t>
      </w:r>
    </w:p>
    <w:p w:rsidR="00952D43" w:rsidRDefault="00952D43" w:rsidP="00952D43">
      <w:pPr>
        <w:jc w:val="center"/>
      </w:pPr>
    </w:p>
    <w:p w:rsidR="00952D43" w:rsidRDefault="00952D43" w:rsidP="00952D43">
      <w:pPr>
        <w:jc w:val="center"/>
      </w:pPr>
    </w:p>
    <w:p w:rsidR="00952D43" w:rsidRDefault="00952D43" w:rsidP="00952D43">
      <w:pPr>
        <w:jc w:val="center"/>
      </w:pPr>
    </w:p>
    <w:p w:rsidR="00952D43" w:rsidRDefault="00952D43" w:rsidP="00952D43">
      <w:pPr>
        <w:ind w:firstLine="708"/>
      </w:pPr>
      <w:r>
        <w:t xml:space="preserve">Les professeurs relais de l’Académie de Créteil auprès de services d’Archives (nationales, départementales et diplomatiques) proposent de travailler pour l’année scolaire 2025-2026 à une publication conjointe de ressources autour de la photographie. Dans le cadre du bicentenaire de la photographie, il s’agit de valoriser des fonds riches et nombreux ainsi que de mettre en synergie nos activités en proposant aux enseignants et à leurs élèves des ressources pour nourrir des cours disciplinaires mais surtout des projets d’EAC. </w:t>
      </w:r>
    </w:p>
    <w:p w:rsidR="00952D43" w:rsidRDefault="00952D43" w:rsidP="00952D43">
      <w:pPr>
        <w:ind w:firstLine="708"/>
      </w:pPr>
      <w:r>
        <w:t xml:space="preserve">Comme pour nos précédentes collaborations (« je révise avec les Archives », 3 volumes depuis 2023), cette publication sera disponible en ligne sur les sites de nos services d’archives respectifs. Les documents seront soit dans la publication soit disponibles en ligne, afin de permettre une appropriation et un usage pédagogique autonome. Les contributions seront rédigées par les professeurs relais ou des personnes compétentes volontaires des services impliqués. Les thématiques seront réparties entre les différents services, en fonction des fonds de chacun, du temps disponible, afin de valoriser autant chacun.  L’annexe en page suivante présente des idées de contribution qui seront affinées par les professeurs relais au fil du travail. L’ensemble sera publié en fin d’année scolaire. </w:t>
      </w:r>
    </w:p>
    <w:p w:rsidR="00952D43" w:rsidRDefault="00952D43" w:rsidP="00952D43">
      <w:pPr>
        <w:ind w:firstLine="708"/>
      </w:pPr>
      <w:r>
        <w:t xml:space="preserve">Chaque contribution proposera un angle, à partir d’un fonds ou d’un document soit spécifique à l’un des centres d’archives, soit au contraire représentatif des fonds d’archives photographiques ou de la photographie en général. </w:t>
      </w:r>
      <w:r w:rsidR="00116A08">
        <w:t xml:space="preserve">Certaines contributions pourront être transversales en proposant de travailler à partir de documents issus de centres d’archives différents. </w:t>
      </w:r>
    </w:p>
    <w:p w:rsidR="00116A08" w:rsidRDefault="00116A08" w:rsidP="00952D43">
      <w:pPr>
        <w:ind w:firstLine="708"/>
      </w:pPr>
      <w:bookmarkStart w:id="0" w:name="_GoBack"/>
      <w:bookmarkEnd w:id="0"/>
    </w:p>
    <w:p w:rsidR="00116A08" w:rsidRDefault="00116A08" w:rsidP="00952D43">
      <w:pPr>
        <w:ind w:firstLine="708"/>
      </w:pPr>
    </w:p>
    <w:p w:rsidR="00116A08" w:rsidRDefault="00116A08" w:rsidP="00952D43">
      <w:pPr>
        <w:ind w:firstLine="708"/>
      </w:pPr>
    </w:p>
    <w:p w:rsidR="00952D43" w:rsidRDefault="00952D43">
      <w:r>
        <w:br w:type="page"/>
      </w:r>
    </w:p>
    <w:p w:rsidR="00952D43" w:rsidRPr="002D2D39" w:rsidRDefault="00952D43" w:rsidP="00952D43">
      <w:pPr>
        <w:rPr>
          <w:b/>
        </w:rPr>
      </w:pPr>
      <w:r>
        <w:rPr>
          <w:b/>
        </w:rPr>
        <w:lastRenderedPageBreak/>
        <w:t>F</w:t>
      </w:r>
      <w:r w:rsidRPr="00AD5B00">
        <w:rPr>
          <w:b/>
        </w:rPr>
        <w:t>onds et angles possibles</w:t>
      </w:r>
      <w:r>
        <w:rPr>
          <w:b/>
        </w:rPr>
        <w:t xml:space="preserve"> (liste non exhaustive et non définitive de contributions possibles)</w:t>
      </w:r>
    </w:p>
    <w:p w:rsidR="00952D43" w:rsidRDefault="00952D43" w:rsidP="00952D43">
      <w:pPr>
        <w:pStyle w:val="Paragraphedeliste"/>
        <w:numPr>
          <w:ilvl w:val="0"/>
          <w:numId w:val="1"/>
        </w:numPr>
      </w:pPr>
      <w:r>
        <w:t>Les supports : Les plaques de verre (négatifs et positifs), négatifs souples</w:t>
      </w:r>
    </w:p>
    <w:p w:rsidR="00952D43" w:rsidRDefault="00952D43" w:rsidP="00952D43">
      <w:pPr>
        <w:pStyle w:val="Paragraphedeliste"/>
        <w:numPr>
          <w:ilvl w:val="0"/>
          <w:numId w:val="1"/>
        </w:numPr>
      </w:pPr>
      <w:r>
        <w:t>Conservation, restauration</w:t>
      </w:r>
      <w:r>
        <w:t xml:space="preserve"> de fonds photographiques</w:t>
      </w:r>
    </w:p>
    <w:p w:rsidR="00952D43" w:rsidRDefault="00952D43" w:rsidP="00952D43">
      <w:pPr>
        <w:pStyle w:val="Paragraphedeliste"/>
        <w:numPr>
          <w:ilvl w:val="0"/>
          <w:numId w:val="1"/>
        </w:numPr>
      </w:pPr>
      <w:r>
        <w:t>N</w:t>
      </w:r>
      <w:r>
        <w:t>umérisation</w:t>
      </w:r>
      <w:r>
        <w:t xml:space="preserve"> des photographies en archives</w:t>
      </w:r>
    </w:p>
    <w:p w:rsidR="00952D43" w:rsidRDefault="00952D43" w:rsidP="00952D43">
      <w:pPr>
        <w:pStyle w:val="Paragraphedeliste"/>
      </w:pPr>
    </w:p>
    <w:p w:rsidR="00952D43" w:rsidRDefault="00952D43" w:rsidP="00952D43">
      <w:pPr>
        <w:pStyle w:val="Paragraphedeliste"/>
        <w:numPr>
          <w:ilvl w:val="0"/>
          <w:numId w:val="1"/>
        </w:numPr>
      </w:pPr>
      <w:r>
        <w:t>Les photos de presse dans les Archives à travers l’exemple des fonds de l’Huma et du fond dit « du Matin ».</w:t>
      </w:r>
    </w:p>
    <w:p w:rsidR="00952D43" w:rsidRDefault="00952D43" w:rsidP="00952D43">
      <w:pPr>
        <w:pStyle w:val="Paragraphedeliste"/>
        <w:numPr>
          <w:ilvl w:val="0"/>
          <w:numId w:val="1"/>
        </w:numPr>
      </w:pPr>
      <w:r>
        <w:t>Les p</w:t>
      </w:r>
      <w:r>
        <w:t xml:space="preserve">hotos aériennes (fonds Henrard et </w:t>
      </w:r>
      <w:proofErr w:type="spellStart"/>
      <w:r>
        <w:t>Chevret</w:t>
      </w:r>
      <w:proofErr w:type="spellEnd"/>
      <w:r>
        <w:t xml:space="preserve"> pour les AD93</w:t>
      </w:r>
      <w:r>
        <w:t>)</w:t>
      </w:r>
    </w:p>
    <w:p w:rsidR="00952D43" w:rsidRDefault="00952D43" w:rsidP="00952D43">
      <w:pPr>
        <w:pStyle w:val="Paragraphedeliste"/>
        <w:numPr>
          <w:ilvl w:val="0"/>
          <w:numId w:val="1"/>
        </w:numPr>
      </w:pPr>
      <w:r>
        <w:t>La carte postale </w:t>
      </w:r>
    </w:p>
    <w:p w:rsidR="00116A08" w:rsidRDefault="00116A08" w:rsidP="00116A08">
      <w:pPr>
        <w:pStyle w:val="Paragraphedeliste"/>
        <w:numPr>
          <w:ilvl w:val="0"/>
          <w:numId w:val="1"/>
        </w:numPr>
      </w:pPr>
      <w:r>
        <w:t>Marketing territorial : les fonds photos de la communication du département/ des communes </w:t>
      </w:r>
    </w:p>
    <w:p w:rsidR="00952D43" w:rsidRDefault="00952D43" w:rsidP="00952D43"/>
    <w:p w:rsidR="00952D43" w:rsidRDefault="00116A08" w:rsidP="00116A08">
      <w:pPr>
        <w:pStyle w:val="Paragraphedeliste"/>
        <w:numPr>
          <w:ilvl w:val="0"/>
          <w:numId w:val="1"/>
        </w:numPr>
      </w:pPr>
      <w:r>
        <w:t xml:space="preserve">Images de massacre, documenter pour témoigner ? </w:t>
      </w:r>
      <w:r>
        <w:t>Jean Chatain : Rwanda</w:t>
      </w:r>
      <w:r>
        <w:t>, le</w:t>
      </w:r>
      <w:r w:rsidRPr="00116A08">
        <w:t xml:space="preserve"> </w:t>
      </w:r>
      <w:r>
        <w:t>massacre Romainville</w:t>
      </w:r>
      <w:r>
        <w:t xml:space="preserve"> à la Libération, Texier « ici on noie des Algériens</w:t>
      </w:r>
      <w:proofErr w:type="gramStart"/>
      <w:r>
        <w:t> »…</w:t>
      </w:r>
      <w:proofErr w:type="gramEnd"/>
    </w:p>
    <w:p w:rsidR="00116A08" w:rsidRDefault="00952D43" w:rsidP="00952D43">
      <w:pPr>
        <w:pStyle w:val="Paragraphedeliste"/>
        <w:numPr>
          <w:ilvl w:val="0"/>
          <w:numId w:val="1"/>
        </w:numPr>
      </w:pPr>
      <w:r>
        <w:t>Les mutations des territoires à travers les photos </w:t>
      </w:r>
    </w:p>
    <w:p w:rsidR="00952D43" w:rsidRDefault="00952D43" w:rsidP="00952D43">
      <w:pPr>
        <w:pStyle w:val="Paragraphedeliste"/>
        <w:numPr>
          <w:ilvl w:val="0"/>
          <w:numId w:val="1"/>
        </w:numPr>
      </w:pPr>
      <w:r>
        <w:t>Patrimoine en photo, photo patrimoniale (patrimoine religieux, industriel, civil…)</w:t>
      </w:r>
    </w:p>
    <w:p w:rsidR="00952D43" w:rsidRDefault="00952D43" w:rsidP="00952D43">
      <w:pPr>
        <w:pStyle w:val="Paragraphedeliste"/>
        <w:numPr>
          <w:ilvl w:val="0"/>
          <w:numId w:val="1"/>
        </w:numPr>
      </w:pPr>
      <w:r>
        <w:t xml:space="preserve">Habiter : </w:t>
      </w:r>
      <w:proofErr w:type="gramStart"/>
      <w:r>
        <w:t>Bidonvilles  par</w:t>
      </w:r>
      <w:proofErr w:type="gramEnd"/>
      <w:r>
        <w:t xml:space="preserve"> Weiss, habitat collectifs, Baranger</w:t>
      </w:r>
    </w:p>
    <w:p w:rsidR="00952D43" w:rsidRDefault="00952D43" w:rsidP="00952D43">
      <w:pPr>
        <w:pStyle w:val="Paragraphedeliste"/>
        <w:numPr>
          <w:ilvl w:val="0"/>
          <w:numId w:val="1"/>
        </w:numPr>
      </w:pPr>
      <w:r>
        <w:t>La guerre d’Algérie en photos.</w:t>
      </w:r>
    </w:p>
    <w:p w:rsidR="00952D43" w:rsidRDefault="00952D43" w:rsidP="00952D43">
      <w:pPr>
        <w:pStyle w:val="Paragraphedeliste"/>
        <w:numPr>
          <w:ilvl w:val="0"/>
          <w:numId w:val="1"/>
        </w:numPr>
      </w:pPr>
      <w:r>
        <w:t>La guerre de Corée</w:t>
      </w:r>
    </w:p>
    <w:p w:rsidR="00952D43" w:rsidRDefault="00952D43" w:rsidP="00952D43">
      <w:pPr>
        <w:pStyle w:val="Paragraphedeliste"/>
        <w:numPr>
          <w:ilvl w:val="0"/>
          <w:numId w:val="1"/>
        </w:numPr>
      </w:pPr>
      <w:r>
        <w:t xml:space="preserve">Reportage en Roumanie sur </w:t>
      </w:r>
      <w:r w:rsidR="00116A08">
        <w:t>la fin de la guerre froide</w:t>
      </w:r>
    </w:p>
    <w:p w:rsidR="00952D43" w:rsidRDefault="00952D43" w:rsidP="00952D43">
      <w:pPr>
        <w:pStyle w:val="Paragraphedeliste"/>
        <w:numPr>
          <w:ilvl w:val="0"/>
          <w:numId w:val="1"/>
        </w:numPr>
      </w:pPr>
      <w:r>
        <w:t>Photo et propagande : reportage en RDA en 1974</w:t>
      </w:r>
    </w:p>
    <w:p w:rsidR="00952D43" w:rsidRDefault="00952D43" w:rsidP="00952D43">
      <w:pPr>
        <w:pStyle w:val="Paragraphedeliste"/>
        <w:numPr>
          <w:ilvl w:val="0"/>
          <w:numId w:val="1"/>
        </w:numPr>
      </w:pPr>
      <w:r>
        <w:t>La désindustrialisation par le photographe des AD dans les années 80 dans inventaire en ligne, autre fonds photo&gt; patrimoine industriel (</w:t>
      </w:r>
      <w:proofErr w:type="spellStart"/>
      <w:r>
        <w:t>Malpertu</w:t>
      </w:r>
      <w:proofErr w:type="spellEnd"/>
      <w:r>
        <w:t xml:space="preserve">). </w:t>
      </w:r>
    </w:p>
    <w:p w:rsidR="00116A08" w:rsidRDefault="00116A08" w:rsidP="00116A08">
      <w:pPr>
        <w:pStyle w:val="Paragraphedeliste"/>
        <w:numPr>
          <w:ilvl w:val="0"/>
          <w:numId w:val="1"/>
        </w:numPr>
      </w:pPr>
      <w:proofErr w:type="gramStart"/>
      <w:r>
        <w:t>raconter</w:t>
      </w:r>
      <w:proofErr w:type="gramEnd"/>
      <w:r>
        <w:t xml:space="preserve"> le monde </w:t>
      </w:r>
    </w:p>
    <w:p w:rsidR="00116A08" w:rsidRDefault="00116A08" w:rsidP="00116A08">
      <w:pPr>
        <w:pStyle w:val="Paragraphedeliste"/>
      </w:pPr>
    </w:p>
    <w:p w:rsidR="00116A08" w:rsidRDefault="00116A08" w:rsidP="00116A08">
      <w:pPr>
        <w:pStyle w:val="Paragraphedeliste"/>
      </w:pPr>
    </w:p>
    <w:p w:rsidR="00116A08" w:rsidRDefault="00116A08" w:rsidP="00116A08">
      <w:pPr>
        <w:pStyle w:val="Paragraphedeliste"/>
        <w:numPr>
          <w:ilvl w:val="0"/>
          <w:numId w:val="1"/>
        </w:numPr>
      </w:pPr>
      <w:r>
        <w:t>Enseigner la guerre avec les photos : Les photos stéréoscopiques de Dugny, le fonds de la Libération de Villemomble</w:t>
      </w:r>
      <w:proofErr w:type="gramStart"/>
      <w:r>
        <w:t>, ,</w:t>
      </w:r>
      <w:proofErr w:type="gramEnd"/>
      <w:r>
        <w:t xml:space="preserve"> Fonds stéréoscopiques PGM, </w:t>
      </w:r>
    </w:p>
    <w:p w:rsidR="00116A08" w:rsidRDefault="00116A08" w:rsidP="00116A08">
      <w:pPr>
        <w:pStyle w:val="Paragraphedeliste"/>
        <w:numPr>
          <w:ilvl w:val="0"/>
          <w:numId w:val="1"/>
        </w:numPr>
      </w:pPr>
      <w:r>
        <w:t xml:space="preserve">Un projet de documentation du territoire </w:t>
      </w:r>
      <w:proofErr w:type="spellStart"/>
      <w:r>
        <w:t>séquano-dionysien</w:t>
      </w:r>
      <w:proofErr w:type="spellEnd"/>
      <w:r>
        <w:t xml:space="preserve"> par et </w:t>
      </w:r>
      <w:r>
        <w:t>avec le lycée Suger</w:t>
      </w:r>
      <w:r w:rsidRPr="00116A08">
        <w:t xml:space="preserve"> </w:t>
      </w:r>
    </w:p>
    <w:p w:rsidR="00116A08" w:rsidRDefault="00116A08" w:rsidP="00116A08">
      <w:pPr>
        <w:pStyle w:val="Paragraphedeliste"/>
        <w:numPr>
          <w:ilvl w:val="0"/>
          <w:numId w:val="1"/>
        </w:numPr>
      </w:pPr>
      <w:r>
        <w:t>Ecrire à partir de photo : U</w:t>
      </w:r>
      <w:r>
        <w:t>n atelier pédago à partir du travail d’un photograph</w:t>
      </w:r>
      <w:r>
        <w:t xml:space="preserve">e ; le fonds </w:t>
      </w:r>
      <w:proofErr w:type="spellStart"/>
      <w:r>
        <w:t>Trovel</w:t>
      </w:r>
      <w:proofErr w:type="spellEnd"/>
    </w:p>
    <w:p w:rsidR="00116A08" w:rsidRDefault="00116A08" w:rsidP="00116A08">
      <w:pPr>
        <w:pStyle w:val="Paragraphedeliste"/>
        <w:numPr>
          <w:ilvl w:val="0"/>
          <w:numId w:val="1"/>
        </w:numPr>
      </w:pPr>
      <w:r>
        <w:t xml:space="preserve">Faire parler les photos : analyser une image (exemple d’une photo identifiée au départ comme du Front </w:t>
      </w:r>
      <w:proofErr w:type="gramStart"/>
      <w:r>
        <w:t>Populaire….</w:t>
      </w:r>
      <w:proofErr w:type="gramEnd"/>
      <w:r>
        <w:t>)</w:t>
      </w:r>
      <w:r w:rsidRPr="00116A08">
        <w:t xml:space="preserve"> </w:t>
      </w:r>
    </w:p>
    <w:p w:rsidR="00116A08" w:rsidRDefault="00116A08" w:rsidP="00116A08">
      <w:pPr>
        <w:pStyle w:val="Paragraphedeliste"/>
        <w:numPr>
          <w:ilvl w:val="0"/>
          <w:numId w:val="1"/>
        </w:numPr>
      </w:pPr>
      <w:r>
        <w:t>Les slogans et banderoles dans les manifs : 2 exemples dans mobilisation Renault-Billancourt</w:t>
      </w:r>
      <w:r>
        <w:t xml:space="preserve"> de l’importance de la maitrise de la langue</w:t>
      </w:r>
    </w:p>
    <w:p w:rsidR="00116A08" w:rsidRDefault="00116A08" w:rsidP="00116A08">
      <w:pPr>
        <w:pStyle w:val="Paragraphedeliste"/>
      </w:pPr>
    </w:p>
    <w:p w:rsidR="00952D43" w:rsidRDefault="00952D43" w:rsidP="00952D43">
      <w:pPr>
        <w:ind w:firstLine="708"/>
      </w:pPr>
    </w:p>
    <w:sectPr w:rsidR="00952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F24"/>
    <w:multiLevelType w:val="hybridMultilevel"/>
    <w:tmpl w:val="CBFC2DC6"/>
    <w:lvl w:ilvl="0" w:tplc="E81AAC5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43"/>
    <w:rsid w:val="00116A08"/>
    <w:rsid w:val="003C31B6"/>
    <w:rsid w:val="00952D43"/>
    <w:rsid w:val="00CA5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8373"/>
  <w15:chartTrackingRefBased/>
  <w15:docId w15:val="{DB600E67-FEAB-4B0B-A6D8-2B97ACEA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2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3026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PERRAUD</dc:creator>
  <cp:keywords/>
  <dc:description/>
  <cp:lastModifiedBy>Emilie PERRAUD</cp:lastModifiedBy>
  <cp:revision>1</cp:revision>
  <dcterms:created xsi:type="dcterms:W3CDTF">2025-12-11T14:56:00Z</dcterms:created>
  <dcterms:modified xsi:type="dcterms:W3CDTF">2025-12-11T15:12:00Z</dcterms:modified>
</cp:coreProperties>
</file>