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88" w:rsidRDefault="00192F88" w:rsidP="00444350">
      <w:pPr>
        <w:spacing w:after="0"/>
        <w:jc w:val="both"/>
        <w:rPr>
          <w:b/>
          <w:bCs/>
          <w:u w:val="single"/>
        </w:rPr>
      </w:pPr>
      <w:r w:rsidRPr="00192F88">
        <w:rPr>
          <w:b/>
          <w:bCs/>
          <w:u w:val="single"/>
        </w:rPr>
        <w:t>Formation EAC – évolution 26-27</w:t>
      </w:r>
      <w:r>
        <w:rPr>
          <w:b/>
          <w:bCs/>
          <w:u w:val="single"/>
        </w:rPr>
        <w:t xml:space="preserve"> (SB)</w:t>
      </w:r>
      <w:r w:rsidR="0071551B">
        <w:rPr>
          <w:b/>
          <w:bCs/>
          <w:u w:val="single"/>
        </w:rPr>
        <w:t xml:space="preserve"> – ARTS VISUELS, DESIGN, PHOTOGRAPHIE (126h)</w:t>
      </w:r>
    </w:p>
    <w:p w:rsidR="0071551B" w:rsidRDefault="0071551B" w:rsidP="00444350">
      <w:pPr>
        <w:spacing w:after="0"/>
        <w:jc w:val="both"/>
        <w:rPr>
          <w:b/>
          <w:bCs/>
          <w:u w:val="single"/>
        </w:rPr>
      </w:pPr>
    </w:p>
    <w:p w:rsidR="0071551B" w:rsidRPr="00192F88" w:rsidRDefault="0071551B" w:rsidP="00444350">
      <w:pPr>
        <w:spacing w:after="0"/>
        <w:jc w:val="both"/>
        <w:rPr>
          <w:b/>
          <w:bCs/>
          <w:u w:val="single"/>
        </w:rPr>
        <w:sectPr w:rsidR="0071551B" w:rsidRPr="00192F88" w:rsidSect="00C3499E">
          <w:footerReference w:type="default" r:id="rId7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192F88" w:rsidRPr="00192F88" w:rsidRDefault="00192F88" w:rsidP="00444350">
      <w:pPr>
        <w:spacing w:after="0"/>
        <w:jc w:val="both"/>
        <w:rPr>
          <w:bCs/>
        </w:rPr>
      </w:pPr>
      <w:r w:rsidRPr="00192F88">
        <w:rPr>
          <w:bCs/>
        </w:rPr>
        <w:t>Niveau Découverte</w:t>
      </w:r>
    </w:p>
    <w:p w:rsidR="00192F88" w:rsidRPr="00192F88" w:rsidRDefault="00192F88" w:rsidP="00444350">
      <w:pPr>
        <w:spacing w:after="0"/>
        <w:jc w:val="both"/>
        <w:rPr>
          <w:bCs/>
        </w:rPr>
      </w:pPr>
      <w:r w:rsidRPr="00192F88">
        <w:rPr>
          <w:bCs/>
        </w:rPr>
        <w:t>Niveau approfondissement</w:t>
      </w:r>
    </w:p>
    <w:p w:rsidR="00192F88" w:rsidRDefault="00192F88" w:rsidP="00444350">
      <w:pPr>
        <w:spacing w:after="0"/>
        <w:jc w:val="both"/>
        <w:rPr>
          <w:bCs/>
        </w:rPr>
      </w:pPr>
      <w:r w:rsidRPr="00192F88">
        <w:rPr>
          <w:bCs/>
        </w:rPr>
        <w:t>Pas de niveau (public désigné) ou tous niveaux</w:t>
      </w:r>
    </w:p>
    <w:p w:rsidR="00192F88" w:rsidRDefault="00192F88" w:rsidP="00444350">
      <w:pPr>
        <w:spacing w:after="0"/>
        <w:jc w:val="both"/>
        <w:rPr>
          <w:bCs/>
        </w:rPr>
      </w:pPr>
      <w:r w:rsidRPr="00192F88">
        <w:rPr>
          <w:bCs/>
          <w:color w:val="00B050"/>
        </w:rPr>
        <w:t>Vert </w:t>
      </w:r>
      <w:r>
        <w:rPr>
          <w:bCs/>
        </w:rPr>
        <w:t>: reconduction</w:t>
      </w:r>
    </w:p>
    <w:p w:rsidR="00192F88" w:rsidRDefault="00192F88" w:rsidP="00444350">
      <w:pPr>
        <w:spacing w:after="0"/>
        <w:jc w:val="both"/>
        <w:rPr>
          <w:bCs/>
        </w:rPr>
      </w:pPr>
      <w:r w:rsidRPr="00192F88">
        <w:rPr>
          <w:bCs/>
          <w:color w:val="FFC000"/>
        </w:rPr>
        <w:t>Orange </w:t>
      </w:r>
      <w:r>
        <w:rPr>
          <w:bCs/>
        </w:rPr>
        <w:t>: modification importante</w:t>
      </w:r>
    </w:p>
    <w:p w:rsidR="00192F88" w:rsidRDefault="00192F88" w:rsidP="00444350">
      <w:pPr>
        <w:spacing w:after="0"/>
        <w:jc w:val="both"/>
        <w:rPr>
          <w:bCs/>
        </w:rPr>
      </w:pPr>
      <w:r w:rsidRPr="00192F88">
        <w:rPr>
          <w:bCs/>
          <w:color w:val="FF0000"/>
        </w:rPr>
        <w:t>Rouge </w:t>
      </w:r>
      <w:r>
        <w:rPr>
          <w:bCs/>
        </w:rPr>
        <w:t>: nouveauté (remplacement sur l’existant)</w:t>
      </w:r>
    </w:p>
    <w:p w:rsidR="00192F88" w:rsidRDefault="00192F88" w:rsidP="00444350">
      <w:pPr>
        <w:spacing w:after="0"/>
        <w:jc w:val="both"/>
        <w:rPr>
          <w:bCs/>
        </w:rPr>
        <w:sectPr w:rsidR="00192F88" w:rsidSect="004401D3">
          <w:type w:val="continuous"/>
          <w:pgSz w:w="16838" w:h="11906" w:orient="landscape"/>
          <w:pgMar w:top="1440" w:right="1080" w:bottom="1440" w:left="1080" w:header="708" w:footer="708" w:gutter="0"/>
          <w:cols w:num="2" w:space="708"/>
          <w:docGrid w:linePitch="360"/>
        </w:sectPr>
      </w:pPr>
    </w:p>
    <w:p w:rsidR="00192F88" w:rsidRPr="00192F88" w:rsidRDefault="00192F88" w:rsidP="00444350">
      <w:pPr>
        <w:spacing w:after="0"/>
        <w:jc w:val="both"/>
        <w:rPr>
          <w:bCs/>
        </w:rPr>
      </w:pPr>
    </w:p>
    <w:p w:rsidR="009305A5" w:rsidRDefault="009305A5" w:rsidP="00444350">
      <w:pPr>
        <w:spacing w:after="0"/>
        <w:jc w:val="both"/>
        <w:rPr>
          <w:b/>
          <w:bCs/>
        </w:rPr>
      </w:pPr>
      <w:r>
        <w:rPr>
          <w:b/>
          <w:bCs/>
        </w:rPr>
        <w:t>DESIGN (18h)</w:t>
      </w:r>
      <w:r w:rsidR="00192F88">
        <w:rPr>
          <w:b/>
          <w:bCs/>
        </w:rPr>
        <w:t> : 12h candidature individuelle / 6h public désigné</w:t>
      </w:r>
    </w:p>
    <w:p w:rsidR="00192F88" w:rsidRDefault="00192F88" w:rsidP="00444350">
      <w:pPr>
        <w:spacing w:after="0"/>
        <w:jc w:val="both"/>
        <w:rPr>
          <w:b/>
          <w:bCs/>
        </w:rPr>
      </w:pPr>
    </w:p>
    <w:p w:rsidR="008A6F0C" w:rsidRPr="00192F88" w:rsidRDefault="005318A4" w:rsidP="00444350">
      <w:pPr>
        <w:spacing w:after="0"/>
        <w:jc w:val="both"/>
        <w:rPr>
          <w:b/>
          <w:bCs/>
          <w:color w:val="FFC000"/>
        </w:rPr>
      </w:pPr>
      <w:r w:rsidRPr="00192F88">
        <w:rPr>
          <w:b/>
          <w:bCs/>
          <w:color w:val="FFC000"/>
        </w:rPr>
        <w:t>Expérimenter le design</w:t>
      </w:r>
    </w:p>
    <w:p w:rsidR="005318A4" w:rsidRDefault="005318A4" w:rsidP="00444350">
      <w:pPr>
        <w:spacing w:after="0"/>
        <w:jc w:val="both"/>
      </w:pPr>
      <w:r w:rsidRPr="005318A4">
        <w:t>Comment faire découvrir aux élèves la démarche du design à partir des formes, des objets et des matières ?</w:t>
      </w:r>
      <w:r w:rsidR="008A6F0C">
        <w:t xml:space="preserve"> </w:t>
      </w:r>
      <w:r w:rsidRPr="005318A4">
        <w:t>Cette formation propose de faire l’expérience du design à travers l’observation et la transformation d’objets, de formes graphiques ou textiles. Elle s’inscrit dans le </w:t>
      </w:r>
      <w:r w:rsidRPr="008A6F0C">
        <w:rPr>
          <w:bCs/>
        </w:rPr>
        <w:t>PEAC</w:t>
      </w:r>
      <w:r w:rsidRPr="005318A4">
        <w:t> en articulant découverte du desi</w:t>
      </w:r>
      <w:r w:rsidR="008A6F0C">
        <w:t>gn, pratique créative et geste</w:t>
      </w:r>
      <w:r>
        <w:t xml:space="preserve"> professionnel</w:t>
      </w:r>
      <w:r w:rsidRPr="005318A4">
        <w:t>. Les enseignants e</w:t>
      </w:r>
      <w:r w:rsidR="008A6F0C">
        <w:t xml:space="preserve">xpérimentent des situations </w:t>
      </w:r>
      <w:r w:rsidRPr="005318A4">
        <w:t>d’apprentissage où les élèves observent les objets du quotidien, interrogent leurs usages et imaginent des propositions créatives. </w:t>
      </w:r>
      <w:r w:rsidR="008A6F0C">
        <w:t>Tous niveaux pour initier des projets EAC autour du design. En 26-27 : Mode</w:t>
      </w:r>
      <w:r w:rsidR="004E5A6C">
        <w:t xml:space="preserve"> et métiers d’art</w:t>
      </w:r>
      <w:r w:rsidR="008A6F0C">
        <w:t>.</w:t>
      </w:r>
    </w:p>
    <w:p w:rsidR="00991F33" w:rsidRDefault="008A6F0C" w:rsidP="00444350">
      <w:pPr>
        <w:spacing w:after="0"/>
        <w:jc w:val="both"/>
      </w:pPr>
      <w:r>
        <w:t>12h x 25</w:t>
      </w:r>
      <w:r w:rsidR="008C3CC3">
        <w:t xml:space="preserve"> </w:t>
      </w:r>
      <w:r w:rsidR="00991F33">
        <w:t>– 800 euros</w:t>
      </w:r>
    </w:p>
    <w:p w:rsidR="004E5A6C" w:rsidRDefault="004E5A6C" w:rsidP="004E5A6C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Jeudi 10 décembre</w:t>
      </w:r>
      <w:r>
        <w:t xml:space="preserve"> : </w:t>
      </w:r>
      <w:r w:rsidR="008C3CC3" w:rsidRPr="00FC52DB">
        <w:rPr>
          <w:color w:val="FF0000"/>
        </w:rPr>
        <w:t>MAD</w:t>
      </w:r>
      <w:r w:rsidR="008C3CC3">
        <w:t xml:space="preserve"> (Look, 40 ans de</w:t>
      </w:r>
      <w:r>
        <w:t xml:space="preserve"> mode au musée </w:t>
      </w:r>
      <w:r w:rsidR="008C3CC3">
        <w:t xml:space="preserve">+ Rafael Pavarotti </w:t>
      </w:r>
      <w:r>
        <w:t xml:space="preserve">photo + Exercice d’initiation ?) / </w:t>
      </w:r>
      <w:r w:rsidRPr="00FC52DB">
        <w:rPr>
          <w:color w:val="FF0000"/>
        </w:rPr>
        <w:t>MEP</w:t>
      </w:r>
      <w:r w:rsidR="00C379CA">
        <w:t xml:space="preserve"> (Penn </w:t>
      </w:r>
      <w:proofErr w:type="spellStart"/>
      <w:r w:rsidR="00C379CA">
        <w:t>Fas</w:t>
      </w:r>
      <w:r>
        <w:t>hion</w:t>
      </w:r>
      <w:proofErr w:type="spellEnd"/>
      <w:r>
        <w:t xml:space="preserve"> + Petite galerie + Atelier de pratique) </w:t>
      </w:r>
    </w:p>
    <w:p w:rsidR="005318A4" w:rsidRDefault="004E5A6C" w:rsidP="004E5A6C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Jeudi 28 janvier</w:t>
      </w:r>
      <w:r>
        <w:t xml:space="preserve"> (à confirmer) : </w:t>
      </w:r>
      <w:r w:rsidRPr="00FC52DB">
        <w:rPr>
          <w:color w:val="FF0000"/>
        </w:rPr>
        <w:t>Galliera</w:t>
      </w:r>
      <w:r>
        <w:t xml:space="preserve"> (E</w:t>
      </w:r>
      <w:r w:rsidR="001A2338">
        <w:t>n volume</w:t>
      </w:r>
      <w:r>
        <w:t xml:space="preserve"> ! les savoirs faire de la mode + intervention commissariat) / </w:t>
      </w:r>
      <w:r w:rsidRPr="00FC52DB">
        <w:rPr>
          <w:color w:val="FF0000"/>
        </w:rPr>
        <w:t xml:space="preserve">19M </w:t>
      </w:r>
      <w:r>
        <w:t xml:space="preserve">(métiers de </w:t>
      </w:r>
      <w:r w:rsidR="002A1BA5">
        <w:t>la mode + atelier participatif</w:t>
      </w:r>
      <w:bookmarkStart w:id="0" w:name="_GoBack"/>
      <w:bookmarkEnd w:id="0"/>
      <w:r>
        <w:t>)</w:t>
      </w:r>
    </w:p>
    <w:p w:rsidR="004E5A6C" w:rsidRDefault="004E5A6C" w:rsidP="00444350">
      <w:pPr>
        <w:spacing w:after="0"/>
        <w:jc w:val="both"/>
        <w:rPr>
          <w:b/>
          <w:bCs/>
        </w:rPr>
      </w:pPr>
      <w:r>
        <w:t xml:space="preserve">Prolongement (rencontres culturelles ?) : </w:t>
      </w:r>
      <w:proofErr w:type="spellStart"/>
      <w:r>
        <w:t>Crédac</w:t>
      </w:r>
      <w:proofErr w:type="spellEnd"/>
      <w:r>
        <w:t xml:space="preserve"> (expo </w:t>
      </w:r>
      <w:proofErr w:type="spellStart"/>
      <w:r>
        <w:t>Antennae</w:t>
      </w:r>
      <w:proofErr w:type="spellEnd"/>
      <w:r>
        <w:t xml:space="preserve"> Valérie </w:t>
      </w:r>
      <w:proofErr w:type="spellStart"/>
      <w:r>
        <w:t>Mannaerts</w:t>
      </w:r>
      <w:proofErr w:type="spellEnd"/>
      <w:r w:rsidR="002A1BA5">
        <w:t xml:space="preserve"> – mercredi 3 février 27</w:t>
      </w:r>
      <w:r>
        <w:t xml:space="preserve">) </w:t>
      </w:r>
    </w:p>
    <w:p w:rsidR="009305A5" w:rsidRPr="005318A4" w:rsidRDefault="009305A5" w:rsidP="00444350">
      <w:pPr>
        <w:spacing w:after="0"/>
        <w:jc w:val="both"/>
        <w:rPr>
          <w:b/>
          <w:bCs/>
        </w:rPr>
      </w:pPr>
    </w:p>
    <w:p w:rsidR="005318A4" w:rsidRPr="00192F88" w:rsidRDefault="005318A4" w:rsidP="00444350">
      <w:pPr>
        <w:spacing w:after="0"/>
        <w:jc w:val="both"/>
        <w:rPr>
          <w:b/>
          <w:bCs/>
          <w:color w:val="00B050"/>
        </w:rPr>
      </w:pPr>
      <w:r w:rsidRPr="00192F88">
        <w:rPr>
          <w:b/>
          <w:bCs/>
          <w:color w:val="00B050"/>
        </w:rPr>
        <w:t>Découvrir les métiers d’art</w:t>
      </w:r>
      <w:r w:rsidR="00192F88">
        <w:rPr>
          <w:b/>
          <w:bCs/>
          <w:color w:val="00B050"/>
        </w:rPr>
        <w:t xml:space="preserve"> (dispositif inter-académique)</w:t>
      </w:r>
    </w:p>
    <w:p w:rsidR="005318A4" w:rsidRDefault="005318A4" w:rsidP="00444350">
      <w:pPr>
        <w:spacing w:after="0"/>
        <w:jc w:val="both"/>
      </w:pPr>
      <w:r w:rsidRPr="005318A4">
        <w:t>Comment faire comprendre aux élèves les savoir-faire et les processus de création des métiers d’art ?</w:t>
      </w:r>
      <w:r w:rsidR="008A6F0C">
        <w:t xml:space="preserve"> </w:t>
      </w:r>
      <w:r w:rsidRPr="005318A4">
        <w:t>Cette formation propose d’explorer les métiers d’art à travers les matériaux, les gestes et les étapes de fabrication. Elle contribue au</w:t>
      </w:r>
      <w:r w:rsidRPr="008A6F0C">
        <w:t> </w:t>
      </w:r>
      <w:r w:rsidRPr="008A6F0C">
        <w:rPr>
          <w:bCs/>
        </w:rPr>
        <w:t>PEAC</w:t>
      </w:r>
      <w:r w:rsidRPr="005318A4">
        <w:t> en favorisant la rencontre avec des savoir-faire artistiques et artisanaux</w:t>
      </w:r>
      <w:r w:rsidR="008A6F0C">
        <w:t xml:space="preserve"> à travers les collections muséales et patrimoniales</w:t>
      </w:r>
      <w:r w:rsidRPr="005318A4">
        <w:t xml:space="preserve">. Les enseignants découvrent </w:t>
      </w:r>
      <w:r w:rsidR="008A6F0C">
        <w:t>le dispositif « A la découverte des métiers d’art » avant d’y emmener leur classe.</w:t>
      </w:r>
    </w:p>
    <w:p w:rsidR="008A6F0C" w:rsidRDefault="008A6F0C" w:rsidP="00444350">
      <w:pPr>
        <w:spacing w:after="0"/>
        <w:jc w:val="both"/>
      </w:pPr>
      <w:r>
        <w:t>6h X 35 (public désigné</w:t>
      </w:r>
      <w:r w:rsidR="000C27AC">
        <w:t xml:space="preserve"> lié à l’appel à candidature « ADMA »</w:t>
      </w:r>
      <w:r>
        <w:t>)</w:t>
      </w:r>
      <w:r w:rsidR="004D6FC5">
        <w:t xml:space="preserve"> </w:t>
      </w:r>
      <w:r w:rsidR="004E5A6C">
        <w:t>0 euro</w:t>
      </w:r>
    </w:p>
    <w:p w:rsidR="004E5A6C" w:rsidRDefault="004E5A6C" w:rsidP="004E5A6C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Jeudi 21 janvier</w:t>
      </w:r>
      <w:r>
        <w:t> : Manufactures nationales (</w:t>
      </w:r>
      <w:r w:rsidRPr="00FC52DB">
        <w:rPr>
          <w:color w:val="FF0000"/>
        </w:rPr>
        <w:t xml:space="preserve">Mobilier National </w:t>
      </w:r>
      <w:r>
        <w:t xml:space="preserve">Gobelins) en plénière / </w:t>
      </w:r>
      <w:r w:rsidRPr="00FC52DB">
        <w:rPr>
          <w:color w:val="FF0000"/>
        </w:rPr>
        <w:t>MAD, Monnaie de Paris, Hôtel de la Marine</w:t>
      </w:r>
      <w:r>
        <w:t xml:space="preserve">…. </w:t>
      </w:r>
      <w:proofErr w:type="gramStart"/>
      <w:r>
        <w:t>par</w:t>
      </w:r>
      <w:proofErr w:type="gramEnd"/>
      <w:r>
        <w:t xml:space="preserve"> groupe.</w:t>
      </w:r>
    </w:p>
    <w:p w:rsidR="004E5A6C" w:rsidRDefault="004E5A6C" w:rsidP="00444350">
      <w:pPr>
        <w:spacing w:after="0"/>
        <w:jc w:val="both"/>
      </w:pPr>
      <w:r>
        <w:t>Prolongement : JEMA (différents lieux)</w:t>
      </w:r>
    </w:p>
    <w:p w:rsidR="007F3F23" w:rsidRDefault="007F3F23" w:rsidP="00444350">
      <w:pPr>
        <w:spacing w:after="0"/>
        <w:jc w:val="both"/>
      </w:pPr>
    </w:p>
    <w:p w:rsidR="007F3F23" w:rsidRDefault="007F3F23" w:rsidP="00444350">
      <w:pPr>
        <w:spacing w:after="0"/>
        <w:jc w:val="both"/>
      </w:pPr>
    </w:p>
    <w:p w:rsidR="007F3F23" w:rsidRDefault="007F3F23" w:rsidP="00444350">
      <w:pPr>
        <w:spacing w:after="0"/>
        <w:jc w:val="both"/>
      </w:pPr>
    </w:p>
    <w:p w:rsidR="007F3F23" w:rsidRDefault="007F3F23" w:rsidP="00444350">
      <w:pPr>
        <w:spacing w:after="0"/>
        <w:jc w:val="both"/>
      </w:pPr>
    </w:p>
    <w:p w:rsidR="00C3499E" w:rsidRDefault="00C3499E" w:rsidP="00444350">
      <w:pPr>
        <w:spacing w:after="0"/>
        <w:jc w:val="both"/>
      </w:pPr>
    </w:p>
    <w:p w:rsidR="00C3499E" w:rsidRDefault="00C3499E" w:rsidP="00444350">
      <w:pPr>
        <w:spacing w:after="0"/>
        <w:jc w:val="both"/>
      </w:pPr>
    </w:p>
    <w:p w:rsidR="00C3499E" w:rsidRDefault="00C3499E" w:rsidP="00444350">
      <w:pPr>
        <w:spacing w:after="0"/>
        <w:jc w:val="both"/>
      </w:pPr>
    </w:p>
    <w:p w:rsidR="00C379CA" w:rsidRDefault="00C379CA" w:rsidP="00444350">
      <w:pPr>
        <w:spacing w:after="0"/>
        <w:jc w:val="both"/>
      </w:pPr>
    </w:p>
    <w:p w:rsidR="007F3F23" w:rsidRDefault="007F3F23" w:rsidP="00444350">
      <w:pPr>
        <w:spacing w:after="0"/>
        <w:jc w:val="both"/>
      </w:pPr>
    </w:p>
    <w:p w:rsidR="00A57934" w:rsidRDefault="00A57934" w:rsidP="00444350">
      <w:pPr>
        <w:spacing w:after="0"/>
        <w:jc w:val="both"/>
        <w:rPr>
          <w:b/>
          <w:bCs/>
        </w:rPr>
      </w:pPr>
      <w:r>
        <w:rPr>
          <w:b/>
          <w:bCs/>
        </w:rPr>
        <w:lastRenderedPageBreak/>
        <w:t>PHOTOGRAPHIE (36h)</w:t>
      </w:r>
      <w:r w:rsidR="00AF430A">
        <w:rPr>
          <w:b/>
          <w:bCs/>
        </w:rPr>
        <w:t> : 36</w:t>
      </w:r>
      <w:r w:rsidR="00192F88">
        <w:rPr>
          <w:b/>
          <w:bCs/>
        </w:rPr>
        <w:t>h candidature individuelle</w:t>
      </w:r>
    </w:p>
    <w:p w:rsidR="00192F88" w:rsidRDefault="00192F88" w:rsidP="00444350">
      <w:pPr>
        <w:spacing w:after="0"/>
        <w:jc w:val="both"/>
        <w:rPr>
          <w:b/>
          <w:bCs/>
        </w:rPr>
      </w:pPr>
    </w:p>
    <w:p w:rsidR="00444350" w:rsidRDefault="008A6F0C" w:rsidP="00444350">
      <w:pPr>
        <w:spacing w:after="0"/>
        <w:jc w:val="both"/>
      </w:pPr>
      <w:r w:rsidRPr="00192F88">
        <w:rPr>
          <w:b/>
          <w:bCs/>
          <w:color w:val="FFC000"/>
        </w:rPr>
        <w:t xml:space="preserve">Comprendre les images : </w:t>
      </w:r>
      <w:r w:rsidR="004E5A6C">
        <w:rPr>
          <w:b/>
          <w:bCs/>
          <w:color w:val="FFC000"/>
        </w:rPr>
        <w:t>une histoire de la photographie</w:t>
      </w:r>
      <w:r w:rsidR="00444350">
        <w:rPr>
          <w:b/>
          <w:bCs/>
        </w:rPr>
        <w:t xml:space="preserve"> (modification La photographie à l’appui)</w:t>
      </w:r>
    </w:p>
    <w:p w:rsidR="008A6F0C" w:rsidRDefault="008A6F0C" w:rsidP="00444350">
      <w:pPr>
        <w:spacing w:after="0"/>
        <w:jc w:val="both"/>
      </w:pPr>
      <w:r w:rsidRPr="008A6F0C">
        <w:t>Comment aider les élèves à analyser et contextualiser les images qui les entourent ?</w:t>
      </w:r>
      <w:r>
        <w:t xml:space="preserve"> </w:t>
      </w:r>
      <w:r w:rsidRPr="008A6F0C">
        <w:t xml:space="preserve">Cette formation propose une initiation à </w:t>
      </w:r>
      <w:r>
        <w:t xml:space="preserve">l’histoire de la photographie autour de </w:t>
      </w:r>
      <w:r w:rsidRPr="008A6F0C">
        <w:t>grand</w:t>
      </w:r>
      <w:r>
        <w:t>s repères du dix-neuvième siècle à nos jours</w:t>
      </w:r>
      <w:r w:rsidRPr="008A6F0C">
        <w:t>. Elle s’inscrit dans le </w:t>
      </w:r>
      <w:r w:rsidRPr="00D26B99">
        <w:rPr>
          <w:bCs/>
        </w:rPr>
        <w:t>PEAC</w:t>
      </w:r>
      <w:r w:rsidRPr="008A6F0C">
        <w:t> en développant la rencontre avec les œuvres photographiques et l’éducation au regard</w:t>
      </w:r>
      <w:r>
        <w:t xml:space="preserve"> (composition, procédés, usages)</w:t>
      </w:r>
      <w:r w:rsidRPr="008A6F0C">
        <w:t>. Les enseignants explorent des situations d’apprentissage où les élèves observent, analysent et interprètent des images. </w:t>
      </w:r>
      <w:r w:rsidRPr="008A6F0C">
        <w:rPr>
          <w:bCs/>
        </w:rPr>
        <w:t>Niveau découverte</w:t>
      </w:r>
      <w:r w:rsidRPr="008A6F0C">
        <w:t xml:space="preserve"> pour développer la culture visuelle des élèves.</w:t>
      </w:r>
      <w:r w:rsidR="004E5A6C">
        <w:t xml:space="preserve"> En 26-27 : Bicentenaire / Collectionner le monde</w:t>
      </w:r>
      <w:r w:rsidR="00DB69EE">
        <w:t>.</w:t>
      </w:r>
    </w:p>
    <w:p w:rsidR="00991F33" w:rsidRDefault="004401D3" w:rsidP="00444350">
      <w:pPr>
        <w:spacing w:after="0"/>
        <w:jc w:val="both"/>
      </w:pPr>
      <w:r>
        <w:t>12h X 25</w:t>
      </w:r>
      <w:r w:rsidR="00991F33">
        <w:t>,</w:t>
      </w:r>
      <w:r w:rsidR="002A0243">
        <w:t xml:space="preserve"> </w:t>
      </w:r>
      <w:r w:rsidR="00991F33">
        <w:t>0 euro</w:t>
      </w:r>
    </w:p>
    <w:p w:rsidR="00DB69EE" w:rsidRDefault="00DB69EE" w:rsidP="00DB69EE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Vendredi 13 novembre</w:t>
      </w:r>
      <w:r>
        <w:t xml:space="preserve"> : </w:t>
      </w:r>
      <w:r w:rsidRPr="00FC52DB">
        <w:rPr>
          <w:color w:val="FF0000"/>
        </w:rPr>
        <w:t>MDAK</w:t>
      </w:r>
      <w:r>
        <w:t xml:space="preserve"> (archives de la planète + exposition sur le pacifisme), </w:t>
      </w:r>
      <w:r w:rsidR="00A07444" w:rsidRPr="00FC52DB">
        <w:rPr>
          <w:color w:val="FF0000"/>
        </w:rPr>
        <w:t xml:space="preserve">Bourse de Commerce – Pinault collection </w:t>
      </w:r>
    </w:p>
    <w:p w:rsidR="00DB69EE" w:rsidRDefault="004E5A6C" w:rsidP="00444350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Mardi 8 décembre</w:t>
      </w:r>
      <w:r>
        <w:t xml:space="preserve"> : </w:t>
      </w:r>
      <w:r w:rsidR="002A0243" w:rsidRPr="00FC52DB">
        <w:rPr>
          <w:color w:val="FF0000"/>
        </w:rPr>
        <w:t xml:space="preserve">Le Bal </w:t>
      </w:r>
      <w:r w:rsidR="002A0243">
        <w:t xml:space="preserve">(L’espace entre nous – collection Wilson centre </w:t>
      </w:r>
      <w:r>
        <w:t xml:space="preserve">for </w:t>
      </w:r>
      <w:proofErr w:type="spellStart"/>
      <w:r>
        <w:t>photography</w:t>
      </w:r>
      <w:proofErr w:type="spellEnd"/>
      <w:r>
        <w:t xml:space="preserve"> jusqu’au 3.01) / </w:t>
      </w:r>
      <w:r w:rsidR="00A07444" w:rsidRPr="00FC52DB">
        <w:rPr>
          <w:color w:val="FF0000"/>
        </w:rPr>
        <w:t xml:space="preserve">Lavoir numérique </w:t>
      </w:r>
      <w:r w:rsidR="00A07444">
        <w:t>(expo Trier le monde)</w:t>
      </w:r>
    </w:p>
    <w:p w:rsidR="0071551B" w:rsidRDefault="00DB69EE" w:rsidP="00DB69EE">
      <w:pPr>
        <w:spacing w:after="0"/>
        <w:jc w:val="both"/>
      </w:pPr>
      <w:r>
        <w:t xml:space="preserve">Prolongements (rencontres culturelles ?) : </w:t>
      </w:r>
      <w:proofErr w:type="spellStart"/>
      <w:r w:rsidR="002A0243">
        <w:t>BnF</w:t>
      </w:r>
      <w:proofErr w:type="spellEnd"/>
      <w:r w:rsidR="003035D9">
        <w:t xml:space="preserve"> (photo japonaise jusqu’au 31.01)</w:t>
      </w:r>
      <w:r w:rsidR="008C3CC3">
        <w:t xml:space="preserve">, </w:t>
      </w:r>
      <w:r>
        <w:t xml:space="preserve">festival </w:t>
      </w:r>
      <w:proofErr w:type="spellStart"/>
      <w:r w:rsidR="008C3CC3">
        <w:t>PhotoSaintGermain</w:t>
      </w:r>
      <w:proofErr w:type="spellEnd"/>
      <w:r>
        <w:t xml:space="preserve"> (novem</w:t>
      </w:r>
      <w:r w:rsidR="006032F0">
        <w:t>bre), Louvre-Photo (mercredi 9 décembre</w:t>
      </w:r>
      <w:r>
        <w:t xml:space="preserve">), MAC Créteil et festival LUX (jusque mi-décembre), </w:t>
      </w:r>
      <w:r w:rsidR="003035D9">
        <w:t>Orsay « Histoire de famille »</w:t>
      </w:r>
      <w:r w:rsidR="001A2338">
        <w:t>, Catacombes de Paris (expo Nadar jusqu’au 31.01)</w:t>
      </w:r>
      <w:r>
        <w:t>, CPIF (expo Isabelle Le Minh jusqu’en décembre).</w:t>
      </w:r>
    </w:p>
    <w:p w:rsidR="00444350" w:rsidRDefault="00444350" w:rsidP="00444350">
      <w:pPr>
        <w:spacing w:after="0"/>
        <w:jc w:val="both"/>
        <w:rPr>
          <w:b/>
          <w:bCs/>
          <w:color w:val="FF0000"/>
        </w:rPr>
      </w:pPr>
    </w:p>
    <w:p w:rsidR="00444350" w:rsidRDefault="008A6F0C" w:rsidP="00444350">
      <w:pPr>
        <w:spacing w:after="0"/>
        <w:jc w:val="both"/>
      </w:pPr>
      <w:r w:rsidRPr="001F02B5">
        <w:rPr>
          <w:b/>
          <w:bCs/>
          <w:color w:val="FF0000"/>
        </w:rPr>
        <w:t>Former le regard</w:t>
      </w:r>
      <w:r w:rsidR="004450BF">
        <w:rPr>
          <w:b/>
          <w:bCs/>
          <w:color w:val="FF0000"/>
        </w:rPr>
        <w:t> : dispositifs photographiques</w:t>
      </w:r>
      <w:r w:rsidR="00767CAB">
        <w:rPr>
          <w:b/>
          <w:bCs/>
          <w:color w:val="FF0000"/>
        </w:rPr>
        <w:t xml:space="preserve"> (titre court Former le regard en photo)</w:t>
      </w:r>
    </w:p>
    <w:p w:rsidR="008A6F0C" w:rsidRDefault="008A6F0C" w:rsidP="00444350">
      <w:pPr>
        <w:spacing w:after="0"/>
        <w:jc w:val="both"/>
      </w:pPr>
      <w:r w:rsidRPr="008A6F0C">
        <w:t xml:space="preserve">Comment utiliser l’image </w:t>
      </w:r>
      <w:r>
        <w:t>comme support d’apprentissage pour</w:t>
      </w:r>
      <w:r w:rsidRPr="008A6F0C">
        <w:t xml:space="preserve"> développer </w:t>
      </w:r>
      <w:r>
        <w:t xml:space="preserve">la créativité et </w:t>
      </w:r>
      <w:r w:rsidRPr="008A6F0C">
        <w:t>l’esprit critique des élèves ?</w:t>
      </w:r>
      <w:r>
        <w:t xml:space="preserve"> </w:t>
      </w:r>
      <w:r w:rsidRPr="008A6F0C">
        <w:t>Cette formation propose de travailler l’analyse des images à partir de ressources pédagogiques et de dispositifs existants</w:t>
      </w:r>
      <w:r w:rsidR="00327E75">
        <w:t xml:space="preserve"> comme la plateforme </w:t>
      </w:r>
      <w:proofErr w:type="spellStart"/>
      <w:r w:rsidR="00327E75">
        <w:t>Ersilia</w:t>
      </w:r>
      <w:proofErr w:type="spellEnd"/>
      <w:r w:rsidR="00327E75">
        <w:t xml:space="preserve"> et </w:t>
      </w:r>
      <w:proofErr w:type="spellStart"/>
      <w:r w:rsidR="00327E75">
        <w:t>PhotoFocus</w:t>
      </w:r>
      <w:proofErr w:type="spellEnd"/>
      <w:r w:rsidRPr="008A6F0C">
        <w:t>. Elle s’inscrit dans le </w:t>
      </w:r>
      <w:r w:rsidRPr="008A6F0C">
        <w:rPr>
          <w:bCs/>
        </w:rPr>
        <w:t>PEAC</w:t>
      </w:r>
      <w:r w:rsidRPr="008A6F0C">
        <w:t> en croisant culture de l’image, outils pédagog</w:t>
      </w:r>
      <w:r>
        <w:t>iques et dispositifs partenariaux</w:t>
      </w:r>
      <w:r w:rsidRPr="008A6F0C">
        <w:t>. Les enseignants expérimentent des démarches permettant aux élèves de décryp</w:t>
      </w:r>
      <w:r w:rsidR="00327E75">
        <w:t>ter les images et de s’approprier leur langage visuel</w:t>
      </w:r>
      <w:r w:rsidRPr="008A6F0C">
        <w:t>. </w:t>
      </w:r>
      <w:r w:rsidR="004D5B95" w:rsidRPr="004D5B95">
        <w:t>Elle permet l'utilisation dans l'établissement de plateformes pédagogiques et la mise en œuvre de projets photographiques.</w:t>
      </w:r>
    </w:p>
    <w:p w:rsidR="00327E75" w:rsidRDefault="004D21BB" w:rsidP="00444350">
      <w:pPr>
        <w:spacing w:after="0"/>
        <w:jc w:val="both"/>
      </w:pPr>
      <w:r>
        <w:t>12h x 25</w:t>
      </w:r>
      <w:r w:rsidR="00804C7A">
        <w:t xml:space="preserve">, </w:t>
      </w:r>
      <w:r>
        <w:t xml:space="preserve">format </w:t>
      </w:r>
      <w:r w:rsidR="00991F33">
        <w:t>hybride – 600 euros</w:t>
      </w:r>
    </w:p>
    <w:p w:rsidR="00DB69EE" w:rsidRPr="00DB69EE" w:rsidRDefault="00DB69EE" w:rsidP="00DB69EE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</w:rPr>
      </w:pPr>
      <w:r w:rsidRPr="00FC52DB">
        <w:rPr>
          <w:b/>
        </w:rPr>
        <w:t>Mercredi 18 novembre matin / mercredi 25 novembre matin</w:t>
      </w:r>
      <w:r>
        <w:t xml:space="preserve"> : Formation </w:t>
      </w:r>
      <w:proofErr w:type="spellStart"/>
      <w:r w:rsidR="004401D3" w:rsidRPr="00FC52DB">
        <w:rPr>
          <w:color w:val="FF0000"/>
        </w:rPr>
        <w:t>Ersilia</w:t>
      </w:r>
      <w:proofErr w:type="spellEnd"/>
      <w:r w:rsidR="004401D3" w:rsidRPr="00FC52DB">
        <w:rPr>
          <w:color w:val="FF0000"/>
        </w:rPr>
        <w:t xml:space="preserve"> </w:t>
      </w:r>
      <w:r w:rsidR="004401D3">
        <w:t>(</w:t>
      </w:r>
      <w:r w:rsidR="00444350">
        <w:t>image et points de vue</w:t>
      </w:r>
      <w:r>
        <w:t>, ressources commandes photographiques)</w:t>
      </w:r>
    </w:p>
    <w:p w:rsidR="00444350" w:rsidRPr="00DB69EE" w:rsidRDefault="00DB69EE" w:rsidP="00DB69EE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</w:rPr>
      </w:pPr>
      <w:r w:rsidRPr="00FC52DB">
        <w:rPr>
          <w:b/>
        </w:rPr>
        <w:t>Mardi 1</w:t>
      </w:r>
      <w:r w:rsidRPr="00FC52DB">
        <w:rPr>
          <w:b/>
          <w:vertAlign w:val="superscript"/>
        </w:rPr>
        <w:t>ER</w:t>
      </w:r>
      <w:r w:rsidRPr="00FC52DB">
        <w:rPr>
          <w:b/>
        </w:rPr>
        <w:t xml:space="preserve"> décembre</w:t>
      </w:r>
      <w:r>
        <w:t xml:space="preserve"> : </w:t>
      </w:r>
      <w:r w:rsidRPr="00FC52DB">
        <w:rPr>
          <w:color w:val="FF0000"/>
        </w:rPr>
        <w:t xml:space="preserve">Jeu de Paume et partenaires invités </w:t>
      </w:r>
      <w:r>
        <w:t>(</w:t>
      </w:r>
      <w:proofErr w:type="spellStart"/>
      <w:r w:rsidR="007F3F23">
        <w:t>PhotoFocus</w:t>
      </w:r>
      <w:proofErr w:type="spellEnd"/>
      <w:r w:rsidR="007F3F23">
        <w:t> </w:t>
      </w:r>
      <w:r>
        <w:t xml:space="preserve">avec </w:t>
      </w:r>
      <w:proofErr w:type="spellStart"/>
      <w:r w:rsidRPr="006032F0">
        <w:rPr>
          <w:strike/>
        </w:rPr>
        <w:t>BnF</w:t>
      </w:r>
      <w:proofErr w:type="spellEnd"/>
      <w:r>
        <w:t>, MEP, Maison D</w:t>
      </w:r>
      <w:r w:rsidR="007F3F23">
        <w:t xml:space="preserve">oisneau, MDAK + projets </w:t>
      </w:r>
      <w:r w:rsidR="00762DE2">
        <w:t>MPP, Pompid</w:t>
      </w:r>
      <w:r>
        <w:t>ou, MAC, AD, ECPAD).</w:t>
      </w:r>
    </w:p>
    <w:p w:rsidR="00DB69EE" w:rsidRPr="00DB69EE" w:rsidRDefault="00DB69EE" w:rsidP="00DB69EE">
      <w:pPr>
        <w:spacing w:after="0"/>
        <w:jc w:val="both"/>
        <w:rPr>
          <w:b/>
          <w:bCs/>
        </w:rPr>
      </w:pPr>
      <w:r w:rsidRPr="00DB69EE">
        <w:rPr>
          <w:bCs/>
        </w:rPr>
        <w:t>Prolongements (rencontres culturelles ?) : CPIF (commande photographique)</w:t>
      </w:r>
      <w:r>
        <w:rPr>
          <w:bCs/>
        </w:rPr>
        <w:t>, programmation Bicentenaire.</w:t>
      </w:r>
      <w:r w:rsidRPr="00DB69EE">
        <w:rPr>
          <w:b/>
          <w:bCs/>
        </w:rPr>
        <w:t xml:space="preserve"> </w:t>
      </w:r>
    </w:p>
    <w:p w:rsidR="00327E75" w:rsidRDefault="00327E75" w:rsidP="00444350">
      <w:pPr>
        <w:spacing w:after="0"/>
        <w:jc w:val="both"/>
        <w:rPr>
          <w:b/>
          <w:bCs/>
        </w:rPr>
      </w:pPr>
    </w:p>
    <w:p w:rsidR="00444350" w:rsidRDefault="008A6F0C" w:rsidP="00444350">
      <w:pPr>
        <w:spacing w:after="0"/>
        <w:jc w:val="both"/>
      </w:pPr>
      <w:r w:rsidRPr="00192F88">
        <w:rPr>
          <w:b/>
          <w:bCs/>
          <w:color w:val="00B050"/>
        </w:rPr>
        <w:t>Produire des images</w:t>
      </w:r>
      <w:r w:rsidR="00327E75" w:rsidRPr="00192F88">
        <w:rPr>
          <w:b/>
          <w:bCs/>
          <w:color w:val="00B050"/>
        </w:rPr>
        <w:t> : la fabrique photographique</w:t>
      </w:r>
    </w:p>
    <w:p w:rsidR="008A6F0C" w:rsidRDefault="008A6F0C" w:rsidP="00444350">
      <w:pPr>
        <w:spacing w:after="0"/>
        <w:jc w:val="both"/>
      </w:pPr>
      <w:r w:rsidRPr="008A6F0C">
        <w:t>Comment accompagner les élèves dans une démarche de création photographique ?</w:t>
      </w:r>
      <w:r w:rsidR="00327E75">
        <w:t xml:space="preserve"> </w:t>
      </w:r>
      <w:r w:rsidRPr="008A6F0C">
        <w:t xml:space="preserve">Cette formation propose d’explorer les processus de création photographique par </w:t>
      </w:r>
      <w:r w:rsidR="00327E75">
        <w:t>l’expérimentation et la fabrique</w:t>
      </w:r>
      <w:r w:rsidRPr="008A6F0C">
        <w:t xml:space="preserve"> artistique. Elle s’inscrit dans le </w:t>
      </w:r>
      <w:r w:rsidRPr="00327E75">
        <w:rPr>
          <w:bCs/>
        </w:rPr>
        <w:t>PEAC</w:t>
      </w:r>
      <w:r w:rsidRPr="008A6F0C">
        <w:t> en articulant rencontre avec les œuvres</w:t>
      </w:r>
      <w:r w:rsidR="00327E75">
        <w:t xml:space="preserve"> et les artistes</w:t>
      </w:r>
      <w:r w:rsidRPr="008A6F0C">
        <w:t xml:space="preserve"> et pratique de création. Les enseignants découvrent des situations pédagogiques où les élèves produisent des images, expérimentent le point de vue et développent une démarche artistique. </w:t>
      </w:r>
      <w:r w:rsidR="00327E75" w:rsidRPr="00327E75">
        <w:rPr>
          <w:bCs/>
        </w:rPr>
        <w:t>Niveau approfondissement pour</w:t>
      </w:r>
      <w:r w:rsidRPr="008A6F0C">
        <w:t> concevoir et accompa</w:t>
      </w:r>
      <w:r w:rsidR="00327E75">
        <w:t>gner des projets</w:t>
      </w:r>
      <w:r w:rsidRPr="008A6F0C">
        <w:t xml:space="preserve"> en classe.</w:t>
      </w:r>
      <w:r w:rsidR="007F3F23" w:rsidRPr="007F3F23">
        <w:t xml:space="preserve"> </w:t>
      </w:r>
      <w:r w:rsidR="007F3F23">
        <w:t>26-27 : Réinventer la photographie (thématique commande publique bicentenaire)</w:t>
      </w:r>
    </w:p>
    <w:p w:rsidR="00804C7A" w:rsidRDefault="00804C7A" w:rsidP="00444350">
      <w:pPr>
        <w:spacing w:after="0"/>
        <w:jc w:val="both"/>
      </w:pPr>
      <w:r>
        <w:t>12h X 25</w:t>
      </w:r>
      <w:r w:rsidR="00991F33">
        <w:t xml:space="preserve"> – 1000 euros</w:t>
      </w:r>
    </w:p>
    <w:p w:rsidR="007F3F23" w:rsidRDefault="007F3F23" w:rsidP="007F3F23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Jeudi 1</w:t>
      </w:r>
      <w:r w:rsidRPr="00FC52DB">
        <w:rPr>
          <w:b/>
          <w:vertAlign w:val="superscript"/>
        </w:rPr>
        <w:t>er</w:t>
      </w:r>
      <w:r w:rsidRPr="00FC52DB">
        <w:rPr>
          <w:b/>
        </w:rPr>
        <w:t xml:space="preserve"> avril</w:t>
      </w:r>
      <w:r>
        <w:t xml:space="preserve"> </w:t>
      </w:r>
      <w:r w:rsidRPr="00FC52DB">
        <w:rPr>
          <w:color w:val="FF0000"/>
        </w:rPr>
        <w:t>CPIF</w:t>
      </w:r>
      <w:r w:rsidR="006032F0">
        <w:rPr>
          <w:color w:val="FF0000"/>
        </w:rPr>
        <w:t xml:space="preserve"> ou Frac IDF</w:t>
      </w:r>
    </w:p>
    <w:p w:rsidR="00E163A3" w:rsidRDefault="007F3F23" w:rsidP="007F3F23">
      <w:pPr>
        <w:pStyle w:val="Paragraphedeliste"/>
        <w:numPr>
          <w:ilvl w:val="0"/>
          <w:numId w:val="1"/>
        </w:numPr>
        <w:spacing w:after="0"/>
        <w:jc w:val="both"/>
      </w:pPr>
      <w:r w:rsidRPr="00FC52DB">
        <w:rPr>
          <w:b/>
        </w:rPr>
        <w:t>Vendredi 2 avril</w:t>
      </w:r>
      <w:r>
        <w:t xml:space="preserve"> : </w:t>
      </w:r>
      <w:r w:rsidRPr="00FC52DB">
        <w:rPr>
          <w:color w:val="FF0000"/>
        </w:rPr>
        <w:t>Frac IDF</w:t>
      </w:r>
      <w:r w:rsidR="006032F0">
        <w:rPr>
          <w:color w:val="FF0000"/>
        </w:rPr>
        <w:t xml:space="preserve"> ou CPIF</w:t>
      </w:r>
    </w:p>
    <w:p w:rsidR="007F3F23" w:rsidRDefault="007F3F23" w:rsidP="00B85C00">
      <w:pPr>
        <w:pStyle w:val="Paragraphedeliste"/>
        <w:numPr>
          <w:ilvl w:val="0"/>
          <w:numId w:val="1"/>
        </w:numPr>
        <w:spacing w:after="0"/>
        <w:jc w:val="both"/>
      </w:pPr>
      <w:r>
        <w:t>En complément : spectacle à la MAC (1</w:t>
      </w:r>
      <w:r w:rsidRPr="007F3F23">
        <w:rPr>
          <w:vertAlign w:val="superscript"/>
        </w:rPr>
        <w:t>er</w:t>
      </w:r>
      <w:r>
        <w:t xml:space="preserve"> ou 2 avril soir)</w:t>
      </w:r>
      <w:r w:rsidR="00B85C00">
        <w:t xml:space="preserve"> : </w:t>
      </w:r>
      <w:hyperlink r:id="rId8" w:history="1">
        <w:r w:rsidR="00B85C00" w:rsidRPr="00E83C84">
          <w:rPr>
            <w:rStyle w:val="Lienhypertexte"/>
          </w:rPr>
          <w:t>https://www.maccreteil.com/evenement/1245/sonder</w:t>
        </w:r>
      </w:hyperlink>
      <w:r w:rsidR="00B85C00">
        <w:t xml:space="preserve"> </w:t>
      </w:r>
    </w:p>
    <w:p w:rsidR="007F3F23" w:rsidRDefault="007F3F23" w:rsidP="007F3F23">
      <w:pPr>
        <w:spacing w:after="0"/>
        <w:jc w:val="both"/>
      </w:pPr>
      <w:r>
        <w:t>Prolongements : programmation du bicentenaire.</w:t>
      </w:r>
    </w:p>
    <w:p w:rsidR="00804C7A" w:rsidRDefault="00804C7A" w:rsidP="00444350">
      <w:pPr>
        <w:spacing w:after="0"/>
        <w:jc w:val="both"/>
        <w:rPr>
          <w:b/>
          <w:bCs/>
        </w:rPr>
      </w:pPr>
    </w:p>
    <w:p w:rsidR="00A57934" w:rsidRDefault="00A57934" w:rsidP="00444350">
      <w:pPr>
        <w:spacing w:after="0"/>
        <w:jc w:val="both"/>
        <w:rPr>
          <w:b/>
          <w:bCs/>
        </w:rPr>
      </w:pPr>
      <w:r>
        <w:rPr>
          <w:b/>
          <w:bCs/>
        </w:rPr>
        <w:lastRenderedPageBreak/>
        <w:t>ARTS VISUELS (72h)</w:t>
      </w:r>
      <w:r w:rsidR="00AF430A">
        <w:rPr>
          <w:b/>
          <w:bCs/>
        </w:rPr>
        <w:t> : 72</w:t>
      </w:r>
      <w:r w:rsidR="0071551B">
        <w:rPr>
          <w:b/>
          <w:bCs/>
        </w:rPr>
        <w:t>h candidature i</w:t>
      </w:r>
      <w:r w:rsidR="00AF430A">
        <w:rPr>
          <w:b/>
          <w:bCs/>
        </w:rPr>
        <w:t>ndividuelle</w:t>
      </w:r>
    </w:p>
    <w:p w:rsidR="00192F88" w:rsidRDefault="00192F88" w:rsidP="00444350">
      <w:pPr>
        <w:spacing w:after="0"/>
        <w:jc w:val="both"/>
        <w:rPr>
          <w:b/>
          <w:bCs/>
        </w:rPr>
      </w:pPr>
    </w:p>
    <w:p w:rsidR="00804C7A" w:rsidRPr="00192F88" w:rsidRDefault="00804C7A" w:rsidP="00444350">
      <w:pPr>
        <w:spacing w:after="0"/>
        <w:jc w:val="both"/>
        <w:rPr>
          <w:b/>
          <w:bCs/>
          <w:color w:val="00B050"/>
        </w:rPr>
      </w:pPr>
      <w:r w:rsidRPr="00192F88">
        <w:rPr>
          <w:b/>
          <w:bCs/>
          <w:color w:val="00B050"/>
        </w:rPr>
        <w:t>Découvrir l’art contemporain : de l’école au centre d’art</w:t>
      </w:r>
    </w:p>
    <w:p w:rsidR="00804C7A" w:rsidRDefault="00804C7A" w:rsidP="00444350">
      <w:pPr>
        <w:spacing w:after="0"/>
        <w:jc w:val="both"/>
        <w:rPr>
          <w:bCs/>
        </w:rPr>
      </w:pPr>
      <w:r w:rsidRPr="00804C7A">
        <w:rPr>
          <w:bCs/>
        </w:rPr>
        <w:t>Comment faire découvrir aux élèves les lieux et les démarches de la création contemporaine ?</w:t>
      </w:r>
      <w:r>
        <w:rPr>
          <w:bCs/>
        </w:rPr>
        <w:t xml:space="preserve"> </w:t>
      </w:r>
      <w:r w:rsidRPr="00804C7A">
        <w:rPr>
          <w:bCs/>
        </w:rPr>
        <w:t>Cette formation propose d’explorer la création contemporaine à travers l</w:t>
      </w:r>
      <w:r>
        <w:rPr>
          <w:bCs/>
        </w:rPr>
        <w:t>es centres d’art</w:t>
      </w:r>
      <w:r w:rsidRPr="00804C7A">
        <w:rPr>
          <w:bCs/>
        </w:rPr>
        <w:t xml:space="preserve"> du territoire</w:t>
      </w:r>
      <w:r>
        <w:rPr>
          <w:bCs/>
        </w:rPr>
        <w:t xml:space="preserve"> francilien</w:t>
      </w:r>
      <w:r w:rsidRPr="00804C7A">
        <w:rPr>
          <w:bCs/>
        </w:rPr>
        <w:t xml:space="preserve">. Elle s’inscrit dans le PEAC en favorisant la rencontre </w:t>
      </w:r>
      <w:r>
        <w:rPr>
          <w:bCs/>
        </w:rPr>
        <w:t xml:space="preserve">active </w:t>
      </w:r>
      <w:r w:rsidRPr="00804C7A">
        <w:rPr>
          <w:bCs/>
        </w:rPr>
        <w:t>avec les œuvres et les acteurs culturels</w:t>
      </w:r>
      <w:r>
        <w:rPr>
          <w:bCs/>
        </w:rPr>
        <w:t xml:space="preserve"> de proximité</w:t>
      </w:r>
      <w:r w:rsidRPr="00804C7A">
        <w:rPr>
          <w:bCs/>
        </w:rPr>
        <w:t>. Les enseignants découvrent des situations pédago</w:t>
      </w:r>
      <w:r>
        <w:rPr>
          <w:bCs/>
        </w:rPr>
        <w:t xml:space="preserve">giques permettant aux élèves d’appréhender et de </w:t>
      </w:r>
      <w:r w:rsidRPr="00804C7A">
        <w:rPr>
          <w:bCs/>
        </w:rPr>
        <w:t>comprendre les démarches artistiques contemporaines. </w:t>
      </w:r>
      <w:r>
        <w:rPr>
          <w:bCs/>
        </w:rPr>
        <w:t>Niveau découverte pour s’initier au partenariat culturel.</w:t>
      </w:r>
      <w:r w:rsidR="00C3499E">
        <w:rPr>
          <w:bCs/>
        </w:rPr>
        <w:t xml:space="preserve"> En 26-27 : Résistances : exercer le regard sensible et critique, décentrement et contre-discours</w:t>
      </w:r>
    </w:p>
    <w:p w:rsidR="00991F33" w:rsidRDefault="00804C7A" w:rsidP="00444350">
      <w:pPr>
        <w:spacing w:after="0"/>
        <w:jc w:val="both"/>
        <w:rPr>
          <w:bCs/>
        </w:rPr>
      </w:pPr>
      <w:r>
        <w:rPr>
          <w:bCs/>
        </w:rPr>
        <w:t>12h X 25</w:t>
      </w:r>
      <w:r w:rsidR="00991F33">
        <w:rPr>
          <w:bCs/>
        </w:rPr>
        <w:t>, 800 euros</w:t>
      </w:r>
    </w:p>
    <w:p w:rsidR="0089341E" w:rsidRDefault="0089341E" w:rsidP="0089341E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FC52DB">
        <w:rPr>
          <w:b/>
          <w:bCs/>
        </w:rPr>
        <w:t>Mardi 17 novembre Taxi Tram</w:t>
      </w:r>
      <w:r>
        <w:rPr>
          <w:bCs/>
        </w:rPr>
        <w:t xml:space="preserve"> : </w:t>
      </w:r>
      <w:proofErr w:type="spellStart"/>
      <w:r w:rsidRPr="00FC52DB">
        <w:rPr>
          <w:bCs/>
          <w:color w:val="FF0000"/>
        </w:rPr>
        <w:t>Crédac</w:t>
      </w:r>
      <w:proofErr w:type="spellEnd"/>
      <w:r>
        <w:rPr>
          <w:bCs/>
        </w:rPr>
        <w:t xml:space="preserve"> (expo</w:t>
      </w:r>
      <w:r w:rsidR="00F418D6" w:rsidRPr="00F418D6">
        <w:rPr>
          <w:bCs/>
        </w:rPr>
        <w:t xml:space="preserve"> </w:t>
      </w:r>
      <w:r w:rsidR="00F418D6">
        <w:rPr>
          <w:bCs/>
        </w:rPr>
        <w:t xml:space="preserve">Pedro </w:t>
      </w:r>
      <w:proofErr w:type="spellStart"/>
      <w:r w:rsidR="00F418D6">
        <w:rPr>
          <w:bCs/>
        </w:rPr>
        <w:t>Barateiro</w:t>
      </w:r>
      <w:proofErr w:type="spellEnd"/>
      <w:r w:rsidR="00F418D6">
        <w:rPr>
          <w:bCs/>
        </w:rPr>
        <w:t xml:space="preserve"> jusqu’au 13.12</w:t>
      </w:r>
      <w:r>
        <w:rPr>
          <w:bCs/>
        </w:rPr>
        <w:t xml:space="preserve">) + </w:t>
      </w:r>
      <w:r w:rsidRPr="00FC52DB">
        <w:rPr>
          <w:bCs/>
          <w:color w:val="FF0000"/>
        </w:rPr>
        <w:t xml:space="preserve">autres CAC </w:t>
      </w:r>
      <w:r>
        <w:rPr>
          <w:bCs/>
        </w:rPr>
        <w:t>(</w:t>
      </w:r>
      <w:r w:rsidRPr="00FC52DB">
        <w:rPr>
          <w:bCs/>
          <w:color w:val="FF0000"/>
        </w:rPr>
        <w:t>Galerie</w:t>
      </w:r>
      <w:r w:rsidR="006032F0">
        <w:rPr>
          <w:bCs/>
          <w:color w:val="FF0000"/>
        </w:rPr>
        <w:t xml:space="preserve"> de Noisy-le-Sec</w:t>
      </w:r>
      <w:r w:rsidR="00A07444">
        <w:rPr>
          <w:bCs/>
        </w:rPr>
        <w:t xml:space="preserve"> + </w:t>
      </w:r>
      <w:r w:rsidR="00A07444" w:rsidRPr="00A07444">
        <w:rPr>
          <w:bCs/>
          <w:color w:val="FF0000"/>
        </w:rPr>
        <w:t>Maison populaire</w:t>
      </w:r>
      <w:r w:rsidR="006032F0">
        <w:rPr>
          <w:bCs/>
          <w:color w:val="FF0000"/>
        </w:rPr>
        <w:t xml:space="preserve"> de Montreuil</w:t>
      </w:r>
      <w:r>
        <w:rPr>
          <w:bCs/>
        </w:rPr>
        <w:t>)</w:t>
      </w:r>
    </w:p>
    <w:p w:rsidR="00C3499E" w:rsidRDefault="0089341E" w:rsidP="00C3499E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FC52DB">
        <w:rPr>
          <w:b/>
          <w:bCs/>
        </w:rPr>
        <w:t>Jeudi 26 novembre</w:t>
      </w:r>
      <w:r>
        <w:rPr>
          <w:bCs/>
        </w:rPr>
        <w:t xml:space="preserve"> : </w:t>
      </w:r>
      <w:r w:rsidR="00092D13" w:rsidRPr="00FC52DB">
        <w:rPr>
          <w:bCs/>
          <w:color w:val="FF0000"/>
        </w:rPr>
        <w:t xml:space="preserve">MAM </w:t>
      </w:r>
      <w:r w:rsidR="00092D13">
        <w:rPr>
          <w:bCs/>
        </w:rPr>
        <w:t xml:space="preserve">(expo Kerry James Marshall jusqu’au 24.01) / </w:t>
      </w:r>
      <w:r w:rsidR="00C3499E" w:rsidRPr="00FC52DB">
        <w:rPr>
          <w:bCs/>
          <w:color w:val="FF0000"/>
        </w:rPr>
        <w:t xml:space="preserve">Fondation Cartier pour l’art contemporain </w:t>
      </w:r>
      <w:r w:rsidR="00092D13">
        <w:rPr>
          <w:bCs/>
        </w:rPr>
        <w:t>(« le temps des récoltes »)</w:t>
      </w:r>
    </w:p>
    <w:p w:rsidR="00C3499E" w:rsidRDefault="00C3499E" w:rsidP="00C3499E">
      <w:pPr>
        <w:spacing w:after="0"/>
        <w:jc w:val="both"/>
        <w:rPr>
          <w:bCs/>
        </w:rPr>
      </w:pPr>
      <w:r>
        <w:rPr>
          <w:bCs/>
        </w:rPr>
        <w:t xml:space="preserve">Prolongements (rencontres culturelles ?) : MQB (Violences silencieuses, invitation à Romeo </w:t>
      </w:r>
      <w:proofErr w:type="spellStart"/>
      <w:r>
        <w:rPr>
          <w:bCs/>
        </w:rPr>
        <w:t>Mivekannin</w:t>
      </w:r>
      <w:proofErr w:type="spellEnd"/>
      <w:r>
        <w:rPr>
          <w:bCs/>
        </w:rPr>
        <w:t xml:space="preserve"> jusqu’au 04.04, cité de l’architecture et du patrimoine (expo patrimoines en résistance jusque fin janvier 27)</w:t>
      </w:r>
      <w:r w:rsidR="0089341E">
        <w:rPr>
          <w:bCs/>
        </w:rPr>
        <w:t xml:space="preserve">, maison Doisneau (Black </w:t>
      </w:r>
      <w:proofErr w:type="spellStart"/>
      <w:r w:rsidR="0089341E">
        <w:rPr>
          <w:bCs/>
        </w:rPr>
        <w:t>is</w:t>
      </w:r>
      <w:proofErr w:type="spellEnd"/>
      <w:r w:rsidR="0089341E">
        <w:rPr>
          <w:bCs/>
        </w:rPr>
        <w:t xml:space="preserve"> </w:t>
      </w:r>
      <w:proofErr w:type="spellStart"/>
      <w:r w:rsidR="0089341E">
        <w:rPr>
          <w:bCs/>
        </w:rPr>
        <w:t>beautiful</w:t>
      </w:r>
      <w:proofErr w:type="spellEnd"/>
      <w:r w:rsidR="0089341E">
        <w:rPr>
          <w:bCs/>
        </w:rPr>
        <w:t> »), fondation Pernod Ricar</w:t>
      </w:r>
      <w:r w:rsidR="00F418D6">
        <w:rPr>
          <w:bCs/>
        </w:rPr>
        <w:t>d (expo Mira M. Yang</w:t>
      </w:r>
      <w:r w:rsidR="0089341E">
        <w:rPr>
          <w:bCs/>
        </w:rPr>
        <w:t xml:space="preserve"> jusqu’au 06.02)</w:t>
      </w:r>
    </w:p>
    <w:p w:rsidR="0089341E" w:rsidRPr="00C3499E" w:rsidRDefault="0089341E" w:rsidP="00C3499E">
      <w:pPr>
        <w:spacing w:after="0"/>
        <w:jc w:val="both"/>
        <w:rPr>
          <w:bCs/>
        </w:rPr>
      </w:pPr>
    </w:p>
    <w:p w:rsidR="00804C7A" w:rsidRPr="00192F88" w:rsidRDefault="00804C7A" w:rsidP="00444350">
      <w:pPr>
        <w:spacing w:after="0"/>
        <w:jc w:val="both"/>
        <w:rPr>
          <w:b/>
          <w:bCs/>
          <w:color w:val="00B050"/>
        </w:rPr>
      </w:pPr>
      <w:r w:rsidRPr="00192F88">
        <w:rPr>
          <w:b/>
          <w:bCs/>
          <w:color w:val="00B050"/>
        </w:rPr>
        <w:t>Dialogues contemporains : création et médiation</w:t>
      </w:r>
    </w:p>
    <w:p w:rsidR="00804C7A" w:rsidRDefault="00804C7A" w:rsidP="00444350">
      <w:pPr>
        <w:spacing w:after="0"/>
        <w:jc w:val="both"/>
        <w:rPr>
          <w:bCs/>
        </w:rPr>
      </w:pPr>
      <w:r w:rsidRPr="00804C7A">
        <w:rPr>
          <w:bCs/>
        </w:rPr>
        <w:t>Comment faire dialoguer création artistique, parole et médiation avec les élèves ?</w:t>
      </w:r>
      <w:r>
        <w:rPr>
          <w:bCs/>
        </w:rPr>
        <w:t xml:space="preserve"> </w:t>
      </w:r>
      <w:r w:rsidRPr="00804C7A">
        <w:rPr>
          <w:bCs/>
        </w:rPr>
        <w:t xml:space="preserve">Cette formation propose d’explorer les relations entre création </w:t>
      </w:r>
      <w:r>
        <w:rPr>
          <w:bCs/>
        </w:rPr>
        <w:t>contemporaine</w:t>
      </w:r>
      <w:r w:rsidRPr="00804C7A">
        <w:rPr>
          <w:bCs/>
        </w:rPr>
        <w:t xml:space="preserve"> et médiation culturelle. Elle s’inscrit dans le PEAC en développant les dimensions de rencontre, de pratique et de transmission des œuvres</w:t>
      </w:r>
      <w:r>
        <w:rPr>
          <w:bCs/>
        </w:rPr>
        <w:t xml:space="preserve"> par la parole et la visite impliquée</w:t>
      </w:r>
      <w:r w:rsidRPr="00804C7A">
        <w:rPr>
          <w:bCs/>
        </w:rPr>
        <w:t>. Les enseignants découvrent des situations pédagogiques où les élèves produisent, interprètent et partagent une expérience artistique. </w:t>
      </w:r>
      <w:r w:rsidR="00FE582F">
        <w:rPr>
          <w:bCs/>
        </w:rPr>
        <w:t>Tous niveaux</w:t>
      </w:r>
      <w:r>
        <w:rPr>
          <w:bCs/>
        </w:rPr>
        <w:t xml:space="preserve"> pour</w:t>
      </w:r>
      <w:r w:rsidRPr="00804C7A">
        <w:rPr>
          <w:bCs/>
        </w:rPr>
        <w:t> développer des projets artistiques incluant médiation et oralité.</w:t>
      </w:r>
      <w:r w:rsidR="0089341E">
        <w:rPr>
          <w:bCs/>
        </w:rPr>
        <w:t xml:space="preserve"> En 26/27 : Parler du sensible/ sujets sensibles/ approches sensibles</w:t>
      </w:r>
    </w:p>
    <w:p w:rsidR="00991F33" w:rsidRDefault="00FA60F1" w:rsidP="00444350">
      <w:pPr>
        <w:spacing w:after="0"/>
        <w:jc w:val="both"/>
        <w:rPr>
          <w:bCs/>
        </w:rPr>
      </w:pPr>
      <w:r>
        <w:rPr>
          <w:bCs/>
        </w:rPr>
        <w:t>12h X 25</w:t>
      </w:r>
      <w:r w:rsidR="00991F33">
        <w:rPr>
          <w:bCs/>
        </w:rPr>
        <w:t>, 800 euros</w:t>
      </w:r>
    </w:p>
    <w:p w:rsidR="0089341E" w:rsidRPr="00FC52DB" w:rsidRDefault="006032F0" w:rsidP="00F418D6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</w:rPr>
      </w:pPr>
      <w:r>
        <w:rPr>
          <w:b/>
          <w:bCs/>
        </w:rPr>
        <w:t>Jeudi 22 avril et Vendredi 23 avril</w:t>
      </w:r>
    </w:p>
    <w:p w:rsidR="0089341E" w:rsidRDefault="0089341E" w:rsidP="00444350">
      <w:pPr>
        <w:spacing w:after="0"/>
        <w:jc w:val="both"/>
        <w:rPr>
          <w:bCs/>
        </w:rPr>
      </w:pPr>
      <w:r>
        <w:rPr>
          <w:bCs/>
        </w:rPr>
        <w:t xml:space="preserve">Partenaires potentiels : </w:t>
      </w:r>
      <w:r w:rsidRPr="00A07444">
        <w:rPr>
          <w:bCs/>
          <w:color w:val="FF0000"/>
        </w:rPr>
        <w:t>Palais de Tokyo</w:t>
      </w:r>
      <w:r w:rsidR="006032F0">
        <w:rPr>
          <w:bCs/>
          <w:color w:val="FF0000"/>
        </w:rPr>
        <w:t xml:space="preserve"> et autres partenaires à finaliser en septembre 26</w:t>
      </w:r>
      <w:r>
        <w:rPr>
          <w:bCs/>
        </w:rPr>
        <w:t xml:space="preserve">, MQB (invitation à Romeo </w:t>
      </w:r>
      <w:proofErr w:type="spellStart"/>
      <w:r>
        <w:rPr>
          <w:bCs/>
        </w:rPr>
        <w:t>Mivekannin</w:t>
      </w:r>
      <w:proofErr w:type="spellEnd"/>
      <w:r>
        <w:rPr>
          <w:bCs/>
        </w:rPr>
        <w:t xml:space="preserve">), </w:t>
      </w:r>
      <w:proofErr w:type="spellStart"/>
      <w:r w:rsidR="00762DE2">
        <w:rPr>
          <w:bCs/>
        </w:rPr>
        <w:t>Bétonsalon</w:t>
      </w:r>
      <w:proofErr w:type="spellEnd"/>
      <w:r w:rsidR="00762DE2">
        <w:rPr>
          <w:bCs/>
        </w:rPr>
        <w:t> </w:t>
      </w:r>
      <w:r>
        <w:rPr>
          <w:bCs/>
        </w:rPr>
        <w:t>(</w:t>
      </w:r>
      <w:proofErr w:type="spellStart"/>
      <w:r w:rsidR="00C57464" w:rsidRPr="00C57464">
        <w:rPr>
          <w:bCs/>
        </w:rPr>
        <w:t>Racheal</w:t>
      </w:r>
      <w:proofErr w:type="spellEnd"/>
      <w:r w:rsidR="00C57464" w:rsidRPr="00C57464">
        <w:rPr>
          <w:bCs/>
        </w:rPr>
        <w:t xml:space="preserve"> </w:t>
      </w:r>
      <w:proofErr w:type="spellStart"/>
      <w:r w:rsidR="00C57464" w:rsidRPr="00C57464">
        <w:rPr>
          <w:bCs/>
        </w:rPr>
        <w:t>Crowther</w:t>
      </w:r>
      <w:proofErr w:type="spellEnd"/>
      <w:r w:rsidR="00C57464">
        <w:rPr>
          <w:bCs/>
        </w:rPr>
        <w:t xml:space="preserve"> autour de l</w:t>
      </w:r>
      <w:r w:rsidR="00F418D6">
        <w:rPr>
          <w:bCs/>
        </w:rPr>
        <w:t xml:space="preserve">’olfactif </w:t>
      </w:r>
      <w:r>
        <w:rPr>
          <w:bCs/>
        </w:rPr>
        <w:t xml:space="preserve">à partir d’avril 27), Jeu de Paume (expo De Andrade), </w:t>
      </w:r>
      <w:r w:rsidR="00FC52DB">
        <w:rPr>
          <w:bCs/>
        </w:rPr>
        <w:t>Lafayette Anticipations, MABA, 6B</w:t>
      </w:r>
      <w:r>
        <w:rPr>
          <w:bCs/>
        </w:rPr>
        <w:t>,</w:t>
      </w:r>
      <w:r w:rsidR="00A07444">
        <w:rPr>
          <w:bCs/>
        </w:rPr>
        <w:t xml:space="preserve"> JDP, MEP…</w:t>
      </w:r>
    </w:p>
    <w:p w:rsidR="00804C7A" w:rsidRDefault="0089341E" w:rsidP="00444350">
      <w:pPr>
        <w:spacing w:after="0"/>
        <w:jc w:val="both"/>
        <w:rPr>
          <w:bCs/>
        </w:rPr>
      </w:pPr>
      <w:r>
        <w:rPr>
          <w:bCs/>
        </w:rPr>
        <w:t xml:space="preserve">Prolongements : </w:t>
      </w:r>
      <w:proofErr w:type="spellStart"/>
      <w:r>
        <w:rPr>
          <w:bCs/>
        </w:rPr>
        <w:t>BnF</w:t>
      </w:r>
      <w:proofErr w:type="spellEnd"/>
      <w:r>
        <w:rPr>
          <w:bCs/>
        </w:rPr>
        <w:t xml:space="preserve"> (</w:t>
      </w:r>
      <w:r w:rsidR="003035D9">
        <w:rPr>
          <w:bCs/>
        </w:rPr>
        <w:t>avec l’expo « dans le plus simple appareil » s</w:t>
      </w:r>
      <w:r>
        <w:rPr>
          <w:bCs/>
        </w:rPr>
        <w:t xml:space="preserve">ur le nu à partir du 6.04.27), </w:t>
      </w:r>
      <w:r w:rsidR="00B570F1">
        <w:rPr>
          <w:bCs/>
        </w:rPr>
        <w:t xml:space="preserve">Fondation Pernod (expo L’œil et la dent de </w:t>
      </w:r>
      <w:proofErr w:type="spellStart"/>
      <w:r w:rsidR="00B570F1">
        <w:rPr>
          <w:bCs/>
        </w:rPr>
        <w:t>Badaut</w:t>
      </w:r>
      <w:proofErr w:type="spellEnd"/>
      <w:r w:rsidR="00B570F1">
        <w:rPr>
          <w:bCs/>
        </w:rPr>
        <w:t xml:space="preserve"> Haussmann où pr</w:t>
      </w:r>
      <w:r>
        <w:rPr>
          <w:bCs/>
        </w:rPr>
        <w:t>ocessus et pratique sont liés), Ferme du Buisson (avec la ZAC zone à partager)</w:t>
      </w:r>
    </w:p>
    <w:p w:rsidR="00762DE2" w:rsidRPr="00804C7A" w:rsidRDefault="00762DE2" w:rsidP="00444350">
      <w:pPr>
        <w:spacing w:after="0"/>
        <w:jc w:val="both"/>
        <w:rPr>
          <w:bCs/>
        </w:rPr>
      </w:pPr>
    </w:p>
    <w:p w:rsidR="00804C7A" w:rsidRPr="00FE582F" w:rsidRDefault="00FE582F" w:rsidP="00444350">
      <w:pPr>
        <w:spacing w:after="0"/>
        <w:jc w:val="both"/>
        <w:rPr>
          <w:b/>
          <w:bCs/>
        </w:rPr>
      </w:pPr>
      <w:r w:rsidRPr="00192F88">
        <w:rPr>
          <w:b/>
          <w:bCs/>
          <w:color w:val="00B050"/>
        </w:rPr>
        <w:t xml:space="preserve">Quand l’artiste interroge </w:t>
      </w:r>
      <w:r w:rsidR="00563F9E">
        <w:rPr>
          <w:b/>
          <w:bCs/>
          <w:color w:val="00B050"/>
        </w:rPr>
        <w:t>la société : un art en contexte</w:t>
      </w:r>
    </w:p>
    <w:p w:rsidR="00804C7A" w:rsidRDefault="00804C7A" w:rsidP="00444350">
      <w:pPr>
        <w:spacing w:after="0"/>
        <w:jc w:val="both"/>
        <w:rPr>
          <w:bCs/>
        </w:rPr>
      </w:pPr>
      <w:r w:rsidRPr="00804C7A">
        <w:rPr>
          <w:bCs/>
        </w:rPr>
        <w:t>Comment aborder avec les élèves les questions de société</w:t>
      </w:r>
      <w:r w:rsidR="00FE582F">
        <w:rPr>
          <w:bCs/>
        </w:rPr>
        <w:t xml:space="preserve"> à travers l’art contemporain ? </w:t>
      </w:r>
      <w:r w:rsidRPr="00804C7A">
        <w:rPr>
          <w:bCs/>
        </w:rPr>
        <w:t>Cette formation propose d’analyser des œuvres où les artistes interrogent les enjeux sociaux, politiques ou culturels</w:t>
      </w:r>
      <w:r w:rsidR="00FE582F">
        <w:rPr>
          <w:bCs/>
        </w:rPr>
        <w:t xml:space="preserve"> actuels, en particulier les représentations</w:t>
      </w:r>
      <w:r w:rsidRPr="00804C7A">
        <w:rPr>
          <w:bCs/>
        </w:rPr>
        <w:t xml:space="preserve">. Elle s’inscrit dans le PEAC en articulant analyse d’œuvres, réflexion critique et projets artistiques. Les enseignants explorent des situations d’apprentissage où les élèves </w:t>
      </w:r>
      <w:r w:rsidR="00FE582F">
        <w:rPr>
          <w:bCs/>
        </w:rPr>
        <w:t>font l’expérience de processus créatifs</w:t>
      </w:r>
      <w:r w:rsidRPr="00804C7A">
        <w:rPr>
          <w:bCs/>
        </w:rPr>
        <w:t xml:space="preserve"> et relient création artistique et questionnements contemporains. </w:t>
      </w:r>
      <w:r w:rsidR="00FE582F">
        <w:rPr>
          <w:bCs/>
        </w:rPr>
        <w:t>Niveau approfondissement pour</w:t>
      </w:r>
      <w:r w:rsidRPr="00804C7A">
        <w:rPr>
          <w:bCs/>
        </w:rPr>
        <w:t xml:space="preserve"> développer des projets EAC </w:t>
      </w:r>
      <w:r w:rsidR="00FE582F">
        <w:rPr>
          <w:bCs/>
        </w:rPr>
        <w:t>créatifs et critiques</w:t>
      </w:r>
      <w:r w:rsidRPr="00804C7A">
        <w:rPr>
          <w:bCs/>
        </w:rPr>
        <w:t>.</w:t>
      </w:r>
      <w:r w:rsidR="0089341E" w:rsidRPr="0089341E">
        <w:rPr>
          <w:bCs/>
        </w:rPr>
        <w:t xml:space="preserve"> </w:t>
      </w:r>
      <w:r w:rsidR="0089341E">
        <w:rPr>
          <w:bCs/>
        </w:rPr>
        <w:t>En 26-27 : Féminins plurielles</w:t>
      </w:r>
    </w:p>
    <w:p w:rsidR="008D55AB" w:rsidRDefault="00192F88" w:rsidP="00444350">
      <w:pPr>
        <w:spacing w:after="0"/>
        <w:jc w:val="both"/>
        <w:rPr>
          <w:bCs/>
        </w:rPr>
      </w:pPr>
      <w:r>
        <w:rPr>
          <w:bCs/>
        </w:rPr>
        <w:t>12h X 25</w:t>
      </w:r>
      <w:r w:rsidR="00991F33">
        <w:rPr>
          <w:bCs/>
        </w:rPr>
        <w:t xml:space="preserve">, 500 euros </w:t>
      </w:r>
      <w:r w:rsidR="00F418D6">
        <w:rPr>
          <w:bCs/>
        </w:rPr>
        <w:t>–</w:t>
      </w:r>
      <w:r w:rsidR="00991F33">
        <w:rPr>
          <w:bCs/>
        </w:rPr>
        <w:t xml:space="preserve"> </w:t>
      </w:r>
    </w:p>
    <w:p w:rsidR="009B56C1" w:rsidRPr="0089341E" w:rsidRDefault="009B56C1" w:rsidP="009B56C1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9B56C1">
        <w:rPr>
          <w:b/>
          <w:bCs/>
        </w:rPr>
        <w:t xml:space="preserve">Vendredi </w:t>
      </w:r>
      <w:r>
        <w:rPr>
          <w:b/>
          <w:bCs/>
        </w:rPr>
        <w:t xml:space="preserve">4 </w:t>
      </w:r>
      <w:r w:rsidRPr="009B56C1">
        <w:rPr>
          <w:b/>
          <w:bCs/>
        </w:rPr>
        <w:t>décembre :</w:t>
      </w:r>
      <w:r w:rsidRPr="009B56C1">
        <w:rPr>
          <w:bCs/>
        </w:rPr>
        <w:t xml:space="preserve"> </w:t>
      </w:r>
      <w:proofErr w:type="spellStart"/>
      <w:r w:rsidRPr="00FC52DB">
        <w:rPr>
          <w:bCs/>
          <w:color w:val="FF0000"/>
        </w:rPr>
        <w:t>B</w:t>
      </w:r>
      <w:r>
        <w:rPr>
          <w:bCs/>
          <w:color w:val="FF0000"/>
        </w:rPr>
        <w:t>étonsalon</w:t>
      </w:r>
      <w:proofErr w:type="spellEnd"/>
      <w:r>
        <w:rPr>
          <w:bCs/>
          <w:color w:val="FF0000"/>
        </w:rPr>
        <w:t xml:space="preserve"> </w:t>
      </w:r>
      <w:r w:rsidR="002A1BA5">
        <w:rPr>
          <w:bCs/>
        </w:rPr>
        <w:t xml:space="preserve">(expo </w:t>
      </w:r>
      <w:proofErr w:type="spellStart"/>
      <w:r w:rsidR="002A1BA5">
        <w:rPr>
          <w:bCs/>
        </w:rPr>
        <w:t>Magnanram</w:t>
      </w:r>
      <w:r>
        <w:rPr>
          <w:bCs/>
        </w:rPr>
        <w:t>a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cyberféminisme</w:t>
      </w:r>
      <w:proofErr w:type="spellEnd"/>
      <w:r w:rsidR="00A07444">
        <w:rPr>
          <w:bCs/>
        </w:rPr>
        <w:t xml:space="preserve"> + No Anger</w:t>
      </w:r>
      <w:r>
        <w:rPr>
          <w:bCs/>
        </w:rPr>
        <w:t xml:space="preserve">) + </w:t>
      </w:r>
      <w:proofErr w:type="spellStart"/>
      <w:r w:rsidRPr="009B56C1">
        <w:rPr>
          <w:bCs/>
          <w:color w:val="FF0000"/>
        </w:rPr>
        <w:t>B</w:t>
      </w:r>
      <w:r w:rsidRPr="00FC52DB">
        <w:rPr>
          <w:bCs/>
          <w:color w:val="FF0000"/>
        </w:rPr>
        <w:t>nF</w:t>
      </w:r>
      <w:proofErr w:type="spellEnd"/>
      <w:r w:rsidRPr="00FC52DB">
        <w:rPr>
          <w:bCs/>
          <w:color w:val="FF0000"/>
        </w:rPr>
        <w:t xml:space="preserve"> </w:t>
      </w:r>
      <w:r>
        <w:rPr>
          <w:bCs/>
        </w:rPr>
        <w:t xml:space="preserve">(Louise Bourgeois jusqu’au 21.02 + </w:t>
      </w:r>
      <w:proofErr w:type="spellStart"/>
      <w:r w:rsidRPr="00FC52DB">
        <w:rPr>
          <w:bCs/>
          <w:color w:val="FF0000"/>
        </w:rPr>
        <w:t>Aware</w:t>
      </w:r>
      <w:proofErr w:type="spellEnd"/>
      <w:r w:rsidRPr="00FC52DB">
        <w:rPr>
          <w:bCs/>
          <w:color w:val="FF0000"/>
        </w:rPr>
        <w:t xml:space="preserve"> Centre Pompidou</w:t>
      </w:r>
      <w:r>
        <w:rPr>
          <w:bCs/>
        </w:rPr>
        <w:t>)</w:t>
      </w:r>
    </w:p>
    <w:p w:rsidR="0089341E" w:rsidRDefault="009B56C1" w:rsidP="0089341E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>
        <w:rPr>
          <w:b/>
          <w:bCs/>
        </w:rPr>
        <w:t xml:space="preserve">Jeudi 17 </w:t>
      </w:r>
      <w:r w:rsidR="00FC52DB" w:rsidRPr="00FC52DB">
        <w:rPr>
          <w:b/>
          <w:bCs/>
        </w:rPr>
        <w:t>décembre</w:t>
      </w:r>
      <w:r w:rsidR="00FC52DB" w:rsidRPr="00FC52DB">
        <w:rPr>
          <w:bCs/>
        </w:rPr>
        <w:t> </w:t>
      </w:r>
      <w:r w:rsidR="00FC52DB" w:rsidRPr="009B56C1">
        <w:rPr>
          <w:bCs/>
        </w:rPr>
        <w:t xml:space="preserve">: </w:t>
      </w:r>
      <w:r w:rsidR="00F418D6" w:rsidRPr="00FC52DB">
        <w:rPr>
          <w:bCs/>
          <w:color w:val="FF0000"/>
        </w:rPr>
        <w:t xml:space="preserve">ICI </w:t>
      </w:r>
      <w:r w:rsidR="00F418D6">
        <w:rPr>
          <w:bCs/>
        </w:rPr>
        <w:t xml:space="preserve">(expo collective « Le Bal des Ogresses » jusqu’au 07.02) / </w:t>
      </w:r>
      <w:r w:rsidR="00F418D6" w:rsidRPr="00FC52DB">
        <w:rPr>
          <w:bCs/>
          <w:color w:val="FF0000"/>
        </w:rPr>
        <w:t xml:space="preserve">Petit Palais </w:t>
      </w:r>
      <w:r w:rsidR="00F418D6">
        <w:rPr>
          <w:bCs/>
        </w:rPr>
        <w:t xml:space="preserve">(Prune </w:t>
      </w:r>
      <w:proofErr w:type="spellStart"/>
      <w:r w:rsidR="00F418D6">
        <w:rPr>
          <w:bCs/>
        </w:rPr>
        <w:t>Nourry</w:t>
      </w:r>
      <w:proofErr w:type="spellEnd"/>
      <w:r w:rsidR="00F418D6">
        <w:rPr>
          <w:bCs/>
        </w:rPr>
        <w:t xml:space="preserve"> jusqu’au 24.01)</w:t>
      </w:r>
    </w:p>
    <w:p w:rsidR="00444350" w:rsidRDefault="00F418D6" w:rsidP="00444350">
      <w:pPr>
        <w:spacing w:after="0"/>
        <w:jc w:val="both"/>
        <w:rPr>
          <w:bCs/>
        </w:rPr>
      </w:pPr>
      <w:r>
        <w:rPr>
          <w:bCs/>
        </w:rPr>
        <w:lastRenderedPageBreak/>
        <w:t xml:space="preserve">Prolongements (rencontres culturelles ?) : </w:t>
      </w:r>
      <w:r w:rsidR="00AF430A">
        <w:rPr>
          <w:bCs/>
        </w:rPr>
        <w:t>Grand Palais</w:t>
      </w:r>
      <w:r w:rsidR="00563F9E">
        <w:rPr>
          <w:bCs/>
        </w:rPr>
        <w:t xml:space="preserve"> (expo Girls)</w:t>
      </w:r>
      <w:r w:rsidR="00FD1C46">
        <w:rPr>
          <w:bCs/>
        </w:rPr>
        <w:t xml:space="preserve">, MAM (« Simone </w:t>
      </w:r>
      <w:proofErr w:type="spellStart"/>
      <w:r w:rsidR="00FD1C46">
        <w:rPr>
          <w:bCs/>
        </w:rPr>
        <w:t>Fattal</w:t>
      </w:r>
      <w:proofErr w:type="spellEnd"/>
      <w:r w:rsidR="00FD1C46">
        <w:rPr>
          <w:bCs/>
        </w:rPr>
        <w:t xml:space="preserve"> jusqu’au 24.01)</w:t>
      </w:r>
      <w:r w:rsidR="001A2338">
        <w:rPr>
          <w:bCs/>
        </w:rPr>
        <w:t xml:space="preserve">, </w:t>
      </w:r>
      <w:proofErr w:type="spellStart"/>
      <w:r w:rsidR="001A2338">
        <w:rPr>
          <w:bCs/>
        </w:rPr>
        <w:t>Cognac-Jay</w:t>
      </w:r>
      <w:proofErr w:type="spellEnd"/>
      <w:r w:rsidR="001A2338">
        <w:rPr>
          <w:bCs/>
        </w:rPr>
        <w:t xml:space="preserve"> (carte blanche Claire Tabouret jusqu’au 12.03),</w:t>
      </w:r>
      <w:r w:rsidR="00563F9E">
        <w:rPr>
          <w:bCs/>
        </w:rPr>
        <w:t xml:space="preserve"> </w:t>
      </w:r>
      <w:proofErr w:type="spellStart"/>
      <w:r w:rsidR="00563F9E">
        <w:rPr>
          <w:bCs/>
        </w:rPr>
        <w:t>C</w:t>
      </w:r>
      <w:r w:rsidR="00DD2D24">
        <w:rPr>
          <w:bCs/>
        </w:rPr>
        <w:t>rédac</w:t>
      </w:r>
      <w:proofErr w:type="spellEnd"/>
      <w:r w:rsidR="00DD2D24">
        <w:rPr>
          <w:bCs/>
        </w:rPr>
        <w:t xml:space="preserve"> (</w:t>
      </w:r>
      <w:proofErr w:type="spellStart"/>
      <w:r w:rsidR="00DD2D24">
        <w:rPr>
          <w:bCs/>
        </w:rPr>
        <w:t>Antennae</w:t>
      </w:r>
      <w:proofErr w:type="spellEnd"/>
      <w:r w:rsidR="00DD2D24">
        <w:rPr>
          <w:bCs/>
        </w:rPr>
        <w:t xml:space="preserve"> de Valérie </w:t>
      </w:r>
      <w:proofErr w:type="spellStart"/>
      <w:r w:rsidR="00DD2D24">
        <w:rPr>
          <w:bCs/>
        </w:rPr>
        <w:t>Mannaerts</w:t>
      </w:r>
      <w:proofErr w:type="spellEnd"/>
      <w:r w:rsidR="00DD2D24">
        <w:rPr>
          <w:bCs/>
        </w:rPr>
        <w:t xml:space="preserve"> janvier-mars 27)</w:t>
      </w:r>
      <w:r>
        <w:rPr>
          <w:bCs/>
        </w:rPr>
        <w:t xml:space="preserve">, </w:t>
      </w:r>
      <w:r w:rsidR="0071710C">
        <w:rPr>
          <w:bCs/>
        </w:rPr>
        <w:t>Louvre (expo Amazones au printe</w:t>
      </w:r>
      <w:r>
        <w:rPr>
          <w:bCs/>
        </w:rPr>
        <w:t xml:space="preserve">mps), Orsay (Mary Cassatt), </w:t>
      </w:r>
      <w:r w:rsidR="001A2338">
        <w:rPr>
          <w:bCs/>
        </w:rPr>
        <w:t xml:space="preserve">Zadkine (expo Alicia </w:t>
      </w:r>
      <w:proofErr w:type="spellStart"/>
      <w:r w:rsidR="001A2338">
        <w:rPr>
          <w:bCs/>
        </w:rPr>
        <w:t>Penalba</w:t>
      </w:r>
      <w:proofErr w:type="spellEnd"/>
      <w:r w:rsidR="001A2338">
        <w:rPr>
          <w:bCs/>
        </w:rPr>
        <w:t xml:space="preserve"> jusqu’au 25.04)</w:t>
      </w:r>
    </w:p>
    <w:p w:rsidR="009305A5" w:rsidRDefault="009305A5" w:rsidP="00444350">
      <w:pPr>
        <w:spacing w:after="0"/>
        <w:jc w:val="both"/>
        <w:rPr>
          <w:b/>
          <w:bCs/>
        </w:rPr>
      </w:pPr>
    </w:p>
    <w:p w:rsidR="00FA60F1" w:rsidRPr="00FA60F1" w:rsidRDefault="00FA60F1" w:rsidP="00444350">
      <w:pPr>
        <w:spacing w:after="0"/>
        <w:jc w:val="both"/>
        <w:rPr>
          <w:b/>
          <w:bCs/>
        </w:rPr>
      </w:pPr>
      <w:r w:rsidRPr="00192F88">
        <w:rPr>
          <w:b/>
          <w:bCs/>
          <w:color w:val="FFC000"/>
        </w:rPr>
        <w:t>Les musées en question(s)</w:t>
      </w:r>
      <w:r w:rsidR="00444350">
        <w:rPr>
          <w:b/>
          <w:bCs/>
        </w:rPr>
        <w:t xml:space="preserve"> / (modification S’approprier les musées)</w:t>
      </w:r>
    </w:p>
    <w:p w:rsidR="00FA60F1" w:rsidRDefault="00FA60F1" w:rsidP="00444350">
      <w:pPr>
        <w:spacing w:after="0"/>
        <w:jc w:val="both"/>
        <w:rPr>
          <w:bCs/>
        </w:rPr>
      </w:pPr>
      <w:r w:rsidRPr="00FA60F1">
        <w:rPr>
          <w:bCs/>
        </w:rPr>
        <w:t>Comment faire découvrir aux élèves le musée comme lieu de conservation, de création et de médiation ?</w:t>
      </w:r>
      <w:r>
        <w:rPr>
          <w:bCs/>
        </w:rPr>
        <w:t xml:space="preserve"> </w:t>
      </w:r>
      <w:r w:rsidRPr="00FA60F1">
        <w:rPr>
          <w:bCs/>
        </w:rPr>
        <w:t>Cette formation propose d’explorer les fonctions et les enjeux du musée à partir des collections, des espaces et des publics. Elle s’inscrit dans le PEAC en favorisant la rencontre avec les œuvres et les institutions culturelles</w:t>
      </w:r>
      <w:r>
        <w:rPr>
          <w:bCs/>
        </w:rPr>
        <w:t xml:space="preserve"> dans une perspective d’appropriation sensible et critique des musées</w:t>
      </w:r>
      <w:r w:rsidRPr="00FA60F1">
        <w:rPr>
          <w:bCs/>
        </w:rPr>
        <w:t>. Les enseignants découvrent des situations pédagogiques permettant aux élèves d’observer</w:t>
      </w:r>
      <w:r>
        <w:rPr>
          <w:bCs/>
        </w:rPr>
        <w:t xml:space="preserve"> les œuvres, </w:t>
      </w:r>
      <w:r w:rsidRPr="00FA60F1">
        <w:rPr>
          <w:bCs/>
        </w:rPr>
        <w:t>de comprendr</w:t>
      </w:r>
      <w:r>
        <w:rPr>
          <w:bCs/>
        </w:rPr>
        <w:t xml:space="preserve">e les logiques de collection, </w:t>
      </w:r>
      <w:r w:rsidRPr="00FA60F1">
        <w:rPr>
          <w:bCs/>
        </w:rPr>
        <w:t>d’exposition</w:t>
      </w:r>
      <w:r>
        <w:rPr>
          <w:bCs/>
        </w:rPr>
        <w:t xml:space="preserve"> et de transmission et d’agir au cours de leur visite</w:t>
      </w:r>
      <w:r w:rsidRPr="00FA60F1">
        <w:rPr>
          <w:bCs/>
        </w:rPr>
        <w:t>. Tous niveaux pour développer des projets d’EAC</w:t>
      </w:r>
      <w:r>
        <w:rPr>
          <w:bCs/>
        </w:rPr>
        <w:t xml:space="preserve"> en partenariat</w:t>
      </w:r>
      <w:r w:rsidRPr="00FA60F1">
        <w:rPr>
          <w:bCs/>
        </w:rPr>
        <w:t>.</w:t>
      </w:r>
    </w:p>
    <w:p w:rsidR="000C27AC" w:rsidRDefault="00AF430A" w:rsidP="00444350">
      <w:pPr>
        <w:spacing w:after="0"/>
        <w:jc w:val="both"/>
        <w:rPr>
          <w:bCs/>
        </w:rPr>
      </w:pPr>
      <w:r>
        <w:rPr>
          <w:bCs/>
        </w:rPr>
        <w:t xml:space="preserve">Grands axes : </w:t>
      </w:r>
      <w:r w:rsidR="000C27AC">
        <w:rPr>
          <w:bCs/>
        </w:rPr>
        <w:t>Connaître les collections</w:t>
      </w:r>
      <w:r w:rsidR="00FA60F1">
        <w:rPr>
          <w:bCs/>
        </w:rPr>
        <w:t xml:space="preserve"> </w:t>
      </w:r>
      <w:r w:rsidR="000C27AC">
        <w:rPr>
          <w:bCs/>
        </w:rPr>
        <w:t>du musée</w:t>
      </w:r>
      <w:r>
        <w:rPr>
          <w:bCs/>
        </w:rPr>
        <w:t xml:space="preserve"> - </w:t>
      </w:r>
      <w:r w:rsidR="000C27AC">
        <w:rPr>
          <w:bCs/>
        </w:rPr>
        <w:t>Appréhender l’espace du musée</w:t>
      </w:r>
      <w:r w:rsidR="00192F88">
        <w:rPr>
          <w:bCs/>
        </w:rPr>
        <w:t xml:space="preserve"> </w:t>
      </w:r>
      <w:r>
        <w:rPr>
          <w:bCs/>
        </w:rPr>
        <w:t xml:space="preserve">- </w:t>
      </w:r>
      <w:r w:rsidR="000C27AC">
        <w:rPr>
          <w:bCs/>
        </w:rPr>
        <w:t>Penser les publics au musée</w:t>
      </w:r>
      <w:r>
        <w:rPr>
          <w:bCs/>
        </w:rPr>
        <w:t xml:space="preserve"> - </w:t>
      </w:r>
      <w:r w:rsidR="00192F88">
        <w:rPr>
          <w:bCs/>
        </w:rPr>
        <w:t>Faire intervenir les artistes au musée</w:t>
      </w:r>
    </w:p>
    <w:p w:rsidR="00192F88" w:rsidRPr="00FA60F1" w:rsidRDefault="00192F88" w:rsidP="00444350">
      <w:pPr>
        <w:spacing w:after="0"/>
        <w:jc w:val="both"/>
        <w:rPr>
          <w:bCs/>
        </w:rPr>
      </w:pPr>
      <w:r>
        <w:rPr>
          <w:bCs/>
        </w:rPr>
        <w:t>2 groupes 12h X 25 (50) – 2 sessions sur des thémati</w:t>
      </w:r>
      <w:r w:rsidR="00AF430A">
        <w:rPr>
          <w:bCs/>
        </w:rPr>
        <w:t>ques différentes à partir des grands axes</w:t>
      </w:r>
      <w:r w:rsidR="00991F33">
        <w:rPr>
          <w:bCs/>
        </w:rPr>
        <w:t xml:space="preserve"> – 800 euros</w:t>
      </w:r>
    </w:p>
    <w:p w:rsidR="00A57934" w:rsidRDefault="00A57934" w:rsidP="00444350">
      <w:pPr>
        <w:spacing w:after="0"/>
        <w:jc w:val="both"/>
        <w:rPr>
          <w:bCs/>
        </w:rPr>
      </w:pPr>
      <w:r>
        <w:rPr>
          <w:bCs/>
        </w:rPr>
        <w:t>Total 24h</w:t>
      </w:r>
    </w:p>
    <w:p w:rsidR="00444350" w:rsidRDefault="00444350" w:rsidP="00444350">
      <w:pPr>
        <w:spacing w:after="0"/>
        <w:jc w:val="both"/>
        <w:rPr>
          <w:bCs/>
        </w:rPr>
      </w:pPr>
      <w:r>
        <w:rPr>
          <w:bCs/>
        </w:rPr>
        <w:t xml:space="preserve">26-27 : un module autour des potentialités de la sculpture / module autour de l’adolescent au musée </w:t>
      </w:r>
    </w:p>
    <w:p w:rsidR="00F418D6" w:rsidRDefault="00F418D6" w:rsidP="00444350">
      <w:pPr>
        <w:spacing w:after="0"/>
        <w:jc w:val="both"/>
        <w:rPr>
          <w:bCs/>
        </w:rPr>
      </w:pPr>
      <w:r w:rsidRPr="00DD0003">
        <w:rPr>
          <w:b/>
          <w:bCs/>
        </w:rPr>
        <w:t xml:space="preserve">G1 </w:t>
      </w:r>
      <w:r w:rsidR="00AF430A" w:rsidRPr="00DD0003">
        <w:rPr>
          <w:b/>
          <w:bCs/>
        </w:rPr>
        <w:t>Sculpture</w:t>
      </w:r>
      <w:r w:rsidR="00AF430A">
        <w:rPr>
          <w:bCs/>
        </w:rPr>
        <w:t xml:space="preserve"> : </w:t>
      </w:r>
    </w:p>
    <w:p w:rsidR="00F418D6" w:rsidRDefault="00F418D6" w:rsidP="00F418D6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DD0003">
        <w:rPr>
          <w:b/>
          <w:bCs/>
        </w:rPr>
        <w:t>Vendredi 22 janvier</w:t>
      </w:r>
      <w:r>
        <w:rPr>
          <w:bCs/>
        </w:rPr>
        <w:t xml:space="preserve"> : </w:t>
      </w:r>
      <w:r w:rsidR="00DD0003">
        <w:rPr>
          <w:bCs/>
          <w:color w:val="FF0000"/>
        </w:rPr>
        <w:t>Giacometti +</w:t>
      </w:r>
      <w:r w:rsidRPr="00DD0003">
        <w:rPr>
          <w:bCs/>
          <w:color w:val="FF0000"/>
        </w:rPr>
        <w:t xml:space="preserve"> </w:t>
      </w:r>
      <w:r w:rsidR="00AF430A" w:rsidRPr="00DD0003">
        <w:rPr>
          <w:bCs/>
          <w:color w:val="FF0000"/>
        </w:rPr>
        <w:t>Bourdelle</w:t>
      </w:r>
      <w:r w:rsidR="00AF430A" w:rsidRPr="00F418D6">
        <w:rPr>
          <w:bCs/>
        </w:rPr>
        <w:t xml:space="preserve"> </w:t>
      </w:r>
    </w:p>
    <w:p w:rsidR="00AF430A" w:rsidRDefault="00F418D6" w:rsidP="00F418D6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DD0003">
        <w:rPr>
          <w:b/>
          <w:bCs/>
        </w:rPr>
        <w:t>Mardi 2 février</w:t>
      </w:r>
      <w:r>
        <w:rPr>
          <w:bCs/>
        </w:rPr>
        <w:t xml:space="preserve"> : </w:t>
      </w:r>
      <w:r w:rsidR="00AF430A" w:rsidRPr="00DD0003">
        <w:rPr>
          <w:bCs/>
          <w:color w:val="FF0000"/>
        </w:rPr>
        <w:t xml:space="preserve">Rodin + </w:t>
      </w:r>
      <w:r w:rsidRPr="00DD0003">
        <w:rPr>
          <w:bCs/>
          <w:color w:val="FF0000"/>
        </w:rPr>
        <w:t xml:space="preserve">Orsay </w:t>
      </w:r>
      <w:r>
        <w:rPr>
          <w:bCs/>
        </w:rPr>
        <w:t xml:space="preserve">(nef) </w:t>
      </w:r>
    </w:p>
    <w:p w:rsidR="00F21E8B" w:rsidRDefault="00F21E8B" w:rsidP="00F21E8B">
      <w:pPr>
        <w:spacing w:after="0"/>
        <w:jc w:val="both"/>
        <w:rPr>
          <w:bCs/>
        </w:rPr>
      </w:pPr>
      <w:r>
        <w:rPr>
          <w:bCs/>
        </w:rPr>
        <w:t xml:space="preserve">Prolongements (rencontres culturelles) : Louvre, musée </w:t>
      </w:r>
      <w:proofErr w:type="gramStart"/>
      <w:r>
        <w:rPr>
          <w:bCs/>
        </w:rPr>
        <w:t>Zadkine,…</w:t>
      </w:r>
      <w:proofErr w:type="gramEnd"/>
    </w:p>
    <w:p w:rsidR="00F21E8B" w:rsidRPr="00F21E8B" w:rsidRDefault="00F21E8B" w:rsidP="00F21E8B">
      <w:pPr>
        <w:spacing w:after="0"/>
        <w:jc w:val="both"/>
        <w:rPr>
          <w:bCs/>
        </w:rPr>
      </w:pPr>
    </w:p>
    <w:p w:rsidR="00F418D6" w:rsidRDefault="00F418D6" w:rsidP="00444350">
      <w:pPr>
        <w:spacing w:after="0"/>
        <w:jc w:val="both"/>
        <w:rPr>
          <w:bCs/>
        </w:rPr>
      </w:pPr>
      <w:r w:rsidRPr="00DD0003">
        <w:rPr>
          <w:b/>
          <w:bCs/>
        </w:rPr>
        <w:t xml:space="preserve">G2 </w:t>
      </w:r>
      <w:r w:rsidR="00AF430A" w:rsidRPr="00DD0003">
        <w:rPr>
          <w:b/>
          <w:bCs/>
        </w:rPr>
        <w:t>Adolescence</w:t>
      </w:r>
      <w:r w:rsidR="00563F9E" w:rsidRPr="00DD0003">
        <w:rPr>
          <w:b/>
          <w:bCs/>
        </w:rPr>
        <w:t>, traverser les âges au musée</w:t>
      </w:r>
      <w:r>
        <w:rPr>
          <w:bCs/>
        </w:rPr>
        <w:t xml:space="preserve"> : </w:t>
      </w:r>
    </w:p>
    <w:p w:rsidR="00F418D6" w:rsidRDefault="00DD0003" w:rsidP="00F418D6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DD0003">
        <w:rPr>
          <w:b/>
          <w:bCs/>
        </w:rPr>
        <w:t>Jeudi 11 mars</w:t>
      </w:r>
      <w:r>
        <w:rPr>
          <w:bCs/>
        </w:rPr>
        <w:t xml:space="preserve"> : </w:t>
      </w:r>
      <w:r w:rsidR="00C00C95" w:rsidRPr="00DD0003">
        <w:rPr>
          <w:bCs/>
          <w:color w:val="FF0000"/>
        </w:rPr>
        <w:t xml:space="preserve">Gaîté lyrique </w:t>
      </w:r>
      <w:proofErr w:type="gramStart"/>
      <w:r w:rsidR="00C00C95" w:rsidRPr="00F418D6">
        <w:rPr>
          <w:bCs/>
        </w:rPr>
        <w:t>(</w:t>
      </w:r>
      <w:r w:rsidR="006032F0">
        <w:rPr>
          <w:bCs/>
        </w:rPr>
        <w:t xml:space="preserve"> avec</w:t>
      </w:r>
      <w:proofErr w:type="gramEnd"/>
      <w:r w:rsidR="006032F0">
        <w:rPr>
          <w:bCs/>
        </w:rPr>
        <w:t xml:space="preserve"> le </w:t>
      </w:r>
      <w:r w:rsidR="00C00C95" w:rsidRPr="006032F0">
        <w:rPr>
          <w:bCs/>
          <w:color w:val="FF0000"/>
        </w:rPr>
        <w:t>Centre Pompidou</w:t>
      </w:r>
      <w:r w:rsidR="00F418D6" w:rsidRPr="006032F0">
        <w:rPr>
          <w:bCs/>
          <w:color w:val="FF0000"/>
        </w:rPr>
        <w:t xml:space="preserve"> </w:t>
      </w:r>
      <w:r w:rsidR="00F418D6">
        <w:rPr>
          <w:bCs/>
        </w:rPr>
        <w:t>et l’espace 13/16</w:t>
      </w:r>
      <w:r w:rsidR="00C00C95" w:rsidRPr="00F418D6">
        <w:rPr>
          <w:bCs/>
        </w:rPr>
        <w:t>)</w:t>
      </w:r>
      <w:r w:rsidR="00F418D6">
        <w:rPr>
          <w:bCs/>
        </w:rPr>
        <w:t xml:space="preserve"> / </w:t>
      </w:r>
      <w:r w:rsidR="00F418D6" w:rsidRPr="00DD0003">
        <w:rPr>
          <w:bCs/>
          <w:color w:val="FF0000"/>
        </w:rPr>
        <w:t xml:space="preserve">Grand Palais </w:t>
      </w:r>
      <w:r w:rsidR="00F418D6">
        <w:rPr>
          <w:bCs/>
        </w:rPr>
        <w:t>(</w:t>
      </w:r>
      <w:r w:rsidR="004063FD">
        <w:rPr>
          <w:bCs/>
        </w:rPr>
        <w:t xml:space="preserve">expo </w:t>
      </w:r>
      <w:r w:rsidR="00F418D6">
        <w:rPr>
          <w:bCs/>
        </w:rPr>
        <w:t>Girls)</w:t>
      </w:r>
    </w:p>
    <w:p w:rsidR="00563F9E" w:rsidRDefault="00DD0003" w:rsidP="00444350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DD0003">
        <w:rPr>
          <w:b/>
          <w:bCs/>
        </w:rPr>
        <w:t>Vendredi 12 mars</w:t>
      </w:r>
      <w:r>
        <w:rPr>
          <w:bCs/>
        </w:rPr>
        <w:t xml:space="preserve"> : </w:t>
      </w:r>
      <w:r w:rsidR="00F418D6" w:rsidRPr="00A07444">
        <w:rPr>
          <w:bCs/>
          <w:color w:val="FF0000"/>
        </w:rPr>
        <w:t>Louvre</w:t>
      </w:r>
      <w:r w:rsidR="006032F0">
        <w:rPr>
          <w:bCs/>
          <w:color w:val="FF0000"/>
        </w:rPr>
        <w:t xml:space="preserve"> /</w:t>
      </w:r>
      <w:r w:rsidR="008C152D">
        <w:rPr>
          <w:bCs/>
        </w:rPr>
        <w:t> </w:t>
      </w:r>
      <w:r w:rsidR="00A07444" w:rsidRPr="00A07444">
        <w:rPr>
          <w:bCs/>
          <w:color w:val="FF0000"/>
        </w:rPr>
        <w:t>MACVAL</w:t>
      </w:r>
      <w:r w:rsidR="006032F0">
        <w:rPr>
          <w:bCs/>
          <w:color w:val="FF0000"/>
        </w:rPr>
        <w:t xml:space="preserve"> ou MACVAL / Louvre</w:t>
      </w:r>
    </w:p>
    <w:p w:rsidR="00F21E8B" w:rsidRPr="00F21E8B" w:rsidRDefault="00F21E8B" w:rsidP="00F21E8B">
      <w:pPr>
        <w:spacing w:after="0"/>
        <w:jc w:val="both"/>
        <w:rPr>
          <w:bCs/>
        </w:rPr>
      </w:pPr>
      <w:r>
        <w:rPr>
          <w:bCs/>
        </w:rPr>
        <w:t>Prolongements : ….</w:t>
      </w:r>
    </w:p>
    <w:p w:rsidR="00FA60F1" w:rsidRPr="00FA60F1" w:rsidRDefault="00FA60F1" w:rsidP="00444350">
      <w:pPr>
        <w:spacing w:after="0"/>
        <w:jc w:val="both"/>
        <w:rPr>
          <w:bCs/>
        </w:rPr>
      </w:pPr>
    </w:p>
    <w:p w:rsidR="00FA60F1" w:rsidRPr="001F02B5" w:rsidRDefault="008D2A66" w:rsidP="00444350">
      <w:pPr>
        <w:spacing w:after="0"/>
        <w:jc w:val="both"/>
        <w:rPr>
          <w:b/>
          <w:bCs/>
          <w:color w:val="FF0000"/>
        </w:rPr>
      </w:pPr>
      <w:r w:rsidRPr="001F02B5">
        <w:rPr>
          <w:b/>
          <w:bCs/>
          <w:color w:val="FF0000"/>
        </w:rPr>
        <w:t>De l’image à la parole</w:t>
      </w:r>
      <w:r w:rsidR="000C27AC" w:rsidRPr="001F02B5">
        <w:rPr>
          <w:b/>
          <w:bCs/>
          <w:color w:val="FF0000"/>
        </w:rPr>
        <w:t xml:space="preserve"> : </w:t>
      </w:r>
      <w:r w:rsidRPr="001F02B5">
        <w:rPr>
          <w:b/>
          <w:bCs/>
          <w:color w:val="FF0000"/>
        </w:rPr>
        <w:t>la classe, l’œuvre au musée</w:t>
      </w:r>
      <w:r w:rsidR="00767CAB">
        <w:rPr>
          <w:b/>
          <w:bCs/>
          <w:color w:val="FF0000"/>
        </w:rPr>
        <w:t xml:space="preserve"> (titre court De la classe au musée)</w:t>
      </w:r>
      <w:r w:rsidR="00444350">
        <w:rPr>
          <w:b/>
          <w:bCs/>
          <w:color w:val="FF0000"/>
        </w:rPr>
        <w:t xml:space="preserve"> </w:t>
      </w:r>
      <w:r w:rsidR="00444350" w:rsidRPr="00444350">
        <w:rPr>
          <w:b/>
          <w:bCs/>
        </w:rPr>
        <w:t>(</w:t>
      </w:r>
      <w:r w:rsidR="00444350">
        <w:rPr>
          <w:b/>
          <w:bCs/>
        </w:rPr>
        <w:t>remplacement</w:t>
      </w:r>
      <w:r w:rsidR="00444350" w:rsidRPr="00444350">
        <w:rPr>
          <w:b/>
          <w:bCs/>
        </w:rPr>
        <w:t xml:space="preserve"> Histoire des musées)</w:t>
      </w:r>
    </w:p>
    <w:p w:rsidR="00FA60F1" w:rsidRDefault="00FA60F1" w:rsidP="00444350">
      <w:pPr>
        <w:spacing w:after="0"/>
        <w:jc w:val="both"/>
        <w:rPr>
          <w:bCs/>
        </w:rPr>
      </w:pPr>
      <w:r w:rsidRPr="00FA60F1">
        <w:rPr>
          <w:bCs/>
        </w:rPr>
        <w:t>Comment accompagner la démarche sensible et créative des élèves à partir des œuvres ?</w:t>
      </w:r>
      <w:r w:rsidR="000C27AC">
        <w:rPr>
          <w:bCs/>
        </w:rPr>
        <w:t xml:space="preserve"> </w:t>
      </w:r>
      <w:r w:rsidRPr="00FA60F1">
        <w:rPr>
          <w:bCs/>
        </w:rPr>
        <w:t xml:space="preserve">Cette formation propose d’explorer différentes démarches d’appropriation des œuvres par la </w:t>
      </w:r>
      <w:r w:rsidR="000C27AC">
        <w:rPr>
          <w:bCs/>
        </w:rPr>
        <w:t>(</w:t>
      </w:r>
      <w:proofErr w:type="spellStart"/>
      <w:r w:rsidR="000C27AC">
        <w:rPr>
          <w:bCs/>
        </w:rPr>
        <w:t>re</w:t>
      </w:r>
      <w:proofErr w:type="spellEnd"/>
      <w:r w:rsidR="000C27AC">
        <w:rPr>
          <w:bCs/>
        </w:rPr>
        <w:t>)</w:t>
      </w:r>
      <w:r w:rsidRPr="00FA60F1">
        <w:rPr>
          <w:bCs/>
        </w:rPr>
        <w:t>lecture d’image</w:t>
      </w:r>
      <w:r w:rsidR="000C27AC">
        <w:rPr>
          <w:bCs/>
        </w:rPr>
        <w:t xml:space="preserve"> en classe et l’expérience au musée à travers le dispositif « la classe, l’œuvre »</w:t>
      </w:r>
      <w:r w:rsidRPr="00FA60F1">
        <w:rPr>
          <w:bCs/>
        </w:rPr>
        <w:t>. Elle s’inscrit dans le </w:t>
      </w:r>
      <w:r w:rsidRPr="000C27AC">
        <w:rPr>
          <w:bCs/>
        </w:rPr>
        <w:t>PEAC</w:t>
      </w:r>
      <w:r w:rsidRPr="00FA60F1">
        <w:rPr>
          <w:bCs/>
        </w:rPr>
        <w:t> en articulant rencontre avec le</w:t>
      </w:r>
      <w:r w:rsidR="000C27AC">
        <w:rPr>
          <w:bCs/>
        </w:rPr>
        <w:t>s œuvres, pratique</w:t>
      </w:r>
      <w:r w:rsidRPr="00FA60F1">
        <w:rPr>
          <w:bCs/>
        </w:rPr>
        <w:t xml:space="preserve"> </w:t>
      </w:r>
      <w:r w:rsidR="000C27AC">
        <w:rPr>
          <w:bCs/>
        </w:rPr>
        <w:t>réflexive et créative</w:t>
      </w:r>
      <w:r w:rsidRPr="00FA60F1">
        <w:rPr>
          <w:bCs/>
        </w:rPr>
        <w:t>. Les enseignants expérimentent des situations pédagogiques où les élèves observent, interprètent et réinvestissent les œuvre</w:t>
      </w:r>
      <w:r w:rsidR="00767CAB">
        <w:rPr>
          <w:bCs/>
        </w:rPr>
        <w:t>s dans une production où ils sont « passeurs » de culture</w:t>
      </w:r>
      <w:r w:rsidRPr="00FA60F1">
        <w:rPr>
          <w:bCs/>
        </w:rPr>
        <w:t>. </w:t>
      </w:r>
      <w:r w:rsidR="000C27AC" w:rsidRPr="000C27AC">
        <w:rPr>
          <w:bCs/>
        </w:rPr>
        <w:t>Tous niveaux pour</w:t>
      </w:r>
      <w:r w:rsidRPr="00FA60F1">
        <w:rPr>
          <w:bCs/>
        </w:rPr>
        <w:t> développer la démarche créative des élèves.</w:t>
      </w:r>
      <w:r w:rsidR="00F21E8B" w:rsidRPr="00F21E8B">
        <w:rPr>
          <w:bCs/>
        </w:rPr>
        <w:t xml:space="preserve"> </w:t>
      </w:r>
      <w:r w:rsidR="00F21E8B">
        <w:rPr>
          <w:bCs/>
        </w:rPr>
        <w:t>(</w:t>
      </w:r>
      <w:proofErr w:type="spellStart"/>
      <w:proofErr w:type="gramStart"/>
      <w:r w:rsidR="00F21E8B">
        <w:rPr>
          <w:bCs/>
        </w:rPr>
        <w:t>re</w:t>
      </w:r>
      <w:proofErr w:type="spellEnd"/>
      <w:proofErr w:type="gramEnd"/>
      <w:r w:rsidR="00F21E8B">
        <w:rPr>
          <w:bCs/>
        </w:rPr>
        <w:t>)lecture de l’image et des œuvres</w:t>
      </w:r>
    </w:p>
    <w:p w:rsidR="00991F33" w:rsidRDefault="000C27AC" w:rsidP="00444350">
      <w:pPr>
        <w:spacing w:after="0"/>
        <w:jc w:val="both"/>
        <w:rPr>
          <w:bCs/>
        </w:rPr>
      </w:pPr>
      <w:r>
        <w:rPr>
          <w:bCs/>
        </w:rPr>
        <w:t>12h x 2</w:t>
      </w:r>
      <w:r w:rsidR="00991F33">
        <w:rPr>
          <w:bCs/>
        </w:rPr>
        <w:t>5, 200 euros</w:t>
      </w:r>
    </w:p>
    <w:p w:rsidR="00F21E8B" w:rsidRDefault="00F21E8B" w:rsidP="00F21E8B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DD0003">
        <w:rPr>
          <w:b/>
          <w:bCs/>
        </w:rPr>
        <w:t>Jeudi 14 janvier</w:t>
      </w:r>
      <w:r>
        <w:rPr>
          <w:bCs/>
        </w:rPr>
        <w:t xml:space="preserve"> </w:t>
      </w:r>
      <w:r w:rsidR="00AF430A" w:rsidRPr="00DD0003">
        <w:rPr>
          <w:bCs/>
          <w:color w:val="FF0000"/>
        </w:rPr>
        <w:t>INHA</w:t>
      </w:r>
      <w:r w:rsidR="004401D3" w:rsidRPr="00F21E8B">
        <w:rPr>
          <w:bCs/>
        </w:rPr>
        <w:t xml:space="preserve"> (</w:t>
      </w:r>
      <w:r>
        <w:rPr>
          <w:bCs/>
        </w:rPr>
        <w:t xml:space="preserve">autour d’un module </w:t>
      </w:r>
      <w:r w:rsidR="004401D3" w:rsidRPr="00F21E8B">
        <w:rPr>
          <w:bCs/>
        </w:rPr>
        <w:t>photo)</w:t>
      </w:r>
      <w:r>
        <w:rPr>
          <w:bCs/>
        </w:rPr>
        <w:t xml:space="preserve"> / </w:t>
      </w:r>
      <w:r w:rsidRPr="00DD0003">
        <w:rPr>
          <w:bCs/>
          <w:color w:val="FF0000"/>
        </w:rPr>
        <w:t>Louvre</w:t>
      </w:r>
      <w:r>
        <w:rPr>
          <w:bCs/>
        </w:rPr>
        <w:t xml:space="preserve"> (</w:t>
      </w:r>
      <w:r w:rsidRPr="00F21E8B">
        <w:rPr>
          <w:bCs/>
        </w:rPr>
        <w:t>formation analyse d’une peinture + module la classe l’œuvre)</w:t>
      </w:r>
    </w:p>
    <w:p w:rsidR="008C3358" w:rsidRDefault="00F21E8B" w:rsidP="00F21E8B">
      <w:pPr>
        <w:pStyle w:val="Paragraphedeliste"/>
        <w:numPr>
          <w:ilvl w:val="0"/>
          <w:numId w:val="1"/>
        </w:numPr>
        <w:spacing w:after="0"/>
        <w:jc w:val="both"/>
        <w:rPr>
          <w:bCs/>
        </w:rPr>
      </w:pPr>
      <w:r w:rsidRPr="00DD0003">
        <w:rPr>
          <w:b/>
          <w:bCs/>
        </w:rPr>
        <w:t>Vendredi 15 janvier</w:t>
      </w:r>
      <w:r>
        <w:rPr>
          <w:bCs/>
        </w:rPr>
        <w:t xml:space="preserve"> : </w:t>
      </w:r>
      <w:r w:rsidRPr="00DD0003">
        <w:rPr>
          <w:bCs/>
          <w:color w:val="FF0000"/>
        </w:rPr>
        <w:t xml:space="preserve">Picasso </w:t>
      </w:r>
      <w:r>
        <w:rPr>
          <w:bCs/>
        </w:rPr>
        <w:t>(</w:t>
      </w:r>
      <w:proofErr w:type="spellStart"/>
      <w:r>
        <w:rPr>
          <w:bCs/>
        </w:rPr>
        <w:t>Yo</w:t>
      </w:r>
      <w:proofErr w:type="spellEnd"/>
      <w:r>
        <w:rPr>
          <w:bCs/>
        </w:rPr>
        <w:t xml:space="preserve"> Picasso avec atelier poétesse), </w:t>
      </w:r>
      <w:r w:rsidR="008C3358" w:rsidRPr="00DD0003">
        <w:rPr>
          <w:bCs/>
          <w:color w:val="FF0000"/>
        </w:rPr>
        <w:t>MAC VAL</w:t>
      </w:r>
      <w:r w:rsidRPr="00DD0003">
        <w:rPr>
          <w:bCs/>
          <w:color w:val="FF0000"/>
        </w:rPr>
        <w:t xml:space="preserve"> </w:t>
      </w:r>
      <w:r>
        <w:rPr>
          <w:bCs/>
        </w:rPr>
        <w:t>(la classe l’œuvre et autres dispositifs)</w:t>
      </w:r>
    </w:p>
    <w:p w:rsidR="00F21E8B" w:rsidRDefault="00F21E8B" w:rsidP="00F21E8B">
      <w:pPr>
        <w:spacing w:after="0"/>
        <w:jc w:val="both"/>
        <w:rPr>
          <w:bCs/>
        </w:rPr>
      </w:pPr>
      <w:r>
        <w:rPr>
          <w:bCs/>
        </w:rPr>
        <w:t>Prolongements : …</w:t>
      </w:r>
    </w:p>
    <w:p w:rsidR="00F21E8B" w:rsidRDefault="00F21E8B" w:rsidP="00F21E8B">
      <w:pPr>
        <w:spacing w:after="0"/>
        <w:jc w:val="both"/>
        <w:rPr>
          <w:bCs/>
        </w:rPr>
      </w:pPr>
    </w:p>
    <w:p w:rsidR="00F21E8B" w:rsidRPr="00F21E8B" w:rsidRDefault="00F21E8B" w:rsidP="00F21E8B">
      <w:pPr>
        <w:spacing w:after="0"/>
        <w:jc w:val="both"/>
        <w:rPr>
          <w:bCs/>
        </w:rPr>
      </w:pPr>
    </w:p>
    <w:p w:rsidR="008C3358" w:rsidRDefault="008C3358" w:rsidP="00444350">
      <w:pPr>
        <w:spacing w:after="0"/>
        <w:jc w:val="both"/>
        <w:rPr>
          <w:bCs/>
        </w:rPr>
      </w:pPr>
    </w:p>
    <w:p w:rsidR="008C3358" w:rsidRDefault="008C3358" w:rsidP="00444350">
      <w:pPr>
        <w:spacing w:after="0"/>
        <w:jc w:val="both"/>
        <w:rPr>
          <w:b/>
          <w:bCs/>
        </w:rPr>
      </w:pPr>
      <w:r w:rsidRPr="008C3358">
        <w:rPr>
          <w:b/>
          <w:bCs/>
        </w:rPr>
        <w:lastRenderedPageBreak/>
        <w:t>DOMAINES CROISES</w:t>
      </w:r>
    </w:p>
    <w:p w:rsidR="008C3358" w:rsidRPr="008C3358" w:rsidRDefault="008C3358" w:rsidP="00444350">
      <w:pPr>
        <w:spacing w:after="0"/>
        <w:jc w:val="both"/>
        <w:rPr>
          <w:b/>
          <w:bCs/>
        </w:rPr>
      </w:pPr>
    </w:p>
    <w:p w:rsidR="008C3358" w:rsidRDefault="008C3358" w:rsidP="00444350">
      <w:pPr>
        <w:spacing w:after="0"/>
        <w:jc w:val="both"/>
        <w:rPr>
          <w:bCs/>
        </w:rPr>
      </w:pPr>
      <w:r w:rsidRPr="008C3358">
        <w:rPr>
          <w:b/>
          <w:bCs/>
        </w:rPr>
        <w:t>Formation sur les stéréotypes de genre</w:t>
      </w:r>
      <w:r>
        <w:rPr>
          <w:bCs/>
        </w:rPr>
        <w:t xml:space="preserve"> : </w:t>
      </w:r>
      <w:r w:rsidRPr="00DD0003">
        <w:rPr>
          <w:bCs/>
          <w:color w:val="FF0000"/>
        </w:rPr>
        <w:t>Galliera</w:t>
      </w:r>
      <w:r>
        <w:rPr>
          <w:bCs/>
        </w:rPr>
        <w:t xml:space="preserve"> (</w:t>
      </w:r>
      <w:r w:rsidRPr="00DD0003">
        <w:rPr>
          <w:b/>
          <w:bCs/>
        </w:rPr>
        <w:t>15 décembre matin</w:t>
      </w:r>
      <w:r>
        <w:rPr>
          <w:bCs/>
        </w:rPr>
        <w:t>) – design de mode avec « Vestiaire à soi. Féminités dissidentes au XIXe siècle »</w:t>
      </w:r>
    </w:p>
    <w:p w:rsidR="008C3358" w:rsidRDefault="008C3358" w:rsidP="00444350">
      <w:pPr>
        <w:spacing w:after="0"/>
        <w:jc w:val="both"/>
        <w:rPr>
          <w:bCs/>
        </w:rPr>
      </w:pPr>
      <w:r w:rsidRPr="008C3358">
        <w:rPr>
          <w:b/>
          <w:bCs/>
        </w:rPr>
        <w:t>Formation sur le corps</w:t>
      </w:r>
      <w:r>
        <w:rPr>
          <w:bCs/>
        </w:rPr>
        <w:t xml:space="preserve"> (arts visuels, da</w:t>
      </w:r>
      <w:r w:rsidR="00DD0003">
        <w:rPr>
          <w:bCs/>
        </w:rPr>
        <w:t>nse, cirque) (</w:t>
      </w:r>
      <w:r w:rsidR="00DD0003" w:rsidRPr="00DD0003">
        <w:rPr>
          <w:b/>
          <w:bCs/>
        </w:rPr>
        <w:t>06 et 07 janvier</w:t>
      </w:r>
      <w:r>
        <w:rPr>
          <w:bCs/>
        </w:rPr>
        <w:t xml:space="preserve">) - </w:t>
      </w:r>
      <w:r w:rsidRPr="00DD0003">
        <w:rPr>
          <w:bCs/>
          <w:color w:val="FF0000"/>
        </w:rPr>
        <w:t xml:space="preserve">MAC Créteil </w:t>
      </w:r>
      <w:r>
        <w:rPr>
          <w:bCs/>
        </w:rPr>
        <w:t>autour du Festival « Mouvements perpétuels » (partie photo)</w:t>
      </w:r>
    </w:p>
    <w:p w:rsidR="008C3358" w:rsidRDefault="008C3358" w:rsidP="00444350">
      <w:pPr>
        <w:spacing w:after="0"/>
        <w:jc w:val="both"/>
        <w:rPr>
          <w:bCs/>
        </w:rPr>
      </w:pPr>
      <w:r w:rsidRPr="008C3358">
        <w:rPr>
          <w:b/>
          <w:bCs/>
        </w:rPr>
        <w:t>Formation Regards croisés artistes et scientifiques</w:t>
      </w:r>
      <w:r>
        <w:rPr>
          <w:bCs/>
        </w:rPr>
        <w:t> : Phot</w:t>
      </w:r>
      <w:r w:rsidR="00F21E8B">
        <w:rPr>
          <w:bCs/>
        </w:rPr>
        <w:t xml:space="preserve">ographie (Observatoire de Paris, </w:t>
      </w:r>
      <w:proofErr w:type="spellStart"/>
      <w:r w:rsidR="00F21E8B">
        <w:rPr>
          <w:bCs/>
        </w:rPr>
        <w:t>MuAM</w:t>
      </w:r>
      <w:proofErr w:type="spellEnd"/>
      <w:r w:rsidR="00F21E8B">
        <w:rPr>
          <w:bCs/>
        </w:rPr>
        <w:t xml:space="preserve">, </w:t>
      </w:r>
      <w:proofErr w:type="spellStart"/>
      <w:r w:rsidR="00F21E8B">
        <w:rPr>
          <w:bCs/>
        </w:rPr>
        <w:t>Universcience</w:t>
      </w:r>
      <w:proofErr w:type="spellEnd"/>
      <w:r>
        <w:rPr>
          <w:bCs/>
        </w:rPr>
        <w:t>)</w:t>
      </w:r>
    </w:p>
    <w:p w:rsidR="00496A2E" w:rsidRDefault="00496A2E" w:rsidP="00444350">
      <w:pPr>
        <w:spacing w:after="0"/>
        <w:jc w:val="both"/>
        <w:rPr>
          <w:bCs/>
        </w:rPr>
      </w:pPr>
      <w:r w:rsidRPr="00496A2E">
        <w:rPr>
          <w:b/>
          <w:bCs/>
        </w:rPr>
        <w:t>Formation oralité EAC/Anglais</w:t>
      </w:r>
      <w:r>
        <w:rPr>
          <w:bCs/>
        </w:rPr>
        <w:t xml:space="preserve"> – </w:t>
      </w:r>
      <w:r w:rsidRPr="00DD0003">
        <w:rPr>
          <w:bCs/>
          <w:color w:val="FF0000"/>
        </w:rPr>
        <w:t>MQB</w:t>
      </w:r>
      <w:r>
        <w:rPr>
          <w:bCs/>
        </w:rPr>
        <w:t xml:space="preserve"> autour de l’exposition « Premières nations d’Amé</w:t>
      </w:r>
      <w:r w:rsidR="00F21E8B">
        <w:rPr>
          <w:bCs/>
        </w:rPr>
        <w:t xml:space="preserve">rique du Nord » (Canada) : </w:t>
      </w:r>
      <w:r w:rsidR="00F21E8B" w:rsidRPr="00DD0003">
        <w:rPr>
          <w:bCs/>
          <w:color w:val="FF0000"/>
        </w:rPr>
        <w:t xml:space="preserve">12 janvier </w:t>
      </w:r>
    </w:p>
    <w:p w:rsidR="00DD0003" w:rsidRDefault="00DD0003" w:rsidP="00444350">
      <w:pPr>
        <w:spacing w:after="0"/>
        <w:jc w:val="both"/>
        <w:rPr>
          <w:b/>
          <w:bCs/>
        </w:rPr>
      </w:pPr>
    </w:p>
    <w:p w:rsidR="00F21E8B" w:rsidRDefault="001A2338" w:rsidP="00444350">
      <w:pPr>
        <w:spacing w:after="0"/>
        <w:jc w:val="both"/>
        <w:rPr>
          <w:bCs/>
        </w:rPr>
      </w:pPr>
      <w:r w:rsidRPr="00957A31">
        <w:rPr>
          <w:b/>
          <w:bCs/>
        </w:rPr>
        <w:t>Formation référents culture</w:t>
      </w:r>
      <w:r w:rsidR="00F21E8B">
        <w:rPr>
          <w:bCs/>
        </w:rPr>
        <w:t xml:space="preserve"> : </w:t>
      </w:r>
      <w:r w:rsidR="00F21E8B" w:rsidRPr="00DD0003">
        <w:rPr>
          <w:b/>
          <w:bCs/>
        </w:rPr>
        <w:t>autour de la nature</w:t>
      </w:r>
      <w:r w:rsidR="00F21E8B">
        <w:rPr>
          <w:bCs/>
        </w:rPr>
        <w:t xml:space="preserve"> (</w:t>
      </w:r>
      <w:proofErr w:type="spellStart"/>
      <w:r w:rsidR="00F21E8B">
        <w:rPr>
          <w:bCs/>
        </w:rPr>
        <w:t>Crédac</w:t>
      </w:r>
      <w:proofErr w:type="spellEnd"/>
      <w:r w:rsidR="00F21E8B">
        <w:rPr>
          <w:bCs/>
        </w:rPr>
        <w:t xml:space="preserve">, </w:t>
      </w:r>
      <w:proofErr w:type="spellStart"/>
      <w:r w:rsidR="00F21E8B">
        <w:rPr>
          <w:bCs/>
        </w:rPr>
        <w:t>Carnavalet</w:t>
      </w:r>
      <w:proofErr w:type="spellEnd"/>
      <w:r w:rsidR="00F21E8B">
        <w:rPr>
          <w:bCs/>
        </w:rPr>
        <w:t>, Louvre, musée de la chasse et de la nature, MDAK, musée de la vie romantique, musée Barbizon…)</w:t>
      </w:r>
    </w:p>
    <w:p w:rsidR="00F21E8B" w:rsidRDefault="00F21E8B" w:rsidP="00444350">
      <w:pPr>
        <w:spacing w:after="0"/>
        <w:jc w:val="both"/>
        <w:rPr>
          <w:bCs/>
        </w:rPr>
      </w:pPr>
      <w:r>
        <w:rPr>
          <w:bCs/>
        </w:rPr>
        <w:t xml:space="preserve">. </w:t>
      </w:r>
      <w:r w:rsidRPr="00DD0003">
        <w:rPr>
          <w:b/>
          <w:bCs/>
        </w:rPr>
        <w:t>19 novembre</w:t>
      </w:r>
      <w:r>
        <w:rPr>
          <w:bCs/>
        </w:rPr>
        <w:t xml:space="preserve"> (lycée </w:t>
      </w:r>
      <w:r w:rsidRPr="00DD0003">
        <w:rPr>
          <w:bCs/>
          <w:color w:val="FF0000"/>
        </w:rPr>
        <w:t>INHA</w:t>
      </w:r>
      <w:r>
        <w:rPr>
          <w:bCs/>
        </w:rPr>
        <w:t xml:space="preserve"> plénière matin) + groupes l’après-midi : </w:t>
      </w:r>
      <w:r w:rsidR="006032F0">
        <w:rPr>
          <w:bCs/>
          <w:color w:val="FF0000"/>
        </w:rPr>
        <w:t xml:space="preserve">INHA, </w:t>
      </w:r>
      <w:proofErr w:type="spellStart"/>
      <w:r w:rsidR="006032F0">
        <w:rPr>
          <w:bCs/>
          <w:color w:val="FF0000"/>
        </w:rPr>
        <w:t>BnF</w:t>
      </w:r>
      <w:proofErr w:type="spellEnd"/>
      <w:r w:rsidR="006032F0">
        <w:rPr>
          <w:bCs/>
          <w:color w:val="FF0000"/>
        </w:rPr>
        <w:t xml:space="preserve"> Richelieu, Louvre </w:t>
      </w:r>
      <w:r w:rsidR="006032F0" w:rsidRPr="002C00F5">
        <w:rPr>
          <w:bCs/>
        </w:rPr>
        <w:t>(parcours « idée de nature</w:t>
      </w:r>
      <w:proofErr w:type="gramStart"/>
      <w:r w:rsidR="006032F0" w:rsidRPr="002C00F5">
        <w:rPr>
          <w:bCs/>
        </w:rPr>
        <w:t>)</w:t>
      </w:r>
      <w:r w:rsidR="002C00F5">
        <w:rPr>
          <w:bCs/>
        </w:rPr>
        <w:t>,…</w:t>
      </w:r>
      <w:proofErr w:type="gramEnd"/>
    </w:p>
    <w:p w:rsidR="001A2338" w:rsidRDefault="00F21E8B" w:rsidP="00444350">
      <w:pPr>
        <w:spacing w:after="0"/>
        <w:jc w:val="both"/>
        <w:rPr>
          <w:bCs/>
        </w:rPr>
      </w:pPr>
      <w:r>
        <w:rPr>
          <w:bCs/>
        </w:rPr>
        <w:t xml:space="preserve">. </w:t>
      </w:r>
      <w:r w:rsidR="001A2338" w:rsidRPr="00DD0003">
        <w:rPr>
          <w:b/>
          <w:bCs/>
        </w:rPr>
        <w:t>20 novembre</w:t>
      </w:r>
      <w:r w:rsidR="001A2338">
        <w:rPr>
          <w:bCs/>
        </w:rPr>
        <w:t xml:space="preserve"> (collège MNHN</w:t>
      </w:r>
      <w:r>
        <w:rPr>
          <w:bCs/>
        </w:rPr>
        <w:t xml:space="preserve"> plénière matin</w:t>
      </w:r>
      <w:r w:rsidR="001A2338">
        <w:rPr>
          <w:bCs/>
        </w:rPr>
        <w:t>)</w:t>
      </w:r>
      <w:r>
        <w:rPr>
          <w:bCs/>
        </w:rPr>
        <w:t xml:space="preserve"> + groupes l’après-midi :</w:t>
      </w:r>
      <w:r w:rsidR="001A2338">
        <w:rPr>
          <w:bCs/>
        </w:rPr>
        <w:t xml:space="preserve"> </w:t>
      </w:r>
      <w:r w:rsidR="006032F0" w:rsidRPr="002C00F5">
        <w:rPr>
          <w:bCs/>
          <w:color w:val="FF0000"/>
        </w:rPr>
        <w:t>Louvre</w:t>
      </w:r>
      <w:r w:rsidR="006032F0">
        <w:rPr>
          <w:bCs/>
        </w:rPr>
        <w:t xml:space="preserve"> (parcours Idée de nature</w:t>
      </w:r>
      <w:proofErr w:type="gramStart"/>
      <w:r w:rsidR="006032F0">
        <w:rPr>
          <w:bCs/>
        </w:rPr>
        <w:t>)</w:t>
      </w:r>
      <w:r w:rsidR="002C00F5">
        <w:rPr>
          <w:bCs/>
        </w:rPr>
        <w:t>,…</w:t>
      </w:r>
      <w:proofErr w:type="gramEnd"/>
    </w:p>
    <w:p w:rsidR="00DD0003" w:rsidRDefault="00DD0003" w:rsidP="00444350">
      <w:pPr>
        <w:spacing w:after="0"/>
        <w:jc w:val="both"/>
        <w:rPr>
          <w:b/>
          <w:bCs/>
        </w:rPr>
      </w:pPr>
    </w:p>
    <w:p w:rsidR="00957A31" w:rsidRDefault="00957A31" w:rsidP="00444350">
      <w:pPr>
        <w:spacing w:after="0"/>
        <w:jc w:val="both"/>
        <w:rPr>
          <w:bCs/>
        </w:rPr>
      </w:pPr>
      <w:r w:rsidRPr="00957A31">
        <w:rPr>
          <w:b/>
          <w:bCs/>
        </w:rPr>
        <w:t>FFO Formateurs EAC</w:t>
      </w:r>
      <w:r>
        <w:rPr>
          <w:bCs/>
        </w:rPr>
        <w:t xml:space="preserve"> : </w:t>
      </w:r>
      <w:r w:rsidRPr="00DD0003">
        <w:rPr>
          <w:bCs/>
          <w:color w:val="FF0000"/>
        </w:rPr>
        <w:t>MACVAL</w:t>
      </w:r>
      <w:r>
        <w:rPr>
          <w:bCs/>
        </w:rPr>
        <w:t xml:space="preserve"> (02.10) / TGP (10.11) / </w:t>
      </w:r>
      <w:r w:rsidRPr="00DD0003">
        <w:rPr>
          <w:bCs/>
          <w:color w:val="FF0000"/>
        </w:rPr>
        <w:t xml:space="preserve">Ferme du Buisson </w:t>
      </w:r>
      <w:r>
        <w:rPr>
          <w:bCs/>
        </w:rPr>
        <w:t>(03.12)</w:t>
      </w:r>
    </w:p>
    <w:p w:rsidR="00D32195" w:rsidRDefault="00D32195" w:rsidP="00444350">
      <w:pPr>
        <w:spacing w:after="0"/>
        <w:jc w:val="both"/>
        <w:rPr>
          <w:bCs/>
        </w:rPr>
      </w:pPr>
    </w:p>
    <w:p w:rsidR="00D32195" w:rsidRDefault="00D32195" w:rsidP="00444350">
      <w:pPr>
        <w:spacing w:after="0"/>
        <w:jc w:val="both"/>
        <w:rPr>
          <w:b/>
          <w:bCs/>
        </w:rPr>
      </w:pPr>
      <w:r w:rsidRPr="00D32195">
        <w:rPr>
          <w:b/>
          <w:bCs/>
        </w:rPr>
        <w:t>Rendez-vous enseignants</w:t>
      </w:r>
      <w:r w:rsidR="00F21E8B">
        <w:rPr>
          <w:b/>
          <w:bCs/>
        </w:rPr>
        <w:t xml:space="preserve"> (toute l’année à partir de la mi-septembre)</w:t>
      </w:r>
    </w:p>
    <w:p w:rsidR="00D32195" w:rsidRDefault="00D32195" w:rsidP="00444350">
      <w:pPr>
        <w:spacing w:after="0"/>
        <w:jc w:val="both"/>
        <w:rPr>
          <w:bCs/>
        </w:rPr>
      </w:pPr>
      <w:r>
        <w:rPr>
          <w:bCs/>
        </w:rPr>
        <w:t>Cycle de rencontres culturelles « bicentenaire de la photographie »</w:t>
      </w:r>
    </w:p>
    <w:p w:rsidR="00D32195" w:rsidRDefault="00D32195" w:rsidP="00444350">
      <w:pPr>
        <w:spacing w:after="0"/>
        <w:jc w:val="both"/>
        <w:rPr>
          <w:bCs/>
        </w:rPr>
      </w:pPr>
      <w:r>
        <w:rPr>
          <w:bCs/>
        </w:rPr>
        <w:t xml:space="preserve">Rencontres culturelles habituelles (prises en charge par la </w:t>
      </w:r>
      <w:proofErr w:type="spellStart"/>
      <w:r>
        <w:rPr>
          <w:bCs/>
        </w:rPr>
        <w:t>Daac</w:t>
      </w:r>
      <w:proofErr w:type="spellEnd"/>
      <w:r>
        <w:rPr>
          <w:bCs/>
        </w:rPr>
        <w:t>)</w:t>
      </w:r>
    </w:p>
    <w:p w:rsidR="00F21E8B" w:rsidRDefault="00F21E8B" w:rsidP="00444350">
      <w:pPr>
        <w:spacing w:after="0"/>
        <w:jc w:val="both"/>
        <w:rPr>
          <w:bCs/>
        </w:rPr>
      </w:pPr>
    </w:p>
    <w:p w:rsidR="00D32195" w:rsidRDefault="00F21E8B" w:rsidP="00444350">
      <w:pPr>
        <w:spacing w:after="0"/>
        <w:jc w:val="both"/>
        <w:rPr>
          <w:bCs/>
        </w:rPr>
      </w:pPr>
      <w:r>
        <w:rPr>
          <w:bCs/>
        </w:rPr>
        <w:t xml:space="preserve">+ </w:t>
      </w:r>
      <w:r w:rsidR="00D32195">
        <w:rPr>
          <w:bCs/>
        </w:rPr>
        <w:t xml:space="preserve">Relais des rencontres enseignantes (prises en charge par chaque structure) sur le site de la </w:t>
      </w:r>
      <w:proofErr w:type="spellStart"/>
      <w:r w:rsidR="00D32195">
        <w:rPr>
          <w:bCs/>
        </w:rPr>
        <w:t>Daac</w:t>
      </w:r>
      <w:proofErr w:type="spellEnd"/>
    </w:p>
    <w:p w:rsidR="00D32195" w:rsidRPr="00FA60F1" w:rsidRDefault="00D32195" w:rsidP="00444350">
      <w:pPr>
        <w:spacing w:after="0"/>
        <w:jc w:val="both"/>
        <w:rPr>
          <w:bCs/>
        </w:rPr>
      </w:pPr>
    </w:p>
    <w:p w:rsidR="008D55AB" w:rsidRPr="00804C7A" w:rsidRDefault="008D55AB" w:rsidP="00804C7A">
      <w:pPr>
        <w:spacing w:after="0"/>
        <w:rPr>
          <w:bCs/>
        </w:rPr>
      </w:pPr>
    </w:p>
    <w:p w:rsidR="00804C7A" w:rsidRPr="00327E75" w:rsidRDefault="00804C7A" w:rsidP="008A6F0C">
      <w:pPr>
        <w:spacing w:after="0"/>
        <w:rPr>
          <w:b/>
          <w:bCs/>
        </w:rPr>
      </w:pPr>
    </w:p>
    <w:p w:rsidR="008A6F0C" w:rsidRPr="005318A4" w:rsidRDefault="008A6F0C" w:rsidP="008A6F0C">
      <w:pPr>
        <w:spacing w:after="0"/>
      </w:pPr>
    </w:p>
    <w:p w:rsidR="00270EF0" w:rsidRDefault="00270EF0" w:rsidP="008A6F0C">
      <w:pPr>
        <w:spacing w:after="0"/>
      </w:pPr>
    </w:p>
    <w:sectPr w:rsidR="00270EF0" w:rsidSect="00C3499E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3CF" w:rsidRDefault="00E263CF">
      <w:pPr>
        <w:spacing w:after="0" w:line="240" w:lineRule="auto"/>
      </w:pPr>
      <w:r>
        <w:separator/>
      </w:r>
    </w:p>
  </w:endnote>
  <w:endnote w:type="continuationSeparator" w:id="0">
    <w:p w:rsidR="00E263CF" w:rsidRDefault="00E2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309376"/>
      <w:docPartObj>
        <w:docPartGallery w:val="Page Numbers (Bottom of Page)"/>
        <w:docPartUnique/>
      </w:docPartObj>
    </w:sdtPr>
    <w:sdtEndPr/>
    <w:sdtContent>
      <w:p w:rsidR="00F418D6" w:rsidRDefault="00F418D6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BA5">
          <w:rPr>
            <w:noProof/>
          </w:rPr>
          <w:t>2</w:t>
        </w:r>
        <w:r>
          <w:fldChar w:fldCharType="end"/>
        </w:r>
      </w:p>
    </w:sdtContent>
  </w:sdt>
  <w:p w:rsidR="00F418D6" w:rsidRDefault="00F418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3CF" w:rsidRDefault="00E263CF">
      <w:pPr>
        <w:spacing w:after="0" w:line="240" w:lineRule="auto"/>
      </w:pPr>
      <w:r>
        <w:separator/>
      </w:r>
    </w:p>
  </w:footnote>
  <w:footnote w:type="continuationSeparator" w:id="0">
    <w:p w:rsidR="00E263CF" w:rsidRDefault="00E26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21DA6"/>
    <w:multiLevelType w:val="hybridMultilevel"/>
    <w:tmpl w:val="3F72549E"/>
    <w:lvl w:ilvl="0" w:tplc="E6FE27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F0"/>
    <w:rsid w:val="000306B2"/>
    <w:rsid w:val="00092D13"/>
    <w:rsid w:val="000A15E6"/>
    <w:rsid w:val="000C27AC"/>
    <w:rsid w:val="0018147C"/>
    <w:rsid w:val="00192F88"/>
    <w:rsid w:val="001A2338"/>
    <w:rsid w:val="001F02B5"/>
    <w:rsid w:val="00270EF0"/>
    <w:rsid w:val="00277E31"/>
    <w:rsid w:val="002A0243"/>
    <w:rsid w:val="002A1BA5"/>
    <w:rsid w:val="002A2880"/>
    <w:rsid w:val="002C00F5"/>
    <w:rsid w:val="002D1CBD"/>
    <w:rsid w:val="002E26C8"/>
    <w:rsid w:val="003035D9"/>
    <w:rsid w:val="00327E75"/>
    <w:rsid w:val="003424B4"/>
    <w:rsid w:val="003568B4"/>
    <w:rsid w:val="003631F7"/>
    <w:rsid w:val="00366378"/>
    <w:rsid w:val="003B349F"/>
    <w:rsid w:val="004063FD"/>
    <w:rsid w:val="004401D3"/>
    <w:rsid w:val="00444350"/>
    <w:rsid w:val="004450BF"/>
    <w:rsid w:val="00483099"/>
    <w:rsid w:val="00496A2E"/>
    <w:rsid w:val="004D21BB"/>
    <w:rsid w:val="004D5B95"/>
    <w:rsid w:val="004D6FC5"/>
    <w:rsid w:val="004E5A6C"/>
    <w:rsid w:val="005318A4"/>
    <w:rsid w:val="00563F9E"/>
    <w:rsid w:val="005A03AB"/>
    <w:rsid w:val="005F0397"/>
    <w:rsid w:val="006032F0"/>
    <w:rsid w:val="00617EAC"/>
    <w:rsid w:val="006A3B6B"/>
    <w:rsid w:val="0071551B"/>
    <w:rsid w:val="0071710C"/>
    <w:rsid w:val="00762DE2"/>
    <w:rsid w:val="00767CAB"/>
    <w:rsid w:val="0077385C"/>
    <w:rsid w:val="007F3F23"/>
    <w:rsid w:val="00804C7A"/>
    <w:rsid w:val="0089341E"/>
    <w:rsid w:val="008A51E9"/>
    <w:rsid w:val="008A6F0C"/>
    <w:rsid w:val="008B1A53"/>
    <w:rsid w:val="008C152D"/>
    <w:rsid w:val="008C3358"/>
    <w:rsid w:val="008C3CC3"/>
    <w:rsid w:val="008C4294"/>
    <w:rsid w:val="008D2A66"/>
    <w:rsid w:val="008D55AB"/>
    <w:rsid w:val="009305A5"/>
    <w:rsid w:val="00957A31"/>
    <w:rsid w:val="00991F33"/>
    <w:rsid w:val="009B56C1"/>
    <w:rsid w:val="009E476E"/>
    <w:rsid w:val="00A07444"/>
    <w:rsid w:val="00A57934"/>
    <w:rsid w:val="00A75392"/>
    <w:rsid w:val="00A82907"/>
    <w:rsid w:val="00A86CA4"/>
    <w:rsid w:val="00AC711E"/>
    <w:rsid w:val="00AD2000"/>
    <w:rsid w:val="00AF430A"/>
    <w:rsid w:val="00AF5CD2"/>
    <w:rsid w:val="00B570F1"/>
    <w:rsid w:val="00B85C00"/>
    <w:rsid w:val="00BA6263"/>
    <w:rsid w:val="00BE3DDC"/>
    <w:rsid w:val="00C00C95"/>
    <w:rsid w:val="00C03558"/>
    <w:rsid w:val="00C3499E"/>
    <w:rsid w:val="00C379CA"/>
    <w:rsid w:val="00C57464"/>
    <w:rsid w:val="00D16FA4"/>
    <w:rsid w:val="00D26B99"/>
    <w:rsid w:val="00D32195"/>
    <w:rsid w:val="00D61AF2"/>
    <w:rsid w:val="00DB69EE"/>
    <w:rsid w:val="00DD0003"/>
    <w:rsid w:val="00DD2D24"/>
    <w:rsid w:val="00DE6E7A"/>
    <w:rsid w:val="00E163A3"/>
    <w:rsid w:val="00E263CF"/>
    <w:rsid w:val="00F13925"/>
    <w:rsid w:val="00F21E8B"/>
    <w:rsid w:val="00F24AF2"/>
    <w:rsid w:val="00F415A2"/>
    <w:rsid w:val="00F418D6"/>
    <w:rsid w:val="00F64FE8"/>
    <w:rsid w:val="00FA60F1"/>
    <w:rsid w:val="00FC52DB"/>
    <w:rsid w:val="00FD1C46"/>
    <w:rsid w:val="00FE335F"/>
    <w:rsid w:val="00FE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F66C"/>
  <w15:chartTrackingRefBased/>
  <w15:docId w15:val="{08ABFA8D-25C8-42EC-9825-9158154D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E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270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0EF0"/>
  </w:style>
  <w:style w:type="paragraph" w:styleId="En-tte">
    <w:name w:val="header"/>
    <w:basedOn w:val="Normal"/>
    <w:link w:val="En-tteCar"/>
    <w:uiPriority w:val="99"/>
    <w:unhideWhenUsed/>
    <w:rsid w:val="00444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4350"/>
  </w:style>
  <w:style w:type="paragraph" w:styleId="Paragraphedeliste">
    <w:name w:val="List Paragraph"/>
    <w:basedOn w:val="Normal"/>
    <w:uiPriority w:val="34"/>
    <w:qFormat/>
    <w:rsid w:val="004E5A6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85C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ccreteil.com/evenement/1245/sonde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1750</TotalTime>
  <Pages>1</Pages>
  <Words>2092</Words>
  <Characters>11507</Characters>
  <Application>Microsoft Office Word</Application>
  <DocSecurity>0</DocSecurity>
  <Lines>95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Bory</dc:creator>
  <cp:keywords/>
  <dc:description/>
  <cp:lastModifiedBy>Sylvain Bory</cp:lastModifiedBy>
  <cp:revision>34</cp:revision>
  <dcterms:created xsi:type="dcterms:W3CDTF">2026-03-18T17:21:00Z</dcterms:created>
  <dcterms:modified xsi:type="dcterms:W3CDTF">2026-09-11T14:48:00Z</dcterms:modified>
</cp:coreProperties>
</file>