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7136" w:rsidRDefault="00157619">
      <w:r>
        <w:t xml:space="preserve">Danser les œuvres </w:t>
      </w:r>
    </w:p>
    <w:p w:rsidR="00157619" w:rsidRDefault="00157619"/>
    <w:p w:rsidR="00157619" w:rsidRDefault="00157619">
      <w:r>
        <w:t>Une photographie est le résultat d’une succession de gestes </w:t>
      </w:r>
      <w:r w:rsidR="00DB5FBA">
        <w:t xml:space="preserve">techniques </w:t>
      </w:r>
      <w:r>
        <w:t>: depuis sa conceptualisation, en passant par le déclenchement de l’obturateur jusqu’au</w:t>
      </w:r>
      <w:r w:rsidR="00DB5FBA">
        <w:t xml:space="preserve"> tirage</w:t>
      </w:r>
      <w:r>
        <w:t xml:space="preserve">. C’est également un espace de rencontre </w:t>
      </w:r>
      <w:r w:rsidR="00DB5FBA">
        <w:t>et d’interdisciplinarité</w:t>
      </w:r>
      <w:r>
        <w:t xml:space="preserve">. </w:t>
      </w:r>
    </w:p>
    <w:p w:rsidR="00157619" w:rsidRDefault="00157619"/>
    <w:p w:rsidR="00157619" w:rsidRDefault="00157619">
      <w:r>
        <w:t xml:space="preserve"> « Danser les œuvres » de la classe 408 du collège Joffre de Montpellier est notre coup de cœur pour cette année 2024 car leur proposition intègre ces multiples facettes : </w:t>
      </w:r>
    </w:p>
    <w:p w:rsidR="00157619" w:rsidRDefault="00157619"/>
    <w:p w:rsidR="00157619" w:rsidRDefault="00157619">
      <w:r>
        <w:t xml:space="preserve">Il s’agit autant d’un travail sur la rencontre entre plusieurs disciplines depuis la danse jusqu’au dessin qu’un travail sur le geste photographique. </w:t>
      </w:r>
    </w:p>
    <w:p w:rsidR="00157619" w:rsidRDefault="00157619"/>
    <w:p w:rsidR="00157619" w:rsidRDefault="00DB5FBA">
      <w:r>
        <w:t>D</w:t>
      </w:r>
      <w:r w:rsidR="00157619">
        <w:t xml:space="preserve">es élèves ont d’abord </w:t>
      </w:r>
      <w:r>
        <w:t>improvisé</w:t>
      </w:r>
      <w:r w:rsidR="00157619">
        <w:t xml:space="preserve"> une chorégraphie à partir d’une œuvre de Keith Haring</w:t>
      </w:r>
      <w:r>
        <w:t xml:space="preserve">, dont les mouvements ont été ensuite retranscrit sous formes de calligraphie par leurs camarades. Cette calligraphie a été ensuite réinterprétée en deux clichés l’un en pose rapide pour saisir le mouvement du corps, l’autre en pose longue selon le principe de light painting pour restituer le mouvement de la main. </w:t>
      </w:r>
    </w:p>
    <w:p w:rsidR="00157619" w:rsidRDefault="00157619"/>
    <w:p w:rsidR="00DB5FBA" w:rsidRDefault="00DB5FBA">
      <w:r>
        <w:t>Ainsi, en une image la force du mouvement dansé et du geste calligraphique s’associent à la puissance de fixation –</w:t>
      </w:r>
      <w:r w:rsidR="00C6731F">
        <w:t xml:space="preserve"> </w:t>
      </w:r>
      <w:r>
        <w:t>d’immobilité – de la photographie. Les gestes se superposent afin de créer un espace hybride</w:t>
      </w:r>
      <w:r w:rsidR="00C6731F">
        <w:t xml:space="preserve">, hors du temps et de la pesanteur. </w:t>
      </w:r>
    </w:p>
    <w:p w:rsidR="00C6731F" w:rsidRDefault="00C6731F"/>
    <w:p w:rsidR="00C6731F" w:rsidRDefault="00C6731F">
      <w:r>
        <w:t xml:space="preserve">Cette image est le résultat d’un travail au long cours, avec plusieurs temps d’atelier afin d’interroger le geste artistique qu’il soit dans son corps ou dans l’action de sa main et sur les méthodes mnémoniques pour les conserver et les partager. </w:t>
      </w:r>
    </w:p>
    <w:p w:rsidR="00C6731F" w:rsidRDefault="00C6731F"/>
    <w:p w:rsidR="00C6731F" w:rsidRDefault="00C6731F">
      <w:r>
        <w:t xml:space="preserve">Une dernière phrase sur l’EAC ? </w:t>
      </w:r>
    </w:p>
    <w:sectPr w:rsidR="00C67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GkahnLight">
    <w:altName w:val="Calibri"/>
    <w:panose1 w:val="02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19"/>
    <w:rsid w:val="00157619"/>
    <w:rsid w:val="00394AC4"/>
    <w:rsid w:val="00A70E66"/>
    <w:rsid w:val="00C6731F"/>
    <w:rsid w:val="00CE7179"/>
    <w:rsid w:val="00DB5FBA"/>
    <w:rsid w:val="00DC3F7B"/>
    <w:rsid w:val="00F4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F7D8"/>
  <w15:chartTrackingRefBased/>
  <w15:docId w15:val="{EA9F8C87-078A-4536-AACD-755616A4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GkahnLight" w:eastAsiaTheme="minorHAnsi" w:hAnsi="GGkahnLight"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7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7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76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7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5761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5761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5761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5761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5761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76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76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761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5761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5761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5761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5761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5761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5761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5761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76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76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761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5761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57619"/>
    <w:rPr>
      <w:i/>
      <w:iCs/>
      <w:color w:val="404040" w:themeColor="text1" w:themeTint="BF"/>
    </w:rPr>
  </w:style>
  <w:style w:type="paragraph" w:styleId="Paragraphedeliste">
    <w:name w:val="List Paragraph"/>
    <w:basedOn w:val="Normal"/>
    <w:uiPriority w:val="34"/>
    <w:qFormat/>
    <w:rsid w:val="00157619"/>
    <w:pPr>
      <w:ind w:left="720"/>
      <w:contextualSpacing/>
    </w:pPr>
  </w:style>
  <w:style w:type="character" w:styleId="Accentuationintense">
    <w:name w:val="Intense Emphasis"/>
    <w:basedOn w:val="Policepardfaut"/>
    <w:uiPriority w:val="21"/>
    <w:qFormat/>
    <w:rsid w:val="00157619"/>
    <w:rPr>
      <w:i/>
      <w:iCs/>
      <w:color w:val="0F4761" w:themeColor="accent1" w:themeShade="BF"/>
    </w:rPr>
  </w:style>
  <w:style w:type="paragraph" w:styleId="Citationintense">
    <w:name w:val="Intense Quote"/>
    <w:basedOn w:val="Normal"/>
    <w:next w:val="Normal"/>
    <w:link w:val="CitationintenseCar"/>
    <w:uiPriority w:val="30"/>
    <w:qFormat/>
    <w:rsid w:val="00157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7619"/>
    <w:rPr>
      <w:i/>
      <w:iCs/>
      <w:color w:val="0F4761" w:themeColor="accent1" w:themeShade="BF"/>
    </w:rPr>
  </w:style>
  <w:style w:type="character" w:styleId="Rfrenceintense">
    <w:name w:val="Intense Reference"/>
    <w:basedOn w:val="Policepardfaut"/>
    <w:uiPriority w:val="32"/>
    <w:qFormat/>
    <w:rsid w:val="00157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232</Words>
  <Characters>1280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Conseil Departemental des Hauts de Seine</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Anne - PACT/DC/MDAK/UPV</dc:creator>
  <cp:keywords/>
  <dc:description/>
  <cp:lastModifiedBy>DUBOIS Anne - PACT/DC/MDAK/UPV</cp:lastModifiedBy>
  <cp:revision>1</cp:revision>
  <dcterms:created xsi:type="dcterms:W3CDTF">2024-06-03T13:53:00Z</dcterms:created>
  <dcterms:modified xsi:type="dcterms:W3CDTF">2024-06-03T14:23:00Z</dcterms:modified>
</cp:coreProperties>
</file>