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66723D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комбинированного вида №11 "Родничок" города Тихорецка муниципального образования Тихорецкий район</w:t>
      </w: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66723D" w:rsidRP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6723D">
        <w:rPr>
          <w:rFonts w:ascii="Times New Roman" w:hAnsi="Times New Roman"/>
          <w:sz w:val="32"/>
          <w:szCs w:val="32"/>
        </w:rPr>
        <w:t>Сообщение из опыта работы на тему:</w:t>
      </w:r>
    </w:p>
    <w:p w:rsidR="0066723D" w:rsidRPr="0066723D" w:rsidRDefault="0066723D" w:rsidP="0066723D">
      <w:pPr>
        <w:spacing w:after="0" w:line="360" w:lineRule="auto"/>
        <w:jc w:val="center"/>
        <w:rPr>
          <w:rFonts w:ascii="Times New Roman" w:hAnsi="Times New Roman"/>
          <w:sz w:val="32"/>
          <w:szCs w:val="32"/>
        </w:rPr>
      </w:pPr>
      <w:r w:rsidRPr="0066723D">
        <w:rPr>
          <w:rFonts w:ascii="Times New Roman" w:hAnsi="Times New Roman"/>
          <w:b/>
          <w:sz w:val="32"/>
          <w:szCs w:val="32"/>
        </w:rPr>
        <w:t>«</w:t>
      </w:r>
      <w:r w:rsidRPr="0066723D">
        <w:rPr>
          <w:rFonts w:ascii="Times New Roman" w:hAnsi="Times New Roman"/>
          <w:b/>
          <w:sz w:val="32"/>
          <w:szCs w:val="32"/>
        </w:rPr>
        <w:t xml:space="preserve">Опыт создания </w:t>
      </w:r>
      <w:proofErr w:type="spellStart"/>
      <w:r w:rsidRPr="0066723D">
        <w:rPr>
          <w:rFonts w:ascii="Times New Roman" w:hAnsi="Times New Roman"/>
          <w:b/>
          <w:sz w:val="32"/>
          <w:szCs w:val="32"/>
        </w:rPr>
        <w:t>автодидактичной</w:t>
      </w:r>
      <w:proofErr w:type="spellEnd"/>
      <w:r w:rsidRPr="0066723D">
        <w:rPr>
          <w:rFonts w:ascii="Times New Roman" w:hAnsi="Times New Roman"/>
          <w:b/>
          <w:sz w:val="32"/>
          <w:szCs w:val="32"/>
        </w:rPr>
        <w:t xml:space="preserve"> среды в группе</w:t>
      </w:r>
      <w:r w:rsidRPr="0066723D">
        <w:rPr>
          <w:rFonts w:ascii="Times New Roman" w:hAnsi="Times New Roman"/>
          <w:b/>
          <w:sz w:val="32"/>
          <w:szCs w:val="32"/>
        </w:rPr>
        <w:t>»</w:t>
      </w:r>
    </w:p>
    <w:p w:rsid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66723D" w:rsidRPr="0066723D" w:rsidRDefault="0066723D">
      <w:pPr>
        <w:spacing w:line="259" w:lineRule="auto"/>
        <w:rPr>
          <w:rFonts w:ascii="Times New Roman" w:hAnsi="Times New Roman"/>
          <w:b/>
          <w:sz w:val="32"/>
          <w:szCs w:val="32"/>
        </w:rPr>
      </w:pPr>
    </w:p>
    <w:p w:rsidR="00FD3F81" w:rsidRDefault="00FD3F81" w:rsidP="00FD3F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66723D" w:rsidRDefault="0066723D" w:rsidP="00FD3F81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:rsidR="00FD3F81" w:rsidRPr="0066723D" w:rsidRDefault="00FD3F81" w:rsidP="0066723D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proofErr w:type="spellStart"/>
      <w:r w:rsidRPr="0066723D">
        <w:rPr>
          <w:rFonts w:ascii="Times New Roman" w:hAnsi="Times New Roman"/>
          <w:sz w:val="28"/>
          <w:szCs w:val="28"/>
        </w:rPr>
        <w:t>Марьенкова</w:t>
      </w:r>
      <w:proofErr w:type="spellEnd"/>
      <w:r w:rsidRPr="0066723D">
        <w:rPr>
          <w:rFonts w:ascii="Times New Roman" w:hAnsi="Times New Roman"/>
          <w:sz w:val="28"/>
          <w:szCs w:val="28"/>
        </w:rPr>
        <w:t xml:space="preserve"> Ирина Ивановна, </w:t>
      </w:r>
    </w:p>
    <w:p w:rsidR="00FD3F81" w:rsidRPr="0066723D" w:rsidRDefault="00FD3F81" w:rsidP="0066723D">
      <w:pPr>
        <w:spacing w:after="0" w:line="360" w:lineRule="auto"/>
        <w:ind w:left="5529"/>
        <w:rPr>
          <w:rFonts w:ascii="Times New Roman" w:hAnsi="Times New Roman"/>
          <w:sz w:val="28"/>
          <w:szCs w:val="28"/>
        </w:rPr>
      </w:pPr>
      <w:r w:rsidRPr="0066723D">
        <w:rPr>
          <w:rFonts w:ascii="Times New Roman" w:hAnsi="Times New Roman"/>
          <w:sz w:val="28"/>
          <w:szCs w:val="28"/>
        </w:rPr>
        <w:t>воспитатель МБДОУ № 11 «Родничок» г</w:t>
      </w:r>
      <w:proofErr w:type="gramStart"/>
      <w:r w:rsidRPr="0066723D">
        <w:rPr>
          <w:rFonts w:ascii="Times New Roman" w:hAnsi="Times New Roman"/>
          <w:sz w:val="28"/>
          <w:szCs w:val="28"/>
        </w:rPr>
        <w:t>.Т</w:t>
      </w:r>
      <w:proofErr w:type="gramEnd"/>
      <w:r w:rsidRPr="0066723D">
        <w:rPr>
          <w:rFonts w:ascii="Times New Roman" w:hAnsi="Times New Roman"/>
          <w:sz w:val="28"/>
          <w:szCs w:val="28"/>
        </w:rPr>
        <w:t>ихорецка</w:t>
      </w:r>
    </w:p>
    <w:p w:rsidR="00FD3F81" w:rsidRPr="0066723D" w:rsidRDefault="00FD3F81" w:rsidP="0066723D">
      <w:pPr>
        <w:spacing w:after="0" w:line="360" w:lineRule="auto"/>
        <w:ind w:left="5529"/>
        <w:rPr>
          <w:rFonts w:ascii="Times New Roman" w:hAnsi="Times New Roman" w:cs="Times New Roman"/>
          <w:sz w:val="28"/>
        </w:rPr>
      </w:pPr>
    </w:p>
    <w:p w:rsidR="0066723D" w:rsidRDefault="0066723D" w:rsidP="00FD3F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6723D" w:rsidRDefault="0066723D" w:rsidP="00FD3F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66723D" w:rsidRDefault="0066723D" w:rsidP="0066723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2023 год</w:t>
      </w:r>
    </w:p>
    <w:p w:rsidR="0066723D" w:rsidRDefault="0066723D" w:rsidP="00FD3F8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lastRenderedPageBreak/>
        <w:t>Автодидактичность</w:t>
      </w:r>
      <w:proofErr w:type="spellEnd"/>
      <w:r>
        <w:rPr>
          <w:rFonts w:ascii="Times New Roman" w:hAnsi="Times New Roman" w:cs="Times New Roman"/>
          <w:sz w:val="28"/>
        </w:rPr>
        <w:t xml:space="preserve"> – это такое свойство среды, которое позволяет ребёнку самообучаться, без взрослого рядом. Я об этом узнала, когда изучила книгу Ю.В. Илюхиной «Говорящий дом». В книге</w:t>
      </w:r>
      <w:r w:rsidR="00BB09F9">
        <w:rPr>
          <w:rFonts w:ascii="Times New Roman" w:hAnsi="Times New Roman" w:cs="Times New Roman"/>
          <w:sz w:val="28"/>
        </w:rPr>
        <w:t xml:space="preserve"> она рассказывает, что </w:t>
      </w:r>
      <w:r>
        <w:rPr>
          <w:rFonts w:ascii="Times New Roman" w:hAnsi="Times New Roman" w:cs="Times New Roman"/>
          <w:sz w:val="28"/>
        </w:rPr>
        <w:t>автодидактичность важна во всех центрах деятельности детей. Очень важно сделать так, чтобы у ребёнка получилось его собственное исследование хотя бы раз</w:t>
      </w:r>
      <w:r w:rsidR="00BB09F9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тогда этот цикл запустится: успех родит мотивацию, мотивация даст успех.</w:t>
      </w:r>
    </w:p>
    <w:p w:rsidR="00A85611" w:rsidRDefault="00A85611" w:rsidP="00AD1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Как создать автодидактичную среду?   На примере центра экспериментов.</w:t>
      </w:r>
    </w:p>
    <w:p w:rsidR="00A85611" w:rsidRDefault="00A85611" w:rsidP="00AD109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1.</w:t>
      </w:r>
      <w:r>
        <w:rPr>
          <w:rFonts w:ascii="Times New Roman" w:hAnsi="Times New Roman" w:cs="Times New Roman"/>
          <w:sz w:val="28"/>
        </w:rPr>
        <w:t xml:space="preserve"> Прочитать программу и знать список достижений ребёнка в его возрасте.</w:t>
      </w:r>
    </w:p>
    <w:p w:rsidR="00A85611" w:rsidRDefault="00A85611" w:rsidP="00AD1090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2.</w:t>
      </w:r>
      <w:r>
        <w:rPr>
          <w:rFonts w:ascii="Times New Roman" w:hAnsi="Times New Roman" w:cs="Times New Roman"/>
          <w:sz w:val="28"/>
        </w:rPr>
        <w:t xml:space="preserve"> Найти 5-6 подходящих опытов и экспериментов, позволяющих достичь этих задач и не представляющих сложностей для детей при их проведении.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3.</w:t>
      </w:r>
      <w:r>
        <w:rPr>
          <w:rFonts w:ascii="Times New Roman" w:hAnsi="Times New Roman" w:cs="Times New Roman"/>
          <w:sz w:val="28"/>
        </w:rPr>
        <w:t xml:space="preserve"> Составить по этим опытам иллюстрированные картинки-подсказки, позволяющие детям не только понять последовательность действий опыта, но и самостоятельно отобрать нужное оборудование. 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Шаг 4.</w:t>
      </w:r>
      <w:r>
        <w:rPr>
          <w:rFonts w:ascii="Times New Roman" w:hAnsi="Times New Roman" w:cs="Times New Roman"/>
          <w:sz w:val="28"/>
        </w:rPr>
        <w:t xml:space="preserve"> Разработать карточки фиксации опыта, очень важно иметь возможность публиковать результаты своей деятельности.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Шаг 5. </w:t>
      </w:r>
      <w:r>
        <w:rPr>
          <w:rFonts w:ascii="Times New Roman" w:hAnsi="Times New Roman" w:cs="Times New Roman"/>
          <w:sz w:val="28"/>
        </w:rPr>
        <w:t>Сформируй кейс опыта – эксперимента.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Ребенок- это маленький исследователь. Наблюдая за детьми в группе, я поняла, что им очень интересно экспериментировать, проводить разные исследования, находить ответы на поставленные вопросы, рассказывая о своих открытиях родителям. В процессе опытно – экспериментальной деятельности дети проявляют наибольшую активность экспериментируя с магнитами. Поэтому я и решила собрать кейс «Опыты с магнитами». В к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артотеку входит </w:t>
      </w:r>
      <w:r>
        <w:rPr>
          <w:rFonts w:ascii="Times New Roman" w:hAnsi="Times New Roman" w:cs="Times New Roman"/>
          <w:color w:val="111111"/>
          <w:sz w:val="28"/>
          <w:szCs w:val="28"/>
        </w:rPr>
        <w:t>10 опытов:</w:t>
      </w:r>
      <w:r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«Свойства магнита»,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«Передача магнитных свойств обычному железу»,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«Магнит имеет разные полюса»,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</w:t>
      </w:r>
      <w:r>
        <w:rPr>
          <w:rFonts w:ascii="Times New Roman" w:hAnsi="Times New Roman" w:cs="Times New Roman"/>
          <w:sz w:val="28"/>
          <w:szCs w:val="28"/>
        </w:rPr>
        <w:t>войства магнита через различные материалы и вещества</w:t>
      </w:r>
      <w:r w:rsidR="00BB09F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(через манку),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ак достать скрепку из воды не намочив рук»,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«Поймай рыбку»,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«В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се ли железные предметы притягивает магнит?»,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5996760" wp14:editId="691F72D0">
            <wp:simplePos x="0" y="0"/>
            <wp:positionH relativeFrom="margin">
              <wp:posOffset>8644255</wp:posOffset>
            </wp:positionH>
            <wp:positionV relativeFrom="margin">
              <wp:posOffset>1905</wp:posOffset>
            </wp:positionV>
            <wp:extent cx="1596390" cy="2546985"/>
            <wp:effectExtent l="0" t="0" r="3810" b="5715"/>
            <wp:wrapSquare wrapText="bothSides"/>
            <wp:docPr id="1" name="Рисунок 1" descr="Микроскоп | Шарарам вики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Микроскоп | Шарарам вики | Fand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5" t="11111" r="25967" b="106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254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«Д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ействуют ли магниты на расстоянии», </w:t>
      </w:r>
    </w:p>
    <w:p w:rsidR="00BB09F9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«Сила магнитов»,</w:t>
      </w:r>
    </w:p>
    <w:p w:rsidR="00A85611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равнение силы магнита».</w:t>
      </w:r>
    </w:p>
    <w:p w:rsidR="00A85611" w:rsidRDefault="00A85611" w:rsidP="00AD1090">
      <w:pPr>
        <w:shd w:val="clear" w:color="auto" w:fill="FFFFFF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Каждый опыт представлен на отдельном заламини</w:t>
      </w:r>
      <w:r w:rsidR="00BB09F9">
        <w:rPr>
          <w:rFonts w:ascii="Times New Roman" w:hAnsi="Times New Roman" w:cs="Times New Roman"/>
          <w:color w:val="111111"/>
          <w:sz w:val="28"/>
          <w:szCs w:val="28"/>
        </w:rPr>
        <w:t xml:space="preserve">рованом листе, где в картинках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подробно составлена схема проведения опыта. Имеется методическая брошюра для педагогов. В удобном контейнере собраны все необходимые предметы и материалы для проведения опытов и экспериментов: несколько разных по форме и размеру магниты, металлические предметы, пластиковые, деревянные фигурки, лабиринты, магнитная удочка, рыбки и т.д. </w:t>
      </w:r>
      <w:r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 xml:space="preserve">Все материалы, которые находятся в контейнере, абсолютно безопасны для здоровья детей.   </w:t>
      </w:r>
    </w:p>
    <w:p w:rsidR="00A85611" w:rsidRDefault="00A85611" w:rsidP="00AD1090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Цель</w:t>
      </w:r>
      <w:r w:rsidR="00BB09F9">
        <w:rPr>
          <w:rFonts w:ascii="Times New Roman" w:hAnsi="Times New Roman" w:cs="Times New Roman"/>
          <w:color w:val="111111"/>
          <w:sz w:val="28"/>
          <w:szCs w:val="28"/>
        </w:rPr>
        <w:t xml:space="preserve"> кейса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и обобщить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о свойствах магнита. </w:t>
      </w:r>
    </w:p>
    <w:p w:rsidR="00A85611" w:rsidRDefault="00A85611" w:rsidP="00AD10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расширять знания об </w:t>
      </w:r>
      <w:r>
        <w:rPr>
          <w:rFonts w:ascii="Times New Roman" w:hAnsi="Times New Roman" w:cs="Times New Roman"/>
          <w:sz w:val="28"/>
        </w:rPr>
        <w:t>окружающем мире неживой природы, активизировать мыслительные процессы, развивать умения делать самостоятельные умозаключения по результатам обследования, развивать мелкую моторику и тактильно-чувствительность, обогащать память ребёнка. Воспитывать нравственные и духовные качества ребёнка во время его общения с природой.</w:t>
      </w:r>
    </w:p>
    <w:p w:rsidR="00A85611" w:rsidRDefault="00A85611" w:rsidP="00AD109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lastRenderedPageBreak/>
        <w:t>Проводя опыты с магнитами, дети узнают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какие материалы притягивает магнит, </w:t>
      </w:r>
      <w:r>
        <w:rPr>
          <w:rFonts w:ascii="Times New Roman" w:hAnsi="Times New Roman" w:cs="Times New Roman"/>
          <w:sz w:val="28"/>
          <w:szCs w:val="28"/>
        </w:rPr>
        <w:t xml:space="preserve">выясняют способность магнита притягивать некоторые предметы, и 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все ли железные предметы притягивает магнит,</w:t>
      </w:r>
      <w:r>
        <w:rPr>
          <w:rFonts w:ascii="Times New Roman" w:hAnsi="Times New Roman" w:cs="Times New Roman"/>
          <w:sz w:val="28"/>
          <w:szCs w:val="28"/>
        </w:rPr>
        <w:t xml:space="preserve"> узнают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можно ли передать магнитные свойства обычному железу. Также они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накомятся со способом сравнения силы магнита, </w:t>
      </w:r>
      <w:r>
        <w:rPr>
          <w:rFonts w:ascii="Times New Roman" w:hAnsi="Times New Roman" w:cs="Times New Roman"/>
          <w:sz w:val="28"/>
          <w:szCs w:val="28"/>
        </w:rPr>
        <w:t xml:space="preserve">познают особенность взаимодействия двух магнитов: притяжение и отталкивание, выясняют свойства магнита: прохождение магнитных сил через различные материалы и вещества (через манку и воду),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выясняют действуют ли магниты на расстоянии.</w:t>
      </w:r>
    </w:p>
    <w:p w:rsidR="00A85611" w:rsidRPr="00BB09F9" w:rsidRDefault="00BB09F9" w:rsidP="00AD109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B09F9">
        <w:rPr>
          <w:rFonts w:ascii="Times New Roman" w:hAnsi="Times New Roman" w:cs="Times New Roman"/>
          <w:b/>
          <w:sz w:val="28"/>
        </w:rPr>
        <w:t xml:space="preserve">Правила создания </w:t>
      </w:r>
      <w:proofErr w:type="spellStart"/>
      <w:r w:rsidRPr="00BB09F9">
        <w:rPr>
          <w:rFonts w:ascii="Times New Roman" w:hAnsi="Times New Roman" w:cs="Times New Roman"/>
          <w:b/>
          <w:sz w:val="28"/>
        </w:rPr>
        <w:t>автодидактичной</w:t>
      </w:r>
      <w:proofErr w:type="spellEnd"/>
      <w:r w:rsidRPr="00BB09F9">
        <w:rPr>
          <w:rFonts w:ascii="Times New Roman" w:hAnsi="Times New Roman" w:cs="Times New Roman"/>
          <w:b/>
          <w:sz w:val="28"/>
        </w:rPr>
        <w:t xml:space="preserve"> среды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A85611" w:rsidRPr="00BB09F9" w:rsidRDefault="00A85611" w:rsidP="00AD10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09F9">
        <w:rPr>
          <w:rFonts w:ascii="Times New Roman" w:hAnsi="Times New Roman" w:cs="Times New Roman"/>
          <w:sz w:val="28"/>
        </w:rPr>
        <w:t>Очень важно</w:t>
      </w:r>
      <w:r w:rsidR="00BB09F9" w:rsidRPr="00BB09F9">
        <w:rPr>
          <w:rFonts w:ascii="Times New Roman" w:hAnsi="Times New Roman" w:cs="Times New Roman"/>
          <w:sz w:val="28"/>
        </w:rPr>
        <w:t xml:space="preserve"> </w:t>
      </w:r>
      <w:r w:rsidRPr="00BB09F9">
        <w:rPr>
          <w:rFonts w:ascii="Times New Roman" w:hAnsi="Times New Roman" w:cs="Times New Roman"/>
          <w:sz w:val="28"/>
        </w:rPr>
        <w:t>полное соответствие фотографий оборудования на карточке – подсказке и реального оборудования в центре. К примеру, если на фото сфотографирована розовая лейка, то в центре не должна быть голубая; если на карточке – подсказке есть фломастер, то за ним не нужно идти в центр творчества. Зачем такая принципиальность? Ответ: на первых порах ребёнку будет не просто от начала и до конца самостоятельно прожить весь цикл деятельности. Учитывая несформированные ещё процессы саморегуляции и быструю переклю</w:t>
      </w:r>
      <w:r w:rsidR="00BB09F9">
        <w:rPr>
          <w:rFonts w:ascii="Times New Roman" w:hAnsi="Times New Roman" w:cs="Times New Roman"/>
          <w:sz w:val="28"/>
        </w:rPr>
        <w:t>чаемость</w:t>
      </w:r>
      <w:r w:rsidRPr="00BB09F9">
        <w:rPr>
          <w:rFonts w:ascii="Times New Roman" w:hAnsi="Times New Roman" w:cs="Times New Roman"/>
          <w:sz w:val="28"/>
        </w:rPr>
        <w:t xml:space="preserve"> на более яркий эмоциональный раздражитель, очень велик риск, что ребёнок, отправляясь на поиски нужного ему оборудования, переключится на более привлекательную деятельность.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Поэтому</w:t>
      </w:r>
      <w:r w:rsidR="00BB09F9">
        <w:rPr>
          <w:rFonts w:ascii="Times New Roman" w:hAnsi="Times New Roman" w:cs="Times New Roman"/>
          <w:sz w:val="28"/>
        </w:rPr>
        <w:t xml:space="preserve"> дам совет</w:t>
      </w:r>
      <w:r>
        <w:rPr>
          <w:rFonts w:ascii="Times New Roman" w:hAnsi="Times New Roman" w:cs="Times New Roman"/>
          <w:sz w:val="28"/>
        </w:rPr>
        <w:t>: поначалу дать все необходимое в руки, показать, как это работает, буквально провести ребенка к первой ситуа</w:t>
      </w:r>
      <w:r w:rsidR="00BB09F9">
        <w:rPr>
          <w:rFonts w:ascii="Times New Roman" w:hAnsi="Times New Roman" w:cs="Times New Roman"/>
          <w:sz w:val="28"/>
        </w:rPr>
        <w:t>ции успеха. У него сформируется</w:t>
      </w:r>
      <w:r>
        <w:rPr>
          <w:rFonts w:ascii="Times New Roman" w:hAnsi="Times New Roman" w:cs="Times New Roman"/>
          <w:sz w:val="28"/>
        </w:rPr>
        <w:t xml:space="preserve"> то</w:t>
      </w:r>
      <w:r w:rsidR="00BB09F9">
        <w:rPr>
          <w:rFonts w:ascii="Times New Roman" w:hAnsi="Times New Roman" w:cs="Times New Roman"/>
          <w:sz w:val="28"/>
        </w:rPr>
        <w:t>, о чём говорят многие авторы:</w:t>
      </w:r>
      <w:r>
        <w:rPr>
          <w:rFonts w:ascii="Times New Roman" w:hAnsi="Times New Roman" w:cs="Times New Roman"/>
          <w:sz w:val="28"/>
        </w:rPr>
        <w:t xml:space="preserve"> доверие к себе, вера в себя.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 чтобы всё получилось, нужно, чтобы ребенок получил первый позитивный опыт, и не сорвался из-за того, что какой-то взрослый не захотел фотографировать свое оборудование, а взял фото из интернета.</w:t>
      </w:r>
    </w:p>
    <w:p w:rsidR="00A85611" w:rsidRPr="00BB09F9" w:rsidRDefault="00A85611" w:rsidP="00AD10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09F9">
        <w:rPr>
          <w:rFonts w:ascii="Times New Roman" w:hAnsi="Times New Roman" w:cs="Times New Roman"/>
          <w:sz w:val="28"/>
        </w:rPr>
        <w:t>Возвращаемся к карточкам-подсказкам. Нужно проследить</w:t>
      </w:r>
      <w:r w:rsidR="00BB09F9">
        <w:rPr>
          <w:rFonts w:ascii="Times New Roman" w:hAnsi="Times New Roman" w:cs="Times New Roman"/>
          <w:sz w:val="28"/>
        </w:rPr>
        <w:t>,</w:t>
      </w:r>
      <w:r w:rsidRPr="00BB09F9">
        <w:rPr>
          <w:rFonts w:ascii="Times New Roman" w:hAnsi="Times New Roman" w:cs="Times New Roman"/>
          <w:sz w:val="28"/>
        </w:rPr>
        <w:t xml:space="preserve"> чтобы все пошаговые алгоритмы были логичными и очень подробными. Если ты пропустишь какое-либо действие, которое тебе кажется очевидным, а для </w:t>
      </w:r>
      <w:r w:rsidRPr="00BB09F9">
        <w:rPr>
          <w:rFonts w:ascii="Times New Roman" w:hAnsi="Times New Roman" w:cs="Times New Roman"/>
          <w:sz w:val="28"/>
        </w:rPr>
        <w:lastRenderedPageBreak/>
        <w:t xml:space="preserve">ребенка таковым не будет, опять же есть большой риск, что результат не будет оптимальным. </w:t>
      </w:r>
    </w:p>
    <w:p w:rsidR="00A85611" w:rsidRPr="00BB09F9" w:rsidRDefault="00A85611" w:rsidP="00AD10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BB09F9">
        <w:rPr>
          <w:rFonts w:ascii="Times New Roman" w:hAnsi="Times New Roman" w:cs="Times New Roman"/>
          <w:sz w:val="28"/>
        </w:rPr>
        <w:t xml:space="preserve">Карточка – фиксации должна обязательно содержать: имя автора опыта и собственно результат исследования. Можно создавать карточки «два в одном», в котором есть сразу и алгоритмы, и места для фиксации имени автора. Их можно ламинировать и тогда они прослужат много раз. </w:t>
      </w:r>
    </w:p>
    <w:p w:rsidR="00A85611" w:rsidRPr="00FD3F81" w:rsidRDefault="00FD3F81" w:rsidP="00AD109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FD3F81">
        <w:rPr>
          <w:rFonts w:ascii="Times New Roman" w:hAnsi="Times New Roman" w:cs="Times New Roman"/>
          <w:sz w:val="28"/>
        </w:rPr>
        <w:t>С</w:t>
      </w:r>
      <w:r w:rsidR="00BB09F9" w:rsidRPr="00FD3F81">
        <w:rPr>
          <w:rFonts w:ascii="Times New Roman" w:hAnsi="Times New Roman" w:cs="Times New Roman"/>
          <w:sz w:val="28"/>
        </w:rPr>
        <w:t>обираем кейс:</w:t>
      </w:r>
      <w:r w:rsidR="00A85611" w:rsidRPr="00FD3F81">
        <w:rPr>
          <w:rFonts w:ascii="Times New Roman" w:hAnsi="Times New Roman" w:cs="Times New Roman"/>
          <w:sz w:val="28"/>
        </w:rPr>
        <w:t xml:space="preserve"> для этого возьмём любой контейнер и сложим туда всё</w:t>
      </w:r>
      <w:r w:rsidRPr="00FD3F81">
        <w:rPr>
          <w:rFonts w:ascii="Times New Roman" w:hAnsi="Times New Roman" w:cs="Times New Roman"/>
          <w:sz w:val="28"/>
        </w:rPr>
        <w:t>,</w:t>
      </w:r>
      <w:r w:rsidR="00A85611" w:rsidRPr="00FD3F81">
        <w:rPr>
          <w:rFonts w:ascii="Times New Roman" w:hAnsi="Times New Roman" w:cs="Times New Roman"/>
          <w:sz w:val="28"/>
        </w:rPr>
        <w:t xml:space="preserve"> что нужно для проведения исследования, в</w:t>
      </w:r>
      <w:r w:rsidRPr="00FD3F81">
        <w:rPr>
          <w:rFonts w:ascii="Times New Roman" w:hAnsi="Times New Roman" w:cs="Times New Roman"/>
          <w:sz w:val="28"/>
        </w:rPr>
        <w:t>ключая все карточки – подсказки</w:t>
      </w:r>
      <w:r w:rsidR="00A85611" w:rsidRPr="00FD3F81">
        <w:rPr>
          <w:rFonts w:ascii="Times New Roman" w:hAnsi="Times New Roman" w:cs="Times New Roman"/>
          <w:sz w:val="28"/>
        </w:rPr>
        <w:t xml:space="preserve"> и предметы – партнёры. Предмет – партнёр – это предмет, который не является основным, но без которого невозможно осуществить действие в полном объёме. Например, чтобы подписать карточку, нуже</w:t>
      </w:r>
      <w:r w:rsidRPr="00FD3F81">
        <w:rPr>
          <w:rFonts w:ascii="Times New Roman" w:hAnsi="Times New Roman" w:cs="Times New Roman"/>
          <w:sz w:val="28"/>
        </w:rPr>
        <w:t>н фломастер. Фломастер – предмет</w:t>
      </w:r>
      <w:r w:rsidR="00A85611" w:rsidRPr="00FD3F81">
        <w:rPr>
          <w:rFonts w:ascii="Times New Roman" w:hAnsi="Times New Roman" w:cs="Times New Roman"/>
          <w:sz w:val="28"/>
        </w:rPr>
        <w:t xml:space="preserve"> – партнёр. О предметах – партнёрах часто забывают и это значительно снижает качество деятельности. Не забудете подписать кейсы. </w:t>
      </w:r>
    </w:p>
    <w:p w:rsidR="00FD3F8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Такие игры мобильны и не требуют инструкции проводника воспитателя. 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FD3F81" w:rsidRDefault="00FD3F8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Вывод:</w:t>
      </w:r>
    </w:p>
    <w:p w:rsidR="00A85611" w:rsidRDefault="00A85611" w:rsidP="00AD10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результате организации детского экспериментирования: </w:t>
      </w:r>
    </w:p>
    <w:p w:rsidR="00A85611" w:rsidRDefault="00A85611" w:rsidP="00AD10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 детей развивается познавательная активность, появляется интерес к поисково – исследовательской деятельности.</w:t>
      </w:r>
    </w:p>
    <w:p w:rsidR="00A85611" w:rsidRDefault="00A85611" w:rsidP="00AD10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Расширяется кругозор, в частности обогащаются знания о живой природе, </w:t>
      </w:r>
      <w:r w:rsidR="00EB0FC0">
        <w:rPr>
          <w:rFonts w:ascii="Times New Roman" w:hAnsi="Times New Roman" w:cs="Times New Roman"/>
          <w:sz w:val="28"/>
        </w:rPr>
        <w:t>о взаимосвязях,</w:t>
      </w:r>
      <w:r>
        <w:rPr>
          <w:rFonts w:ascii="Times New Roman" w:hAnsi="Times New Roman" w:cs="Times New Roman"/>
          <w:sz w:val="28"/>
        </w:rPr>
        <w:t xml:space="preserve"> происходящих в ней; об объектах неживой природы (воде, воздухе, солнце и т.д.) и их свойствах; о свойствах различных 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>материалов (резине, железе, бумаге и др.), о применении их человеком в своей деятельности.</w:t>
      </w:r>
    </w:p>
    <w:p w:rsidR="00A85611" w:rsidRDefault="00A85611" w:rsidP="00AD10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Появляются навыки планирования своей деятельности, умения выдвигать гипотезы и подтверждать предположения, делать выводы.</w:t>
      </w:r>
    </w:p>
    <w:p w:rsidR="00471790" w:rsidRPr="00A85611" w:rsidRDefault="00A85611" w:rsidP="00AD1090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</w:pPr>
      <w:r w:rsidRPr="00FD3F81">
        <w:rPr>
          <w:rFonts w:ascii="Times New Roman" w:hAnsi="Times New Roman" w:cs="Times New Roman"/>
          <w:sz w:val="28"/>
        </w:rPr>
        <w:t>Развиваются качества личности: самостоятельность, инициативность, креативность, познавательная активность и целеустремлённость.</w:t>
      </w:r>
    </w:p>
    <w:sectPr w:rsidR="00471790" w:rsidRPr="00A85611" w:rsidSect="00BB09F9">
      <w:pgSz w:w="11906" w:h="16838"/>
      <w:pgMar w:top="1135" w:right="707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327"/>
    <w:multiLevelType w:val="hybridMultilevel"/>
    <w:tmpl w:val="CFE2A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E6989"/>
    <w:multiLevelType w:val="hybridMultilevel"/>
    <w:tmpl w:val="95AA1278"/>
    <w:lvl w:ilvl="0" w:tplc="5C50DDB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34B"/>
    <w:rsid w:val="00010687"/>
    <w:rsid w:val="00085127"/>
    <w:rsid w:val="001F6867"/>
    <w:rsid w:val="0024334B"/>
    <w:rsid w:val="002617E3"/>
    <w:rsid w:val="002B4228"/>
    <w:rsid w:val="003829F3"/>
    <w:rsid w:val="00471790"/>
    <w:rsid w:val="0066723D"/>
    <w:rsid w:val="008E2AFC"/>
    <w:rsid w:val="008E2E7B"/>
    <w:rsid w:val="00986745"/>
    <w:rsid w:val="009B0D6A"/>
    <w:rsid w:val="00A13DFB"/>
    <w:rsid w:val="00A85611"/>
    <w:rsid w:val="00AD1090"/>
    <w:rsid w:val="00BB09F9"/>
    <w:rsid w:val="00D10F6A"/>
    <w:rsid w:val="00D47A9E"/>
    <w:rsid w:val="00EB0FC0"/>
    <w:rsid w:val="00FC4B8F"/>
    <w:rsid w:val="00FD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1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11"/>
    <w:pPr>
      <w:ind w:left="720"/>
      <w:contextualSpacing/>
    </w:pPr>
  </w:style>
  <w:style w:type="character" w:customStyle="1" w:styleId="c2">
    <w:name w:val="c2"/>
    <w:basedOn w:val="a0"/>
    <w:rsid w:val="00A856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611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611"/>
    <w:pPr>
      <w:ind w:left="720"/>
      <w:contextualSpacing/>
    </w:pPr>
  </w:style>
  <w:style w:type="character" w:customStyle="1" w:styleId="c2">
    <w:name w:val="c2"/>
    <w:basedOn w:val="a0"/>
    <w:rsid w:val="00A8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6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5</Pages>
  <Words>999</Words>
  <Characters>5697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Polina</cp:lastModifiedBy>
  <cp:revision>9</cp:revision>
  <dcterms:created xsi:type="dcterms:W3CDTF">2023-01-22T16:16:00Z</dcterms:created>
  <dcterms:modified xsi:type="dcterms:W3CDTF">2023-03-22T10:46:00Z</dcterms:modified>
</cp:coreProperties>
</file>