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97266">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r>
        <w:rPr>
          <w:rFonts w:ascii="Times New Roman" w:hAnsi="Times New Roman" w:eastAsia="Calibri"/>
          <w:sz w:val="28"/>
          <w:szCs w:val="28"/>
        </w:rPr>
        <w:t>Муниципальное бюджетное дошкольное</w:t>
      </w:r>
    </w:p>
    <w:p w14:paraId="0026A2C7">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r>
        <w:rPr>
          <w:rFonts w:ascii="Times New Roman" w:hAnsi="Times New Roman" w:eastAsia="Calibri"/>
          <w:sz w:val="28"/>
          <w:szCs w:val="28"/>
        </w:rPr>
        <w:t>образовательное  учреждение</w:t>
      </w:r>
    </w:p>
    <w:p w14:paraId="653F5919">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r>
        <w:rPr>
          <w:rFonts w:ascii="Times New Roman" w:hAnsi="Times New Roman" w:eastAsia="Calibri"/>
          <w:sz w:val="28"/>
          <w:szCs w:val="28"/>
        </w:rPr>
        <w:t>центр развития ребенка - детский сад № 9</w:t>
      </w:r>
    </w:p>
    <w:p w14:paraId="4A4A05C0">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r>
        <w:rPr>
          <w:rFonts w:ascii="Times New Roman" w:hAnsi="Times New Roman" w:eastAsia="Calibri"/>
          <w:sz w:val="28"/>
          <w:szCs w:val="28"/>
        </w:rPr>
        <w:t>муниципального образования Щербиновский район</w:t>
      </w:r>
    </w:p>
    <w:p w14:paraId="14CB6DAB">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r>
        <w:rPr>
          <w:rFonts w:ascii="Times New Roman" w:hAnsi="Times New Roman" w:eastAsia="Calibri"/>
          <w:sz w:val="28"/>
          <w:szCs w:val="28"/>
        </w:rPr>
        <w:t>станица Старощербиновская</w:t>
      </w:r>
    </w:p>
    <w:p w14:paraId="5B3B0792">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029E4CB3">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0DF12EA5">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78972B95">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5A6FFA73">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14E7E96B">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1FF266F8">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3164FB4E">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0A09B68E">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31AD298C">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5B1FB008">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p>
    <w:p w14:paraId="69B10A61">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r>
        <w:rPr>
          <w:rFonts w:ascii="Times New Roman" w:hAnsi="Times New Roman" w:eastAsia="Calibri"/>
          <w:sz w:val="28"/>
          <w:szCs w:val="28"/>
        </w:rPr>
        <w:t>Сообщение из опыта работы по теме:</w:t>
      </w:r>
    </w:p>
    <w:p w14:paraId="2FF449F1">
      <w:pPr>
        <w:tabs>
          <w:tab w:val="left" w:pos="0"/>
          <w:tab w:val="left" w:pos="3405"/>
          <w:tab w:val="left" w:pos="31680"/>
        </w:tabs>
        <w:spacing w:before="0" w:beforeAutospacing="0" w:after="0" w:afterAutospacing="0" w:line="271" w:lineRule="auto"/>
        <w:jc w:val="center"/>
        <w:rPr>
          <w:rFonts w:ascii="Times New Roman" w:hAnsi="Times New Roman" w:eastAsia="Calibri"/>
          <w:sz w:val="28"/>
          <w:szCs w:val="28"/>
        </w:rPr>
      </w:pPr>
      <w:r>
        <w:rPr>
          <w:rFonts w:ascii="Times New Roman" w:hAnsi="Times New Roman" w:eastAsia="Calibri"/>
          <w:sz w:val="28"/>
          <w:szCs w:val="28"/>
        </w:rPr>
        <w:t>«</w:t>
      </w:r>
      <w:r>
        <w:rPr>
          <w:rFonts w:ascii="Times New Roman" w:hAnsi="Times New Roman" w:eastAsia="Calibri"/>
          <w:sz w:val="28"/>
          <w:szCs w:val="28"/>
          <w:lang w:val="ru-RU"/>
        </w:rPr>
        <w:t>Эффективное</w:t>
      </w:r>
      <w:r>
        <w:rPr>
          <w:rFonts w:hint="default" w:ascii="Times New Roman" w:hAnsi="Times New Roman" w:eastAsia="Calibri"/>
          <w:sz w:val="28"/>
          <w:szCs w:val="28"/>
          <w:lang w:val="ru-RU"/>
        </w:rPr>
        <w:t xml:space="preserve"> взаимодействие психолога с педагогами ДОУ»</w:t>
      </w:r>
    </w:p>
    <w:p w14:paraId="49C5683C">
      <w:pPr>
        <w:rPr>
          <w:rFonts w:ascii="Times New Roman" w:hAnsi="Times New Roman"/>
          <w:sz w:val="28"/>
          <w:szCs w:val="28"/>
        </w:rPr>
      </w:pPr>
    </w:p>
    <w:p w14:paraId="353C9CCA">
      <w:pPr>
        <w:rPr>
          <w:rFonts w:ascii="Times New Roman" w:hAnsi="Times New Roman"/>
          <w:sz w:val="28"/>
          <w:szCs w:val="28"/>
        </w:rPr>
      </w:pPr>
    </w:p>
    <w:p w14:paraId="7157C6CC">
      <w:pPr>
        <w:rPr>
          <w:rFonts w:ascii="Times New Roman" w:hAnsi="Times New Roman"/>
          <w:sz w:val="28"/>
          <w:szCs w:val="28"/>
        </w:rPr>
      </w:pPr>
    </w:p>
    <w:p w14:paraId="4F728302">
      <w:pPr>
        <w:rPr>
          <w:rFonts w:ascii="Times New Roman" w:hAnsi="Times New Roman"/>
          <w:sz w:val="28"/>
          <w:szCs w:val="28"/>
        </w:rPr>
      </w:pPr>
    </w:p>
    <w:p w14:paraId="7718CA27">
      <w:pPr>
        <w:rPr>
          <w:rFonts w:ascii="Times New Roman" w:hAnsi="Times New Roman"/>
          <w:sz w:val="28"/>
          <w:szCs w:val="28"/>
        </w:rPr>
      </w:pPr>
    </w:p>
    <w:p w14:paraId="0D101FA0">
      <w:pPr>
        <w:rPr>
          <w:rFonts w:ascii="Times New Roman" w:hAnsi="Times New Roman"/>
          <w:sz w:val="28"/>
          <w:szCs w:val="28"/>
        </w:rPr>
      </w:pPr>
    </w:p>
    <w:p w14:paraId="3E99EE81">
      <w:pPr>
        <w:rPr>
          <w:rFonts w:ascii="Times New Roman" w:hAnsi="Times New Roman"/>
          <w:sz w:val="28"/>
          <w:szCs w:val="28"/>
        </w:rPr>
      </w:pPr>
    </w:p>
    <w:p w14:paraId="325F993D">
      <w:pPr>
        <w:spacing w:before="0" w:beforeAutospacing="0" w:after="0" w:afterAutospacing="0"/>
        <w:jc w:val="right"/>
        <w:rPr>
          <w:rFonts w:ascii="Times New Roman" w:hAnsi="Times New Roman"/>
          <w:sz w:val="28"/>
          <w:szCs w:val="28"/>
        </w:rPr>
      </w:pPr>
      <w:r>
        <w:rPr>
          <w:rFonts w:ascii="Times New Roman" w:hAnsi="Times New Roman"/>
          <w:sz w:val="28"/>
          <w:szCs w:val="28"/>
        </w:rPr>
        <w:t xml:space="preserve">Подготовила: педагог – психолог </w:t>
      </w:r>
    </w:p>
    <w:p w14:paraId="188692DA">
      <w:pPr>
        <w:spacing w:before="0" w:beforeAutospacing="0" w:after="0" w:afterAutospacing="0"/>
        <w:jc w:val="right"/>
        <w:rPr>
          <w:rFonts w:ascii="Times New Roman" w:hAnsi="Times New Roman"/>
          <w:sz w:val="28"/>
          <w:szCs w:val="28"/>
        </w:rPr>
      </w:pPr>
      <w:r>
        <w:rPr>
          <w:rFonts w:ascii="Times New Roman" w:hAnsi="Times New Roman"/>
          <w:sz w:val="28"/>
          <w:szCs w:val="28"/>
        </w:rPr>
        <w:t>Сюсюра Е.В</w:t>
      </w:r>
    </w:p>
    <w:p w14:paraId="7DBC78ED">
      <w:pPr>
        <w:spacing w:before="0" w:beforeAutospacing="0" w:after="0" w:afterAutospacing="0"/>
        <w:jc w:val="right"/>
        <w:rPr>
          <w:rFonts w:ascii="Times New Roman" w:hAnsi="Times New Roman"/>
          <w:sz w:val="28"/>
          <w:szCs w:val="28"/>
        </w:rPr>
      </w:pPr>
    </w:p>
    <w:p w14:paraId="42782418">
      <w:pPr>
        <w:spacing w:before="0" w:beforeAutospacing="0" w:after="0" w:afterAutospacing="0"/>
        <w:jc w:val="right"/>
        <w:rPr>
          <w:rFonts w:ascii="Times New Roman" w:hAnsi="Times New Roman"/>
          <w:sz w:val="28"/>
          <w:szCs w:val="28"/>
        </w:rPr>
      </w:pPr>
    </w:p>
    <w:p w14:paraId="160D7A46">
      <w:pPr>
        <w:spacing w:before="0" w:beforeAutospacing="0" w:after="0" w:afterAutospacing="0"/>
        <w:jc w:val="right"/>
        <w:rPr>
          <w:rFonts w:ascii="Times New Roman" w:hAnsi="Times New Roman"/>
          <w:sz w:val="28"/>
          <w:szCs w:val="28"/>
        </w:rPr>
      </w:pPr>
    </w:p>
    <w:p w14:paraId="1E1882D5">
      <w:pPr>
        <w:spacing w:before="0" w:beforeAutospacing="0" w:after="0" w:afterAutospacing="0"/>
        <w:jc w:val="right"/>
        <w:rPr>
          <w:rFonts w:ascii="Times New Roman" w:hAnsi="Times New Roman"/>
          <w:sz w:val="28"/>
          <w:szCs w:val="28"/>
        </w:rPr>
      </w:pPr>
    </w:p>
    <w:p w14:paraId="2D5FF015">
      <w:pPr>
        <w:spacing w:before="0" w:beforeAutospacing="0" w:after="0" w:afterAutospacing="0"/>
        <w:jc w:val="right"/>
        <w:rPr>
          <w:rFonts w:ascii="Times New Roman" w:hAnsi="Times New Roman"/>
          <w:sz w:val="28"/>
          <w:szCs w:val="28"/>
        </w:rPr>
      </w:pPr>
    </w:p>
    <w:p w14:paraId="548A3323">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ст. Старощербиновская, 2025 </w:t>
      </w:r>
    </w:p>
    <w:p w14:paraId="14F9E259">
      <w:pPr>
        <w:spacing w:before="0" w:beforeAutospacing="0" w:after="0" w:afterAutospacing="0"/>
        <w:ind w:firstLine="709"/>
        <w:jc w:val="both"/>
        <w:rPr>
          <w:rFonts w:ascii="Times New Roman" w:hAnsi="Times New Roman"/>
          <w:sz w:val="28"/>
          <w:szCs w:val="28"/>
        </w:rPr>
      </w:pPr>
    </w:p>
    <w:p w14:paraId="54D8B9ED">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Современная жизнь требует от человека любой профессии  отдачи всех его нравственных и физических сил.</w:t>
      </w:r>
    </w:p>
    <w:p w14:paraId="1961AEBD">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Представители педагогической профессии оказываются в наиболее сложной ситуации: они испытывают двойную нагрузку в связи с тем, что их труд отличается высокой эмоциональной нагруженностью  и стрессонасыщенностью.</w:t>
      </w:r>
    </w:p>
    <w:p w14:paraId="537942E1">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Отрицательно окрашенные психологические  состояния педагога снижают эффективность обучения, повышают конфликтность с родителями  и коллегами, способствуют возникновению и закреплению в структуре характера негативных черт, разрушающих психическое здоровье и провоцирующих психосоматические заболевания.</w:t>
      </w:r>
    </w:p>
    <w:p w14:paraId="6E0790BF">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Поэтому психологическое сопровождение образовательного процесса призвано обеспечить педагогам комфортное эмоциональное состояние, обучить навыкам управления собственным эмоциональным состоянием, выходу из конфликтных ситуаций, формам безконфликтного общения и тд.</w:t>
      </w:r>
    </w:p>
    <w:p w14:paraId="3348D584">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А если учесть то, что многие педагоги еще и активно сопротивляются любым способам психологической работы с их профессиональными и личностными проблемами, тем более, что в нашем ДОУ очень давно не работал психолог, то передо мной встал вопрос:</w:t>
      </w:r>
    </w:p>
    <w:p w14:paraId="0C33F29C">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Как сделать так, чтобы каждый педагог стал активным, заинтересованным участником взаимодействия? </w:t>
      </w:r>
    </w:p>
    <w:p w14:paraId="3FEF135A">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Думая, размышляя по этому поводу, я пришла к выводу, что сегодня надо использовать новые, активные</w:t>
      </w:r>
      <w:r>
        <w:rPr>
          <w:rFonts w:hint="default" w:ascii="Times New Roman" w:hAnsi="Times New Roman"/>
          <w:sz w:val="28"/>
          <w:szCs w:val="28"/>
          <w:lang w:val="ru-RU"/>
        </w:rPr>
        <w:t xml:space="preserve"> и эффективные</w:t>
      </w:r>
      <w:r>
        <w:rPr>
          <w:rFonts w:ascii="Times New Roman" w:hAnsi="Times New Roman"/>
          <w:sz w:val="28"/>
          <w:szCs w:val="28"/>
        </w:rPr>
        <w:t xml:space="preserve"> формы работы, которым свойственно вовлечение педагогов в деятельность и диалог, предполагающий свободный обмен мнениями. Кроме того, они обеспечивают создание атмосферы, снимающей у педагогов напряженность и тревожность. К числу наиболее эффективных форм взаимодействия с педагогами я отношу мастер-классы, «круглые столы», дискуссии, семинары, ролевые и деловые игры, имитирующие профессиональные ситуации, психологические акции, тренинги и тренинговые упражнения.</w:t>
      </w:r>
    </w:p>
    <w:p w14:paraId="2805853F">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  Итак, замечательная форма взаимодействия – это семинар – практикум, на котором все участники активно обсуждают предложенную тему под руководством выступающего. Семинар предполагает дискуссии, обмен мнениями, презентации. На данном семинаре – практикуме «Агрессивный ребенок в детском саду» педагоги обсуждали вопросы взаимодействия с агрессивными детьми. В начале обсуждения провела упражнение «Мои чувства», где педагоги передавали мяч и одним словом выражали свои чувства в отношение ситуации, когда в группе есть агрессивный ребенок.    </w:t>
      </w:r>
    </w:p>
    <w:p w14:paraId="78460876">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 Не менее интересная форма взаимодействия – это психологические акции, которые призваны для создания благоприятного психологического климата. Они создают общий настрой, доминирующее эмоциональное состояние, сближают людей, заряжают положительными эмоциями. В нашем детском саду уже прошли такие акции как: «Чудесный мешочек пожеланий», «Сказочный гороскоп», «Хорошее настроение», «Письмо дружбы», в результате педагоги получили массу положительных эмоций и заряд бодрости и хорошего настроения на весь день, тк мероприятия проводились в основном утром. </w:t>
      </w:r>
    </w:p>
    <w:p w14:paraId="3E4D35C5">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Также, одна из эффективных и самых любимых мною форма, которая используется в моей работе с педагогами - это тренинги и тренинговые игры и упражнения. Широко использовала такую форму взаимодействия с родителями воспитанников, когда работала в должности воспитателя, и вот, когда перешла на должность психолога у меня появилась возможность использовать тренинги и в работе с педагогами. На что же направленны тренинги? На снятие эмоционального и мышечного напряжения, развитие эмоциональной устойчивости и уверенности в себе, повышение самооценки, повышение настроя на удачу, счастье, добро и успех и тд.</w:t>
      </w:r>
    </w:p>
    <w:p w14:paraId="3B1D81C9">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Когда я использую тренинги и тренинговые игры и упражнения? На каждом педсовете, в начале мероприятия, в рамках недели психологии, в рамках реализации проектной деятельности, на консультациях. </w:t>
      </w:r>
    </w:p>
    <w:p w14:paraId="58ED3E1F">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На слайде представлена игра «Поймай и передай улыбку», проводимая на педсовете, а также тренинг для педагогов с использованием метода арт – терапии «Поляна дружбы», на котором как раз педагоги и получили конверты дружбы, а также выступили в роли художников и нарисовали поляну, на которой расположились участники, и затем придумали название этой поляны. И, каждый педагог от имени обитателя поляны сказал пожелания всему коллективу.</w:t>
      </w:r>
    </w:p>
    <w:p w14:paraId="071144AD">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Хочу представить вам еще один тренинг, тоже с использованием арт – терапии, который был направлен на сближение коллектива и поднятие самооценки. Педагогам было предложено раскрасить, украсить букву «Я», написать на ней как ее зовут, ласково, можно шуточно, затем выйти, рассказать про эту «Я», представить ее нужно было в красивой короне. Благодаря короне педагоги раскрепощались, чувствовали себя уверенно, смеялись, шутили и моя поставленная цель была полностью достигнута.</w:t>
      </w:r>
    </w:p>
    <w:p w14:paraId="1BA06A5D">
      <w:pPr>
        <w:spacing w:before="0" w:beforeAutospacing="0" w:after="0" w:afterAutospacing="0"/>
        <w:ind w:firstLine="709"/>
        <w:jc w:val="both"/>
        <w:rPr>
          <w:rFonts w:hint="default" w:ascii="Times New Roman" w:hAnsi="Times New Roman"/>
          <w:sz w:val="28"/>
          <w:szCs w:val="28"/>
          <w:lang w:val="ru-RU"/>
        </w:rPr>
      </w:pPr>
      <w:r>
        <w:rPr>
          <w:rFonts w:ascii="Times New Roman" w:hAnsi="Times New Roman"/>
          <w:sz w:val="28"/>
          <w:szCs w:val="28"/>
          <w:lang w:val="ru-RU"/>
        </w:rPr>
        <w:t>На</w:t>
      </w:r>
      <w:r>
        <w:rPr>
          <w:rFonts w:hint="default" w:ascii="Times New Roman" w:hAnsi="Times New Roman"/>
          <w:sz w:val="28"/>
          <w:szCs w:val="28"/>
          <w:lang w:val="ru-RU"/>
        </w:rPr>
        <w:t xml:space="preserve"> данном слайде представлен еще один тренинг, который я начала с упражнения «Передай хорошее настроение», а далее участники тренинга попытались погрузиться в свое прошлое, свое детство, увидеть себя ребенком, значимых взрослых рядом с собой и цель данного упражнения заключалась в том, чтобы осознать как много значат слова, произнесенные в детстве и как важна роль педагога для ребенка дошкольника, для становления его личности в будущем.</w:t>
      </w:r>
    </w:p>
    <w:p w14:paraId="6B743182">
      <w:pPr>
        <w:spacing w:before="0" w:beforeAutospacing="0" w:after="0" w:afterAutospacing="0"/>
        <w:ind w:firstLine="709"/>
        <w:jc w:val="both"/>
        <w:rPr>
          <w:rFonts w:ascii="Times New Roman" w:hAnsi="Times New Roman"/>
          <w:sz w:val="28"/>
          <w:szCs w:val="28"/>
        </w:rPr>
      </w:pPr>
      <w:r>
        <w:rPr>
          <w:rFonts w:ascii="Times New Roman" w:hAnsi="Times New Roman"/>
          <w:sz w:val="28"/>
          <w:szCs w:val="28"/>
          <w:lang w:val="ru-RU"/>
        </w:rPr>
        <w:t>Еще</w:t>
      </w:r>
      <w:r>
        <w:rPr>
          <w:rFonts w:hint="default" w:ascii="Times New Roman" w:hAnsi="Times New Roman"/>
          <w:sz w:val="28"/>
          <w:szCs w:val="28"/>
          <w:lang w:val="ru-RU"/>
        </w:rPr>
        <w:t xml:space="preserve"> одна замечательная форма взаимодействия с педагогами - это </w:t>
      </w:r>
      <w:r>
        <w:rPr>
          <w:rFonts w:ascii="Times New Roman" w:hAnsi="Times New Roman"/>
          <w:sz w:val="28"/>
          <w:szCs w:val="28"/>
          <w:lang w:val="ru-RU"/>
        </w:rPr>
        <w:t>м</w:t>
      </w:r>
      <w:r>
        <w:rPr>
          <w:rFonts w:ascii="Times New Roman" w:hAnsi="Times New Roman"/>
          <w:sz w:val="28"/>
          <w:szCs w:val="28"/>
        </w:rPr>
        <w:t>астер – класс</w:t>
      </w:r>
      <w:r>
        <w:rPr>
          <w:rFonts w:hint="default" w:ascii="Times New Roman" w:hAnsi="Times New Roman"/>
          <w:sz w:val="28"/>
          <w:szCs w:val="28"/>
          <w:lang w:val="ru-RU"/>
        </w:rPr>
        <w:t xml:space="preserve">, который </w:t>
      </w:r>
      <w:r>
        <w:rPr>
          <w:rFonts w:ascii="Times New Roman" w:hAnsi="Times New Roman"/>
          <w:sz w:val="28"/>
          <w:szCs w:val="28"/>
        </w:rPr>
        <w:t xml:space="preserve"> направлен на передачу опыта и методики взаимодействия с воспитанниками. Так, я провела мастер – класс по телестно – ориентированной терапии, проведен он был в рамках реализации проектной деятельности «Сохраним здоровье вместе» и направлен на то, чтобы научить педагогов применять элементы телестно – ориентированной терапии в работе с детьми. Данное мероприятие началось с приветствия, затем про</w:t>
      </w:r>
      <w:r>
        <w:rPr>
          <w:rFonts w:ascii="Times New Roman" w:hAnsi="Times New Roman"/>
          <w:sz w:val="28"/>
          <w:szCs w:val="28"/>
          <w:lang w:val="ru-RU"/>
        </w:rPr>
        <w:t>в</w:t>
      </w:r>
      <w:bookmarkStart w:id="0" w:name="_GoBack"/>
      <w:bookmarkEnd w:id="0"/>
      <w:r>
        <w:rPr>
          <w:rFonts w:ascii="Times New Roman" w:hAnsi="Times New Roman"/>
          <w:sz w:val="28"/>
          <w:szCs w:val="28"/>
        </w:rPr>
        <w:t xml:space="preserve">елось упражнение «Аплодисменты» для того чтобы повысить самооценку и настроение, активизировать участников группы, затем провела упражнение «Хвост Бабы Яги» для содания положительного эмоционального фона. На этом мастер классе педагоги проработали проективную методику «Волшебная страна чувств», на которой узнали какие чувства «живут» в разных частях тела и как они окрашивают нашу жизнь. Для снятия напряжения педагоги выполняли игровой массаж шишками и массажными мячиками. </w:t>
      </w:r>
    </w:p>
    <w:p w14:paraId="087D5B87">
      <w:pPr>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В конце своего выступления хочу сказать, что применение активных методов взаимодействия с педагогами помогает всем участникам образовательного процесса, так как благоприятный эмоциональный фон, приобретаемые знания и умения приводят к эффективному взаимодействию между педагогами и родителями, педагогами и детьми, уменьшают риски профессионального выгорания и заряжают положительными эмоциями всех, включая психолога. Благодарю за внимание!</w:t>
      </w:r>
    </w:p>
    <w:p w14:paraId="268F150C">
      <w:pPr>
        <w:spacing w:before="0" w:beforeAutospacing="0" w:after="0" w:afterAutospacing="0"/>
        <w:jc w:val="both"/>
        <w:rPr>
          <w:rFonts w:ascii="Times New Roman" w:hAnsi="Times New Roman"/>
          <w:sz w:val="28"/>
          <w:szCs w:val="28"/>
        </w:rPr>
      </w:pPr>
    </w:p>
    <w:p w14:paraId="01FCE941">
      <w:pPr>
        <w:spacing w:before="0" w:beforeAutospacing="0" w:after="0" w:afterAutospacing="0"/>
        <w:jc w:val="both"/>
        <w:rPr>
          <w:rFonts w:ascii="Times New Roman" w:hAnsi="Times New Roman"/>
          <w:sz w:val="28"/>
          <w:szCs w:val="28"/>
        </w:rPr>
      </w:pPr>
    </w:p>
    <w:p w14:paraId="33148BBA">
      <w:pPr>
        <w:spacing w:before="0" w:beforeAutospacing="0" w:after="0" w:afterAutospacing="0"/>
        <w:jc w:val="both"/>
        <w:rPr>
          <w:rFonts w:ascii="Times New Roman" w:hAnsi="Times New Roman"/>
          <w:sz w:val="28"/>
          <w:szCs w:val="28"/>
        </w:rPr>
      </w:pPr>
    </w:p>
    <w:p w14:paraId="36412B26">
      <w:pPr>
        <w:spacing w:before="0" w:beforeAutospacing="0" w:after="0" w:afterAutospacing="0"/>
        <w:jc w:val="both"/>
        <w:rPr>
          <w:rFonts w:ascii="Times New Roman" w:hAnsi="Times New Roman"/>
          <w:sz w:val="28"/>
          <w:szCs w:val="28"/>
        </w:rPr>
      </w:pPr>
    </w:p>
    <w:p w14:paraId="7D211CB4">
      <w:pPr>
        <w:spacing w:before="0" w:beforeAutospacing="0" w:after="0" w:afterAutospacing="0"/>
        <w:jc w:val="both"/>
        <w:rPr>
          <w:rFonts w:ascii="Times New Roman" w:hAnsi="Times New Roman"/>
          <w:sz w:val="28"/>
          <w:szCs w:val="28"/>
        </w:rPr>
      </w:pPr>
    </w:p>
    <w:p w14:paraId="7EEE5FDF">
      <w:pPr>
        <w:spacing w:before="0" w:beforeAutospacing="0" w:after="0" w:afterAutospacing="0"/>
        <w:jc w:val="both"/>
        <w:rPr>
          <w:rFonts w:ascii="Times New Roman" w:hAnsi="Times New Roman"/>
          <w:sz w:val="28"/>
          <w:szCs w:val="28"/>
        </w:rPr>
      </w:pPr>
    </w:p>
    <w:sectPr>
      <w:pgSz w:w="11906" w:h="16838"/>
      <w:pgMar w:top="1134" w:right="1134" w:bottom="1134" w:left="1134" w:header="708" w:footer="708" w:gutter="0"/>
      <w:pgBorders w:offsetFrom="page">
        <w:top w:val="single" w:color="auto" w:sz="18" w:space="24"/>
        <w:left w:val="single" w:color="auto" w:sz="18" w:space="24"/>
        <w:bottom w:val="single" w:color="auto" w:sz="18" w:space="24"/>
        <w:right w:val="single" w:color="auto" w:sz="18"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2A"/>
    <w:rsid w:val="00102581"/>
    <w:rsid w:val="001A67FA"/>
    <w:rsid w:val="002D60D9"/>
    <w:rsid w:val="003637E4"/>
    <w:rsid w:val="003A34E0"/>
    <w:rsid w:val="004E68C1"/>
    <w:rsid w:val="005079CB"/>
    <w:rsid w:val="006764D4"/>
    <w:rsid w:val="006D66C5"/>
    <w:rsid w:val="007A0696"/>
    <w:rsid w:val="00884979"/>
    <w:rsid w:val="00AC70B0"/>
    <w:rsid w:val="00AD05F3"/>
    <w:rsid w:val="00B1392A"/>
    <w:rsid w:val="00BC56AD"/>
    <w:rsid w:val="00BF3E26"/>
    <w:rsid w:val="00C0713D"/>
    <w:rsid w:val="00C32C14"/>
    <w:rsid w:val="00CB00E8"/>
    <w:rsid w:val="00CB59DE"/>
    <w:rsid w:val="00CC3332"/>
    <w:rsid w:val="00D37FB8"/>
    <w:rsid w:val="00DC3F2C"/>
    <w:rsid w:val="00F11BF7"/>
    <w:rsid w:val="00F7460E"/>
    <w:rsid w:val="01514BED"/>
    <w:rsid w:val="0B921455"/>
    <w:rsid w:val="406645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atentStyles>
  <w:style w:type="paragraph" w:default="1" w:styleId="1">
    <w:name w:val="Normal"/>
    <w:qFormat/>
    <w:uiPriority w:val="0"/>
    <w:pPr>
      <w:spacing w:before="100" w:beforeAutospacing="1" w:after="100" w:afterAutospacing="1" w:line="254" w:lineRule="auto"/>
    </w:pPr>
    <w:rPr>
      <w:rFonts w:ascii="Calibri" w:hAnsi="Calibri"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943</Words>
  <Characters>5377</Characters>
  <Lines>44</Lines>
  <Paragraphs>12</Paragraphs>
  <TotalTime>413</TotalTime>
  <ScaleCrop>false</ScaleCrop>
  <LinksUpToDate>false</LinksUpToDate>
  <CharactersWithSpaces>6308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2025-08-25T09:44:00Z</dcterms:created>
  <dc:creator>Polina</dc:creator>
  <cp:lastModifiedBy>Polina</cp:lastModifiedBy>
  <cp:lastPrinted>2025-10-24T08:22:29Z</cp:lastPrinted>
  <dcterms:modified xsi:type="dcterms:W3CDTF">2025-10-24T08:23:58Z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51B610678F3C46618A240DA509A9D69E_12</vt:lpwstr>
  </property>
</Properties>
</file>