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6AA9">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МУНИЦИПАЛЬНОЕ БЮДЖЕТНОЕ ДОШКОЛЬНОЕ ОБРАЗОВАТЕЛЬНОЕ УЧРЕЖДЕНИЕ</w:t>
      </w:r>
    </w:p>
    <w:p w14:paraId="5FFDA5A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детский сад № 1 «Сказка» пгт. Джубга</w:t>
      </w:r>
    </w:p>
    <w:p w14:paraId="20C87306">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муниципального образования Туапсинский район</w:t>
      </w:r>
    </w:p>
    <w:p w14:paraId="44F17CFA">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p>
    <w:p w14:paraId="672F29BB">
      <w:pPr>
        <w:jc w:val="center"/>
        <w:rPr>
          <w:rFonts w:ascii="Times New Roman" w:hAnsi="Times New Roman" w:cs="Times New Roman"/>
          <w:sz w:val="28"/>
        </w:rPr>
      </w:pPr>
    </w:p>
    <w:p w14:paraId="1760D928">
      <w:pPr>
        <w:jc w:val="center"/>
        <w:rPr>
          <w:rFonts w:ascii="Times New Roman" w:hAnsi="Times New Roman" w:cs="Times New Roman"/>
          <w:sz w:val="28"/>
        </w:rPr>
      </w:pPr>
    </w:p>
    <w:p w14:paraId="79778E6C">
      <w:pPr>
        <w:jc w:val="center"/>
        <w:rPr>
          <w:rFonts w:ascii="Times New Roman" w:hAnsi="Times New Roman" w:cs="Times New Roman"/>
          <w:sz w:val="28"/>
        </w:rPr>
      </w:pPr>
    </w:p>
    <w:p w14:paraId="7A9FBC98">
      <w:pPr>
        <w:jc w:val="center"/>
        <w:rPr>
          <w:rFonts w:ascii="Times New Roman" w:hAnsi="Times New Roman" w:cs="Times New Roman"/>
          <w:sz w:val="28"/>
        </w:rPr>
      </w:pPr>
    </w:p>
    <w:p w14:paraId="5D12FAB1">
      <w:pPr>
        <w:jc w:val="center"/>
        <w:rPr>
          <w:rFonts w:ascii="Times New Roman" w:hAnsi="Times New Roman" w:cs="Times New Roman"/>
          <w:sz w:val="28"/>
        </w:rPr>
      </w:pPr>
    </w:p>
    <w:p w14:paraId="3C2852A9">
      <w:pPr>
        <w:jc w:val="center"/>
        <w:rPr>
          <w:rFonts w:ascii="Times New Roman" w:hAnsi="Times New Roman" w:cs="Times New Roman"/>
          <w:sz w:val="28"/>
        </w:rPr>
      </w:pPr>
    </w:p>
    <w:p w14:paraId="71F7E89F">
      <w:pPr>
        <w:jc w:val="center"/>
        <w:rPr>
          <w:rFonts w:ascii="Times New Roman" w:hAnsi="Times New Roman" w:cs="Times New Roman"/>
          <w:sz w:val="28"/>
        </w:rPr>
      </w:pPr>
    </w:p>
    <w:p w14:paraId="4EA403B0">
      <w:pPr>
        <w:jc w:val="center"/>
        <w:rPr>
          <w:rFonts w:ascii="Times New Roman" w:hAnsi="Times New Roman" w:cs="Times New Roman"/>
          <w:sz w:val="28"/>
        </w:rPr>
      </w:pPr>
      <w:bookmarkStart w:id="0" w:name="_GoBack"/>
      <w:r>
        <w:rPr>
          <w:rFonts w:ascii="Times New Roman" w:hAnsi="Times New Roman" w:cs="Times New Roman"/>
          <w:sz w:val="28"/>
          <w:lang w:val="ru-RU"/>
        </w:rPr>
        <w:t>Сообщение</w:t>
      </w:r>
      <w:r>
        <w:rPr>
          <w:rFonts w:hint="default" w:ascii="Times New Roman" w:hAnsi="Times New Roman" w:cs="Times New Roman"/>
          <w:sz w:val="28"/>
          <w:lang w:val="ru-RU"/>
        </w:rPr>
        <w:t xml:space="preserve"> из опыта </w:t>
      </w:r>
      <w:r>
        <w:rPr>
          <w:rFonts w:ascii="Times New Roman" w:hAnsi="Times New Roman" w:cs="Times New Roman"/>
          <w:sz w:val="28"/>
        </w:rPr>
        <w:t xml:space="preserve"> работы по теме:</w:t>
      </w:r>
    </w:p>
    <w:p w14:paraId="052E4E62">
      <w:pPr>
        <w:jc w:val="center"/>
        <w:rPr>
          <w:rFonts w:ascii="Times New Roman" w:hAnsi="Times New Roman" w:cs="Times New Roman"/>
          <w:b/>
          <w:sz w:val="28"/>
        </w:rPr>
      </w:pPr>
      <w:r>
        <w:rPr>
          <w:rFonts w:ascii="Times New Roman" w:hAnsi="Times New Roman" w:cs="Times New Roman"/>
          <w:b/>
          <w:sz w:val="28"/>
        </w:rPr>
        <w:t>«Сенсорное развитие детей младшего возраста посредством дидактических игр»</w:t>
      </w:r>
    </w:p>
    <w:bookmarkEnd w:id="0"/>
    <w:p w14:paraId="5C81B81A">
      <w:pPr>
        <w:pStyle w:val="5"/>
        <w:ind w:left="0" w:right="-1" w:firstLine="708"/>
        <w:contextualSpacing/>
      </w:pPr>
    </w:p>
    <w:p w14:paraId="7780A79E">
      <w:pPr>
        <w:pStyle w:val="5"/>
        <w:ind w:left="0" w:right="-1" w:firstLine="708"/>
        <w:contextualSpacing/>
      </w:pPr>
    </w:p>
    <w:p w14:paraId="1DAB4100">
      <w:pPr>
        <w:pStyle w:val="5"/>
        <w:ind w:left="0" w:right="-1" w:firstLine="708"/>
        <w:contextualSpacing/>
      </w:pPr>
    </w:p>
    <w:p w14:paraId="4DE9665B">
      <w:pPr>
        <w:pStyle w:val="5"/>
        <w:ind w:left="0" w:right="-1" w:firstLine="708"/>
        <w:contextualSpacing/>
      </w:pPr>
    </w:p>
    <w:p w14:paraId="0E08843B">
      <w:pPr>
        <w:pStyle w:val="5"/>
        <w:ind w:left="0" w:right="-1" w:firstLine="708"/>
        <w:contextualSpacing/>
      </w:pPr>
    </w:p>
    <w:p w14:paraId="77C596BC">
      <w:pPr>
        <w:pStyle w:val="5"/>
        <w:ind w:left="0" w:right="-1" w:firstLine="708"/>
        <w:contextualSpacing/>
      </w:pPr>
    </w:p>
    <w:p w14:paraId="72349930">
      <w:pPr>
        <w:pStyle w:val="5"/>
        <w:ind w:left="0" w:right="-1" w:firstLine="708"/>
        <w:contextualSpacing/>
      </w:pPr>
    </w:p>
    <w:p w14:paraId="440F1122">
      <w:pPr>
        <w:pStyle w:val="5"/>
        <w:ind w:left="0" w:right="-1"/>
        <w:contextualSpacing/>
      </w:pPr>
    </w:p>
    <w:p w14:paraId="111114DB">
      <w:pPr>
        <w:pStyle w:val="5"/>
        <w:ind w:left="0" w:right="-1"/>
        <w:contextualSpacing/>
        <w:jc w:val="right"/>
      </w:pPr>
    </w:p>
    <w:p w14:paraId="28E72270">
      <w:pPr>
        <w:pStyle w:val="5"/>
        <w:ind w:left="5245" w:right="-1"/>
        <w:contextualSpacing/>
        <w:jc w:val="left"/>
      </w:pPr>
      <w:r>
        <w:t>воспитатель: Авжян О.А.</w:t>
      </w:r>
    </w:p>
    <w:p w14:paraId="4620E393">
      <w:pPr>
        <w:pStyle w:val="5"/>
        <w:ind w:left="0" w:right="-1" w:firstLine="708"/>
        <w:contextualSpacing/>
      </w:pPr>
    </w:p>
    <w:p w14:paraId="76C763C7">
      <w:pPr>
        <w:pStyle w:val="5"/>
        <w:ind w:left="0" w:right="-1" w:firstLine="708"/>
        <w:contextualSpacing/>
      </w:pPr>
    </w:p>
    <w:p w14:paraId="5A4BC047">
      <w:pPr>
        <w:pStyle w:val="5"/>
        <w:ind w:left="0" w:right="-1" w:firstLine="708"/>
        <w:contextualSpacing/>
      </w:pPr>
    </w:p>
    <w:p w14:paraId="271C4EB8">
      <w:pPr>
        <w:pStyle w:val="5"/>
        <w:ind w:left="0" w:right="-1" w:firstLine="708"/>
        <w:contextualSpacing/>
      </w:pPr>
    </w:p>
    <w:p w14:paraId="0404A40B">
      <w:pPr>
        <w:pStyle w:val="5"/>
        <w:ind w:left="0" w:right="-1" w:firstLine="708"/>
        <w:contextualSpacing/>
      </w:pPr>
    </w:p>
    <w:p w14:paraId="4115DA24">
      <w:pPr>
        <w:pStyle w:val="5"/>
        <w:ind w:left="0" w:right="-1" w:firstLine="708"/>
        <w:contextualSpacing/>
      </w:pPr>
    </w:p>
    <w:p w14:paraId="7E5E6DFE">
      <w:pPr>
        <w:pStyle w:val="5"/>
        <w:ind w:left="0" w:right="-1" w:firstLine="708"/>
        <w:contextualSpacing/>
      </w:pPr>
    </w:p>
    <w:p w14:paraId="07AE9E17">
      <w:pPr>
        <w:pStyle w:val="5"/>
        <w:ind w:left="0" w:right="-1" w:firstLine="708"/>
        <w:contextualSpacing/>
      </w:pPr>
    </w:p>
    <w:p w14:paraId="50F392B9">
      <w:pPr>
        <w:pStyle w:val="5"/>
        <w:ind w:left="0" w:right="-1" w:firstLine="708"/>
        <w:contextualSpacing/>
      </w:pPr>
    </w:p>
    <w:p w14:paraId="2B50B028">
      <w:pPr>
        <w:pStyle w:val="5"/>
        <w:ind w:left="0" w:right="-1" w:firstLine="708"/>
        <w:contextualSpacing/>
      </w:pPr>
    </w:p>
    <w:p w14:paraId="5182A60D">
      <w:pPr>
        <w:pStyle w:val="5"/>
        <w:ind w:left="0" w:right="-1" w:firstLine="708"/>
        <w:contextualSpacing/>
      </w:pPr>
    </w:p>
    <w:p w14:paraId="1C29316B">
      <w:pPr>
        <w:pStyle w:val="5"/>
        <w:ind w:left="0" w:right="-1" w:firstLine="708"/>
        <w:contextualSpacing/>
      </w:pPr>
    </w:p>
    <w:p w14:paraId="7EED6B6C">
      <w:pPr>
        <w:pStyle w:val="5"/>
        <w:ind w:left="0" w:right="-1" w:firstLine="708"/>
        <w:contextualSpacing/>
      </w:pPr>
    </w:p>
    <w:p w14:paraId="7359908A">
      <w:pPr>
        <w:pStyle w:val="5"/>
        <w:ind w:left="0" w:right="-1"/>
        <w:contextualSpacing/>
        <w:jc w:val="center"/>
      </w:pPr>
      <w:r>
        <w:t>2025г.</w:t>
      </w:r>
    </w:p>
    <w:p w14:paraId="4E0AE097">
      <w:pPr>
        <w:pStyle w:val="5"/>
        <w:spacing w:line="360" w:lineRule="auto"/>
        <w:ind w:left="0" w:right="-1" w:firstLine="708"/>
        <w:contextualSpacing/>
      </w:pPr>
      <w:r>
        <w:t>Младший дошкольный возраст - период становления органов и систем организма.  Этот период важен для совершенствования деятельности органов чувств, накопления представлений об окружающем мире. Сенсорное развитие, направленное действие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w:t>
      </w:r>
    </w:p>
    <w:p w14:paraId="1256CE69">
      <w:pPr>
        <w:pStyle w:val="5"/>
        <w:spacing w:line="360" w:lineRule="auto"/>
        <w:ind w:left="0" w:right="-1" w:firstLine="708"/>
        <w:contextualSpacing/>
      </w:pPr>
      <w:r>
        <w:t>Для младших дошкольников очень важным является обогащение и совершенствование чувственного опыта</w:t>
      </w:r>
      <w:r>
        <w:rPr>
          <w:spacing w:val="40"/>
        </w:rPr>
        <w:t xml:space="preserve"> </w:t>
      </w:r>
      <w:r>
        <w:t>в процессе деятельности.</w:t>
      </w:r>
    </w:p>
    <w:p w14:paraId="2739458C">
      <w:pPr>
        <w:spacing w:after="0" w:line="360" w:lineRule="auto"/>
        <w:ind w:firstLine="708"/>
        <w:contextualSpacing/>
        <w:jc w:val="both"/>
        <w:rPr>
          <w:rFonts w:ascii="Times New Roman" w:hAnsi="Times New Roman" w:cs="Times New Roman"/>
          <w:sz w:val="28"/>
        </w:rPr>
      </w:pPr>
      <w:r>
        <w:rPr>
          <w:rFonts w:ascii="Times New Roman" w:hAnsi="Times New Roman" w:cs="Times New Roman"/>
          <w:sz w:val="28"/>
        </w:rPr>
        <w:t>ФОП ДО определяет задачи в области познавательного развития детей 2-3 лет:</w:t>
      </w:r>
    </w:p>
    <w:p w14:paraId="5B2DD690">
      <w:pPr>
        <w:pStyle w:val="11"/>
        <w:shd w:val="clear" w:color="auto" w:fill="auto"/>
        <w:tabs>
          <w:tab w:val="left" w:pos="1018"/>
        </w:tabs>
        <w:spacing w:before="0" w:line="360" w:lineRule="auto"/>
        <w:ind w:right="23" w:firstLine="708"/>
        <w:contextualSpacing/>
        <w:jc w:val="both"/>
        <w:rPr>
          <w:sz w:val="28"/>
        </w:rPr>
      </w:pPr>
      <w:r>
        <w:rPr>
          <w:sz w:val="28"/>
        </w:rPr>
        <w:t>- развивать разные виды восприятия: зрительное, слуховое, осязательное, вкусовое, обонятельное;</w:t>
      </w:r>
    </w:p>
    <w:p w14:paraId="088D2FD4">
      <w:pPr>
        <w:pStyle w:val="11"/>
        <w:shd w:val="clear" w:color="auto" w:fill="auto"/>
        <w:tabs>
          <w:tab w:val="left" w:pos="1023"/>
        </w:tabs>
        <w:spacing w:before="0" w:line="360" w:lineRule="auto"/>
        <w:ind w:right="23" w:firstLine="708"/>
        <w:contextualSpacing/>
        <w:jc w:val="both"/>
        <w:rPr>
          <w:sz w:val="28"/>
        </w:rPr>
      </w:pPr>
      <w:r>
        <w:rPr>
          <w:sz w:val="28"/>
        </w:rPr>
        <w:t>- развивать наглядно-действенное мышление в процессе решения познавательных практических задач;</w:t>
      </w:r>
    </w:p>
    <w:p w14:paraId="2B707F81">
      <w:pPr>
        <w:pStyle w:val="11"/>
        <w:shd w:val="clear" w:color="auto" w:fill="auto"/>
        <w:tabs>
          <w:tab w:val="left" w:pos="1033"/>
        </w:tabs>
        <w:spacing w:before="0" w:line="360" w:lineRule="auto"/>
        <w:ind w:right="23" w:firstLine="708"/>
        <w:contextualSpacing/>
        <w:jc w:val="both"/>
        <w:rPr>
          <w:sz w:val="28"/>
        </w:rPr>
      </w:pPr>
      <w:r>
        <w:rPr>
          <w:sz w:val="28"/>
        </w:rPr>
        <w:t>- совершенствовать обследовательские действия: выделение цвета, формы, величины, сравнение предметов между собой по этим признакам и количеству, использовать один предмет в качестве образца, подбирая пары, группы;</w:t>
      </w:r>
    </w:p>
    <w:p w14:paraId="15D84724">
      <w:pPr>
        <w:pStyle w:val="11"/>
        <w:shd w:val="clear" w:color="auto" w:fill="auto"/>
        <w:tabs>
          <w:tab w:val="left" w:pos="1033"/>
        </w:tabs>
        <w:spacing w:before="0" w:line="360" w:lineRule="auto"/>
        <w:ind w:right="23" w:firstLine="708"/>
        <w:contextualSpacing/>
        <w:jc w:val="both"/>
        <w:rPr>
          <w:sz w:val="28"/>
        </w:rPr>
      </w:pPr>
      <w:r>
        <w:rPr>
          <w:sz w:val="28"/>
        </w:rPr>
        <w:t>- формировать у детей простейшие представления о геометрических фигурах, величине и количестве предметов на основе чувственного познания.</w:t>
      </w:r>
    </w:p>
    <w:p w14:paraId="252DEA4D">
      <w:pPr>
        <w:pStyle w:val="11"/>
        <w:shd w:val="clear" w:color="auto" w:fill="auto"/>
        <w:tabs>
          <w:tab w:val="left" w:pos="1033"/>
        </w:tabs>
        <w:spacing w:before="0" w:line="360" w:lineRule="auto"/>
        <w:ind w:right="23" w:firstLine="708"/>
        <w:contextualSpacing/>
        <w:jc w:val="both"/>
        <w:rPr>
          <w:sz w:val="28"/>
        </w:rPr>
      </w:pPr>
      <w:r>
        <w:rPr>
          <w:sz w:val="28"/>
        </w:rPr>
        <w:t>Реализация задач происходит в процессе предметной и игровой деятельности.</w:t>
      </w:r>
      <w:r>
        <w:t xml:space="preserve"> </w:t>
      </w:r>
      <w:r>
        <w:rPr>
          <w:sz w:val="28"/>
        </w:rPr>
        <w:t>Малыши от ощущений переходят к развитию восприятия, что способствует освоению сенсорных эталонов.</w:t>
      </w:r>
    </w:p>
    <w:p w14:paraId="15BD7F4B">
      <w:pPr>
        <w:pStyle w:val="11"/>
        <w:shd w:val="clear" w:color="auto" w:fill="auto"/>
        <w:tabs>
          <w:tab w:val="left" w:pos="1033"/>
        </w:tabs>
        <w:spacing w:before="0" w:line="360" w:lineRule="auto"/>
        <w:ind w:right="23" w:firstLine="708"/>
        <w:contextualSpacing/>
        <w:jc w:val="both"/>
        <w:rPr>
          <w:sz w:val="28"/>
        </w:rPr>
      </w:pPr>
    </w:p>
    <w:p w14:paraId="6D82449E">
      <w:pPr>
        <w:pStyle w:val="11"/>
        <w:shd w:val="clear" w:color="auto" w:fill="auto"/>
        <w:tabs>
          <w:tab w:val="left" w:pos="1033"/>
        </w:tabs>
        <w:spacing w:before="0" w:line="360" w:lineRule="auto"/>
        <w:ind w:right="23" w:firstLine="708"/>
        <w:contextualSpacing/>
        <w:rPr>
          <w:b/>
          <w:sz w:val="28"/>
        </w:rPr>
      </w:pPr>
      <w:r>
        <w:rPr>
          <w:b/>
          <w:sz w:val="28"/>
        </w:rPr>
        <w:t>Сенсорные эталоны и познавательные действия</w:t>
      </w:r>
    </w:p>
    <w:p w14:paraId="398F4787">
      <w:pPr>
        <w:pStyle w:val="11"/>
        <w:shd w:val="clear" w:color="auto" w:fill="auto"/>
        <w:tabs>
          <w:tab w:val="left" w:pos="1033"/>
        </w:tabs>
        <w:spacing w:before="0" w:line="360" w:lineRule="auto"/>
        <w:ind w:right="23" w:firstLine="708"/>
        <w:contextualSpacing/>
        <w:jc w:val="both"/>
        <w:rPr>
          <w:sz w:val="28"/>
        </w:rPr>
      </w:pPr>
      <w:r>
        <w:rPr>
          <w:sz w:val="28"/>
        </w:rPr>
        <w:t xml:space="preserve"> - подбор и группировка предметов, по заданному образцу: цвет, форма, величина;</w:t>
      </w:r>
    </w:p>
    <w:p w14:paraId="48B7CFB3">
      <w:pPr>
        <w:pStyle w:val="11"/>
        <w:shd w:val="clear" w:color="auto" w:fill="auto"/>
        <w:tabs>
          <w:tab w:val="left" w:pos="1033"/>
        </w:tabs>
        <w:spacing w:before="0" w:line="360" w:lineRule="auto"/>
        <w:ind w:right="23" w:firstLine="708"/>
        <w:contextualSpacing/>
        <w:jc w:val="both"/>
        <w:rPr>
          <w:sz w:val="28"/>
        </w:rPr>
      </w:pPr>
      <w:r>
        <w:rPr>
          <w:sz w:val="28"/>
        </w:rPr>
        <w:t>- сравнение предметов между собой по этим признакам и количеству;</w:t>
      </w:r>
    </w:p>
    <w:p w14:paraId="4EA7CEB5">
      <w:pPr>
        <w:pStyle w:val="11"/>
        <w:shd w:val="clear" w:color="auto" w:fill="auto"/>
        <w:tabs>
          <w:tab w:val="left" w:pos="1033"/>
        </w:tabs>
        <w:spacing w:before="0" w:line="360" w:lineRule="auto"/>
        <w:ind w:right="23" w:firstLine="708"/>
        <w:contextualSpacing/>
        <w:jc w:val="both"/>
        <w:rPr>
          <w:sz w:val="28"/>
        </w:rPr>
      </w:pPr>
      <w:r>
        <w:rPr>
          <w:sz w:val="28"/>
        </w:rPr>
        <w:t>- подбор пары, групп предметов;</w:t>
      </w:r>
    </w:p>
    <w:p w14:paraId="16B1D6F0">
      <w:pPr>
        <w:pStyle w:val="11"/>
        <w:shd w:val="clear" w:color="auto" w:fill="auto"/>
        <w:tabs>
          <w:tab w:val="left" w:pos="1033"/>
        </w:tabs>
        <w:spacing w:before="0" w:line="360" w:lineRule="auto"/>
        <w:ind w:right="23" w:firstLine="708"/>
        <w:contextualSpacing/>
        <w:jc w:val="both"/>
        <w:rPr>
          <w:b/>
          <w:sz w:val="32"/>
        </w:rPr>
      </w:pPr>
      <w:r>
        <w:rPr>
          <w:sz w:val="28"/>
        </w:rPr>
        <w:t>- освоение простейших действий, основанных на перестановке предметов, изменении способа их расположения, количества;</w:t>
      </w:r>
    </w:p>
    <w:p w14:paraId="3F8F7F38">
      <w:pPr>
        <w:pStyle w:val="11"/>
        <w:shd w:val="clear" w:color="auto" w:fill="auto"/>
        <w:tabs>
          <w:tab w:val="left" w:pos="1033"/>
        </w:tabs>
        <w:spacing w:before="0" w:line="360" w:lineRule="auto"/>
        <w:ind w:right="23" w:firstLine="708"/>
        <w:contextualSpacing/>
        <w:jc w:val="both"/>
      </w:pPr>
      <w:r>
        <w:rPr>
          <w:b/>
        </w:rPr>
        <w:t xml:space="preserve">- </w:t>
      </w:r>
      <w:r>
        <w:rPr>
          <w:sz w:val="28"/>
        </w:rPr>
        <w:t>действия  на переливание, пересыпание предметов;</w:t>
      </w:r>
    </w:p>
    <w:p w14:paraId="7F104C80">
      <w:pPr>
        <w:pStyle w:val="11"/>
        <w:shd w:val="clear" w:color="auto" w:fill="auto"/>
        <w:tabs>
          <w:tab w:val="left" w:pos="1033"/>
        </w:tabs>
        <w:spacing w:before="0" w:line="360" w:lineRule="auto"/>
        <w:ind w:right="23" w:firstLine="708"/>
        <w:contextualSpacing/>
        <w:jc w:val="both"/>
        <w:rPr>
          <w:sz w:val="28"/>
        </w:rPr>
      </w:pPr>
      <w:r>
        <w:rPr>
          <w:sz w:val="28"/>
        </w:rPr>
        <w:t>-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w:t>
      </w:r>
    </w:p>
    <w:p w14:paraId="2F53BD71">
      <w:pPr>
        <w:pStyle w:val="11"/>
        <w:shd w:val="clear" w:color="auto" w:fill="auto"/>
        <w:spacing w:before="0" w:line="360" w:lineRule="auto"/>
        <w:ind w:right="23" w:firstLine="708"/>
        <w:contextualSpacing/>
        <w:jc w:val="both"/>
        <w:rPr>
          <w:sz w:val="32"/>
        </w:rPr>
      </w:pPr>
      <w:r>
        <w:rPr>
          <w:sz w:val="28"/>
        </w:rPr>
        <w:t>- использование детьми предметов-орудий в самостоятельной игровой и бытовой деятельности с целью решения практических задач.</w:t>
      </w:r>
    </w:p>
    <w:p w14:paraId="3A97641B">
      <w:pPr>
        <w:pStyle w:val="11"/>
        <w:shd w:val="clear" w:color="auto" w:fill="auto"/>
        <w:tabs>
          <w:tab w:val="left" w:pos="1033"/>
        </w:tabs>
        <w:spacing w:before="0" w:line="360" w:lineRule="auto"/>
        <w:ind w:right="23" w:firstLine="708"/>
        <w:contextualSpacing/>
        <w:jc w:val="both"/>
        <w:rPr>
          <w:sz w:val="32"/>
        </w:rPr>
      </w:pPr>
    </w:p>
    <w:p w14:paraId="5CE8214B">
      <w:pPr>
        <w:spacing w:after="0" w:line="360" w:lineRule="auto"/>
        <w:ind w:firstLine="708"/>
        <w:contextualSpacing/>
        <w:jc w:val="both"/>
        <w:rPr>
          <w:rFonts w:ascii="Times New Roman" w:hAnsi="Times New Roman" w:cs="Times New Roman"/>
          <w:sz w:val="28"/>
        </w:rPr>
      </w:pPr>
      <w:r>
        <w:rPr>
          <w:rFonts w:ascii="Times New Roman" w:hAnsi="Times New Roman" w:cs="Times New Roman"/>
          <w:sz w:val="28"/>
          <w:szCs w:val="28"/>
        </w:rPr>
        <w:t xml:space="preserve">Представляю опыт работы в данном направлении, исходя из задач в области познавательного развития детей 2-3 лет в соответствии с ФОП ДО. Организуя познавательную и игровую деятельность, применяю наглядные, практические и словесные методы и приемы. </w:t>
      </w:r>
      <w:r>
        <w:rPr>
          <w:rFonts w:ascii="Times New Roman" w:hAnsi="Times New Roman" w:cs="Times New Roman"/>
          <w:sz w:val="28"/>
        </w:rPr>
        <w:t>Учитывая, что игра является основным видом деятельности и формой организации детей, большая роль в развитии сенсорных способностей детей отводится дидактической игре.</w:t>
      </w:r>
      <w:r>
        <w:rPr>
          <w:rFonts w:ascii="Times New Roman" w:hAnsi="Times New Roman" w:cs="Times New Roman"/>
          <w:sz w:val="36"/>
        </w:rPr>
        <w:t xml:space="preserve"> </w:t>
      </w:r>
      <w:r>
        <w:rPr>
          <w:rFonts w:ascii="Times New Roman" w:hAnsi="Times New Roman" w:cs="Times New Roman"/>
          <w:sz w:val="28"/>
        </w:rPr>
        <w:t>Использую</w:t>
      </w:r>
      <w:r>
        <w:rPr>
          <w:rFonts w:ascii="Times New Roman" w:hAnsi="Times New Roman" w:cs="Times New Roman"/>
          <w:sz w:val="36"/>
        </w:rPr>
        <w:t xml:space="preserve"> </w:t>
      </w:r>
      <w:r>
        <w:rPr>
          <w:rFonts w:ascii="Times New Roman" w:hAnsi="Times New Roman" w:cs="Times New Roman"/>
          <w:sz w:val="28"/>
        </w:rPr>
        <w:t xml:space="preserve">игровые приемы: </w:t>
      </w:r>
    </w:p>
    <w:p w14:paraId="50523102">
      <w:pPr>
        <w:pStyle w:val="8"/>
        <w:widowControl w:val="0"/>
        <w:numPr>
          <w:ilvl w:val="0"/>
          <w:numId w:val="1"/>
        </w:numPr>
        <w:tabs>
          <w:tab w:val="left" w:pos="0"/>
        </w:tabs>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z w:val="28"/>
        </w:rPr>
        <w:t>чтение</w:t>
      </w:r>
      <w:r>
        <w:rPr>
          <w:rFonts w:ascii="Times New Roman" w:hAnsi="Times New Roman" w:cs="Times New Roman"/>
          <w:spacing w:val="-6"/>
          <w:sz w:val="28"/>
        </w:rPr>
        <w:t xml:space="preserve"> </w:t>
      </w:r>
      <w:r>
        <w:rPr>
          <w:rFonts w:ascii="Times New Roman" w:hAnsi="Times New Roman" w:cs="Times New Roman"/>
          <w:sz w:val="28"/>
        </w:rPr>
        <w:t>малых</w:t>
      </w:r>
      <w:r>
        <w:rPr>
          <w:rFonts w:ascii="Times New Roman" w:hAnsi="Times New Roman" w:cs="Times New Roman"/>
          <w:spacing w:val="-4"/>
          <w:sz w:val="28"/>
        </w:rPr>
        <w:t xml:space="preserve"> </w:t>
      </w:r>
      <w:r>
        <w:rPr>
          <w:rFonts w:ascii="Times New Roman" w:hAnsi="Times New Roman" w:cs="Times New Roman"/>
          <w:sz w:val="28"/>
        </w:rPr>
        <w:t>фольклорных</w:t>
      </w:r>
      <w:r>
        <w:rPr>
          <w:rFonts w:ascii="Times New Roman" w:hAnsi="Times New Roman" w:cs="Times New Roman"/>
          <w:spacing w:val="-3"/>
          <w:sz w:val="28"/>
        </w:rPr>
        <w:t xml:space="preserve"> </w:t>
      </w:r>
      <w:r>
        <w:rPr>
          <w:rFonts w:ascii="Times New Roman" w:hAnsi="Times New Roman" w:cs="Times New Roman"/>
          <w:sz w:val="28"/>
        </w:rPr>
        <w:t>форм</w:t>
      </w:r>
      <w:r>
        <w:rPr>
          <w:rFonts w:ascii="Times New Roman" w:hAnsi="Times New Roman" w:cs="Times New Roman"/>
          <w:spacing w:val="-4"/>
          <w:sz w:val="28"/>
        </w:rPr>
        <w:t xml:space="preserve"> </w:t>
      </w:r>
      <w:r>
        <w:rPr>
          <w:rFonts w:ascii="Times New Roman" w:hAnsi="Times New Roman" w:cs="Times New Roman"/>
          <w:sz w:val="28"/>
        </w:rPr>
        <w:t>(потешек,</w:t>
      </w:r>
      <w:r>
        <w:rPr>
          <w:rFonts w:ascii="Times New Roman" w:hAnsi="Times New Roman" w:cs="Times New Roman"/>
          <w:spacing w:val="-3"/>
          <w:sz w:val="28"/>
        </w:rPr>
        <w:t xml:space="preserve"> </w:t>
      </w:r>
      <w:r>
        <w:rPr>
          <w:rFonts w:ascii="Times New Roman" w:hAnsi="Times New Roman" w:cs="Times New Roman"/>
          <w:spacing w:val="-2"/>
          <w:sz w:val="28"/>
        </w:rPr>
        <w:t>песенок);</w:t>
      </w:r>
    </w:p>
    <w:p w14:paraId="7C2EEFBE">
      <w:pPr>
        <w:pStyle w:val="8"/>
        <w:widowControl w:val="0"/>
        <w:numPr>
          <w:ilvl w:val="3"/>
          <w:numId w:val="1"/>
        </w:numPr>
        <w:tabs>
          <w:tab w:val="left" w:pos="0"/>
        </w:tabs>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z w:val="28"/>
        </w:rPr>
        <w:t>создание</w:t>
      </w:r>
      <w:r>
        <w:rPr>
          <w:rFonts w:ascii="Times New Roman" w:hAnsi="Times New Roman" w:cs="Times New Roman"/>
          <w:spacing w:val="40"/>
          <w:sz w:val="28"/>
        </w:rPr>
        <w:t xml:space="preserve"> </w:t>
      </w:r>
      <w:r>
        <w:rPr>
          <w:rFonts w:ascii="Times New Roman" w:hAnsi="Times New Roman" w:cs="Times New Roman"/>
          <w:sz w:val="28"/>
        </w:rPr>
        <w:t>игровых</w:t>
      </w:r>
      <w:r>
        <w:rPr>
          <w:rFonts w:ascii="Times New Roman" w:hAnsi="Times New Roman" w:cs="Times New Roman"/>
          <w:spacing w:val="40"/>
          <w:sz w:val="28"/>
        </w:rPr>
        <w:t xml:space="preserve"> </w:t>
      </w:r>
      <w:r>
        <w:rPr>
          <w:rFonts w:ascii="Times New Roman" w:hAnsi="Times New Roman" w:cs="Times New Roman"/>
          <w:sz w:val="28"/>
        </w:rPr>
        <w:t>ситуаций</w:t>
      </w:r>
      <w:r>
        <w:rPr>
          <w:rFonts w:ascii="Times New Roman" w:hAnsi="Times New Roman" w:cs="Times New Roman"/>
          <w:spacing w:val="40"/>
          <w:sz w:val="28"/>
        </w:rPr>
        <w:t xml:space="preserve"> </w:t>
      </w:r>
      <w:r>
        <w:rPr>
          <w:rFonts w:ascii="Times New Roman" w:hAnsi="Times New Roman" w:cs="Times New Roman"/>
          <w:sz w:val="28"/>
        </w:rPr>
        <w:t>(кукла</w:t>
      </w:r>
      <w:r>
        <w:rPr>
          <w:rFonts w:ascii="Times New Roman" w:hAnsi="Times New Roman" w:cs="Times New Roman"/>
          <w:spacing w:val="40"/>
          <w:sz w:val="28"/>
        </w:rPr>
        <w:t xml:space="preserve"> </w:t>
      </w:r>
      <w:r>
        <w:rPr>
          <w:rFonts w:ascii="Times New Roman" w:hAnsi="Times New Roman" w:cs="Times New Roman"/>
          <w:sz w:val="28"/>
        </w:rPr>
        <w:t>заболела,</w:t>
      </w:r>
      <w:r>
        <w:rPr>
          <w:rFonts w:ascii="Times New Roman" w:hAnsi="Times New Roman" w:cs="Times New Roman"/>
          <w:spacing w:val="40"/>
          <w:sz w:val="28"/>
        </w:rPr>
        <w:t xml:space="preserve"> </w:t>
      </w:r>
      <w:r>
        <w:rPr>
          <w:rFonts w:ascii="Times New Roman" w:hAnsi="Times New Roman" w:cs="Times New Roman"/>
          <w:sz w:val="28"/>
        </w:rPr>
        <w:t>хочет</w:t>
      </w:r>
      <w:r>
        <w:rPr>
          <w:rFonts w:ascii="Times New Roman" w:hAnsi="Times New Roman" w:cs="Times New Roman"/>
          <w:spacing w:val="40"/>
          <w:sz w:val="28"/>
        </w:rPr>
        <w:t xml:space="preserve"> </w:t>
      </w:r>
      <w:r>
        <w:rPr>
          <w:rFonts w:ascii="Times New Roman" w:hAnsi="Times New Roman" w:cs="Times New Roman"/>
          <w:sz w:val="28"/>
        </w:rPr>
        <w:t xml:space="preserve">спать, </w:t>
      </w:r>
      <w:r>
        <w:rPr>
          <w:rFonts w:ascii="Times New Roman" w:hAnsi="Times New Roman" w:cs="Times New Roman"/>
          <w:spacing w:val="-2"/>
          <w:sz w:val="28"/>
        </w:rPr>
        <w:t>есть);</w:t>
      </w:r>
    </w:p>
    <w:p w14:paraId="2FB039F2">
      <w:pPr>
        <w:pStyle w:val="8"/>
        <w:widowControl w:val="0"/>
        <w:numPr>
          <w:ilvl w:val="3"/>
          <w:numId w:val="1"/>
        </w:numPr>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z w:val="28"/>
        </w:rPr>
        <w:t>обыгрывание</w:t>
      </w:r>
      <w:r>
        <w:rPr>
          <w:rFonts w:ascii="Times New Roman" w:hAnsi="Times New Roman" w:cs="Times New Roman"/>
          <w:spacing w:val="-5"/>
          <w:sz w:val="28"/>
        </w:rPr>
        <w:t xml:space="preserve"> </w:t>
      </w:r>
      <w:r>
        <w:rPr>
          <w:rFonts w:ascii="Times New Roman" w:hAnsi="Times New Roman" w:cs="Times New Roman"/>
          <w:sz w:val="28"/>
        </w:rPr>
        <w:t>игрушек,</w:t>
      </w:r>
      <w:r>
        <w:rPr>
          <w:rFonts w:ascii="Times New Roman" w:hAnsi="Times New Roman" w:cs="Times New Roman"/>
          <w:spacing w:val="-5"/>
          <w:sz w:val="28"/>
        </w:rPr>
        <w:t xml:space="preserve"> </w:t>
      </w:r>
      <w:r>
        <w:rPr>
          <w:rFonts w:ascii="Times New Roman" w:hAnsi="Times New Roman" w:cs="Times New Roman"/>
          <w:sz w:val="28"/>
        </w:rPr>
        <w:t>предметов</w:t>
      </w:r>
      <w:r>
        <w:rPr>
          <w:rFonts w:ascii="Times New Roman" w:hAnsi="Times New Roman" w:cs="Times New Roman"/>
          <w:spacing w:val="-5"/>
          <w:sz w:val="28"/>
        </w:rPr>
        <w:t xml:space="preserve"> </w:t>
      </w:r>
      <w:r>
        <w:rPr>
          <w:rFonts w:ascii="Times New Roman" w:hAnsi="Times New Roman" w:cs="Times New Roman"/>
          <w:sz w:val="28"/>
        </w:rPr>
        <w:t>(«Чудесный</w:t>
      </w:r>
      <w:r>
        <w:rPr>
          <w:rFonts w:ascii="Times New Roman" w:hAnsi="Times New Roman" w:cs="Times New Roman"/>
          <w:spacing w:val="-4"/>
          <w:sz w:val="28"/>
        </w:rPr>
        <w:t xml:space="preserve"> </w:t>
      </w:r>
      <w:r>
        <w:rPr>
          <w:rFonts w:ascii="Times New Roman" w:hAnsi="Times New Roman" w:cs="Times New Roman"/>
          <w:spacing w:val="-2"/>
          <w:sz w:val="28"/>
        </w:rPr>
        <w:t>мешочек»);</w:t>
      </w:r>
    </w:p>
    <w:p w14:paraId="16ABBE60">
      <w:pPr>
        <w:pStyle w:val="8"/>
        <w:widowControl w:val="0"/>
        <w:numPr>
          <w:ilvl w:val="3"/>
          <w:numId w:val="1"/>
        </w:numPr>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z w:val="28"/>
        </w:rPr>
        <w:t>изменение</w:t>
      </w:r>
      <w:r>
        <w:rPr>
          <w:rFonts w:ascii="Times New Roman" w:hAnsi="Times New Roman" w:cs="Times New Roman"/>
          <w:spacing w:val="37"/>
          <w:sz w:val="28"/>
        </w:rPr>
        <w:t xml:space="preserve"> </w:t>
      </w:r>
      <w:r>
        <w:rPr>
          <w:rFonts w:ascii="Times New Roman" w:hAnsi="Times New Roman" w:cs="Times New Roman"/>
          <w:sz w:val="28"/>
        </w:rPr>
        <w:t>местонахождения</w:t>
      </w:r>
      <w:r>
        <w:rPr>
          <w:rFonts w:ascii="Times New Roman" w:hAnsi="Times New Roman" w:cs="Times New Roman"/>
          <w:spacing w:val="37"/>
          <w:sz w:val="28"/>
        </w:rPr>
        <w:t xml:space="preserve"> </w:t>
      </w:r>
      <w:r>
        <w:rPr>
          <w:rFonts w:ascii="Times New Roman" w:hAnsi="Times New Roman" w:cs="Times New Roman"/>
          <w:sz w:val="28"/>
        </w:rPr>
        <w:t>игрушек</w:t>
      </w:r>
      <w:r>
        <w:rPr>
          <w:rFonts w:ascii="Times New Roman" w:hAnsi="Times New Roman" w:cs="Times New Roman"/>
          <w:spacing w:val="-2"/>
          <w:sz w:val="28"/>
        </w:rPr>
        <w:t>;</w:t>
      </w:r>
    </w:p>
    <w:p w14:paraId="55B32AF6">
      <w:pPr>
        <w:pStyle w:val="8"/>
        <w:widowControl w:val="0"/>
        <w:numPr>
          <w:ilvl w:val="3"/>
          <w:numId w:val="1"/>
        </w:numPr>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z w:val="28"/>
        </w:rPr>
        <w:t>показ</w:t>
      </w:r>
      <w:r>
        <w:rPr>
          <w:rFonts w:ascii="Times New Roman" w:hAnsi="Times New Roman" w:cs="Times New Roman"/>
          <w:spacing w:val="40"/>
          <w:sz w:val="28"/>
        </w:rPr>
        <w:t xml:space="preserve"> </w:t>
      </w:r>
      <w:r>
        <w:rPr>
          <w:rFonts w:ascii="Times New Roman" w:hAnsi="Times New Roman" w:cs="Times New Roman"/>
          <w:sz w:val="28"/>
        </w:rPr>
        <w:t>предметов</w:t>
      </w:r>
      <w:r>
        <w:rPr>
          <w:rFonts w:ascii="Times New Roman" w:hAnsi="Times New Roman" w:cs="Times New Roman"/>
          <w:spacing w:val="40"/>
          <w:sz w:val="28"/>
        </w:rPr>
        <w:t xml:space="preserve"> </w:t>
      </w:r>
      <w:r>
        <w:rPr>
          <w:rFonts w:ascii="Times New Roman" w:hAnsi="Times New Roman" w:cs="Times New Roman"/>
          <w:sz w:val="28"/>
        </w:rPr>
        <w:t>в</w:t>
      </w:r>
      <w:r>
        <w:rPr>
          <w:rFonts w:ascii="Times New Roman" w:hAnsi="Times New Roman" w:cs="Times New Roman"/>
          <w:spacing w:val="40"/>
          <w:sz w:val="28"/>
        </w:rPr>
        <w:t xml:space="preserve"> </w:t>
      </w:r>
      <w:r>
        <w:rPr>
          <w:rFonts w:ascii="Times New Roman" w:hAnsi="Times New Roman" w:cs="Times New Roman"/>
          <w:sz w:val="28"/>
        </w:rPr>
        <w:t>разных</w:t>
      </w:r>
      <w:r>
        <w:rPr>
          <w:rFonts w:ascii="Times New Roman" w:hAnsi="Times New Roman" w:cs="Times New Roman"/>
          <w:spacing w:val="40"/>
          <w:sz w:val="28"/>
        </w:rPr>
        <w:t xml:space="preserve"> </w:t>
      </w:r>
      <w:r>
        <w:rPr>
          <w:rFonts w:ascii="Times New Roman" w:hAnsi="Times New Roman" w:cs="Times New Roman"/>
          <w:sz w:val="28"/>
        </w:rPr>
        <w:t>действиях</w:t>
      </w:r>
      <w:r>
        <w:rPr>
          <w:rFonts w:ascii="Times New Roman" w:hAnsi="Times New Roman" w:cs="Times New Roman"/>
          <w:spacing w:val="40"/>
          <w:sz w:val="28"/>
        </w:rPr>
        <w:t xml:space="preserve"> </w:t>
      </w:r>
      <w:r>
        <w:rPr>
          <w:rFonts w:ascii="Times New Roman" w:hAnsi="Times New Roman" w:cs="Times New Roman"/>
          <w:sz w:val="28"/>
        </w:rPr>
        <w:t>(кукла</w:t>
      </w:r>
      <w:r>
        <w:rPr>
          <w:rFonts w:ascii="Times New Roman" w:hAnsi="Times New Roman" w:cs="Times New Roman"/>
          <w:spacing w:val="40"/>
          <w:sz w:val="28"/>
        </w:rPr>
        <w:t xml:space="preserve"> </w:t>
      </w:r>
      <w:r>
        <w:rPr>
          <w:rFonts w:ascii="Times New Roman" w:hAnsi="Times New Roman" w:cs="Times New Roman"/>
          <w:sz w:val="28"/>
        </w:rPr>
        <w:t>спит,</w:t>
      </w:r>
      <w:r>
        <w:rPr>
          <w:rFonts w:ascii="Times New Roman" w:hAnsi="Times New Roman" w:cs="Times New Roman"/>
          <w:spacing w:val="40"/>
          <w:sz w:val="28"/>
        </w:rPr>
        <w:t xml:space="preserve"> </w:t>
      </w:r>
      <w:r>
        <w:rPr>
          <w:rFonts w:ascii="Times New Roman" w:hAnsi="Times New Roman" w:cs="Times New Roman"/>
          <w:sz w:val="28"/>
        </w:rPr>
        <w:t>ходит</w:t>
      </w:r>
      <w:r>
        <w:rPr>
          <w:rFonts w:ascii="Times New Roman" w:hAnsi="Times New Roman" w:cs="Times New Roman"/>
          <w:spacing w:val="-2"/>
          <w:sz w:val="28"/>
        </w:rPr>
        <w:t>);</w:t>
      </w:r>
    </w:p>
    <w:p w14:paraId="55840126">
      <w:pPr>
        <w:pStyle w:val="8"/>
        <w:widowControl w:val="0"/>
        <w:numPr>
          <w:ilvl w:val="3"/>
          <w:numId w:val="1"/>
        </w:numPr>
        <w:tabs>
          <w:tab w:val="left" w:pos="0"/>
        </w:tabs>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pacing w:val="-2"/>
          <w:sz w:val="28"/>
        </w:rPr>
        <w:t>демонстрация</w:t>
      </w:r>
      <w:r>
        <w:rPr>
          <w:rFonts w:ascii="Times New Roman" w:hAnsi="Times New Roman" w:cs="Times New Roman"/>
          <w:sz w:val="28"/>
        </w:rPr>
        <w:tab/>
      </w:r>
      <w:r>
        <w:rPr>
          <w:rFonts w:ascii="Times New Roman" w:hAnsi="Times New Roman" w:cs="Times New Roman"/>
          <w:spacing w:val="-2"/>
          <w:sz w:val="28"/>
        </w:rPr>
        <w:t>взрослым</w:t>
      </w:r>
      <w:r>
        <w:rPr>
          <w:rFonts w:ascii="Times New Roman" w:hAnsi="Times New Roman" w:cs="Times New Roman"/>
          <w:sz w:val="28"/>
        </w:rPr>
        <w:tab/>
      </w:r>
      <w:r>
        <w:rPr>
          <w:rFonts w:ascii="Times New Roman" w:hAnsi="Times New Roman" w:cs="Times New Roman"/>
          <w:spacing w:val="-2"/>
          <w:sz w:val="28"/>
        </w:rPr>
        <w:t>последовательности</w:t>
      </w:r>
      <w:r>
        <w:rPr>
          <w:rFonts w:ascii="Times New Roman" w:hAnsi="Times New Roman" w:cs="Times New Roman"/>
          <w:sz w:val="28"/>
        </w:rPr>
        <w:tab/>
      </w:r>
      <w:r>
        <w:rPr>
          <w:rFonts w:ascii="Times New Roman" w:hAnsi="Times New Roman" w:cs="Times New Roman"/>
          <w:spacing w:val="-2"/>
          <w:sz w:val="28"/>
        </w:rPr>
        <w:t>игровых действий;</w:t>
      </w:r>
    </w:p>
    <w:p w14:paraId="442CEA38">
      <w:pPr>
        <w:pStyle w:val="8"/>
        <w:widowControl w:val="0"/>
        <w:numPr>
          <w:ilvl w:val="3"/>
          <w:numId w:val="1"/>
        </w:numPr>
        <w:tabs>
          <w:tab w:val="left" w:pos="0"/>
        </w:tabs>
        <w:autoSpaceDE w:val="0"/>
        <w:autoSpaceDN w:val="0"/>
        <w:spacing w:after="0" w:line="360" w:lineRule="auto"/>
        <w:ind w:left="0" w:right="-1" w:firstLine="284"/>
        <w:jc w:val="both"/>
        <w:rPr>
          <w:rFonts w:ascii="Times New Roman" w:hAnsi="Times New Roman" w:cs="Times New Roman"/>
          <w:sz w:val="28"/>
        </w:rPr>
      </w:pPr>
      <w:r>
        <w:rPr>
          <w:rFonts w:ascii="Times New Roman" w:hAnsi="Times New Roman" w:cs="Times New Roman"/>
          <w:spacing w:val="-2"/>
          <w:sz w:val="28"/>
        </w:rPr>
        <w:t>элементы</w:t>
      </w:r>
      <w:r>
        <w:rPr>
          <w:rFonts w:ascii="Times New Roman" w:hAnsi="Times New Roman" w:cs="Times New Roman"/>
          <w:sz w:val="28"/>
        </w:rPr>
        <w:tab/>
      </w:r>
      <w:r>
        <w:rPr>
          <w:rFonts w:ascii="Times New Roman" w:hAnsi="Times New Roman" w:cs="Times New Roman"/>
          <w:spacing w:val="-2"/>
          <w:sz w:val="28"/>
        </w:rPr>
        <w:t>драматизации</w:t>
      </w:r>
      <w:r>
        <w:rPr>
          <w:rFonts w:ascii="Times New Roman" w:hAnsi="Times New Roman" w:cs="Times New Roman"/>
          <w:sz w:val="28"/>
        </w:rPr>
        <w:t>.</w:t>
      </w:r>
      <w:r>
        <w:rPr>
          <w:rFonts w:ascii="Times New Roman" w:hAnsi="Times New Roman" w:cs="Times New Roman"/>
        </w:rPr>
        <w:t xml:space="preserve"> </w:t>
      </w:r>
    </w:p>
    <w:p w14:paraId="0A2230E7">
      <w:pPr>
        <w:spacing w:after="0" w:line="360" w:lineRule="auto"/>
        <w:ind w:firstLine="708"/>
        <w:contextualSpacing/>
        <w:jc w:val="both"/>
        <w:rPr>
          <w:rFonts w:ascii="Times New Roman" w:hAnsi="Times New Roman" w:cs="Times New Roman"/>
          <w:color w:val="000000"/>
          <w:sz w:val="28"/>
          <w:szCs w:val="26"/>
        </w:rPr>
      </w:pPr>
      <w:r>
        <w:rPr>
          <w:rFonts w:ascii="Times New Roman" w:hAnsi="Times New Roman" w:cs="Times New Roman"/>
          <w:color w:val="000000"/>
          <w:sz w:val="28"/>
          <w:szCs w:val="26"/>
        </w:rPr>
        <w:t>Предлагаю вашему вниманию варианты использования дидактических игр.</w:t>
      </w:r>
    </w:p>
    <w:p w14:paraId="5CBAB721">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детьми младшего дошкольного возраста организую дидактические игры с предметами (игрушками) с кубиками, крупной мозаикой, LEGO – конструктором, вкладышами, пирамидками.</w:t>
      </w:r>
    </w:p>
    <w:p w14:paraId="02104316">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Настольно-печатные игры – увлекательное занятие для детей. Они разные по типам: парные картинки, разрезные картинки, лото, домино. </w:t>
      </w:r>
    </w:p>
    <w:p w14:paraId="67FBCDAB">
      <w:pPr>
        <w:pStyle w:val="5"/>
        <w:spacing w:line="360" w:lineRule="auto"/>
        <w:ind w:left="0" w:right="-1" w:firstLine="708"/>
        <w:contextualSpacing/>
        <w:rPr>
          <w:b/>
        </w:rPr>
      </w:pPr>
    </w:p>
    <w:p w14:paraId="44EA4B27">
      <w:pPr>
        <w:pStyle w:val="5"/>
        <w:spacing w:line="360" w:lineRule="auto"/>
        <w:ind w:left="0" w:right="-1" w:firstLine="708"/>
        <w:contextualSpacing/>
        <w:rPr>
          <w:b/>
        </w:rPr>
      </w:pPr>
      <w:r>
        <w:rPr>
          <w:b/>
        </w:rPr>
        <w:t>Цвет</w:t>
      </w:r>
    </w:p>
    <w:p w14:paraId="6B51FECB">
      <w:pPr>
        <w:pStyle w:val="5"/>
        <w:spacing w:line="360" w:lineRule="auto"/>
        <w:ind w:left="0" w:right="-1" w:firstLine="708"/>
        <w:contextualSpacing/>
      </w:pPr>
      <w:r>
        <w:t>Цвет</w:t>
      </w:r>
      <w:r>
        <w:rPr>
          <w:spacing w:val="-3"/>
        </w:rPr>
        <w:t xml:space="preserve"> </w:t>
      </w:r>
      <w:r>
        <w:t>- это свойство предметов, которое первым обращает на себя внимание, позволяет выделить объект среди других и запомнить его.</w:t>
      </w:r>
    </w:p>
    <w:p w14:paraId="43A8AA9B">
      <w:pPr>
        <w:pStyle w:val="5"/>
        <w:tabs>
          <w:tab w:val="left" w:pos="7527"/>
        </w:tabs>
        <w:spacing w:line="360" w:lineRule="auto"/>
        <w:ind w:left="0" w:right="-1" w:firstLine="708"/>
        <w:contextualSpacing/>
        <w:rPr>
          <w:spacing w:val="-2"/>
        </w:rPr>
      </w:pPr>
      <w:r>
        <w:t>Цель</w:t>
      </w:r>
      <w:r>
        <w:rPr>
          <w:spacing w:val="40"/>
        </w:rPr>
        <w:t xml:space="preserve"> </w:t>
      </w:r>
      <w:r>
        <w:t>игр</w:t>
      </w:r>
      <w:r>
        <w:rPr>
          <w:spacing w:val="40"/>
        </w:rPr>
        <w:t xml:space="preserve"> для </w:t>
      </w:r>
      <w:r>
        <w:rPr>
          <w:lang w:eastAsia="ru-RU"/>
        </w:rPr>
        <w:t xml:space="preserve">закрепления представлений о цвете: </w:t>
      </w:r>
      <w:r>
        <w:t>развивать</w:t>
      </w:r>
      <w:r>
        <w:rPr>
          <w:spacing w:val="40"/>
        </w:rPr>
        <w:t xml:space="preserve"> </w:t>
      </w:r>
      <w:r>
        <w:t>умение</w:t>
      </w:r>
      <w:r>
        <w:rPr>
          <w:spacing w:val="40"/>
        </w:rPr>
        <w:t xml:space="preserve"> </w:t>
      </w:r>
      <w:r>
        <w:t>детей</w:t>
      </w:r>
      <w:r>
        <w:rPr>
          <w:spacing w:val="40"/>
        </w:rPr>
        <w:t xml:space="preserve"> </w:t>
      </w:r>
      <w:r>
        <w:t>различать и</w:t>
      </w:r>
      <w:r>
        <w:rPr>
          <w:spacing w:val="40"/>
        </w:rPr>
        <w:t xml:space="preserve"> </w:t>
      </w:r>
      <w:r>
        <w:t>называть четыре основных</w:t>
      </w:r>
      <w:r>
        <w:rPr>
          <w:spacing w:val="22"/>
        </w:rPr>
        <w:t xml:space="preserve"> </w:t>
      </w:r>
      <w:r>
        <w:t>цвета</w:t>
      </w:r>
      <w:r>
        <w:rPr>
          <w:spacing w:val="23"/>
        </w:rPr>
        <w:t xml:space="preserve"> </w:t>
      </w:r>
      <w:r>
        <w:t>(желтый,</w:t>
      </w:r>
      <w:r>
        <w:rPr>
          <w:spacing w:val="23"/>
        </w:rPr>
        <w:t xml:space="preserve"> </w:t>
      </w:r>
      <w:r>
        <w:t>красный,</w:t>
      </w:r>
      <w:r>
        <w:rPr>
          <w:spacing w:val="23"/>
        </w:rPr>
        <w:t xml:space="preserve"> </w:t>
      </w:r>
      <w:r>
        <w:t>синий,</w:t>
      </w:r>
      <w:r>
        <w:rPr>
          <w:spacing w:val="22"/>
        </w:rPr>
        <w:t xml:space="preserve"> </w:t>
      </w:r>
      <w:r>
        <w:t>зеленый),</w:t>
      </w:r>
      <w:r>
        <w:rPr>
          <w:spacing w:val="23"/>
        </w:rPr>
        <w:t xml:space="preserve"> </w:t>
      </w:r>
      <w:r>
        <w:t>группировать</w:t>
      </w:r>
      <w:r>
        <w:rPr>
          <w:spacing w:val="23"/>
        </w:rPr>
        <w:t xml:space="preserve"> </w:t>
      </w:r>
      <w:r>
        <w:t>по</w:t>
      </w:r>
      <w:r>
        <w:rPr>
          <w:spacing w:val="23"/>
        </w:rPr>
        <w:t xml:space="preserve"> </w:t>
      </w:r>
      <w:r>
        <w:rPr>
          <w:spacing w:val="-2"/>
        </w:rPr>
        <w:t>цвету.</w:t>
      </w:r>
    </w:p>
    <w:p w14:paraId="38A5D5B3">
      <w:pPr>
        <w:spacing w:after="0" w:line="360" w:lineRule="auto"/>
        <w:ind w:firstLine="708"/>
        <w:contextualSpacing/>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Для </w:t>
      </w:r>
      <w:r>
        <w:rPr>
          <w:rFonts w:ascii="Times New Roman" w:hAnsi="Times New Roman" w:eastAsia="Times New Roman" w:cs="Times New Roman"/>
          <w:bCs/>
          <w:color w:val="111111"/>
          <w:sz w:val="28"/>
          <w:szCs w:val="28"/>
          <w:lang w:eastAsia="ru-RU"/>
        </w:rPr>
        <w:t>восприятия</w:t>
      </w:r>
      <w:r>
        <w:rPr>
          <w:rFonts w:ascii="Times New Roman" w:hAnsi="Times New Roman" w:eastAsia="Times New Roman" w:cs="Times New Roman"/>
          <w:b/>
          <w:bCs/>
          <w:color w:val="111111"/>
          <w:sz w:val="28"/>
          <w:szCs w:val="28"/>
          <w:lang w:eastAsia="ru-RU"/>
        </w:rPr>
        <w:t xml:space="preserve"> </w:t>
      </w:r>
      <w:r>
        <w:rPr>
          <w:rFonts w:ascii="Times New Roman" w:hAnsi="Times New Roman" w:eastAsia="Times New Roman" w:cs="Times New Roman"/>
          <w:color w:val="111111"/>
          <w:sz w:val="28"/>
          <w:szCs w:val="28"/>
          <w:lang w:eastAsia="ru-RU"/>
        </w:rPr>
        <w:t xml:space="preserve">цвета предмета предлагаю детям задание </w:t>
      </w:r>
      <w:r>
        <w:rPr>
          <w:rFonts w:ascii="Times New Roman" w:hAnsi="Times New Roman" w:eastAsia="Times New Roman" w:cs="Times New Roman"/>
          <w:iCs/>
          <w:color w:val="111111"/>
          <w:sz w:val="28"/>
          <w:szCs w:val="28"/>
          <w:lang w:eastAsia="ru-RU"/>
        </w:rPr>
        <w:t>«Башня из красных и зелёных кирпичиков»</w:t>
      </w:r>
      <w:r>
        <w:rPr>
          <w:rFonts w:ascii="Times New Roman" w:hAnsi="Times New Roman" w:eastAsia="Times New Roman" w:cs="Times New Roman"/>
          <w:color w:val="111111"/>
          <w:sz w:val="28"/>
          <w:szCs w:val="28"/>
          <w:lang w:eastAsia="ru-RU"/>
        </w:rPr>
        <w:t>.</w:t>
      </w:r>
    </w:p>
    <w:p w14:paraId="4D040241">
      <w:pPr>
        <w:spacing w:after="0" w:line="360" w:lineRule="auto"/>
        <w:ind w:firstLine="708"/>
        <w:contextualSpacing/>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задании ребенку показываю 5 брусков, сложенных </w:t>
      </w:r>
      <w:r>
        <w:rPr>
          <w:rFonts w:ascii="Times New Roman" w:hAnsi="Times New Roman" w:eastAsia="Times New Roman" w:cs="Times New Roman"/>
          <w:iCs/>
          <w:color w:val="111111"/>
          <w:sz w:val="28"/>
          <w:szCs w:val="28"/>
          <w:lang w:eastAsia="ru-RU"/>
        </w:rPr>
        <w:t>«башней»</w:t>
      </w:r>
      <w:r>
        <w:rPr>
          <w:rFonts w:ascii="Times New Roman" w:hAnsi="Times New Roman" w:eastAsia="Times New Roman" w:cs="Times New Roman"/>
          <w:color w:val="111111"/>
          <w:sz w:val="28"/>
          <w:szCs w:val="28"/>
          <w:lang w:eastAsia="ru-RU"/>
        </w:rPr>
        <w:t xml:space="preserve"> (наложенный один на другой, </w:t>
      </w:r>
      <w:r>
        <w:rPr>
          <w:rFonts w:ascii="Times New Roman" w:hAnsi="Times New Roman" w:eastAsia="Times New Roman" w:cs="Times New Roman"/>
          <w:color w:val="111111"/>
          <w:sz w:val="28"/>
          <w:szCs w:val="28"/>
          <w:lang w:eastAsia="ru-RU"/>
        </w:rPr>
        <w:t>одного цвета</w:t>
      </w:r>
      <w:r>
        <w:rPr>
          <w:rFonts w:ascii="Times New Roman" w:hAnsi="Times New Roman" w:eastAsia="Times New Roman" w:cs="Times New Roman"/>
          <w:color w:val="111111"/>
          <w:sz w:val="28"/>
          <w:szCs w:val="28"/>
          <w:lang w:eastAsia="ru-RU"/>
        </w:rPr>
        <w:t>: красного или зеленого. Ребенку даю 5 брусков красного и 5 брусков зеленого цвета, и предлагаю сделать </w:t>
      </w:r>
      <w:r>
        <w:rPr>
          <w:rFonts w:ascii="Times New Roman" w:hAnsi="Times New Roman" w:eastAsia="Times New Roman" w:cs="Times New Roman"/>
          <w:iCs/>
          <w:color w:val="111111"/>
          <w:sz w:val="28"/>
          <w:szCs w:val="28"/>
          <w:lang w:eastAsia="ru-RU"/>
        </w:rPr>
        <w:t>«башню»</w:t>
      </w:r>
      <w:r>
        <w:rPr>
          <w:rFonts w:ascii="Times New Roman" w:hAnsi="Times New Roman" w:eastAsia="Times New Roman" w:cs="Times New Roman"/>
          <w:color w:val="111111"/>
          <w:sz w:val="28"/>
          <w:szCs w:val="28"/>
          <w:lang w:eastAsia="ru-RU"/>
        </w:rPr>
        <w:t> такого же цвета, как у меня.</w:t>
      </w:r>
    </w:p>
    <w:p w14:paraId="2DD7435E">
      <w:pPr>
        <w:pStyle w:val="5"/>
        <w:spacing w:line="360" w:lineRule="auto"/>
        <w:ind w:left="0" w:right="-1" w:firstLine="708"/>
        <w:contextualSpacing/>
        <w:rPr>
          <w:lang w:eastAsia="ru-RU"/>
        </w:rPr>
      </w:pPr>
      <w:r>
        <w:rPr>
          <w:lang w:eastAsia="ru-RU"/>
        </w:rPr>
        <w:t>Закрепление представлений о цвете осуществляю последовательно:</w:t>
      </w:r>
    </w:p>
    <w:p w14:paraId="36403920">
      <w:pPr>
        <w:shd w:val="clear" w:color="auto" w:fill="FFFFFF"/>
        <w:spacing w:after="0" w:line="360" w:lineRule="auto"/>
        <w:ind w:firstLine="708"/>
        <w:contextualSpacing/>
        <w:jc w:val="both"/>
        <w:rPr>
          <w:rFonts w:ascii="Times New Roman" w:hAnsi="Times New Roman" w:eastAsia="Times New Roman" w:cs="Times New Roman"/>
          <w:sz w:val="28"/>
          <w:szCs w:val="28"/>
          <w:shd w:val="clear" w:color="auto" w:fill="FFFFFF"/>
          <w:lang w:eastAsia="ru-RU"/>
        </w:rPr>
      </w:pPr>
      <w:r>
        <w:rPr>
          <w:rFonts w:ascii="Times New Roman" w:hAnsi="Times New Roman" w:cs="Times New Roman"/>
          <w:lang w:eastAsia="ru-RU"/>
        </w:rPr>
        <w:t xml:space="preserve">- </w:t>
      </w:r>
      <w:r>
        <w:rPr>
          <w:rFonts w:ascii="Times New Roman" w:hAnsi="Times New Roman" w:eastAsia="Times New Roman" w:cs="Times New Roman"/>
          <w:sz w:val="28"/>
          <w:szCs w:val="28"/>
          <w:shd w:val="clear" w:color="auto" w:fill="FFFFFF"/>
          <w:lang w:eastAsia="ru-RU"/>
        </w:rPr>
        <w:t>предлагаю детям выбрать цвет по наглядному образцу («Воздушные шары», «Спрячь мышку», «Подбери по цвету» и т.д.);</w:t>
      </w:r>
    </w:p>
    <w:p w14:paraId="58DC6182">
      <w:pPr>
        <w:shd w:val="clear" w:color="auto" w:fill="FFFFFF"/>
        <w:spacing w:after="0" w:line="360" w:lineRule="auto"/>
        <w:ind w:firstLine="708"/>
        <w:contextualSpacing/>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shd w:val="clear" w:color="auto" w:fill="FFFFFF"/>
          <w:lang w:eastAsia="ru-RU"/>
        </w:rPr>
        <w:t>предлагаю детям выбрать цвет, который назову («Найди свой домик», «Найди такое же колечко»);</w:t>
      </w:r>
    </w:p>
    <w:p w14:paraId="19958CC0">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shd w:val="clear" w:color="auto" w:fill="FFFFFF"/>
          <w:lang w:eastAsia="ru-RU"/>
        </w:rPr>
        <w:t>- предлагаю</w:t>
      </w:r>
      <w:r>
        <w:rPr>
          <w:rFonts w:ascii="Times New Roman" w:hAnsi="Times New Roman" w:eastAsia="Times New Roman" w:cs="Times New Roman"/>
          <w:i/>
          <w:sz w:val="28"/>
          <w:szCs w:val="28"/>
          <w:shd w:val="clear" w:color="auto" w:fill="FFFFFF"/>
          <w:lang w:eastAsia="ru-RU"/>
        </w:rPr>
        <w:t xml:space="preserve"> </w:t>
      </w:r>
      <w:r>
        <w:rPr>
          <w:rFonts w:ascii="Times New Roman" w:hAnsi="Times New Roman" w:eastAsia="Times New Roman" w:cs="Times New Roman"/>
          <w:sz w:val="28"/>
          <w:szCs w:val="28"/>
          <w:shd w:val="clear" w:color="auto" w:fill="FFFFFF"/>
          <w:lang w:eastAsia="ru-RU"/>
        </w:rPr>
        <w:t>самостоятельно называть цвет («Какого цвета у куклы платье»).</w:t>
      </w:r>
    </w:p>
    <w:p w14:paraId="19455108">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shd w:val="clear" w:color="auto" w:fill="FFFFFF"/>
          <w:lang w:eastAsia="ru-RU"/>
        </w:rPr>
        <w:t>Для обучения различению предметов по признаку цвета организую игры: «Построй заборчики», «Собери коллекцию», «Разложи карандаши», «Поезд». Большой интерес вызвала игра «Собери коллекцию», дети с удовольствием раскладывали предметы.</w:t>
      </w:r>
    </w:p>
    <w:p w14:paraId="13426AFD">
      <w:pPr>
        <w:shd w:val="clear" w:color="auto" w:fill="FFFFFF"/>
        <w:spacing w:after="0" w:line="360" w:lineRule="auto"/>
        <w:ind w:firstLine="708"/>
        <w:contextualSpacing/>
        <w:jc w:val="both"/>
        <w:rPr>
          <w:rFonts w:ascii="Times New Roman" w:hAnsi="Times New Roman" w:eastAsia="Times New Roman" w:cs="Times New Roman"/>
          <w:sz w:val="36"/>
          <w:szCs w:val="28"/>
          <w:lang w:eastAsia="ru-RU"/>
        </w:rPr>
      </w:pPr>
      <w:r>
        <w:rPr>
          <w:rFonts w:ascii="Times New Roman" w:hAnsi="Times New Roman" w:eastAsia="Times New Roman" w:cs="Times New Roman"/>
          <w:sz w:val="28"/>
          <w:szCs w:val="28"/>
          <w:shd w:val="clear" w:color="auto" w:fill="FFFFFF"/>
          <w:lang w:eastAsia="ru-RU"/>
        </w:rPr>
        <w:t xml:space="preserve">Для закрепления результата играем в игры «Украсим кукле платье», «Платье радуги», «Найди пару», </w:t>
      </w:r>
      <w:r>
        <w:rPr>
          <w:rFonts w:ascii="Times New Roman" w:hAnsi="Times New Roman" w:cs="Times New Roman"/>
        </w:rPr>
        <w:t xml:space="preserve"> </w:t>
      </w:r>
      <w:r>
        <w:rPr>
          <w:rFonts w:ascii="Times New Roman" w:hAnsi="Times New Roman" w:cs="Times New Roman"/>
          <w:sz w:val="28"/>
        </w:rPr>
        <w:t>«Подбери</w:t>
      </w:r>
      <w:r>
        <w:rPr>
          <w:rFonts w:ascii="Times New Roman" w:hAnsi="Times New Roman" w:cs="Times New Roman"/>
          <w:spacing w:val="80"/>
          <w:sz w:val="28"/>
        </w:rPr>
        <w:t xml:space="preserve"> </w:t>
      </w:r>
      <w:r>
        <w:rPr>
          <w:rFonts w:ascii="Times New Roman" w:hAnsi="Times New Roman" w:cs="Times New Roman"/>
          <w:sz w:val="28"/>
        </w:rPr>
        <w:t>пуговицы</w:t>
      </w:r>
      <w:r>
        <w:rPr>
          <w:rFonts w:ascii="Times New Roman" w:hAnsi="Times New Roman" w:cs="Times New Roman"/>
          <w:spacing w:val="80"/>
          <w:sz w:val="28"/>
        </w:rPr>
        <w:t xml:space="preserve"> </w:t>
      </w:r>
      <w:r>
        <w:rPr>
          <w:rFonts w:ascii="Times New Roman" w:hAnsi="Times New Roman" w:cs="Times New Roman"/>
          <w:sz w:val="28"/>
        </w:rPr>
        <w:t>к</w:t>
      </w:r>
      <w:r>
        <w:rPr>
          <w:rFonts w:ascii="Times New Roman" w:hAnsi="Times New Roman" w:cs="Times New Roman"/>
          <w:spacing w:val="80"/>
          <w:sz w:val="28"/>
        </w:rPr>
        <w:t xml:space="preserve"> </w:t>
      </w:r>
      <w:r>
        <w:rPr>
          <w:rFonts w:ascii="Times New Roman" w:hAnsi="Times New Roman" w:cs="Times New Roman"/>
          <w:sz w:val="28"/>
        </w:rPr>
        <w:t>одежде»,</w:t>
      </w:r>
      <w:r>
        <w:rPr>
          <w:rFonts w:ascii="Times New Roman" w:hAnsi="Times New Roman" w:cs="Times New Roman"/>
          <w:spacing w:val="80"/>
          <w:sz w:val="28"/>
        </w:rPr>
        <w:t xml:space="preserve"> </w:t>
      </w:r>
      <w:r>
        <w:rPr>
          <w:rFonts w:ascii="Times New Roman" w:hAnsi="Times New Roman" w:cs="Times New Roman"/>
          <w:sz w:val="28"/>
        </w:rPr>
        <w:t>«Привяжи</w:t>
      </w:r>
      <w:r>
        <w:rPr>
          <w:rFonts w:ascii="Times New Roman" w:hAnsi="Times New Roman" w:cs="Times New Roman"/>
          <w:spacing w:val="80"/>
          <w:sz w:val="28"/>
        </w:rPr>
        <w:t xml:space="preserve"> </w:t>
      </w:r>
      <w:r>
        <w:rPr>
          <w:rFonts w:ascii="Times New Roman" w:hAnsi="Times New Roman" w:cs="Times New Roman"/>
          <w:sz w:val="28"/>
        </w:rPr>
        <w:t>шарик</w:t>
      </w:r>
      <w:r>
        <w:rPr>
          <w:rFonts w:ascii="Times New Roman" w:hAnsi="Times New Roman" w:cs="Times New Roman"/>
          <w:spacing w:val="80"/>
          <w:sz w:val="28"/>
        </w:rPr>
        <w:t xml:space="preserve"> </w:t>
      </w:r>
      <w:r>
        <w:rPr>
          <w:rFonts w:ascii="Times New Roman" w:hAnsi="Times New Roman" w:cs="Times New Roman"/>
          <w:sz w:val="28"/>
        </w:rPr>
        <w:t>за</w:t>
      </w:r>
      <w:r>
        <w:rPr>
          <w:rFonts w:ascii="Times New Roman" w:hAnsi="Times New Roman" w:cs="Times New Roman"/>
          <w:spacing w:val="80"/>
          <w:sz w:val="28"/>
        </w:rPr>
        <w:t xml:space="preserve"> </w:t>
      </w:r>
      <w:r>
        <w:rPr>
          <w:rFonts w:ascii="Times New Roman" w:hAnsi="Times New Roman" w:cs="Times New Roman"/>
          <w:sz w:val="28"/>
        </w:rPr>
        <w:t>ниточку»,</w:t>
      </w:r>
      <w:r>
        <w:rPr>
          <w:rFonts w:ascii="Times New Roman" w:hAnsi="Times New Roman" w:cs="Times New Roman"/>
          <w:spacing w:val="80"/>
          <w:sz w:val="28"/>
        </w:rPr>
        <w:t xml:space="preserve"> </w:t>
      </w:r>
      <w:r>
        <w:rPr>
          <w:rFonts w:ascii="Times New Roman" w:hAnsi="Times New Roman" w:cs="Times New Roman"/>
          <w:sz w:val="28"/>
        </w:rPr>
        <w:t>«Посади бабочку на цветок», «Найди колеса к машинкам».</w:t>
      </w:r>
    </w:p>
    <w:p w14:paraId="7A5A3C48">
      <w:pPr>
        <w:pStyle w:val="5"/>
        <w:spacing w:line="360" w:lineRule="auto"/>
        <w:ind w:left="0" w:right="-1" w:firstLine="708"/>
        <w:contextualSpacing/>
        <w:rPr>
          <w:b/>
        </w:rPr>
      </w:pPr>
    </w:p>
    <w:p w14:paraId="760F1F88">
      <w:pPr>
        <w:pStyle w:val="5"/>
        <w:spacing w:line="360" w:lineRule="auto"/>
        <w:ind w:left="0" w:right="-1" w:firstLine="708"/>
        <w:contextualSpacing/>
        <w:rPr>
          <w:b/>
        </w:rPr>
      </w:pPr>
      <w:r>
        <w:rPr>
          <w:b/>
        </w:rPr>
        <w:t>Форма</w:t>
      </w:r>
    </w:p>
    <w:p w14:paraId="3D39AA61">
      <w:pPr>
        <w:pStyle w:val="5"/>
        <w:spacing w:line="360" w:lineRule="auto"/>
        <w:ind w:left="0" w:right="-1" w:firstLine="708"/>
        <w:contextualSpacing/>
      </w:pPr>
      <w:r>
        <w:t>Все материальные объекты окружающего мира имеют ту или иную внешнюю видимую форму и величину. Форма - это внешнее очертание, наружный вид предмета. Форма окружает ребенка повсюду – листья и плоды деревьев, силуэты животных, посуда, мебель и т.д.</w:t>
      </w:r>
    </w:p>
    <w:p w14:paraId="684A1C62">
      <w:pPr>
        <w:pStyle w:val="5"/>
        <w:spacing w:line="360" w:lineRule="auto"/>
        <w:ind w:left="0" w:right="-1" w:firstLine="708"/>
        <w:contextualSpacing/>
      </w:pPr>
      <w:r>
        <w:t xml:space="preserve">В дидактических играх </w:t>
      </w:r>
      <w:r>
        <w:rPr>
          <w:spacing w:val="40"/>
        </w:rPr>
        <w:t xml:space="preserve">для </w:t>
      </w:r>
      <w:r>
        <w:rPr>
          <w:lang w:eastAsia="ru-RU"/>
        </w:rPr>
        <w:t xml:space="preserve">закрепления представлений о форме предметов формирую умения </w:t>
      </w:r>
      <w:r>
        <w:t>различать предметы по форме, подбирать нужные формы методом зрительного соотнесения, сравнивать предметы разной формы, группировать предметы в соответствии с их формой.</w:t>
      </w:r>
    </w:p>
    <w:p w14:paraId="7E2FD0F0">
      <w:pPr>
        <w:pStyle w:val="11"/>
        <w:shd w:val="clear" w:color="auto" w:fill="auto"/>
        <w:spacing w:before="0" w:line="360" w:lineRule="auto"/>
        <w:ind w:right="20" w:firstLine="708"/>
        <w:contextualSpacing/>
        <w:jc w:val="both"/>
        <w:rPr>
          <w:sz w:val="28"/>
        </w:rPr>
      </w:pPr>
      <w:r>
        <w:rPr>
          <w:sz w:val="28"/>
        </w:rPr>
        <w:t>В ходе проведения с детьми дидактических упражнений и игр формирую обобщенные способы обследования формы предметов - ощупывание, рассматривание, сравнение, сопоставление; поощряю появление настойчивости в достижении результата познавательных действий.</w:t>
      </w:r>
    </w:p>
    <w:p w14:paraId="0B6F7243">
      <w:pPr>
        <w:pStyle w:val="5"/>
        <w:spacing w:line="360" w:lineRule="auto"/>
        <w:ind w:left="0" w:right="-1" w:firstLine="708"/>
        <w:contextualSpacing/>
      </w:pPr>
      <w:r>
        <w:rPr>
          <w:color w:val="111111"/>
          <w:lang w:eastAsia="ru-RU"/>
        </w:rPr>
        <w:t>При знакомстве с формой учу различать предметы с помощью операции сравнения предметов. Например, побуждаю </w:t>
      </w:r>
      <w:r>
        <w:rPr>
          <w:bCs/>
          <w:color w:val="111111"/>
          <w:lang w:eastAsia="ru-RU"/>
        </w:rPr>
        <w:t>детей</w:t>
      </w:r>
      <w:r>
        <w:rPr>
          <w:b/>
          <w:bCs/>
          <w:color w:val="111111"/>
          <w:lang w:eastAsia="ru-RU"/>
        </w:rPr>
        <w:t xml:space="preserve"> </w:t>
      </w:r>
      <w:r>
        <w:rPr>
          <w:color w:val="111111"/>
          <w:lang w:eastAsia="ru-RU"/>
        </w:rPr>
        <w:t>подбирать сравнения</w:t>
      </w:r>
      <w:r>
        <w:rPr>
          <w:color w:val="111111"/>
          <w:lang w:eastAsia="ru-RU"/>
        </w:rPr>
        <w:t>: </w:t>
      </w:r>
      <w:r>
        <w:rPr>
          <w:iCs/>
          <w:color w:val="111111"/>
          <w:lang w:eastAsia="ru-RU"/>
        </w:rPr>
        <w:t>«На что мячик похож по форме?».</w:t>
      </w:r>
      <w:r>
        <w:rPr>
          <w:color w:val="111111"/>
          <w:lang w:eastAsia="ru-RU"/>
        </w:rPr>
        <w:t> </w:t>
      </w:r>
      <w:r>
        <w:rPr>
          <w:iCs/>
          <w:color w:val="111111"/>
          <w:lang w:eastAsia="ru-RU"/>
        </w:rPr>
        <w:t>«Мячик по форме круглый, такой же круглый по форме, как яблоко»</w:t>
      </w:r>
      <w:r>
        <w:rPr>
          <w:color w:val="111111"/>
          <w:lang w:eastAsia="ru-RU"/>
        </w:rPr>
        <w:t>. Далее предлагаю найти самостоятельно предметы, игрушки круглой  формы (круглое  колесо, солнце),  побуждаю к сравнению.</w:t>
      </w:r>
      <w:r>
        <w:t xml:space="preserve">  Организую дидактические игры «Подбери пару», «Спрячь мышку», «Найди такую же фигуру», «Вкладыши».</w:t>
      </w:r>
    </w:p>
    <w:p w14:paraId="4D7F3D8B">
      <w:pPr>
        <w:pStyle w:val="5"/>
        <w:spacing w:line="360" w:lineRule="auto"/>
        <w:ind w:left="0" w:right="-1" w:firstLine="708"/>
        <w:contextualSpacing/>
      </w:pPr>
      <w:r>
        <w:t>Цель данных игр развивать умение различать предметы по форме, нанизывать, группировать, размещать вкладыши разной формы в соответствующие</w:t>
      </w:r>
      <w:r>
        <w:rPr>
          <w:spacing w:val="40"/>
        </w:rPr>
        <w:t xml:space="preserve"> </w:t>
      </w:r>
      <w:r>
        <w:t>отверстия.</w:t>
      </w:r>
    </w:p>
    <w:p w14:paraId="6E2AD5CE">
      <w:pPr>
        <w:pStyle w:val="5"/>
        <w:spacing w:line="360" w:lineRule="auto"/>
        <w:ind w:left="0" w:right="-1" w:firstLine="708"/>
        <w:contextualSpacing/>
        <w:rPr>
          <w:b/>
        </w:rPr>
      </w:pPr>
    </w:p>
    <w:p w14:paraId="2568E918">
      <w:pPr>
        <w:pStyle w:val="5"/>
        <w:spacing w:line="360" w:lineRule="auto"/>
        <w:ind w:left="0" w:right="-1" w:firstLine="708"/>
        <w:contextualSpacing/>
        <w:rPr>
          <w:b/>
        </w:rPr>
      </w:pPr>
      <w:r>
        <w:rPr>
          <w:b/>
        </w:rPr>
        <w:t>Величина</w:t>
      </w:r>
    </w:p>
    <w:p w14:paraId="44C31144">
      <w:pPr>
        <w:pStyle w:val="5"/>
        <w:spacing w:line="360" w:lineRule="auto"/>
        <w:ind w:left="0" w:right="-1" w:firstLine="708"/>
        <w:contextualSpacing/>
        <w:rPr>
          <w:spacing w:val="-2"/>
        </w:rPr>
      </w:pPr>
      <w:r>
        <w:t>Величина</w:t>
      </w:r>
      <w:r>
        <w:rPr>
          <w:spacing w:val="73"/>
        </w:rPr>
        <w:t xml:space="preserve"> </w:t>
      </w:r>
      <w:r>
        <w:t>-</w:t>
      </w:r>
      <w:r>
        <w:rPr>
          <w:spacing w:val="76"/>
        </w:rPr>
        <w:t xml:space="preserve"> </w:t>
      </w:r>
      <w:r>
        <w:t>это</w:t>
      </w:r>
      <w:r>
        <w:rPr>
          <w:spacing w:val="76"/>
        </w:rPr>
        <w:t xml:space="preserve"> </w:t>
      </w:r>
      <w:r>
        <w:t>свойство</w:t>
      </w:r>
      <w:r>
        <w:rPr>
          <w:spacing w:val="76"/>
        </w:rPr>
        <w:t xml:space="preserve"> </w:t>
      </w:r>
      <w:r>
        <w:t>предметов</w:t>
      </w:r>
      <w:r>
        <w:rPr>
          <w:spacing w:val="75"/>
        </w:rPr>
        <w:t xml:space="preserve"> </w:t>
      </w:r>
      <w:r>
        <w:t>отражающая</w:t>
      </w:r>
      <w:r>
        <w:rPr>
          <w:spacing w:val="76"/>
        </w:rPr>
        <w:t xml:space="preserve"> </w:t>
      </w:r>
      <w:r>
        <w:t>их</w:t>
      </w:r>
      <w:r>
        <w:rPr>
          <w:spacing w:val="76"/>
        </w:rPr>
        <w:t xml:space="preserve"> </w:t>
      </w:r>
      <w:r>
        <w:t>размер,</w:t>
      </w:r>
      <w:r>
        <w:rPr>
          <w:spacing w:val="76"/>
        </w:rPr>
        <w:t xml:space="preserve"> </w:t>
      </w:r>
      <w:r>
        <w:rPr>
          <w:spacing w:val="-2"/>
        </w:rPr>
        <w:t xml:space="preserve">объем, длину, высоту. </w:t>
      </w:r>
      <w:r>
        <w:rPr>
          <w:lang w:eastAsia="ru-RU"/>
        </w:rPr>
        <w:t>Для формирования у детей представлений о величине предметов окружающего мира обращаю внимание на величину предметов.</w:t>
      </w:r>
      <w:r>
        <w:rPr>
          <w:color w:val="111111"/>
          <w:lang w:eastAsia="ru-RU"/>
        </w:rPr>
        <w:t xml:space="preserve"> В играх на определение величины использую большое количество предметов, игрушек, разных по величине: мягкие кубики, мячики, коробки. </w:t>
      </w:r>
      <w:r>
        <w:rPr>
          <w:lang w:eastAsia="ru-RU"/>
        </w:rPr>
        <w:t xml:space="preserve"> Например, показываю большую матрешку и, передав ее в руки ребенка, говорю: «Матрешка большая». После того как ребенок исследовал большую матрешку, я передаю ему маленькую матрешку и комментирую: «Это маленькая». Можно поставить две матрешки на стол и сравнить, а затем попросить ребенка показать, где большая или маленькая матрешка. </w:t>
      </w:r>
    </w:p>
    <w:p w14:paraId="0A7A257D">
      <w:pPr>
        <w:pStyle w:val="5"/>
        <w:spacing w:line="360" w:lineRule="auto"/>
        <w:ind w:left="0" w:right="-1" w:firstLine="708"/>
        <w:contextualSpacing/>
      </w:pPr>
      <w:r>
        <w:rPr>
          <w:color w:val="111111"/>
          <w:lang w:eastAsia="ru-RU"/>
        </w:rPr>
        <w:t>Организую игры </w:t>
      </w:r>
      <w:r>
        <w:rPr>
          <w:iCs/>
          <w:color w:val="111111"/>
          <w:lang w:eastAsia="ru-RU"/>
        </w:rPr>
        <w:t>«Какой мяч больше»</w:t>
      </w:r>
      <w:r>
        <w:rPr>
          <w:color w:val="111111"/>
          <w:lang w:eastAsia="ru-RU"/>
        </w:rPr>
        <w:t>, </w:t>
      </w:r>
      <w:r>
        <w:rPr>
          <w:iCs/>
          <w:color w:val="111111"/>
          <w:lang w:eastAsia="ru-RU"/>
        </w:rPr>
        <w:t>«Самый большой кубик»</w:t>
      </w:r>
      <w:r>
        <w:rPr>
          <w:color w:val="111111"/>
          <w:lang w:eastAsia="ru-RU"/>
        </w:rPr>
        <w:t>, «Найди кубик </w:t>
      </w:r>
      <w:r>
        <w:rPr>
          <w:iCs/>
          <w:color w:val="111111"/>
          <w:lang w:eastAsia="ru-RU"/>
        </w:rPr>
        <w:t xml:space="preserve">(большой или маленький). </w:t>
      </w:r>
      <w:r>
        <w:rPr>
          <w:lang w:eastAsia="ru-RU"/>
        </w:rPr>
        <w:t xml:space="preserve">Предлагаю детям игровые задания на сопоставление разных предметов по величине и составление из них пар: большая чашка и маленькая блюдце, большая тарелка и большая ложка,  сортировке  предметов по величине. Дети очень любят такие игры "Мисочки - вкладыши" и "Башенки". </w:t>
      </w:r>
    </w:p>
    <w:p w14:paraId="0AFCE057">
      <w:pPr>
        <w:pStyle w:val="5"/>
        <w:spacing w:line="360" w:lineRule="auto"/>
        <w:ind w:left="0" w:right="-1" w:firstLine="708"/>
        <w:contextualSpacing/>
      </w:pPr>
      <w:r>
        <w:t>Для усложнения содержания дидактических игр и упражнений в игровые действия детей с предметами включаю задания для ориентации на 2-3 свойства одновременно:</w:t>
      </w:r>
    </w:p>
    <w:p w14:paraId="2237185D">
      <w:pPr>
        <w:pStyle w:val="5"/>
        <w:spacing w:line="360" w:lineRule="auto"/>
        <w:ind w:left="0" w:right="-1" w:firstLine="708"/>
        <w:contextualSpacing/>
      </w:pPr>
      <w:r>
        <w:t xml:space="preserve">- собирание одноцветных, а затем и разноцветных пирамидок из 4-5 и более колец, располагая их по убывающей величине; </w:t>
      </w:r>
    </w:p>
    <w:p w14:paraId="36AE6873">
      <w:pPr>
        <w:pStyle w:val="5"/>
        <w:spacing w:line="360" w:lineRule="auto"/>
        <w:ind w:left="0" w:right="-1" w:firstLine="708"/>
        <w:contextualSpacing/>
      </w:pPr>
      <w:r>
        <w:t xml:space="preserve">- различных по форме и цвету башенок из 2-3 геометрических форм-вкладышей; </w:t>
      </w:r>
    </w:p>
    <w:p w14:paraId="5BE9D440">
      <w:pPr>
        <w:pStyle w:val="5"/>
        <w:spacing w:line="360" w:lineRule="auto"/>
        <w:ind w:left="0" w:right="-1" w:firstLine="708"/>
        <w:contextualSpacing/>
      </w:pPr>
      <w:r>
        <w:t>-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w:t>
      </w:r>
    </w:p>
    <w:p w14:paraId="3480783D">
      <w:pPr>
        <w:pStyle w:val="5"/>
        <w:spacing w:line="360" w:lineRule="auto"/>
        <w:ind w:left="0" w:right="-1" w:firstLine="708"/>
        <w:contextualSpacing/>
      </w:pPr>
      <w:r>
        <w:t>В группе имеются тематические</w:t>
      </w:r>
      <w:r>
        <w:rPr>
          <w:spacing w:val="-3"/>
        </w:rPr>
        <w:t xml:space="preserve"> </w:t>
      </w:r>
      <w:r>
        <w:t>сенсорные контейнеры, наполненные  предметами из разного материала, дидактические пособия, игры.</w:t>
      </w:r>
    </w:p>
    <w:p w14:paraId="3F917F99">
      <w:pPr>
        <w:pStyle w:val="5"/>
        <w:spacing w:line="360" w:lineRule="auto"/>
        <w:ind w:left="0" w:right="-1" w:firstLine="708"/>
        <w:contextualSpacing/>
      </w:pPr>
      <w:r>
        <w:t>Дидактический материал привлекает ребёнка красивым (эстетичным) внешним видом, мотивирует к игровым действиям.</w:t>
      </w:r>
    </w:p>
    <w:p w14:paraId="4BD8D657">
      <w:pPr>
        <w:pStyle w:val="5"/>
        <w:spacing w:line="360" w:lineRule="auto"/>
        <w:ind w:left="0" w:right="-1" w:firstLine="708"/>
        <w:contextualSpacing/>
      </w:pPr>
      <w:r>
        <w:t>Таким образом, применение игровых технологий</w:t>
      </w:r>
      <w:r>
        <w:rPr>
          <w:spacing w:val="-2"/>
        </w:rPr>
        <w:t xml:space="preserve"> </w:t>
      </w:r>
      <w:r>
        <w:t>повышает результативность образовательной деятельности.</w:t>
      </w:r>
    </w:p>
    <w:p w14:paraId="58A3A590">
      <w:pPr>
        <w:spacing w:after="0" w:line="360" w:lineRule="auto"/>
        <w:ind w:firstLine="708"/>
        <w:contextualSpacing/>
        <w:jc w:val="both"/>
        <w:rPr>
          <w:rFonts w:ascii="Times New Roman" w:hAnsi="Times New Roman" w:eastAsia="Times New Roman" w:cs="Times New Roman"/>
          <w:color w:val="111111"/>
          <w:sz w:val="28"/>
          <w:szCs w:val="28"/>
          <w:lang w:eastAsia="ru-RU"/>
        </w:rPr>
      </w:pPr>
    </w:p>
    <w:p w14:paraId="19137CFA">
      <w:pPr>
        <w:pStyle w:val="5"/>
        <w:spacing w:line="360" w:lineRule="auto"/>
        <w:ind w:left="0" w:right="-1" w:firstLine="708"/>
        <w:contextualSpacing/>
      </w:pPr>
    </w:p>
    <w:p w14:paraId="4B19EB3C">
      <w:pPr>
        <w:pStyle w:val="5"/>
        <w:spacing w:line="360" w:lineRule="auto"/>
        <w:ind w:left="0" w:right="-1" w:firstLine="708"/>
        <w:contextualSpacing/>
      </w:pPr>
    </w:p>
    <w:p w14:paraId="22325638">
      <w:pPr>
        <w:pStyle w:val="5"/>
        <w:spacing w:line="360" w:lineRule="auto"/>
        <w:ind w:left="0" w:right="-1" w:firstLine="708"/>
        <w:contextualSpacing/>
      </w:pPr>
    </w:p>
    <w:p w14:paraId="5CB6F95A">
      <w:pPr>
        <w:pStyle w:val="5"/>
        <w:spacing w:line="360" w:lineRule="auto"/>
        <w:ind w:left="0" w:leftChars="0" w:right="-1" w:firstLine="0" w:firstLineChars="0"/>
        <w:contextualSpacing/>
        <w:jc w:val="left"/>
      </w:pPr>
    </w:p>
    <w:p w14:paraId="6A2C7398">
      <w:pPr>
        <w:pStyle w:val="5"/>
        <w:spacing w:line="360" w:lineRule="auto"/>
        <w:ind w:left="0" w:leftChars="0" w:right="-1" w:firstLine="0" w:firstLineChars="0"/>
        <w:contextualSpacing/>
        <w:jc w:val="left"/>
      </w:pPr>
      <w:r>
        <w:t>Приложение к докладу</w:t>
      </w:r>
    </w:p>
    <w:p w14:paraId="296E6C19">
      <w:pPr>
        <w:pStyle w:val="5"/>
        <w:spacing w:line="360" w:lineRule="auto"/>
        <w:ind w:left="5103" w:right="-1"/>
        <w:contextualSpacing/>
        <w:jc w:val="left"/>
      </w:pPr>
    </w:p>
    <w:p w14:paraId="037EE9BA">
      <w:pPr>
        <w:pStyle w:val="5"/>
        <w:spacing w:line="360" w:lineRule="auto"/>
        <w:ind w:left="5103" w:right="-1"/>
        <w:contextualSpacing/>
        <w:jc w:val="left"/>
      </w:pPr>
    </w:p>
    <w:p w14:paraId="1BAE395F">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Примеры игровых ситуаций с использованием дидактических игр по сенсорному развитию в работе с детьми 2-3 лет </w:t>
      </w:r>
    </w:p>
    <w:p w14:paraId="05DBADFC">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57AE4010">
      <w:pPr>
        <w:shd w:val="clear" w:color="auto" w:fill="FFFFFF"/>
        <w:spacing w:after="0" w:line="360" w:lineRule="auto"/>
        <w:ind w:firstLine="708"/>
        <w:contextualSpacing/>
        <w:jc w:val="both"/>
        <w:rPr>
          <w:rFonts w:ascii="Times New Roman" w:hAnsi="Times New Roman" w:eastAsia="Times New Roman" w:cs="Times New Roman"/>
          <w:i/>
          <w:iCs/>
          <w:sz w:val="28"/>
          <w:szCs w:val="28"/>
          <w:u w:val="single"/>
          <w:lang w:eastAsia="ru-RU"/>
        </w:rPr>
      </w:pPr>
      <w:r>
        <w:rPr>
          <w:rFonts w:ascii="Times New Roman" w:hAnsi="Times New Roman" w:eastAsia="Times New Roman" w:cs="Times New Roman"/>
          <w:b/>
          <w:bCs/>
          <w:i/>
          <w:iCs/>
          <w:sz w:val="28"/>
          <w:szCs w:val="28"/>
          <w:u w:val="single"/>
          <w:lang w:eastAsia="ru-RU"/>
        </w:rPr>
        <w:t>Дидактические игры, способствующие развитию восприятия цвета</w:t>
      </w:r>
    </w:p>
    <w:p w14:paraId="52DC8366">
      <w:pPr>
        <w:shd w:val="clear" w:color="auto" w:fill="FFFFFF"/>
        <w:spacing w:after="0" w:line="360" w:lineRule="auto"/>
        <w:contextualSpacing/>
        <w:jc w:val="both"/>
        <w:rPr>
          <w:rFonts w:ascii="Times New Roman" w:hAnsi="Times New Roman" w:eastAsia="Times New Roman" w:cs="Times New Roman"/>
          <w:sz w:val="28"/>
          <w:szCs w:val="28"/>
          <w:u w:val="single"/>
          <w:lang w:eastAsia="ru-RU"/>
        </w:rPr>
      </w:pPr>
    </w:p>
    <w:p w14:paraId="70A9B4DF">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 «Подбери по цвету»</w:t>
      </w:r>
    </w:p>
    <w:p w14:paraId="46E32F0C">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398CC087">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закрепить представления о 4-х основных цветах.</w:t>
      </w:r>
    </w:p>
    <w:p w14:paraId="67C2DC13">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w:t>
      </w:r>
      <w:r>
        <w:rPr>
          <w:rFonts w:ascii="Times New Roman" w:hAnsi="Times New Roman" w:eastAsia="Times New Roman" w:cs="Times New Roman"/>
          <w:sz w:val="28"/>
          <w:szCs w:val="28"/>
          <w:lang w:eastAsia="ru-RU"/>
        </w:rPr>
        <w:t> </w:t>
      </w:r>
      <w:r>
        <w:rPr>
          <w:rFonts w:ascii="Times New Roman" w:hAnsi="Times New Roman" w:eastAsia="Times New Roman" w:cs="Times New Roman"/>
          <w:b/>
          <w:bCs/>
          <w:i/>
          <w:iCs/>
          <w:sz w:val="28"/>
          <w:szCs w:val="28"/>
          <w:lang w:eastAsia="ru-RU"/>
        </w:rPr>
        <w:t>задачи: </w:t>
      </w:r>
      <w:r>
        <w:rPr>
          <w:rFonts w:ascii="Times New Roman" w:hAnsi="Times New Roman" w:eastAsia="Times New Roman" w:cs="Times New Roman"/>
          <w:sz w:val="28"/>
          <w:szCs w:val="28"/>
          <w:lang w:eastAsia="ru-RU"/>
        </w:rPr>
        <w:t>упражнять в правильном назывании 4 основных цветов – красный, жёлтый, зелёный, синий. Развивать умение собирать полные комплекты: шапочка, шарфик, рукавички; умение выделять их, по признаку предметов; развивать восприятие и внимание; воспитывать усидчивость.</w:t>
      </w:r>
    </w:p>
    <w:p w14:paraId="3981A75C">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3DFE41D3">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Детям предлагаются планшет, шапочки разного цвета, варежки и шарфики. «Подбери варежки и шарфик такого же цвета как шапочка. Какого цвета шапочка и варежки?»</w:t>
      </w:r>
    </w:p>
    <w:p w14:paraId="5E30077A">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Необходимо подобрать шапочку, шарфик и варежки определенного цвета. Пример: «Подбери шапочку и варежки зеленого цвета. Какого цвета шапочка?» Помните, что цвет шапочки (варежки и шарфик) должны быть одинаковые по цвету.</w:t>
      </w:r>
    </w:p>
    <w:p w14:paraId="5A308D70">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p>
    <w:p w14:paraId="739BCCA0">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 «Воздушные шары»</w:t>
      </w:r>
    </w:p>
    <w:p w14:paraId="10319ECA">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3B061940">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упражнять детей в подборе цветов по образцу.</w:t>
      </w:r>
    </w:p>
    <w:p w14:paraId="7403814A">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 задачи: </w:t>
      </w:r>
      <w:r>
        <w:rPr>
          <w:rFonts w:ascii="Times New Roman" w:hAnsi="Times New Roman" w:eastAsia="Times New Roman" w:cs="Times New Roman"/>
          <w:sz w:val="28"/>
          <w:szCs w:val="28"/>
          <w:lang w:eastAsia="ru-RU"/>
        </w:rPr>
        <w:t>развивать умение детей в подборе цветов по образцу, развивать логическое мышление, память, внимание. Воспитывать усидчивость.</w:t>
      </w:r>
    </w:p>
    <w:p w14:paraId="4583FA4E">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73265714">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Детям предлагается соединить «воздушные» шарики с нитками.</w:t>
      </w:r>
    </w:p>
    <w:p w14:paraId="20E784D1">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Воспитатель раздаёт детям карточки и «воздушные» шариками и предлагает им по цвету подобрать ниточку такого же цвета как шарик. Задание можно усложнить тем, что можно так же и подобрать не только цвет, но и оттенок.</w:t>
      </w:r>
    </w:p>
    <w:p w14:paraId="6CDF04CA">
      <w:pPr>
        <w:shd w:val="clear" w:color="auto" w:fill="FFFFFF"/>
        <w:spacing w:after="0" w:line="360" w:lineRule="auto"/>
        <w:ind w:left="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 заданием мы с вами справились. Правильно подобрали нужный цвет нитки к шарику.</w:t>
      </w:r>
    </w:p>
    <w:p w14:paraId="42C7A26F">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Предлагается еще несколько примеров игр на развитие восприятия цвета таких как, например,</w:t>
      </w:r>
    </w:p>
    <w:p w14:paraId="7FAF4946">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«Укрой мышку», «Кормим птиц», «Чудесное поле», «Многоцветное домино», «Таинственные пуговицы».</w:t>
      </w:r>
    </w:p>
    <w:p w14:paraId="029AF12E">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p>
    <w:p w14:paraId="75BA4E56">
      <w:pPr>
        <w:shd w:val="clear" w:color="auto" w:fill="FFFFFF"/>
        <w:spacing w:after="0" w:line="360" w:lineRule="auto"/>
        <w:ind w:firstLine="708"/>
        <w:contextualSpacing/>
        <w:jc w:val="center"/>
        <w:rPr>
          <w:rFonts w:ascii="Times New Roman" w:hAnsi="Times New Roman" w:eastAsia="Times New Roman" w:cs="Times New Roman"/>
          <w:b/>
          <w:bCs/>
          <w:i/>
          <w:iCs/>
          <w:sz w:val="28"/>
          <w:szCs w:val="28"/>
          <w:u w:val="single"/>
          <w:lang w:eastAsia="ru-RU"/>
        </w:rPr>
      </w:pPr>
      <w:r>
        <w:rPr>
          <w:rFonts w:ascii="Times New Roman" w:hAnsi="Times New Roman" w:eastAsia="Times New Roman" w:cs="Times New Roman"/>
          <w:b/>
          <w:bCs/>
          <w:i/>
          <w:iCs/>
          <w:sz w:val="28"/>
          <w:szCs w:val="28"/>
          <w:u w:val="single"/>
          <w:lang w:eastAsia="ru-RU"/>
        </w:rPr>
        <w:t>Дидактические игры, способствующие развитию</w:t>
      </w:r>
    </w:p>
    <w:p w14:paraId="1548974B">
      <w:pPr>
        <w:shd w:val="clear" w:color="auto" w:fill="FFFFFF"/>
        <w:spacing w:after="0" w:line="360" w:lineRule="auto"/>
        <w:ind w:firstLine="708"/>
        <w:contextualSpacing/>
        <w:jc w:val="center"/>
        <w:rPr>
          <w:rFonts w:ascii="Times New Roman" w:hAnsi="Times New Roman" w:eastAsia="Times New Roman" w:cs="Times New Roman"/>
          <w:sz w:val="28"/>
          <w:szCs w:val="28"/>
          <w:u w:val="single"/>
          <w:lang w:eastAsia="ru-RU"/>
        </w:rPr>
      </w:pPr>
      <w:r>
        <w:rPr>
          <w:rFonts w:ascii="Times New Roman" w:hAnsi="Times New Roman" w:eastAsia="Times New Roman" w:cs="Times New Roman"/>
          <w:b/>
          <w:bCs/>
          <w:i/>
          <w:iCs/>
          <w:sz w:val="28"/>
          <w:szCs w:val="28"/>
          <w:u w:val="single"/>
          <w:lang w:eastAsia="ru-RU"/>
        </w:rPr>
        <w:t>восприятия формы</w:t>
      </w:r>
    </w:p>
    <w:p w14:paraId="1CE0C44C">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1357C511">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w:t>
      </w:r>
    </w:p>
    <w:p w14:paraId="75D75AB4">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«Какой предмет похож на геометрическую фигуру»</w:t>
      </w:r>
    </w:p>
    <w:p w14:paraId="1D56F436">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61BFB1B3">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формировать умение соотносить форму предметов с геометрической фигурой, подбирать предметы по образцу.</w:t>
      </w:r>
    </w:p>
    <w:p w14:paraId="1210FD77">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 задачи: </w:t>
      </w:r>
      <w:r>
        <w:rPr>
          <w:rFonts w:ascii="Times New Roman" w:hAnsi="Times New Roman" w:eastAsia="Times New Roman" w:cs="Times New Roman"/>
          <w:sz w:val="28"/>
          <w:szCs w:val="28"/>
          <w:lang w:eastAsia="ru-RU"/>
        </w:rPr>
        <w:t>упражнять в умении соотносить форму предметов с геометрической фигурой, подбирать предметы по заданному образцу; развивать внимание, память, воспитывать усидчивость.</w:t>
      </w:r>
    </w:p>
    <w:p w14:paraId="30D8851D">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7D777CED">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Предлагается планшет, где обозначены геометрические фигуры. Педагог рассматривает совместно с детьми различные предметы, находящиеся в группе, и просит назвать их. Затем на предложенном планшете с геометрическими фигурами необходимо правильно определить и подобрать похожую на предмет соответствующую фигуру. Детям, верно, нужно назвать форму предметов: (круг, квадрат и треугольник).</w:t>
      </w:r>
    </w:p>
    <w:p w14:paraId="6C0096AB">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p>
    <w:p w14:paraId="13CFC909">
      <w:pPr>
        <w:shd w:val="clear" w:color="auto" w:fill="FFFFFF"/>
        <w:spacing w:after="0" w:line="360" w:lineRule="auto"/>
        <w:ind w:firstLine="708"/>
        <w:contextualSpacing/>
        <w:jc w:val="center"/>
        <w:rPr>
          <w:rFonts w:ascii="Times New Roman" w:hAnsi="Times New Roman" w:eastAsia="Times New Roman" w:cs="Times New Roman"/>
          <w:b/>
          <w:bCs/>
          <w:i/>
          <w:iCs/>
          <w:sz w:val="28"/>
          <w:szCs w:val="28"/>
          <w:u w:val="single"/>
          <w:lang w:eastAsia="ru-RU"/>
        </w:rPr>
      </w:pPr>
      <w:r>
        <w:rPr>
          <w:rFonts w:ascii="Times New Roman" w:hAnsi="Times New Roman" w:eastAsia="Times New Roman" w:cs="Times New Roman"/>
          <w:b/>
          <w:bCs/>
          <w:i/>
          <w:iCs/>
          <w:sz w:val="28"/>
          <w:szCs w:val="28"/>
          <w:u w:val="single"/>
          <w:lang w:eastAsia="ru-RU"/>
        </w:rPr>
        <w:t xml:space="preserve">Дидактические игры, способствующие развитию </w:t>
      </w:r>
    </w:p>
    <w:p w14:paraId="6DA100A6">
      <w:pPr>
        <w:shd w:val="clear" w:color="auto" w:fill="FFFFFF"/>
        <w:spacing w:after="0" w:line="360" w:lineRule="auto"/>
        <w:ind w:firstLine="708"/>
        <w:contextualSpacing/>
        <w:jc w:val="center"/>
        <w:rPr>
          <w:rFonts w:ascii="Times New Roman" w:hAnsi="Times New Roman" w:eastAsia="Times New Roman" w:cs="Times New Roman"/>
          <w:sz w:val="28"/>
          <w:szCs w:val="28"/>
          <w:u w:val="single"/>
          <w:lang w:eastAsia="ru-RU"/>
        </w:rPr>
      </w:pPr>
      <w:r>
        <w:rPr>
          <w:rFonts w:ascii="Times New Roman" w:hAnsi="Times New Roman" w:eastAsia="Times New Roman" w:cs="Times New Roman"/>
          <w:b/>
          <w:bCs/>
          <w:i/>
          <w:iCs/>
          <w:sz w:val="28"/>
          <w:szCs w:val="28"/>
          <w:u w:val="single"/>
          <w:lang w:eastAsia="ru-RU"/>
        </w:rPr>
        <w:t>восприятия величины</w:t>
      </w:r>
    </w:p>
    <w:p w14:paraId="54A2DB1C">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06BCB64A">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 «Соберем матрешку»</w:t>
      </w:r>
    </w:p>
    <w:p w14:paraId="4F9CB838">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10A9E4B1">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формировать в умении определять соотношение трёх предметов по величине.</w:t>
      </w:r>
    </w:p>
    <w:p w14:paraId="60B7096E">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 задачи: </w:t>
      </w:r>
      <w:r>
        <w:rPr>
          <w:rFonts w:ascii="Times New Roman" w:hAnsi="Times New Roman" w:eastAsia="Times New Roman" w:cs="Times New Roman"/>
          <w:sz w:val="28"/>
          <w:szCs w:val="28"/>
          <w:lang w:eastAsia="ru-RU"/>
        </w:rPr>
        <w:t>упражнять в умении определять соотношение трёх предметов по величине при составлении матрёшки; развивать внимание, воспитывать усидчивость.</w:t>
      </w:r>
    </w:p>
    <w:p w14:paraId="68F1A477">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193F4B77">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Педагог предлагает рассмотреть матрешку. При разборе матрешки находит вторую и еще одну – самую маленькую. Педагог поясняет детям, что здесь целых 3 матрёшки (в обратном порядке складывает их обратно). Поясняет детям о том, что маленькая матрёшка не разбирается, а полностью складывается в нижнюю часть средней, которая потом закрывается верхней частью, после чего вставляется в нижнюю часть самой большой матрёшки, и она тоже закрывается.</w:t>
      </w:r>
    </w:p>
    <w:p w14:paraId="2C3ECCBA">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Дети разбирают матрешки и выстраивают их по росту.</w:t>
      </w:r>
    </w:p>
    <w:p w14:paraId="0040D3C4">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p>
    <w:p w14:paraId="5208B1A9">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 «Построим домик большой и маленький»</w:t>
      </w:r>
    </w:p>
    <w:p w14:paraId="151DAF2F">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329487B9">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развитие визуального восприятия формы из геометрических фигур.</w:t>
      </w:r>
    </w:p>
    <w:p w14:paraId="07279895">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 задачи: </w:t>
      </w:r>
      <w:r>
        <w:rPr>
          <w:rFonts w:ascii="Times New Roman" w:hAnsi="Times New Roman" w:eastAsia="Times New Roman" w:cs="Times New Roman"/>
          <w:sz w:val="28"/>
          <w:szCs w:val="28"/>
          <w:lang w:eastAsia="ru-RU"/>
        </w:rPr>
        <w:t>упражнять в умении составлять из геометрических фигур, элементарные постройки; развивать логическое мышление, внимание, воспитывать усидчивость.</w:t>
      </w:r>
    </w:p>
    <w:p w14:paraId="15152D7A">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687E4E46">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Предлагается планшет, на котором размещены геометрические фигуры различной формы и величины (квадрат – большого и маленького размера и треугольник – большого и маленького размера). Педагог предлагает детям построить домик согласно величине и форме предмета.</w:t>
      </w:r>
    </w:p>
    <w:p w14:paraId="508DD308">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p>
    <w:p w14:paraId="6BE5C08E">
      <w:pPr>
        <w:shd w:val="clear" w:color="auto" w:fill="FFFFFF"/>
        <w:spacing w:after="0" w:line="360" w:lineRule="auto"/>
        <w:ind w:firstLine="708"/>
        <w:contextualSpacing/>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Дидактическая игра «Построй башню»</w:t>
      </w:r>
    </w:p>
    <w:p w14:paraId="6EC9E27A">
      <w:pPr>
        <w:shd w:val="clear" w:color="auto" w:fill="FFFFFF"/>
        <w:spacing w:after="0" w:line="360" w:lineRule="auto"/>
        <w:ind w:firstLine="708"/>
        <w:contextualSpacing/>
        <w:jc w:val="center"/>
        <w:rPr>
          <w:rFonts w:ascii="Times New Roman" w:hAnsi="Times New Roman" w:eastAsia="Times New Roman" w:cs="Times New Roman"/>
          <w:sz w:val="28"/>
          <w:szCs w:val="28"/>
          <w:lang w:eastAsia="ru-RU"/>
        </w:rPr>
      </w:pPr>
    </w:p>
    <w:p w14:paraId="681901F1">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Цель:</w:t>
      </w:r>
      <w:r>
        <w:rPr>
          <w:rFonts w:ascii="Times New Roman" w:hAnsi="Times New Roman" w:eastAsia="Times New Roman" w:cs="Times New Roman"/>
          <w:sz w:val="28"/>
          <w:szCs w:val="28"/>
          <w:lang w:eastAsia="ru-RU"/>
        </w:rPr>
        <w:t> закрепление знаний деталей LEGO-конструктора (квадратик, прямоугольник).</w:t>
      </w:r>
    </w:p>
    <w:p w14:paraId="226C6C38">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Программные задачи:</w:t>
      </w:r>
      <w:r>
        <w:rPr>
          <w:rFonts w:ascii="Times New Roman" w:hAnsi="Times New Roman" w:eastAsia="Times New Roman" w:cs="Times New Roman"/>
          <w:sz w:val="28"/>
          <w:szCs w:val="28"/>
          <w:lang w:eastAsia="ru-RU"/>
        </w:rPr>
        <w:t> упражнять в умении составлять из LEGO- конструктора элементарные постройки; развивать логическое мышление, внимание, воспитывать усидчивость.</w:t>
      </w:r>
    </w:p>
    <w:p w14:paraId="348068E0">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Краткое описание:</w:t>
      </w:r>
    </w:p>
    <w:p w14:paraId="3D442C9F">
      <w:pPr>
        <w:shd w:val="clear" w:color="auto" w:fill="FFFFFF"/>
        <w:spacing w:after="0" w:line="360" w:lineRule="auto"/>
        <w:ind w:firstLine="708"/>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Предлагается планшет, на котором размещены детали конструктора LEGO разных цветов. Педагог предлагает детям построить башню согласно величине и форме предмета.</w:t>
      </w:r>
    </w:p>
    <w:p w14:paraId="7B70A208">
      <w:pPr>
        <w:pStyle w:val="11"/>
        <w:shd w:val="clear" w:color="auto" w:fill="auto"/>
        <w:tabs>
          <w:tab w:val="left" w:pos="1033"/>
        </w:tabs>
        <w:spacing w:before="0" w:line="360" w:lineRule="auto"/>
        <w:ind w:right="23" w:firstLine="708"/>
        <w:contextualSpacing/>
        <w:jc w:val="both"/>
        <w:rPr>
          <w:sz w:val="28"/>
        </w:rPr>
      </w:pPr>
    </w:p>
    <w:p w14:paraId="2B04F7AE">
      <w:pPr>
        <w:spacing w:after="0" w:line="360" w:lineRule="auto"/>
        <w:ind w:firstLine="708"/>
        <w:jc w:val="both"/>
        <w:rPr>
          <w:rFonts w:ascii="Times New Roman" w:hAnsi="Times New Roman" w:cs="Times New Roman"/>
          <w:sz w:val="28"/>
        </w:rPr>
      </w:pPr>
    </w:p>
    <w:p w14:paraId="789EA1E7">
      <w:pPr>
        <w:spacing w:after="0" w:line="360" w:lineRule="auto"/>
        <w:ind w:firstLine="708"/>
        <w:jc w:val="both"/>
        <w:rPr>
          <w:rFonts w:ascii="Times New Roman" w:hAnsi="Times New Roman" w:cs="Times New Roman"/>
          <w:sz w:val="28"/>
        </w:rPr>
      </w:pPr>
    </w:p>
    <w:p w14:paraId="78B616FF">
      <w:pPr>
        <w:spacing w:after="0" w:line="240" w:lineRule="auto"/>
        <w:ind w:firstLine="708"/>
        <w:jc w:val="both"/>
        <w:rPr>
          <w:rFonts w:ascii="Times New Roman" w:hAnsi="Times New Roman" w:cs="Times New Roman"/>
          <w:sz w:val="28"/>
        </w:rPr>
      </w:pPr>
    </w:p>
    <w:p w14:paraId="7C9D2D0B">
      <w:pPr>
        <w:spacing w:after="0" w:line="240" w:lineRule="auto"/>
        <w:ind w:firstLine="708"/>
        <w:jc w:val="center"/>
        <w:rPr>
          <w:rFonts w:ascii="Times New Roman" w:hAnsi="Times New Roman" w:cs="Times New Roman"/>
          <w:b/>
          <w:sz w:val="28"/>
        </w:rPr>
      </w:pPr>
    </w:p>
    <w:p w14:paraId="34D5FB4E">
      <w:pPr>
        <w:spacing w:after="0" w:line="240" w:lineRule="auto"/>
        <w:ind w:firstLine="708"/>
        <w:rPr>
          <w:rFonts w:ascii="Times New Roman" w:hAnsi="Times New Roman" w:cs="Times New Roman"/>
        </w:rPr>
      </w:pPr>
    </w:p>
    <w:sectPr>
      <w:headerReference r:id="rId5" w:type="default"/>
      <w:pgSz w:w="11906" w:h="16838"/>
      <w:pgMar w:top="1134" w:right="1134" w:bottom="1134"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882887"/>
      <w:docPartObj>
        <w:docPartGallery w:val="AutoText"/>
      </w:docPartObj>
    </w:sdtPr>
    <w:sdtEndPr>
      <w:rPr>
        <w:rFonts w:ascii="Times New Roman" w:hAnsi="Times New Roman" w:cs="Times New Roman"/>
      </w:rPr>
    </w:sdtEndPr>
    <w:sdtContent>
      <w:p w14:paraId="0A5895EE">
        <w:pPr>
          <w:pStyle w:val="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39F9264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15B61"/>
    <w:multiLevelType w:val="multilevel"/>
    <w:tmpl w:val="16015B61"/>
    <w:lvl w:ilvl="0" w:tentative="0">
      <w:start w:val="0"/>
      <w:numFmt w:val="bullet"/>
      <w:lvlText w:val="-"/>
      <w:lvlJc w:val="left"/>
      <w:pPr>
        <w:ind w:left="720" w:hanging="360"/>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Times New Roman" w:cs="Times New Roman"/>
        <w:b w:val="0"/>
        <w:bCs w:val="0"/>
        <w:i w:val="0"/>
        <w:iCs w:val="0"/>
        <w:spacing w:val="0"/>
        <w:w w:val="100"/>
        <w:sz w:val="28"/>
        <w:szCs w:val="28"/>
        <w:lang w:val="ru-RU" w:eastAsia="en-US" w:bidi="ar-SA"/>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7B"/>
    <w:rsid w:val="00007EDC"/>
    <w:rsid w:val="000220B9"/>
    <w:rsid w:val="000522E1"/>
    <w:rsid w:val="000B26B8"/>
    <w:rsid w:val="000E68FF"/>
    <w:rsid w:val="0010167E"/>
    <w:rsid w:val="00112CE2"/>
    <w:rsid w:val="00121ACC"/>
    <w:rsid w:val="001418B5"/>
    <w:rsid w:val="00165F6C"/>
    <w:rsid w:val="001A5C42"/>
    <w:rsid w:val="001A6BF8"/>
    <w:rsid w:val="00216693"/>
    <w:rsid w:val="00270000"/>
    <w:rsid w:val="00285CAF"/>
    <w:rsid w:val="00295F9D"/>
    <w:rsid w:val="00311416"/>
    <w:rsid w:val="00397BC3"/>
    <w:rsid w:val="003A6703"/>
    <w:rsid w:val="003B7E8C"/>
    <w:rsid w:val="003C1486"/>
    <w:rsid w:val="003C387F"/>
    <w:rsid w:val="003C4E26"/>
    <w:rsid w:val="003C7DA4"/>
    <w:rsid w:val="003D5200"/>
    <w:rsid w:val="00503137"/>
    <w:rsid w:val="005B0E4F"/>
    <w:rsid w:val="005D7AA4"/>
    <w:rsid w:val="005E1DB9"/>
    <w:rsid w:val="00646441"/>
    <w:rsid w:val="00654BBC"/>
    <w:rsid w:val="00663852"/>
    <w:rsid w:val="00746563"/>
    <w:rsid w:val="00747003"/>
    <w:rsid w:val="00797B51"/>
    <w:rsid w:val="007A70BB"/>
    <w:rsid w:val="00834CB9"/>
    <w:rsid w:val="00851E62"/>
    <w:rsid w:val="008B4EC1"/>
    <w:rsid w:val="008C7187"/>
    <w:rsid w:val="00975D7B"/>
    <w:rsid w:val="009A46AE"/>
    <w:rsid w:val="009C29AA"/>
    <w:rsid w:val="009D20ED"/>
    <w:rsid w:val="00AB3332"/>
    <w:rsid w:val="00AC55F2"/>
    <w:rsid w:val="00B25CE2"/>
    <w:rsid w:val="00B31E37"/>
    <w:rsid w:val="00BA15B8"/>
    <w:rsid w:val="00BA2838"/>
    <w:rsid w:val="00BC2BED"/>
    <w:rsid w:val="00BF449B"/>
    <w:rsid w:val="00C22D03"/>
    <w:rsid w:val="00CF05AD"/>
    <w:rsid w:val="00D352A7"/>
    <w:rsid w:val="00DA63B0"/>
    <w:rsid w:val="00DE1BC4"/>
    <w:rsid w:val="00E6307E"/>
    <w:rsid w:val="00ED1768"/>
    <w:rsid w:val="00F168DD"/>
    <w:rsid w:val="00F249D4"/>
    <w:rsid w:val="00F457A0"/>
    <w:rsid w:val="00F5288A"/>
    <w:rsid w:val="00FC4B5B"/>
    <w:rsid w:val="7ABF55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2"/>
    <w:unhideWhenUsed/>
    <w:qFormat/>
    <w:uiPriority w:val="99"/>
    <w:pPr>
      <w:tabs>
        <w:tab w:val="center" w:pos="4677"/>
        <w:tab w:val="right" w:pos="9355"/>
      </w:tabs>
      <w:spacing w:after="0" w:line="240" w:lineRule="auto"/>
    </w:pPr>
  </w:style>
  <w:style w:type="paragraph" w:styleId="5">
    <w:name w:val="Body Text"/>
    <w:basedOn w:val="1"/>
    <w:link w:val="9"/>
    <w:qFormat/>
    <w:uiPriority w:val="1"/>
    <w:pPr>
      <w:widowControl w:val="0"/>
      <w:autoSpaceDE w:val="0"/>
      <w:autoSpaceDN w:val="0"/>
      <w:spacing w:after="0" w:line="240" w:lineRule="auto"/>
      <w:ind w:left="568"/>
      <w:jc w:val="both"/>
    </w:pPr>
    <w:rPr>
      <w:rFonts w:ascii="Times New Roman" w:hAnsi="Times New Roman" w:eastAsia="Times New Roman" w:cs="Times New Roman"/>
      <w:sz w:val="28"/>
      <w:szCs w:val="28"/>
    </w:rPr>
  </w:style>
  <w:style w:type="paragraph" w:styleId="6">
    <w:name w:val="footer"/>
    <w:basedOn w:val="1"/>
    <w:link w:val="13"/>
    <w:unhideWhenUsed/>
    <w:qFormat/>
    <w:uiPriority w:val="99"/>
    <w:pPr>
      <w:tabs>
        <w:tab w:val="center" w:pos="4677"/>
        <w:tab w:val="right" w:pos="9355"/>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8">
    <w:name w:val="List Paragraph"/>
    <w:basedOn w:val="1"/>
    <w:qFormat/>
    <w:uiPriority w:val="1"/>
    <w:pPr>
      <w:ind w:left="720"/>
      <w:contextualSpacing/>
    </w:pPr>
  </w:style>
  <w:style w:type="character" w:customStyle="1" w:styleId="9">
    <w:name w:val="Основной текст Знак"/>
    <w:basedOn w:val="2"/>
    <w:link w:val="5"/>
    <w:qFormat/>
    <w:uiPriority w:val="1"/>
    <w:rPr>
      <w:rFonts w:ascii="Times New Roman" w:hAnsi="Times New Roman" w:eastAsia="Times New Roman" w:cs="Times New Roman"/>
      <w:sz w:val="28"/>
      <w:szCs w:val="28"/>
    </w:rPr>
  </w:style>
  <w:style w:type="character" w:customStyle="1" w:styleId="10">
    <w:name w:val="Основной текст_"/>
    <w:basedOn w:val="2"/>
    <w:link w:val="11"/>
    <w:qFormat/>
    <w:uiPriority w:val="0"/>
    <w:rPr>
      <w:rFonts w:ascii="Times New Roman" w:hAnsi="Times New Roman" w:eastAsia="Times New Roman" w:cs="Times New Roman"/>
      <w:sz w:val="26"/>
      <w:szCs w:val="26"/>
      <w:shd w:val="clear" w:color="auto" w:fill="FFFFFF"/>
    </w:rPr>
  </w:style>
  <w:style w:type="paragraph" w:customStyle="1" w:styleId="11">
    <w:name w:val="Основной текст1"/>
    <w:basedOn w:val="1"/>
    <w:link w:val="10"/>
    <w:qFormat/>
    <w:uiPriority w:val="0"/>
    <w:pPr>
      <w:shd w:val="clear" w:color="auto" w:fill="FFFFFF"/>
      <w:spacing w:before="420" w:after="0" w:line="0" w:lineRule="atLeast"/>
      <w:jc w:val="center"/>
    </w:pPr>
    <w:rPr>
      <w:rFonts w:ascii="Times New Roman" w:hAnsi="Times New Roman" w:eastAsia="Times New Roman" w:cs="Times New Roman"/>
      <w:sz w:val="26"/>
      <w:szCs w:val="26"/>
    </w:rPr>
  </w:style>
  <w:style w:type="character" w:customStyle="1" w:styleId="12">
    <w:name w:val="Верхний колонтитул Знак"/>
    <w:basedOn w:val="2"/>
    <w:link w:val="4"/>
    <w:qFormat/>
    <w:uiPriority w:val="99"/>
  </w:style>
  <w:style w:type="character" w:customStyle="1" w:styleId="13">
    <w:name w:val="Нижний колонтитул Знак"/>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15573-4EE3-4EBB-8A6C-EF332FB43F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1883</Words>
  <Characters>10735</Characters>
  <Lines>89</Lines>
  <Paragraphs>25</Paragraphs>
  <TotalTime>3</TotalTime>
  <ScaleCrop>false</ScaleCrop>
  <LinksUpToDate>false</LinksUpToDate>
  <CharactersWithSpaces>12593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2025-07-03T08:50:00Z</dcterms:created>
  <dc:creator>FBI</dc:creator>
  <cp:lastModifiedBy>Елена Сюсюра</cp:lastModifiedBy>
  <dcterms:modified xsi:type="dcterms:W3CDTF">2025-07-29T13:30:51Z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D16F23A783F249C08A7C8F5C86DACF60_12</vt:lpwstr>
  </property>
</Properties>
</file>