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D1" w:rsidRDefault="004C4DD1" w:rsidP="004C4DD1">
      <w:pPr>
        <w:pStyle w:val="1"/>
        <w:keepNext/>
        <w:numPr>
          <w:ilvl w:val="0"/>
          <w:numId w:val="1"/>
        </w:numPr>
        <w:tabs>
          <w:tab w:val="left" w:pos="0"/>
        </w:tabs>
        <w:snapToGrid w:val="0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муниципальное дошкольное образовательное  автономное учреждение</w:t>
      </w: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№123 « Гармония» комбинированного вида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рска»</w:t>
      </w: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4DD1" w:rsidRPr="004C4DD1" w:rsidRDefault="004C4DD1" w:rsidP="00432645">
      <w:pPr>
        <w:pStyle w:val="1"/>
        <w:spacing w:after="0" w:afterAutospacing="0"/>
        <w:jc w:val="center"/>
      </w:pPr>
      <w:r>
        <w:t xml:space="preserve">Конспект занятия по </w:t>
      </w:r>
      <w:r w:rsidRPr="004C4DD1">
        <w:t xml:space="preserve">художественно – эстетическому развитию детей подготовительной группы </w:t>
      </w:r>
    </w:p>
    <w:p w:rsidR="004C4DD1" w:rsidRDefault="004C4DD1" w:rsidP="00432645">
      <w:pPr>
        <w:pStyle w:val="1"/>
        <w:spacing w:after="0" w:afterAutospacing="0"/>
        <w:jc w:val="center"/>
      </w:pPr>
      <w:r>
        <w:t xml:space="preserve"> «Я талантливый строитель»</w:t>
      </w: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Подготовил воспитатель</w:t>
      </w:r>
    </w:p>
    <w:p w:rsidR="004C4DD1" w:rsidRDefault="004C4DD1" w:rsidP="004C4DD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444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C4D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квалификационной категории:</w:t>
      </w:r>
    </w:p>
    <w:p w:rsidR="004C4DD1" w:rsidRDefault="004C4DD1" w:rsidP="004C4DD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Косягина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Татьяна Николаевна</w:t>
      </w: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Default="004C4DD1" w:rsidP="004C4DD1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A1B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t>   воспитание патриотических чувств и любви к родному городу, желание увидеть его красивым, экологически чистым.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детей о городе и деревне и их различии между собой.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 Учить читать схему микрорайона;                                                                                  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Вспомнить с детьми их домашний адрес, для чего необходимо его знать;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 Знакомить детей с понятием «улица», «проспект», «переулок»;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Уточнить представление о том, что дома в городе бывают разные по высоте, строению крыш, по назначению (жилые дома отличаются по архитектуре от магазинов, культурных центров, церквей);  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Закрепить умение передавать эти отличия в рисунке;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Продолжать учить располагать изображения по всему листу, опред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>елять место отдельных предметов.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презентация «Город Орск»;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 схема  микрорайона;</w:t>
      </w:r>
    </w:p>
    <w:p w:rsidR="004C4DD1" w:rsidRPr="00DA1B5D" w:rsidRDefault="00DA1B5D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4C4DD1" w:rsidRPr="00DA1B5D">
        <w:rPr>
          <w:rFonts w:ascii="Times New Roman" w:eastAsia="Times New Roman" w:hAnsi="Times New Roman" w:cs="Times New Roman"/>
          <w:sz w:val="28"/>
          <w:szCs w:val="28"/>
        </w:rPr>
        <w:t>ллюстрации, фотографии красивых зданий города, различных по архитектуре и назначению;  </w:t>
      </w:r>
    </w:p>
    <w:p w:rsidR="004C4DD1" w:rsidRPr="00DA1B5D" w:rsidRDefault="004C4DD1" w:rsidP="004C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- Тонированная бумага формата А3 (общий лист), бумага белого цвета на каждого ребенка, 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>цветная бумага, восковые мелки, простые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  карандаши на каждого ребенка, ножницы, клей.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Беседа «Мой город Орск».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Дидактическая игра «Кто больше знает о своей улице?» (название улиц находящихся рядом, школа, детская площадка и т.д.)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- Дидактическая игра «Собери картинку с изображением достопримечательностей Орска».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lastRenderedPageBreak/>
        <w:t>- Игры со строительным материалом «Дом поострим – будем жить».</w:t>
      </w:r>
    </w:p>
    <w:p w:rsidR="002E5DB5" w:rsidRPr="00DA1B5D" w:rsidRDefault="002E5DB5" w:rsidP="002E5DB5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    Воспитатель предлагает детям вспомнить, как называется страна, и город в котором мы живем; напоминает, что скоро городу Орску исполнится 280 лет. 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 2.  Просмотр  презентации «Город Орск»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Во время просмотра презентации знакомит со схемой микрорайона, в котором находится детский сад; дети узнают и называют знакомые места города (магазины, дома, дом творчества)</w:t>
      </w:r>
    </w:p>
    <w:p w:rsidR="002E5DB5" w:rsidRPr="00DA1B5D" w:rsidRDefault="002E5DB5" w:rsidP="002E5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Воспитатель читает стихотворение.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Дома бывают разные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Высокие и низкие,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Далекие и близкие,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Панельные, кирпичные,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Вроде бы обычные.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Домашние, лечебные,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Торговые, учебные.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Театры и жилые –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Красивые такие –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 xml:space="preserve">  Полезные, прекрасные, 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br/>
        <w:t>  Дома бывают разные.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  Напоминает, как много строится в городе домов и что все они разные (спортивные комплексы, детские сады, школы, церкви,  дворцы культуры…) Какой наш город красивый, зеленый – у нас есть красивый парк.                  Особое внимание  обращает на подробное описание внешнего вида зданий города, что у них у всех общего и чем они отличаются друг от друга (низкие, высокие – многоэтажные; различная форма крыш, окон, дверей, цвет и т.д.).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     4. Практическая работа.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 Воспитатель предлагает 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 xml:space="preserve">сделать аппликацию 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 наш микрорайон: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-  Воспитатель уточняет способы изображения домов, говорит, что сначала надо рисовать простым карандашом общую форму дома, затем характерные для него части, детали (крыша, окна, двери, балконы). И только после этого приступать к 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>вырезанию.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   - По окончании воспитатель помогает каждому ребенку расположить свой дом на 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 xml:space="preserve">листе бумаги. 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Обращает внимание на то, что улицы города смотрятся 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lastRenderedPageBreak/>
        <w:t>пустынно и голо без деревьев, цветов, людей. Дети добавляют на лист деревья, цветы, людей…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    Во время занятия проводится пальчиковая гимнастика “Порисуем”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Дети стоят рядом со столами.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–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Пальцы сжаты в кулаки.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Показать цифры, поочередно разгибая пальцы.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Будем вместе рисовать.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Вращение кистями рук в одну сторону.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Домик папе,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Домик маме.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Показать домик из пальчиков.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Этот домик для тебя.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Этот домик для меня.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Показать трубу домика пальцами рук.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Нарисуем сад вокруг,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В нем деревья там и тут.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Одна рука на поясе, другую отвести в сторону.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Затем меняем положение рук.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В сад пойдем мы погулять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И начнем игру опять.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>Ходьба на месте.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</w:t>
      </w:r>
    </w:p>
    <w:p w:rsidR="002E5DB5" w:rsidRPr="00DA1B5D" w:rsidRDefault="002E5DB5" w:rsidP="002E5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    В конце занятия </w:t>
      </w:r>
      <w:proofErr w:type="gramStart"/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 все работы </w:t>
      </w:r>
      <w:r w:rsidR="00DA1B5D">
        <w:rPr>
          <w:rFonts w:ascii="Times New Roman" w:eastAsia="Times New Roman" w:hAnsi="Times New Roman" w:cs="Times New Roman"/>
          <w:sz w:val="28"/>
          <w:szCs w:val="28"/>
        </w:rPr>
        <w:t>и к</w:t>
      </w:r>
      <w:r w:rsidRPr="00DA1B5D">
        <w:rPr>
          <w:rFonts w:ascii="Times New Roman" w:eastAsia="Times New Roman" w:hAnsi="Times New Roman" w:cs="Times New Roman"/>
          <w:sz w:val="28"/>
          <w:szCs w:val="28"/>
        </w:rPr>
        <w:t>аждый ребенок рассказывает</w:t>
      </w:r>
      <w:proofErr w:type="gramEnd"/>
      <w:r w:rsidRPr="00DA1B5D">
        <w:rPr>
          <w:rFonts w:ascii="Times New Roman" w:eastAsia="Times New Roman" w:hAnsi="Times New Roman" w:cs="Times New Roman"/>
          <w:sz w:val="28"/>
          <w:szCs w:val="28"/>
        </w:rPr>
        <w:t xml:space="preserve">, что и как он изобразил.   </w:t>
      </w:r>
    </w:p>
    <w:p w:rsidR="00DA1B5D" w:rsidRDefault="00DA1B5D" w:rsidP="003947CB">
      <w:pPr>
        <w:jc w:val="center"/>
        <w:rPr>
          <w:sz w:val="28"/>
          <w:szCs w:val="28"/>
        </w:rPr>
      </w:pPr>
      <w:r w:rsidRPr="00DA1B5D">
        <w:rPr>
          <w:noProof/>
          <w:sz w:val="28"/>
          <w:szCs w:val="28"/>
        </w:rPr>
        <w:lastRenderedPageBreak/>
        <w:drawing>
          <wp:inline distT="0" distB="0" distL="0" distR="0">
            <wp:extent cx="3970818" cy="3072809"/>
            <wp:effectExtent l="19050" t="0" r="0" b="0"/>
            <wp:docPr id="1" name="Рисунок 1" descr="DSCN87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SCN873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088" cy="307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7CB">
        <w:rPr>
          <w:noProof/>
          <w:sz w:val="28"/>
          <w:szCs w:val="28"/>
        </w:rPr>
        <w:drawing>
          <wp:inline distT="0" distB="0" distL="0" distR="0">
            <wp:extent cx="4159574" cy="3120386"/>
            <wp:effectExtent l="19050" t="0" r="0" b="0"/>
            <wp:docPr id="3" name="Рисунок 1" descr="I:\Новая папка\DSCN8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ая папка\DSCN8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772" cy="312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E1" w:rsidRPr="00DA1B5D" w:rsidRDefault="00DA1B5D" w:rsidP="003947CB">
      <w:pPr>
        <w:jc w:val="center"/>
        <w:rPr>
          <w:sz w:val="28"/>
          <w:szCs w:val="28"/>
        </w:rPr>
      </w:pPr>
      <w:r w:rsidRPr="00DA1B5D">
        <w:rPr>
          <w:noProof/>
          <w:sz w:val="28"/>
          <w:szCs w:val="28"/>
        </w:rPr>
        <w:drawing>
          <wp:inline distT="0" distB="0" distL="0" distR="0">
            <wp:extent cx="4529476" cy="2736304"/>
            <wp:effectExtent l="19050" t="0" r="4424" b="0"/>
            <wp:docPr id="2" name="Рисунок 2" descr="DSCN87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N8742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rcRect t="7886" b="11566"/>
                    <a:stretch>
                      <a:fillRect/>
                    </a:stretch>
                  </pic:blipFill>
                  <pic:spPr>
                    <a:xfrm>
                      <a:off x="0" y="0"/>
                      <a:ext cx="4529476" cy="27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4E1" w:rsidRPr="00DA1B5D" w:rsidSect="004C4DD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86402B"/>
    <w:multiLevelType w:val="multilevel"/>
    <w:tmpl w:val="F072F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B200C"/>
    <w:multiLevelType w:val="multilevel"/>
    <w:tmpl w:val="308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DD1"/>
    <w:rsid w:val="002E5DB5"/>
    <w:rsid w:val="003947CB"/>
    <w:rsid w:val="00432645"/>
    <w:rsid w:val="004448E2"/>
    <w:rsid w:val="004C4DD1"/>
    <w:rsid w:val="00741066"/>
    <w:rsid w:val="007B14AB"/>
    <w:rsid w:val="00963403"/>
    <w:rsid w:val="00DA1B5D"/>
    <w:rsid w:val="00F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D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C4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DaniiL</cp:lastModifiedBy>
  <cp:revision>6</cp:revision>
  <dcterms:created xsi:type="dcterms:W3CDTF">2015-09-08T17:24:00Z</dcterms:created>
  <dcterms:modified xsi:type="dcterms:W3CDTF">2024-04-14T16:59:00Z</dcterms:modified>
</cp:coreProperties>
</file>