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90D" w:rsidRDefault="00AB490D" w:rsidP="00AB490D">
      <w:pPr>
        <w:jc w:val="center"/>
        <w:rPr>
          <w:rFonts w:ascii="Times New Roman" w:hAnsi="Times New Roman" w:cs="Times New Roman"/>
        </w:rPr>
      </w:pPr>
      <w:r w:rsidRPr="00AB490D">
        <w:rPr>
          <w:rFonts w:ascii="Times New Roman" w:hAnsi="Times New Roman" w:cs="Times New Roman"/>
        </w:rPr>
        <w:t xml:space="preserve">муниципальное дошкольное образовательное  учреждение                                         </w:t>
      </w:r>
    </w:p>
    <w:p w:rsidR="0059169F" w:rsidRDefault="00AB490D" w:rsidP="00AB490D">
      <w:pPr>
        <w:jc w:val="center"/>
        <w:rPr>
          <w:rFonts w:ascii="Times New Roman" w:hAnsi="Times New Roman" w:cs="Times New Roman"/>
        </w:rPr>
      </w:pPr>
      <w:r w:rsidRPr="00AB490D">
        <w:rPr>
          <w:rFonts w:ascii="Times New Roman" w:hAnsi="Times New Roman" w:cs="Times New Roman"/>
        </w:rPr>
        <w:t xml:space="preserve">«Детский сад №123 «Гармония» комбинированного вида </w:t>
      </w:r>
      <w:proofErr w:type="spellStart"/>
      <w:r w:rsidRPr="00AB490D">
        <w:rPr>
          <w:rFonts w:ascii="Times New Roman" w:hAnsi="Times New Roman" w:cs="Times New Roman"/>
        </w:rPr>
        <w:t>г</w:t>
      </w:r>
      <w:proofErr w:type="gramStart"/>
      <w:r w:rsidRPr="00AB490D">
        <w:rPr>
          <w:rFonts w:ascii="Times New Roman" w:hAnsi="Times New Roman" w:cs="Times New Roman"/>
        </w:rPr>
        <w:t>.О</w:t>
      </w:r>
      <w:proofErr w:type="gramEnd"/>
      <w:r w:rsidRPr="00AB490D">
        <w:rPr>
          <w:rFonts w:ascii="Times New Roman" w:hAnsi="Times New Roman" w:cs="Times New Roman"/>
        </w:rPr>
        <w:t>рска</w:t>
      </w:r>
      <w:proofErr w:type="spellEnd"/>
      <w:r w:rsidRPr="00AB490D">
        <w:rPr>
          <w:rFonts w:ascii="Times New Roman" w:hAnsi="Times New Roman" w:cs="Times New Roman"/>
        </w:rPr>
        <w:t>»</w:t>
      </w:r>
    </w:p>
    <w:p w:rsidR="00AB490D" w:rsidRDefault="00AB490D" w:rsidP="00AB490D">
      <w:pPr>
        <w:jc w:val="center"/>
        <w:rPr>
          <w:rFonts w:ascii="Times New Roman" w:hAnsi="Times New Roman" w:cs="Times New Roman"/>
        </w:rPr>
      </w:pPr>
    </w:p>
    <w:p w:rsidR="00AB490D" w:rsidRDefault="00AB490D" w:rsidP="00AB490D">
      <w:pPr>
        <w:jc w:val="center"/>
        <w:rPr>
          <w:rFonts w:ascii="Times New Roman" w:hAnsi="Times New Roman" w:cs="Times New Roman"/>
        </w:rPr>
      </w:pPr>
    </w:p>
    <w:p w:rsidR="00AB490D" w:rsidRDefault="00AB490D" w:rsidP="00AB490D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bookmarkStart w:id="0" w:name="_GoBack"/>
      <w:r w:rsidRPr="00AB490D">
        <w:rPr>
          <w:rFonts w:ascii="Times New Roman" w:hAnsi="Times New Roman" w:cs="Times New Roman"/>
          <w:b/>
          <w:i/>
          <w:sz w:val="52"/>
          <w:szCs w:val="52"/>
        </w:rPr>
        <w:t xml:space="preserve">Организация </w:t>
      </w:r>
      <w:proofErr w:type="gramStart"/>
      <w:r w:rsidRPr="00AB490D">
        <w:rPr>
          <w:rFonts w:ascii="Times New Roman" w:hAnsi="Times New Roman" w:cs="Times New Roman"/>
          <w:b/>
          <w:i/>
          <w:sz w:val="52"/>
          <w:szCs w:val="52"/>
        </w:rPr>
        <w:t>развивающей</w:t>
      </w:r>
      <w:proofErr w:type="gramEnd"/>
    </w:p>
    <w:p w:rsidR="00AB490D" w:rsidRDefault="00AB490D" w:rsidP="00AB490D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AB490D">
        <w:rPr>
          <w:rFonts w:ascii="Times New Roman" w:hAnsi="Times New Roman" w:cs="Times New Roman"/>
          <w:b/>
          <w:i/>
          <w:sz w:val="52"/>
          <w:szCs w:val="52"/>
        </w:rPr>
        <w:t xml:space="preserve"> </w:t>
      </w:r>
      <w:r w:rsidR="00485D76">
        <w:rPr>
          <w:rFonts w:ascii="Times New Roman" w:hAnsi="Times New Roman" w:cs="Times New Roman"/>
          <w:b/>
          <w:i/>
          <w:sz w:val="52"/>
          <w:szCs w:val="52"/>
        </w:rPr>
        <w:t>п</w:t>
      </w:r>
      <w:r w:rsidRPr="00AB490D">
        <w:rPr>
          <w:rFonts w:ascii="Times New Roman" w:hAnsi="Times New Roman" w:cs="Times New Roman"/>
          <w:b/>
          <w:i/>
          <w:sz w:val="52"/>
          <w:szCs w:val="52"/>
        </w:rPr>
        <w:t>редметно</w:t>
      </w:r>
      <w:r w:rsidR="00485D76">
        <w:rPr>
          <w:rFonts w:ascii="Times New Roman" w:hAnsi="Times New Roman" w:cs="Times New Roman"/>
          <w:b/>
          <w:i/>
          <w:sz w:val="52"/>
          <w:szCs w:val="52"/>
        </w:rPr>
        <w:t xml:space="preserve"> </w:t>
      </w:r>
      <w:r w:rsidRPr="00AB490D">
        <w:rPr>
          <w:rFonts w:ascii="Times New Roman" w:hAnsi="Times New Roman" w:cs="Times New Roman"/>
          <w:b/>
          <w:i/>
          <w:sz w:val="52"/>
          <w:szCs w:val="52"/>
        </w:rPr>
        <w:t>- пространственной среды по речевому развитию дошкольников</w:t>
      </w:r>
    </w:p>
    <w:p w:rsidR="00AB490D" w:rsidRPr="00AB490D" w:rsidRDefault="00AB490D" w:rsidP="00AB490D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AB490D">
        <w:rPr>
          <w:rFonts w:ascii="Times New Roman" w:hAnsi="Times New Roman" w:cs="Times New Roman"/>
          <w:b/>
          <w:i/>
          <w:sz w:val="52"/>
          <w:szCs w:val="52"/>
        </w:rPr>
        <w:t xml:space="preserve"> в соответствии с ФОП </w:t>
      </w:r>
      <w:proofErr w:type="gramStart"/>
      <w:r w:rsidRPr="00AB490D">
        <w:rPr>
          <w:rFonts w:ascii="Times New Roman" w:hAnsi="Times New Roman" w:cs="Times New Roman"/>
          <w:b/>
          <w:i/>
          <w:sz w:val="52"/>
          <w:szCs w:val="52"/>
        </w:rPr>
        <w:t>ДО</w:t>
      </w:r>
      <w:proofErr w:type="gramEnd"/>
    </w:p>
    <w:bookmarkEnd w:id="0"/>
    <w:p w:rsidR="00AB490D" w:rsidRPr="00CF6C23" w:rsidRDefault="00353E2A" w:rsidP="00AB490D">
      <w:pPr>
        <w:jc w:val="center"/>
        <w:rPr>
          <w:rFonts w:ascii="Times New Roman" w:hAnsi="Times New Roman" w:cs="Times New Roman"/>
        </w:rPr>
      </w:pPr>
      <w:r w:rsidRPr="00353E2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CF6C23">
        <w:rPr>
          <w:noProof/>
          <w:lang w:eastAsia="ru-RU"/>
        </w:rPr>
        <w:drawing>
          <wp:inline distT="0" distB="0" distL="0" distR="0" wp14:anchorId="30D2B523" wp14:editId="10C32959">
            <wp:extent cx="3456384" cy="3468658"/>
            <wp:effectExtent l="133350" t="95250" r="144145" b="170180"/>
            <wp:docPr id="1026" name="Picture 2" descr="E:\МАМА\23-24\уолок по рр\фото\1hJKLICcq9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E:\МАМА\23-24\уолок по рр\фото\1hJKLICcq9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61" r="5903"/>
                    <a:stretch/>
                  </pic:blipFill>
                  <pic:spPr bwMode="auto">
                    <a:xfrm>
                      <a:off x="0" y="0"/>
                      <a:ext cx="3456384" cy="346865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/>
                  </pic:spPr>
                </pic:pic>
              </a:graphicData>
            </a:graphic>
          </wp:inline>
        </w:drawing>
      </w:r>
    </w:p>
    <w:p w:rsidR="00AB490D" w:rsidRDefault="00AB490D" w:rsidP="00AB490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Подготовил воспитатель:</w:t>
      </w:r>
    </w:p>
    <w:p w:rsidR="00AB490D" w:rsidRDefault="00AB490D" w:rsidP="00AB490D">
      <w:pPr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Косягина</w:t>
      </w:r>
      <w:proofErr w:type="spellEnd"/>
      <w:r>
        <w:rPr>
          <w:rFonts w:ascii="Times New Roman" w:hAnsi="Times New Roman" w:cs="Times New Roman"/>
        </w:rPr>
        <w:t xml:space="preserve"> Татьяна Николаевна</w:t>
      </w:r>
    </w:p>
    <w:p w:rsidR="00AB490D" w:rsidRDefault="00AB490D" w:rsidP="00AB490D">
      <w:pPr>
        <w:jc w:val="right"/>
        <w:rPr>
          <w:rFonts w:ascii="Times New Roman" w:hAnsi="Times New Roman" w:cs="Times New Roman"/>
        </w:rPr>
      </w:pPr>
    </w:p>
    <w:p w:rsidR="00AB490D" w:rsidRDefault="00AB490D" w:rsidP="00CF6C23">
      <w:pPr>
        <w:rPr>
          <w:rFonts w:ascii="Times New Roman" w:hAnsi="Times New Roman" w:cs="Times New Roman"/>
        </w:rPr>
      </w:pPr>
    </w:p>
    <w:p w:rsidR="00CF6C23" w:rsidRDefault="00CF6C23" w:rsidP="00CF6C23">
      <w:pPr>
        <w:rPr>
          <w:rFonts w:ascii="Times New Roman" w:hAnsi="Times New Roman" w:cs="Times New Roman"/>
        </w:rPr>
      </w:pPr>
    </w:p>
    <w:p w:rsidR="00AB490D" w:rsidRDefault="00AB490D" w:rsidP="00AB490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Орск 2024г.</w:t>
      </w:r>
    </w:p>
    <w:p w:rsidR="00AB490D" w:rsidRPr="00485D76" w:rsidRDefault="00AB490D" w:rsidP="00AB490D">
      <w:pPr>
        <w:jc w:val="both"/>
        <w:rPr>
          <w:rFonts w:ascii="Times New Roman" w:hAnsi="Times New Roman" w:cs="Times New Roman"/>
          <w:sz w:val="28"/>
          <w:szCs w:val="28"/>
        </w:rPr>
      </w:pPr>
      <w:r w:rsidRPr="00485D76">
        <w:rPr>
          <w:rFonts w:ascii="Times New Roman" w:hAnsi="Times New Roman" w:cs="Times New Roman"/>
          <w:sz w:val="28"/>
          <w:szCs w:val="28"/>
        </w:rPr>
        <w:lastRenderedPageBreak/>
        <w:t xml:space="preserve">     В современном дошкольном образовании речь рассматривается как одна из основ воспитания и обучения детей, так как от уровня овладения речью зависит успешность обучения, умение общаться и общее интеллектуальное развитие. Взрослые должны приложить немало усилий, чтобы речь ребенка развивалась правильно и своевременно. Развитие речи и речевое общение осуществляется </w:t>
      </w:r>
      <w:r w:rsidR="00353E2A" w:rsidRPr="00485D76">
        <w:rPr>
          <w:rFonts w:ascii="Times New Roman" w:hAnsi="Times New Roman" w:cs="Times New Roman"/>
          <w:sz w:val="28"/>
          <w:szCs w:val="28"/>
        </w:rPr>
        <w:t>в</w:t>
      </w:r>
      <w:r w:rsidRPr="00485D76">
        <w:rPr>
          <w:rFonts w:ascii="Times New Roman" w:hAnsi="Times New Roman" w:cs="Times New Roman"/>
          <w:sz w:val="28"/>
          <w:szCs w:val="28"/>
        </w:rPr>
        <w:t>о всех видах деятельности, в разных формах.</w:t>
      </w:r>
    </w:p>
    <w:p w:rsidR="00AB490D" w:rsidRPr="00485D76" w:rsidRDefault="00AB490D" w:rsidP="00AB490D">
      <w:pPr>
        <w:jc w:val="both"/>
        <w:rPr>
          <w:rFonts w:ascii="Times New Roman" w:hAnsi="Times New Roman" w:cs="Times New Roman"/>
          <w:sz w:val="28"/>
          <w:szCs w:val="28"/>
        </w:rPr>
      </w:pPr>
      <w:r w:rsidRPr="00485D76">
        <w:rPr>
          <w:rFonts w:ascii="Times New Roman" w:hAnsi="Times New Roman" w:cs="Times New Roman"/>
          <w:sz w:val="28"/>
          <w:szCs w:val="28"/>
        </w:rPr>
        <w:t xml:space="preserve">     Одно из важных условий </w:t>
      </w:r>
      <w:proofErr w:type="spellStart"/>
      <w:r w:rsidRPr="00485D76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485D76">
        <w:rPr>
          <w:rFonts w:ascii="Times New Roman" w:hAnsi="Times New Roman" w:cs="Times New Roman"/>
          <w:sz w:val="28"/>
          <w:szCs w:val="28"/>
        </w:rPr>
        <w:t>-образовательной работы в ДОО — это правильная организация предметно-развивающей среды, а это комфортная, уютная обстановка, рационально-организованная, насыщенная разнообразными игровыми материалами.</w:t>
      </w:r>
    </w:p>
    <w:p w:rsidR="00AB490D" w:rsidRPr="00485D76" w:rsidRDefault="00AB490D" w:rsidP="00AB490D">
      <w:pPr>
        <w:jc w:val="both"/>
        <w:rPr>
          <w:rFonts w:ascii="Times New Roman" w:hAnsi="Times New Roman" w:cs="Times New Roman"/>
          <w:sz w:val="28"/>
          <w:szCs w:val="28"/>
        </w:rPr>
      </w:pPr>
      <w:r w:rsidRPr="00485D76">
        <w:rPr>
          <w:rFonts w:ascii="Times New Roman" w:hAnsi="Times New Roman" w:cs="Times New Roman"/>
          <w:sz w:val="28"/>
          <w:szCs w:val="28"/>
        </w:rPr>
        <w:t xml:space="preserve">     Развивающая среда и общение являются факторами, определяющими речевое развитие. Создавая речевую среду группы очень важно, чтобы окружающая обстановка была комфортной и эстетичной, оформление должно быть привлекательным и вызывать у детей стремление к самостоятельной деятельности. Речевой уголок является одной из форм предметно-развивающей среды. Речевые уголки способствуют содержательному общению детей </w:t>
      </w:r>
      <w:proofErr w:type="gramStart"/>
      <w:r w:rsidRPr="00485D76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485D76">
        <w:rPr>
          <w:rFonts w:ascii="Times New Roman" w:hAnsi="Times New Roman" w:cs="Times New Roman"/>
          <w:sz w:val="28"/>
          <w:szCs w:val="28"/>
        </w:rPr>
        <w:t xml:space="preserve"> взрослыми и сверстниками. С их помощью педагоги создают условия для развития детей, стимуляции речевой деятельности и речевого общения.</w:t>
      </w:r>
    </w:p>
    <w:p w:rsidR="00210F42" w:rsidRPr="00485D76" w:rsidRDefault="00210F42" w:rsidP="00AB490D">
      <w:pPr>
        <w:jc w:val="both"/>
        <w:rPr>
          <w:rFonts w:ascii="Times New Roman" w:hAnsi="Times New Roman" w:cs="Times New Roman"/>
          <w:sz w:val="28"/>
          <w:szCs w:val="28"/>
        </w:rPr>
      </w:pPr>
      <w:r w:rsidRPr="00485D76">
        <w:rPr>
          <w:rFonts w:ascii="Times New Roman" w:hAnsi="Times New Roman" w:cs="Times New Roman"/>
          <w:sz w:val="28"/>
          <w:szCs w:val="28"/>
        </w:rPr>
        <w:t xml:space="preserve">     Содержание должно определяться не случайно, а в строгом соответствии с программой, физиологическими и психолого-педагогическими особенностями формирования речи. </w:t>
      </w:r>
      <w:proofErr w:type="gramStart"/>
      <w:r w:rsidRPr="00485D76">
        <w:rPr>
          <w:rFonts w:ascii="Times New Roman" w:hAnsi="Times New Roman" w:cs="Times New Roman"/>
          <w:sz w:val="28"/>
          <w:szCs w:val="28"/>
        </w:rPr>
        <w:t>Материал, содержащийся в речевом уголке имеет</w:t>
      </w:r>
      <w:proofErr w:type="gramEnd"/>
      <w:r w:rsidRPr="00485D76">
        <w:rPr>
          <w:rFonts w:ascii="Times New Roman" w:hAnsi="Times New Roman" w:cs="Times New Roman"/>
          <w:sz w:val="28"/>
          <w:szCs w:val="28"/>
        </w:rPr>
        <w:t xml:space="preserve"> многофункциональный характер. Игры должны быть подобраны в порядке нарастающей сложности, направлены на развитие речи. Игровой и дидактический материал заменяется или пополняется ежемесячно, необходимо разнообразить деятельность детей в речевом уголке. Дидактическое оснащение должно удовлетворять потребности актуального, ближайшего развит</w:t>
      </w:r>
      <w:r w:rsidR="00D93B9E">
        <w:rPr>
          <w:rFonts w:ascii="Times New Roman" w:hAnsi="Times New Roman" w:cs="Times New Roman"/>
          <w:sz w:val="28"/>
          <w:szCs w:val="28"/>
        </w:rPr>
        <w:t>ия ребенка и его саморазвития. В</w:t>
      </w:r>
      <w:r w:rsidRPr="00485D76">
        <w:rPr>
          <w:rFonts w:ascii="Times New Roman" w:hAnsi="Times New Roman" w:cs="Times New Roman"/>
          <w:sz w:val="28"/>
          <w:szCs w:val="28"/>
        </w:rPr>
        <w:t xml:space="preserve"> то же время не следует перегружать уголок оборудованием, так как это затрудняет выбор. Комплектование игрового и дидактического материала в речевом уголке по темам занятий по развитию речи.</w:t>
      </w:r>
    </w:p>
    <w:p w:rsidR="00210F42" w:rsidRPr="00485D76" w:rsidRDefault="00210F42" w:rsidP="00210F42">
      <w:pPr>
        <w:jc w:val="both"/>
        <w:rPr>
          <w:rFonts w:ascii="Times New Roman" w:hAnsi="Times New Roman" w:cs="Times New Roman"/>
          <w:sz w:val="28"/>
          <w:szCs w:val="28"/>
        </w:rPr>
      </w:pPr>
      <w:r w:rsidRPr="00485D76">
        <w:rPr>
          <w:rFonts w:ascii="Times New Roman" w:hAnsi="Times New Roman" w:cs="Times New Roman"/>
          <w:b/>
          <w:i/>
          <w:sz w:val="28"/>
          <w:szCs w:val="28"/>
        </w:rPr>
        <w:t>Цель</w:t>
      </w:r>
      <w:r w:rsidRPr="00485D76">
        <w:rPr>
          <w:rFonts w:ascii="Times New Roman" w:hAnsi="Times New Roman" w:cs="Times New Roman"/>
          <w:sz w:val="28"/>
          <w:szCs w:val="28"/>
        </w:rPr>
        <w:t xml:space="preserve"> речевого уголка: способствовать созданию оптимальных условий для организации предметно-развивающей среды в группе для совершенствования процесса развития и коррекции речи детей.</w:t>
      </w:r>
    </w:p>
    <w:p w:rsidR="00210F42" w:rsidRPr="00485D76" w:rsidRDefault="00210F42" w:rsidP="00210F42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85D76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210F42" w:rsidRPr="00485D76" w:rsidRDefault="00210F42" w:rsidP="00210F42">
      <w:pPr>
        <w:jc w:val="both"/>
        <w:rPr>
          <w:rFonts w:ascii="Times New Roman" w:hAnsi="Times New Roman" w:cs="Times New Roman"/>
          <w:sz w:val="28"/>
          <w:szCs w:val="28"/>
        </w:rPr>
      </w:pPr>
      <w:r w:rsidRPr="00485D76">
        <w:rPr>
          <w:rFonts w:ascii="Times New Roman" w:hAnsi="Times New Roman" w:cs="Times New Roman"/>
          <w:sz w:val="28"/>
          <w:szCs w:val="28"/>
        </w:rPr>
        <w:t>1.Формирование фонематического слуха.</w:t>
      </w:r>
    </w:p>
    <w:p w:rsidR="00210F42" w:rsidRPr="00485D76" w:rsidRDefault="00210F42" w:rsidP="00210F42">
      <w:pPr>
        <w:jc w:val="both"/>
        <w:rPr>
          <w:rFonts w:ascii="Times New Roman" w:hAnsi="Times New Roman" w:cs="Times New Roman"/>
          <w:sz w:val="28"/>
          <w:szCs w:val="28"/>
        </w:rPr>
      </w:pPr>
      <w:r w:rsidRPr="00485D76">
        <w:rPr>
          <w:rFonts w:ascii="Times New Roman" w:hAnsi="Times New Roman" w:cs="Times New Roman"/>
          <w:sz w:val="28"/>
          <w:szCs w:val="28"/>
        </w:rPr>
        <w:lastRenderedPageBreak/>
        <w:t>2.Развитие артикуляционной моторики.</w:t>
      </w:r>
    </w:p>
    <w:p w:rsidR="00210F42" w:rsidRPr="00485D76" w:rsidRDefault="00210F42" w:rsidP="00210F42">
      <w:pPr>
        <w:jc w:val="both"/>
        <w:rPr>
          <w:rFonts w:ascii="Times New Roman" w:hAnsi="Times New Roman" w:cs="Times New Roman"/>
          <w:sz w:val="28"/>
          <w:szCs w:val="28"/>
        </w:rPr>
      </w:pPr>
      <w:r w:rsidRPr="00485D76">
        <w:rPr>
          <w:rFonts w:ascii="Times New Roman" w:hAnsi="Times New Roman" w:cs="Times New Roman"/>
          <w:sz w:val="28"/>
          <w:szCs w:val="28"/>
        </w:rPr>
        <w:t>3.Закрепление навыков правильного звукопроизношения.</w:t>
      </w:r>
    </w:p>
    <w:p w:rsidR="00210F42" w:rsidRPr="00485D76" w:rsidRDefault="00210F42" w:rsidP="00210F42">
      <w:pPr>
        <w:jc w:val="both"/>
        <w:rPr>
          <w:rFonts w:ascii="Times New Roman" w:hAnsi="Times New Roman" w:cs="Times New Roman"/>
          <w:sz w:val="28"/>
          <w:szCs w:val="28"/>
        </w:rPr>
      </w:pPr>
      <w:r w:rsidRPr="00485D76">
        <w:rPr>
          <w:rFonts w:ascii="Times New Roman" w:hAnsi="Times New Roman" w:cs="Times New Roman"/>
          <w:sz w:val="28"/>
          <w:szCs w:val="28"/>
        </w:rPr>
        <w:t>4.Закрепление навыков, полученных на занятиях.</w:t>
      </w:r>
    </w:p>
    <w:p w:rsidR="00210F42" w:rsidRPr="00485D76" w:rsidRDefault="00210F42" w:rsidP="00210F42">
      <w:pPr>
        <w:jc w:val="both"/>
        <w:rPr>
          <w:rFonts w:ascii="Times New Roman" w:hAnsi="Times New Roman" w:cs="Times New Roman"/>
          <w:sz w:val="28"/>
          <w:szCs w:val="28"/>
        </w:rPr>
      </w:pPr>
      <w:r w:rsidRPr="00485D76">
        <w:rPr>
          <w:rFonts w:ascii="Times New Roman" w:hAnsi="Times New Roman" w:cs="Times New Roman"/>
          <w:sz w:val="28"/>
          <w:szCs w:val="28"/>
        </w:rPr>
        <w:t xml:space="preserve">     Главная суть речевого развития детей заключается в тесной взаимосвязи и </w:t>
      </w:r>
      <w:proofErr w:type="spellStart"/>
      <w:r w:rsidRPr="00485D76">
        <w:rPr>
          <w:rFonts w:ascii="Times New Roman" w:hAnsi="Times New Roman" w:cs="Times New Roman"/>
          <w:sz w:val="28"/>
          <w:szCs w:val="28"/>
        </w:rPr>
        <w:t>взаимодополняемости</w:t>
      </w:r>
      <w:proofErr w:type="spellEnd"/>
      <w:r w:rsidRPr="00485D76">
        <w:rPr>
          <w:rFonts w:ascii="Times New Roman" w:hAnsi="Times New Roman" w:cs="Times New Roman"/>
          <w:sz w:val="28"/>
          <w:szCs w:val="28"/>
        </w:rPr>
        <w:t xml:space="preserve"> четырех компонентов:</w:t>
      </w:r>
    </w:p>
    <w:p w:rsidR="00210F42" w:rsidRPr="00485D76" w:rsidRDefault="00210F42" w:rsidP="00210F42">
      <w:pPr>
        <w:jc w:val="both"/>
        <w:rPr>
          <w:rFonts w:ascii="Times New Roman" w:hAnsi="Times New Roman" w:cs="Times New Roman"/>
          <w:sz w:val="28"/>
          <w:szCs w:val="28"/>
        </w:rPr>
      </w:pPr>
      <w:r w:rsidRPr="00485D76">
        <w:rPr>
          <w:rFonts w:ascii="Times New Roman" w:hAnsi="Times New Roman" w:cs="Times New Roman"/>
          <w:sz w:val="28"/>
          <w:szCs w:val="28"/>
        </w:rPr>
        <w:t xml:space="preserve">     Центральное место занимает речь воспитателя (своей речью воспитатель учит ребенка родному языку, речь его является основным источником речевого развития в детском саду, и воспитатель должен в совершенстве владеть теми речевыми навыками, которые передает детям).</w:t>
      </w:r>
    </w:p>
    <w:p w:rsidR="00210F42" w:rsidRPr="00485D76" w:rsidRDefault="00210F42" w:rsidP="00210F42">
      <w:pPr>
        <w:jc w:val="both"/>
        <w:rPr>
          <w:rFonts w:ascii="Times New Roman" w:hAnsi="Times New Roman" w:cs="Times New Roman"/>
          <w:sz w:val="28"/>
          <w:szCs w:val="28"/>
        </w:rPr>
      </w:pPr>
      <w:r w:rsidRPr="00485D76">
        <w:rPr>
          <w:rFonts w:ascii="Times New Roman" w:hAnsi="Times New Roman" w:cs="Times New Roman"/>
          <w:sz w:val="28"/>
          <w:szCs w:val="28"/>
        </w:rPr>
        <w:t>Систематические занятия по развитию речи.</w:t>
      </w:r>
    </w:p>
    <w:p w:rsidR="00210F42" w:rsidRPr="00485D76" w:rsidRDefault="00210F42" w:rsidP="00210F42">
      <w:pPr>
        <w:jc w:val="both"/>
        <w:rPr>
          <w:rFonts w:ascii="Times New Roman" w:hAnsi="Times New Roman" w:cs="Times New Roman"/>
          <w:sz w:val="28"/>
          <w:szCs w:val="28"/>
        </w:rPr>
      </w:pPr>
      <w:r w:rsidRPr="00485D76">
        <w:rPr>
          <w:rFonts w:ascii="Times New Roman" w:hAnsi="Times New Roman" w:cs="Times New Roman"/>
          <w:sz w:val="28"/>
          <w:szCs w:val="28"/>
        </w:rPr>
        <w:t>Беседы, игры и игровые упражнения, направленные на обогащение и активизацию речи ребенка.</w:t>
      </w:r>
    </w:p>
    <w:p w:rsidR="00210F42" w:rsidRPr="00485D76" w:rsidRDefault="00210F42" w:rsidP="00210F42">
      <w:pPr>
        <w:jc w:val="both"/>
        <w:rPr>
          <w:rFonts w:ascii="Times New Roman" w:hAnsi="Times New Roman" w:cs="Times New Roman"/>
          <w:sz w:val="28"/>
          <w:szCs w:val="28"/>
        </w:rPr>
      </w:pPr>
      <w:r w:rsidRPr="00485D76">
        <w:rPr>
          <w:rFonts w:ascii="Times New Roman" w:hAnsi="Times New Roman" w:cs="Times New Roman"/>
          <w:sz w:val="28"/>
          <w:szCs w:val="28"/>
        </w:rPr>
        <w:t xml:space="preserve">Создание педагогами </w:t>
      </w:r>
      <w:proofErr w:type="gramStart"/>
      <w:r w:rsidRPr="00485D76">
        <w:rPr>
          <w:rFonts w:ascii="Times New Roman" w:hAnsi="Times New Roman" w:cs="Times New Roman"/>
          <w:sz w:val="28"/>
          <w:szCs w:val="28"/>
        </w:rPr>
        <w:t>определенных</w:t>
      </w:r>
      <w:proofErr w:type="gramEnd"/>
      <w:r w:rsidRPr="00485D76">
        <w:rPr>
          <w:rFonts w:ascii="Times New Roman" w:hAnsi="Times New Roman" w:cs="Times New Roman"/>
          <w:sz w:val="28"/>
          <w:szCs w:val="28"/>
        </w:rPr>
        <w:t xml:space="preserve"> условий-специального места.</w:t>
      </w:r>
    </w:p>
    <w:p w:rsidR="001F7D6A" w:rsidRPr="00485D76" w:rsidRDefault="001F7D6A" w:rsidP="001F7D6A">
      <w:pPr>
        <w:jc w:val="both"/>
        <w:rPr>
          <w:rFonts w:ascii="Times New Roman" w:hAnsi="Times New Roman" w:cs="Times New Roman"/>
          <w:sz w:val="28"/>
          <w:szCs w:val="28"/>
        </w:rPr>
      </w:pPr>
      <w:r w:rsidRPr="00485D76">
        <w:rPr>
          <w:rFonts w:ascii="Times New Roman" w:hAnsi="Times New Roman" w:cs="Times New Roman"/>
          <w:sz w:val="28"/>
          <w:szCs w:val="28"/>
        </w:rPr>
        <w:t>1.</w:t>
      </w:r>
      <w:r w:rsidRPr="00485D76">
        <w:rPr>
          <w:rFonts w:ascii="Times New Roman" w:hAnsi="Times New Roman" w:cs="Times New Roman"/>
          <w:sz w:val="28"/>
          <w:szCs w:val="28"/>
        </w:rPr>
        <w:tab/>
        <w:t>Игры и пособия для развития физиологического и речевого дыхания:</w:t>
      </w:r>
    </w:p>
    <w:p w:rsidR="001F7D6A" w:rsidRPr="00485D76" w:rsidRDefault="001F7D6A" w:rsidP="001F7D6A">
      <w:pPr>
        <w:jc w:val="both"/>
        <w:rPr>
          <w:rFonts w:ascii="Times New Roman" w:hAnsi="Times New Roman" w:cs="Times New Roman"/>
          <w:sz w:val="28"/>
          <w:szCs w:val="28"/>
        </w:rPr>
      </w:pPr>
      <w:r w:rsidRPr="00485D76">
        <w:rPr>
          <w:rFonts w:ascii="Times New Roman" w:hAnsi="Times New Roman" w:cs="Times New Roman"/>
          <w:sz w:val="28"/>
          <w:szCs w:val="28"/>
        </w:rPr>
        <w:t xml:space="preserve">Дыхательные упражнения улучшают ритмы, повышают энергетическое обеспечение деятельности мозга, успокаивают, снимают стрессы и важны в работе над произношением. </w:t>
      </w:r>
      <w:proofErr w:type="gramStart"/>
      <w:r w:rsidRPr="00485D76">
        <w:rPr>
          <w:rFonts w:ascii="Times New Roman" w:hAnsi="Times New Roman" w:cs="Times New Roman"/>
          <w:sz w:val="28"/>
          <w:szCs w:val="28"/>
        </w:rPr>
        <w:t xml:space="preserve">В своей работе мы используем предметы для </w:t>
      </w:r>
      <w:proofErr w:type="spellStart"/>
      <w:r w:rsidRPr="00485D76">
        <w:rPr>
          <w:rFonts w:ascii="Times New Roman" w:hAnsi="Times New Roman" w:cs="Times New Roman"/>
          <w:sz w:val="28"/>
          <w:szCs w:val="28"/>
        </w:rPr>
        <w:t>поддувания</w:t>
      </w:r>
      <w:proofErr w:type="spellEnd"/>
      <w:r w:rsidRPr="00485D76">
        <w:rPr>
          <w:rFonts w:ascii="Times New Roman" w:hAnsi="Times New Roman" w:cs="Times New Roman"/>
          <w:sz w:val="28"/>
          <w:szCs w:val="28"/>
        </w:rPr>
        <w:t>: султанчики, разноцветные воздушные шарики, бумажные полоски, снежинки, перья, листочки, подуй на мельницу, бабочки, «Горячий чай», мыльные пузыри, вертуш</w:t>
      </w:r>
      <w:r w:rsidR="00333B3F" w:rsidRPr="00485D76">
        <w:rPr>
          <w:rFonts w:ascii="Times New Roman" w:hAnsi="Times New Roman" w:cs="Times New Roman"/>
          <w:sz w:val="28"/>
          <w:szCs w:val="28"/>
        </w:rPr>
        <w:t>к</w:t>
      </w:r>
      <w:r w:rsidRPr="00485D76">
        <w:rPr>
          <w:rFonts w:ascii="Times New Roman" w:hAnsi="Times New Roman" w:cs="Times New Roman"/>
          <w:sz w:val="28"/>
          <w:szCs w:val="28"/>
        </w:rPr>
        <w:t>и и т. д.</w:t>
      </w:r>
      <w:proofErr w:type="gramEnd"/>
    </w:p>
    <w:p w:rsidR="001F7D6A" w:rsidRPr="00485D76" w:rsidRDefault="001F7D6A" w:rsidP="001F7D6A">
      <w:pPr>
        <w:jc w:val="both"/>
        <w:rPr>
          <w:rFonts w:ascii="Times New Roman" w:hAnsi="Times New Roman" w:cs="Times New Roman"/>
          <w:sz w:val="28"/>
          <w:szCs w:val="28"/>
        </w:rPr>
      </w:pPr>
      <w:r w:rsidRPr="00485D76">
        <w:rPr>
          <w:rFonts w:ascii="Times New Roman" w:hAnsi="Times New Roman" w:cs="Times New Roman"/>
          <w:sz w:val="28"/>
          <w:szCs w:val="28"/>
        </w:rPr>
        <w:t>2.</w:t>
      </w:r>
      <w:r w:rsidRPr="00485D76">
        <w:rPr>
          <w:rFonts w:ascii="Times New Roman" w:hAnsi="Times New Roman" w:cs="Times New Roman"/>
          <w:sz w:val="28"/>
          <w:szCs w:val="28"/>
        </w:rPr>
        <w:tab/>
        <w:t>Игры для развития мелкой моторики:</w:t>
      </w:r>
    </w:p>
    <w:p w:rsidR="001F7D6A" w:rsidRPr="00485D76" w:rsidRDefault="001F7D6A" w:rsidP="001F7D6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5D76">
        <w:rPr>
          <w:rFonts w:ascii="Times New Roman" w:hAnsi="Times New Roman" w:cs="Times New Roman"/>
          <w:sz w:val="28"/>
          <w:szCs w:val="28"/>
        </w:rPr>
        <w:t xml:space="preserve">Для развития мелкой моторики, мы  используем следующие игры: сухой пальчиковый бассейн, выложи по контуру, игры с прищепками, вкладыши, мозаика, </w:t>
      </w:r>
      <w:proofErr w:type="spellStart"/>
      <w:r w:rsidRPr="00485D76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485D76">
        <w:rPr>
          <w:rFonts w:ascii="Times New Roman" w:hAnsi="Times New Roman" w:cs="Times New Roman"/>
          <w:sz w:val="28"/>
          <w:szCs w:val="28"/>
        </w:rPr>
        <w:t xml:space="preserve">, конструкторы, «Веселые </w:t>
      </w:r>
      <w:proofErr w:type="spellStart"/>
      <w:r w:rsidRPr="00485D76">
        <w:rPr>
          <w:rFonts w:ascii="Times New Roman" w:hAnsi="Times New Roman" w:cs="Times New Roman"/>
          <w:sz w:val="28"/>
          <w:szCs w:val="28"/>
        </w:rPr>
        <w:t>шнурочки</w:t>
      </w:r>
      <w:proofErr w:type="spellEnd"/>
      <w:r w:rsidRPr="00485D76">
        <w:rPr>
          <w:rFonts w:ascii="Times New Roman" w:hAnsi="Times New Roman" w:cs="Times New Roman"/>
          <w:sz w:val="28"/>
          <w:szCs w:val="28"/>
        </w:rPr>
        <w:t xml:space="preserve">», трафареты, раскраски, счетные палочки, разноцветные скрепки, разнообразный материал для выкладывания предметов, букв, слогов, слов и предложений, сборник пальчиковых игр  и т. д. </w:t>
      </w:r>
      <w:proofErr w:type="gramEnd"/>
    </w:p>
    <w:p w:rsidR="001F7D6A" w:rsidRPr="00485D76" w:rsidRDefault="001F7D6A" w:rsidP="001F7D6A">
      <w:pPr>
        <w:jc w:val="both"/>
        <w:rPr>
          <w:rFonts w:ascii="Times New Roman" w:hAnsi="Times New Roman" w:cs="Times New Roman"/>
          <w:sz w:val="28"/>
          <w:szCs w:val="28"/>
        </w:rPr>
      </w:pPr>
      <w:r w:rsidRPr="00485D76">
        <w:rPr>
          <w:rFonts w:ascii="Times New Roman" w:hAnsi="Times New Roman" w:cs="Times New Roman"/>
          <w:sz w:val="28"/>
          <w:szCs w:val="28"/>
        </w:rPr>
        <w:t>3.</w:t>
      </w:r>
      <w:r w:rsidRPr="00485D76">
        <w:rPr>
          <w:rFonts w:ascii="Times New Roman" w:hAnsi="Times New Roman" w:cs="Times New Roman"/>
          <w:sz w:val="28"/>
          <w:szCs w:val="28"/>
        </w:rPr>
        <w:tab/>
        <w:t>Игры и пособия для развития артикуляционной моторики и автоматизации звуков:</w:t>
      </w:r>
    </w:p>
    <w:p w:rsidR="001F7D6A" w:rsidRPr="00485D76" w:rsidRDefault="001F7D6A" w:rsidP="001F7D6A">
      <w:pPr>
        <w:jc w:val="both"/>
        <w:rPr>
          <w:rFonts w:ascii="Times New Roman" w:hAnsi="Times New Roman" w:cs="Times New Roman"/>
          <w:sz w:val="28"/>
          <w:szCs w:val="28"/>
        </w:rPr>
      </w:pPr>
      <w:r w:rsidRPr="00485D76">
        <w:rPr>
          <w:rFonts w:ascii="Times New Roman" w:hAnsi="Times New Roman" w:cs="Times New Roman"/>
          <w:sz w:val="28"/>
          <w:szCs w:val="28"/>
        </w:rPr>
        <w:t xml:space="preserve">Материал по развитию артикуляционной моторики включает в себя большое зеркало, индивидуальные зеркала, предметные картинки-опоры; </w:t>
      </w:r>
      <w:r w:rsidRPr="00485D76">
        <w:rPr>
          <w:rFonts w:ascii="Times New Roman" w:hAnsi="Times New Roman" w:cs="Times New Roman"/>
          <w:sz w:val="28"/>
          <w:szCs w:val="28"/>
        </w:rPr>
        <w:lastRenderedPageBreak/>
        <w:t xml:space="preserve">артикуляционные уклады, схемы; артикуляционную  гимнастику в альбомах на определенный звук; артикуляционную гимнастику в стихах и картинках. </w:t>
      </w:r>
    </w:p>
    <w:p w:rsidR="001F7D6A" w:rsidRPr="00485D76" w:rsidRDefault="001F7D6A" w:rsidP="001F7D6A">
      <w:pPr>
        <w:jc w:val="both"/>
        <w:rPr>
          <w:rFonts w:ascii="Times New Roman" w:hAnsi="Times New Roman" w:cs="Times New Roman"/>
          <w:sz w:val="28"/>
          <w:szCs w:val="28"/>
        </w:rPr>
      </w:pPr>
      <w:r w:rsidRPr="00485D76">
        <w:rPr>
          <w:rFonts w:ascii="Times New Roman" w:hAnsi="Times New Roman" w:cs="Times New Roman"/>
          <w:sz w:val="28"/>
          <w:szCs w:val="28"/>
        </w:rPr>
        <w:t>4.</w:t>
      </w:r>
      <w:r w:rsidRPr="00485D76">
        <w:rPr>
          <w:rFonts w:ascii="Times New Roman" w:hAnsi="Times New Roman" w:cs="Times New Roman"/>
          <w:sz w:val="28"/>
          <w:szCs w:val="28"/>
        </w:rPr>
        <w:tab/>
        <w:t>Материал по звукоподражанию, игры на развитие голоса:</w:t>
      </w:r>
    </w:p>
    <w:p w:rsidR="001F7D6A" w:rsidRPr="00485D76" w:rsidRDefault="001F7D6A" w:rsidP="001F7D6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5D76">
        <w:rPr>
          <w:rFonts w:ascii="Times New Roman" w:hAnsi="Times New Roman" w:cs="Times New Roman"/>
          <w:sz w:val="28"/>
          <w:szCs w:val="28"/>
        </w:rPr>
        <w:t>Игра «Звуковые  дорожки», карточки «Повтори звук», шумовые инструменты; звуковые коробочки; детские музыкальные инструменты: рояль, гармошка, барабаны, дудочка, бубен, трещотка, колокольчики, погремушки.</w:t>
      </w:r>
      <w:proofErr w:type="gramEnd"/>
    </w:p>
    <w:p w:rsidR="001F7D6A" w:rsidRPr="00485D76" w:rsidRDefault="001F7D6A" w:rsidP="001F7D6A">
      <w:pPr>
        <w:jc w:val="both"/>
        <w:rPr>
          <w:rFonts w:ascii="Times New Roman" w:hAnsi="Times New Roman" w:cs="Times New Roman"/>
          <w:sz w:val="28"/>
          <w:szCs w:val="28"/>
        </w:rPr>
      </w:pPr>
      <w:r w:rsidRPr="00485D76">
        <w:rPr>
          <w:rFonts w:ascii="Times New Roman" w:hAnsi="Times New Roman" w:cs="Times New Roman"/>
          <w:sz w:val="28"/>
          <w:szCs w:val="28"/>
        </w:rPr>
        <w:t>5.</w:t>
      </w:r>
      <w:r w:rsidRPr="00485D76">
        <w:rPr>
          <w:rFonts w:ascii="Times New Roman" w:hAnsi="Times New Roman" w:cs="Times New Roman"/>
          <w:sz w:val="28"/>
          <w:szCs w:val="28"/>
        </w:rPr>
        <w:tab/>
        <w:t>Игры по лексике и грамматике, развитию связной речи:</w:t>
      </w:r>
    </w:p>
    <w:p w:rsidR="001F7D6A" w:rsidRPr="00485D76" w:rsidRDefault="001F7D6A" w:rsidP="001F7D6A">
      <w:pPr>
        <w:jc w:val="both"/>
        <w:rPr>
          <w:rFonts w:ascii="Times New Roman" w:hAnsi="Times New Roman" w:cs="Times New Roman"/>
          <w:sz w:val="28"/>
          <w:szCs w:val="28"/>
        </w:rPr>
      </w:pPr>
      <w:r w:rsidRPr="00485D76">
        <w:rPr>
          <w:rFonts w:ascii="Times New Roman" w:hAnsi="Times New Roman" w:cs="Times New Roman"/>
          <w:sz w:val="28"/>
          <w:szCs w:val="28"/>
        </w:rPr>
        <w:t>Лексические альбомы, тематические плакаты для развития лексики и грамматики, предметные картинки по лексическим темам, тематические лото и домино, игры «Четвертый лишний», «Назови ласково», «Сосчитай до пяти», «Скажи наоборот».</w:t>
      </w:r>
    </w:p>
    <w:p w:rsidR="001F7D6A" w:rsidRPr="00485D76" w:rsidRDefault="001F7D6A" w:rsidP="001F7D6A">
      <w:pPr>
        <w:jc w:val="both"/>
        <w:rPr>
          <w:rFonts w:ascii="Times New Roman" w:hAnsi="Times New Roman" w:cs="Times New Roman"/>
          <w:sz w:val="28"/>
          <w:szCs w:val="28"/>
        </w:rPr>
      </w:pPr>
      <w:r w:rsidRPr="00485D76">
        <w:rPr>
          <w:rFonts w:ascii="Times New Roman" w:hAnsi="Times New Roman" w:cs="Times New Roman"/>
          <w:sz w:val="28"/>
          <w:szCs w:val="28"/>
        </w:rPr>
        <w:t xml:space="preserve">Игры по развитию связной речи: тематические плакаты для развития связной речи,  </w:t>
      </w:r>
      <w:proofErr w:type="spellStart"/>
      <w:r w:rsidRPr="00485D76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Pr="00485D76">
        <w:rPr>
          <w:rFonts w:ascii="Times New Roman" w:hAnsi="Times New Roman" w:cs="Times New Roman"/>
          <w:sz w:val="28"/>
          <w:szCs w:val="28"/>
        </w:rPr>
        <w:t xml:space="preserve">; серии сюжетных картинок; предметные картинки для составления предложений и рассказов; разные виды театров; </w:t>
      </w:r>
      <w:proofErr w:type="spellStart"/>
      <w:r w:rsidRPr="00485D76"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 w:rsidRPr="00485D76">
        <w:rPr>
          <w:rFonts w:ascii="Times New Roman" w:hAnsi="Times New Roman" w:cs="Times New Roman"/>
          <w:sz w:val="28"/>
          <w:szCs w:val="28"/>
        </w:rPr>
        <w:t xml:space="preserve">, стихи, </w:t>
      </w:r>
      <w:proofErr w:type="spellStart"/>
      <w:r w:rsidRPr="00485D76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485D76">
        <w:rPr>
          <w:rFonts w:ascii="Times New Roman" w:hAnsi="Times New Roman" w:cs="Times New Roman"/>
          <w:sz w:val="28"/>
          <w:szCs w:val="28"/>
        </w:rPr>
        <w:t>, скороговорки; библиотека детских книг и др.</w:t>
      </w:r>
    </w:p>
    <w:p w:rsidR="001F7D6A" w:rsidRPr="00485D76" w:rsidRDefault="001F7D6A" w:rsidP="001F7D6A">
      <w:pPr>
        <w:jc w:val="both"/>
        <w:rPr>
          <w:rFonts w:ascii="Times New Roman" w:hAnsi="Times New Roman" w:cs="Times New Roman"/>
          <w:sz w:val="28"/>
          <w:szCs w:val="28"/>
        </w:rPr>
      </w:pPr>
      <w:r w:rsidRPr="00485D76">
        <w:rPr>
          <w:rFonts w:ascii="Times New Roman" w:hAnsi="Times New Roman" w:cs="Times New Roman"/>
          <w:sz w:val="28"/>
          <w:szCs w:val="28"/>
        </w:rPr>
        <w:t>6.</w:t>
      </w:r>
      <w:r w:rsidRPr="00485D76">
        <w:rPr>
          <w:rFonts w:ascii="Times New Roman" w:hAnsi="Times New Roman" w:cs="Times New Roman"/>
          <w:sz w:val="28"/>
          <w:szCs w:val="28"/>
        </w:rPr>
        <w:tab/>
        <w:t>Материал по подготовке к обучению грамоте:</w:t>
      </w:r>
    </w:p>
    <w:p w:rsidR="001F7D6A" w:rsidRPr="00485D76" w:rsidRDefault="001F7D6A" w:rsidP="001F7D6A">
      <w:pPr>
        <w:jc w:val="both"/>
        <w:rPr>
          <w:rFonts w:ascii="Times New Roman" w:hAnsi="Times New Roman" w:cs="Times New Roman"/>
          <w:sz w:val="28"/>
          <w:szCs w:val="28"/>
        </w:rPr>
      </w:pPr>
      <w:r w:rsidRPr="00485D76">
        <w:rPr>
          <w:rFonts w:ascii="Times New Roman" w:hAnsi="Times New Roman" w:cs="Times New Roman"/>
          <w:sz w:val="28"/>
          <w:szCs w:val="28"/>
        </w:rPr>
        <w:t xml:space="preserve">Прописи, «Цветные </w:t>
      </w:r>
      <w:proofErr w:type="spellStart"/>
      <w:r w:rsidRPr="00485D76">
        <w:rPr>
          <w:rFonts w:ascii="Times New Roman" w:hAnsi="Times New Roman" w:cs="Times New Roman"/>
          <w:sz w:val="28"/>
          <w:szCs w:val="28"/>
        </w:rPr>
        <w:t>скрепочки</w:t>
      </w:r>
      <w:proofErr w:type="spellEnd"/>
      <w:r w:rsidRPr="00485D76">
        <w:rPr>
          <w:rFonts w:ascii="Times New Roman" w:hAnsi="Times New Roman" w:cs="Times New Roman"/>
          <w:sz w:val="28"/>
          <w:szCs w:val="28"/>
        </w:rPr>
        <w:t>», магнитная доска; наборы магнитных букв; кубики «Азбука в картинках», игры «Учись читать», «Умные кубики», игра «Звуки, буквы я учу!»,  «Говорящая Азбука»</w:t>
      </w:r>
      <w:proofErr w:type="gramStart"/>
      <w:r w:rsidRPr="00485D7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D11E6" w:rsidRPr="00485D76">
        <w:rPr>
          <w:sz w:val="28"/>
          <w:szCs w:val="28"/>
        </w:rPr>
        <w:t xml:space="preserve"> </w:t>
      </w:r>
      <w:proofErr w:type="gramStart"/>
      <w:r w:rsidR="004D11E6" w:rsidRPr="00485D76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4D11E6" w:rsidRPr="00485D76">
        <w:rPr>
          <w:rFonts w:ascii="Times New Roman" w:hAnsi="Times New Roman" w:cs="Times New Roman"/>
          <w:sz w:val="28"/>
          <w:szCs w:val="28"/>
        </w:rPr>
        <w:t xml:space="preserve">атериал по обучению грамоте: магнитная доска, наборы магнитных букв, кассы букв и слогов, кубики-азбука в картинках, учись читать, умные кубики, слоговые кубики, </w:t>
      </w:r>
      <w:proofErr w:type="spellStart"/>
      <w:r w:rsidR="004D11E6" w:rsidRPr="00485D76">
        <w:rPr>
          <w:rFonts w:ascii="Times New Roman" w:hAnsi="Times New Roman" w:cs="Times New Roman"/>
          <w:sz w:val="28"/>
          <w:szCs w:val="28"/>
        </w:rPr>
        <w:t>звуковички</w:t>
      </w:r>
      <w:proofErr w:type="spellEnd"/>
      <w:r w:rsidR="004D11E6" w:rsidRPr="00485D76">
        <w:rPr>
          <w:rFonts w:ascii="Times New Roman" w:hAnsi="Times New Roman" w:cs="Times New Roman"/>
          <w:sz w:val="28"/>
          <w:szCs w:val="28"/>
        </w:rPr>
        <w:t xml:space="preserve"> гласных и согласных, домики (твердость и мягкость звуков, пособия для звукобуквенного анализа, схемы-слова, звуковые дорожки, звуковая лесенка, альбомы по слоговой структуре.</w:t>
      </w:r>
    </w:p>
    <w:p w:rsidR="001F7D6A" w:rsidRPr="00485D76" w:rsidRDefault="001F7D6A" w:rsidP="001F7D6A">
      <w:pPr>
        <w:jc w:val="both"/>
        <w:rPr>
          <w:rFonts w:ascii="Times New Roman" w:hAnsi="Times New Roman" w:cs="Times New Roman"/>
          <w:sz w:val="28"/>
          <w:szCs w:val="28"/>
        </w:rPr>
      </w:pPr>
      <w:r w:rsidRPr="00485D76">
        <w:rPr>
          <w:rFonts w:ascii="Times New Roman" w:hAnsi="Times New Roman" w:cs="Times New Roman"/>
          <w:sz w:val="28"/>
          <w:szCs w:val="28"/>
        </w:rPr>
        <w:t>7.</w:t>
      </w:r>
      <w:r w:rsidRPr="00485D76">
        <w:rPr>
          <w:rFonts w:ascii="Times New Roman" w:hAnsi="Times New Roman" w:cs="Times New Roman"/>
          <w:sz w:val="28"/>
          <w:szCs w:val="28"/>
        </w:rPr>
        <w:tab/>
        <w:t>Центр художественного слова (книжный уголок).</w:t>
      </w:r>
    </w:p>
    <w:p w:rsidR="001F7D6A" w:rsidRPr="00485D76" w:rsidRDefault="001F7D6A" w:rsidP="001F7D6A">
      <w:pPr>
        <w:jc w:val="both"/>
        <w:rPr>
          <w:rFonts w:ascii="Times New Roman" w:hAnsi="Times New Roman" w:cs="Times New Roman"/>
          <w:sz w:val="28"/>
          <w:szCs w:val="28"/>
        </w:rPr>
      </w:pPr>
      <w:r w:rsidRPr="00485D76">
        <w:rPr>
          <w:rFonts w:ascii="Times New Roman" w:hAnsi="Times New Roman" w:cs="Times New Roman"/>
          <w:sz w:val="28"/>
          <w:szCs w:val="28"/>
        </w:rPr>
        <w:t>Здесь могут быть представлены любимые детские сказки и рассказы по лексическим темам, а также иллюстративный материал, фотографии детских писателей. Наряду с художественной литературой в книжном уголке может быть справочная, познавательная литература, общие и тематические энциклопедии для дошкольников, кроссворды, ребусы в соответствии с возрастом детей. Каждый ребенок может самостоятельно выбрать книгу, картинки, иллюстрации по своему желанию.</w:t>
      </w:r>
    </w:p>
    <w:p w:rsidR="001F7D6A" w:rsidRDefault="001F7D6A" w:rsidP="001F7D6A">
      <w:pPr>
        <w:jc w:val="both"/>
        <w:rPr>
          <w:rFonts w:ascii="Times New Roman" w:hAnsi="Times New Roman" w:cs="Times New Roman"/>
          <w:sz w:val="28"/>
          <w:szCs w:val="28"/>
        </w:rPr>
      </w:pPr>
      <w:r w:rsidRPr="00485D76">
        <w:rPr>
          <w:rFonts w:ascii="Times New Roman" w:hAnsi="Times New Roman" w:cs="Times New Roman"/>
          <w:sz w:val="28"/>
          <w:szCs w:val="28"/>
        </w:rPr>
        <w:lastRenderedPageBreak/>
        <w:t>Развитие познавательно – речевых способностей у детей - это одна из главных задач дошкольного образования. Решение этой задачи невозможно без создания современной предметно–развивающей среды. Оформленный речевой уголок расширяет речевую среду в группе, способствует созданию у детей эмоциональной отзывчивости и желания участвовать в речевом общении.</w:t>
      </w:r>
    </w:p>
    <w:p w:rsidR="00E54B39" w:rsidRDefault="00E54B39" w:rsidP="001F7D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3B9E" w:rsidRPr="00D93B9E" w:rsidRDefault="00D93B9E" w:rsidP="00D93B9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93B9E">
        <w:rPr>
          <w:rFonts w:ascii="Times New Roman" w:hAnsi="Times New Roman" w:cs="Times New Roman"/>
          <w:sz w:val="28"/>
          <w:szCs w:val="28"/>
        </w:rPr>
        <w:t>Список</w:t>
      </w:r>
      <w:proofErr w:type="gramEnd"/>
      <w:r w:rsidRPr="00D93B9E">
        <w:rPr>
          <w:rFonts w:ascii="Times New Roman" w:hAnsi="Times New Roman" w:cs="Times New Roman"/>
          <w:sz w:val="28"/>
          <w:szCs w:val="28"/>
        </w:rPr>
        <w:t xml:space="preserve"> используемый литературы</w:t>
      </w:r>
    </w:p>
    <w:p w:rsidR="00D93B9E" w:rsidRPr="00D93B9E" w:rsidRDefault="00D93B9E" w:rsidP="00D93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B9E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93B9E">
        <w:rPr>
          <w:rFonts w:ascii="Times New Roman" w:hAnsi="Times New Roman" w:cs="Times New Roman"/>
          <w:sz w:val="28"/>
          <w:szCs w:val="28"/>
        </w:rPr>
        <w:t>Алябьева</w:t>
      </w:r>
      <w:proofErr w:type="spellEnd"/>
      <w:r w:rsidRPr="00D93B9E">
        <w:rPr>
          <w:rFonts w:ascii="Times New Roman" w:hAnsi="Times New Roman" w:cs="Times New Roman"/>
          <w:sz w:val="28"/>
          <w:szCs w:val="28"/>
        </w:rPr>
        <w:t xml:space="preserve"> Е.А. Стихи для занятий с детьми, 2018 г.</w:t>
      </w:r>
    </w:p>
    <w:p w:rsidR="00D93B9E" w:rsidRPr="00D93B9E" w:rsidRDefault="00D93B9E" w:rsidP="00D93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B9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D93B9E">
        <w:rPr>
          <w:rFonts w:ascii="Times New Roman" w:hAnsi="Times New Roman" w:cs="Times New Roman"/>
          <w:sz w:val="28"/>
          <w:szCs w:val="28"/>
        </w:rPr>
        <w:t>Куликовская</w:t>
      </w:r>
      <w:proofErr w:type="gramEnd"/>
      <w:r w:rsidRPr="00D93B9E">
        <w:rPr>
          <w:rFonts w:ascii="Times New Roman" w:hAnsi="Times New Roman" w:cs="Times New Roman"/>
          <w:sz w:val="28"/>
          <w:szCs w:val="28"/>
        </w:rPr>
        <w:t xml:space="preserve"> Т.А. Дидактический материал по лексической теме. </w:t>
      </w:r>
      <w:proofErr w:type="gramStart"/>
      <w:r w:rsidRPr="00D93B9E">
        <w:rPr>
          <w:rFonts w:ascii="Times New Roman" w:hAnsi="Times New Roman" w:cs="Times New Roman"/>
          <w:sz w:val="28"/>
          <w:szCs w:val="28"/>
        </w:rPr>
        <w:t>МЕБЕЛЬ.(5-6</w:t>
      </w:r>
      <w:proofErr w:type="gramEnd"/>
    </w:p>
    <w:p w:rsidR="00D93B9E" w:rsidRPr="00D93B9E" w:rsidRDefault="00D93B9E" w:rsidP="00D93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B9E">
        <w:rPr>
          <w:rFonts w:ascii="Times New Roman" w:hAnsi="Times New Roman" w:cs="Times New Roman"/>
          <w:sz w:val="28"/>
          <w:szCs w:val="28"/>
        </w:rPr>
        <w:t>лет). ФОП. ФГОС. 2023г.</w:t>
      </w:r>
    </w:p>
    <w:p w:rsidR="00D93B9E" w:rsidRPr="00D93B9E" w:rsidRDefault="00D93B9E" w:rsidP="00D93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B9E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D93B9E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D93B9E">
        <w:rPr>
          <w:rFonts w:ascii="Times New Roman" w:hAnsi="Times New Roman" w:cs="Times New Roman"/>
          <w:sz w:val="28"/>
          <w:szCs w:val="28"/>
        </w:rPr>
        <w:t xml:space="preserve"> Н.В. Звуковая культура речи и подготовка к обучению грамоте </w:t>
      </w:r>
      <w:proofErr w:type="gramStart"/>
      <w:r w:rsidRPr="00D93B9E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D93B9E" w:rsidRPr="00D93B9E" w:rsidRDefault="00D93B9E" w:rsidP="00D93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B9E">
        <w:rPr>
          <w:rFonts w:ascii="Times New Roman" w:hAnsi="Times New Roman" w:cs="Times New Roman"/>
          <w:sz w:val="28"/>
          <w:szCs w:val="28"/>
        </w:rPr>
        <w:t xml:space="preserve">общеразвивающих группах ДОО на основе ФОП </w:t>
      </w:r>
      <w:proofErr w:type="gramStart"/>
      <w:r w:rsidRPr="00D93B9E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D93B9E">
        <w:rPr>
          <w:rFonts w:ascii="Times New Roman" w:hAnsi="Times New Roman" w:cs="Times New Roman"/>
          <w:sz w:val="28"/>
          <w:szCs w:val="28"/>
        </w:rPr>
        <w:t>. ФГОС., 2023 г.</w:t>
      </w:r>
    </w:p>
    <w:p w:rsidR="00D93B9E" w:rsidRPr="00D93B9E" w:rsidRDefault="00D93B9E" w:rsidP="00D93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B9E">
        <w:rPr>
          <w:rFonts w:ascii="Times New Roman" w:hAnsi="Times New Roman" w:cs="Times New Roman"/>
          <w:sz w:val="28"/>
          <w:szCs w:val="28"/>
        </w:rPr>
        <w:t>4. Ушакова О.С. Развитие речи детей 4-5 лет. Программа, конспекты занятий,</w:t>
      </w:r>
    </w:p>
    <w:p w:rsidR="00D93B9E" w:rsidRPr="00D93B9E" w:rsidRDefault="00D93B9E" w:rsidP="00D93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B9E">
        <w:rPr>
          <w:rFonts w:ascii="Times New Roman" w:hAnsi="Times New Roman" w:cs="Times New Roman"/>
          <w:sz w:val="28"/>
          <w:szCs w:val="28"/>
        </w:rPr>
        <w:t>методические рекомендации (по ФГОС).– М.: ТЦ Сфера, 2016</w:t>
      </w:r>
    </w:p>
    <w:p w:rsidR="00D93B9E" w:rsidRPr="00D93B9E" w:rsidRDefault="00D93B9E" w:rsidP="00D93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B9E">
        <w:rPr>
          <w:rFonts w:ascii="Times New Roman" w:hAnsi="Times New Roman" w:cs="Times New Roman"/>
          <w:sz w:val="28"/>
          <w:szCs w:val="28"/>
        </w:rPr>
        <w:t>5. Ушакова О.С. Развитие речи детей 5-7 лет. Программа, конспекты занятий,</w:t>
      </w:r>
    </w:p>
    <w:p w:rsidR="00D93B9E" w:rsidRPr="00D93B9E" w:rsidRDefault="00D93B9E" w:rsidP="00D93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B9E">
        <w:rPr>
          <w:rFonts w:ascii="Times New Roman" w:hAnsi="Times New Roman" w:cs="Times New Roman"/>
          <w:sz w:val="28"/>
          <w:szCs w:val="28"/>
        </w:rPr>
        <w:t>методические</w:t>
      </w:r>
    </w:p>
    <w:p w:rsidR="00D93B9E" w:rsidRPr="00D93B9E" w:rsidRDefault="00D93B9E" w:rsidP="00D93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B9E">
        <w:rPr>
          <w:rFonts w:ascii="Times New Roman" w:hAnsi="Times New Roman" w:cs="Times New Roman"/>
          <w:sz w:val="28"/>
          <w:szCs w:val="28"/>
        </w:rPr>
        <w:t>рекомендации (по ФГОС).– М.: ТЦ Сфера, 2016</w:t>
      </w:r>
    </w:p>
    <w:p w:rsidR="00D93B9E" w:rsidRPr="00D93B9E" w:rsidRDefault="00D93B9E" w:rsidP="00D93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B9E">
        <w:rPr>
          <w:rFonts w:ascii="Times New Roman" w:hAnsi="Times New Roman" w:cs="Times New Roman"/>
          <w:sz w:val="28"/>
          <w:szCs w:val="28"/>
        </w:rPr>
        <w:t xml:space="preserve">6. 2. </w:t>
      </w:r>
      <w:proofErr w:type="gramStart"/>
      <w:r w:rsidRPr="00D93B9E">
        <w:rPr>
          <w:rFonts w:ascii="Times New Roman" w:hAnsi="Times New Roman" w:cs="Times New Roman"/>
          <w:sz w:val="28"/>
          <w:szCs w:val="28"/>
        </w:rPr>
        <w:t>Ушакова О.С. Ознакомление дошкольников с литературой и развитие речи (по</w:t>
      </w:r>
      <w:proofErr w:type="gramEnd"/>
    </w:p>
    <w:p w:rsidR="00D93B9E" w:rsidRPr="00D93B9E" w:rsidRDefault="00D93B9E" w:rsidP="00D93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3B9E">
        <w:rPr>
          <w:rFonts w:ascii="Times New Roman" w:hAnsi="Times New Roman" w:cs="Times New Roman"/>
          <w:sz w:val="28"/>
          <w:szCs w:val="28"/>
        </w:rPr>
        <w:t>ФГОС).</w:t>
      </w:r>
      <w:proofErr w:type="gramEnd"/>
      <w:r w:rsidRPr="00D93B9E">
        <w:rPr>
          <w:rFonts w:ascii="Times New Roman" w:hAnsi="Times New Roman" w:cs="Times New Roman"/>
          <w:sz w:val="28"/>
          <w:szCs w:val="28"/>
        </w:rPr>
        <w:t xml:space="preserve"> - М.:</w:t>
      </w:r>
    </w:p>
    <w:p w:rsidR="00D93B9E" w:rsidRPr="00D93B9E" w:rsidRDefault="00D93B9E" w:rsidP="00D93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B9E">
        <w:rPr>
          <w:rFonts w:ascii="Times New Roman" w:hAnsi="Times New Roman" w:cs="Times New Roman"/>
          <w:sz w:val="28"/>
          <w:szCs w:val="28"/>
        </w:rPr>
        <w:t>7. ТЦ Сфера, 2016.</w:t>
      </w:r>
    </w:p>
    <w:p w:rsidR="00D93B9E" w:rsidRPr="00D93B9E" w:rsidRDefault="00D93B9E" w:rsidP="00D93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B9E">
        <w:rPr>
          <w:rFonts w:ascii="Times New Roman" w:hAnsi="Times New Roman" w:cs="Times New Roman"/>
          <w:sz w:val="28"/>
          <w:szCs w:val="28"/>
        </w:rPr>
        <w:t>8. 3. Хрестоматия для чтения детям в детском саду и дома: 4-5 лет. - М «Мозаика-</w:t>
      </w:r>
    </w:p>
    <w:p w:rsidR="00D93B9E" w:rsidRPr="00D93B9E" w:rsidRDefault="00D93B9E" w:rsidP="00D93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B9E">
        <w:rPr>
          <w:rFonts w:ascii="Times New Roman" w:hAnsi="Times New Roman" w:cs="Times New Roman"/>
          <w:sz w:val="28"/>
          <w:szCs w:val="28"/>
        </w:rPr>
        <w:t>Синтез», 2016 г.</w:t>
      </w:r>
    </w:p>
    <w:p w:rsidR="00D93B9E" w:rsidRPr="00D93B9E" w:rsidRDefault="00D93B9E" w:rsidP="00D93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B9E">
        <w:rPr>
          <w:rFonts w:ascii="Times New Roman" w:hAnsi="Times New Roman" w:cs="Times New Roman"/>
          <w:sz w:val="28"/>
          <w:szCs w:val="28"/>
        </w:rPr>
        <w:t>9. 3. Хрестоматия для чтения детям в детском саду и дома: 5-6 лет. - М «Мозаика-</w:t>
      </w:r>
    </w:p>
    <w:p w:rsidR="00D93B9E" w:rsidRPr="00D93B9E" w:rsidRDefault="00D93B9E" w:rsidP="00D93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B9E">
        <w:rPr>
          <w:rFonts w:ascii="Times New Roman" w:hAnsi="Times New Roman" w:cs="Times New Roman"/>
          <w:sz w:val="28"/>
          <w:szCs w:val="28"/>
        </w:rPr>
        <w:t>Синтез», 2016 г.</w:t>
      </w:r>
    </w:p>
    <w:p w:rsidR="00D93B9E" w:rsidRPr="00D93B9E" w:rsidRDefault="00D93B9E" w:rsidP="00D93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B9E">
        <w:rPr>
          <w:rFonts w:ascii="Times New Roman" w:hAnsi="Times New Roman" w:cs="Times New Roman"/>
          <w:sz w:val="28"/>
          <w:szCs w:val="28"/>
        </w:rPr>
        <w:t xml:space="preserve">10. Формирование развивающей предметно-пространственной среды </w:t>
      </w:r>
      <w:proofErr w:type="gramStart"/>
      <w:r w:rsidRPr="00D93B9E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E54B39" w:rsidRDefault="00D93B9E" w:rsidP="00D93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Pr="00D93B9E">
        <w:rPr>
          <w:rFonts w:ascii="Times New Roman" w:hAnsi="Times New Roman" w:cs="Times New Roman"/>
          <w:sz w:val="28"/>
          <w:szCs w:val="28"/>
        </w:rPr>
        <w:t>организациях</w:t>
      </w:r>
      <w:proofErr w:type="gramStart"/>
      <w:r w:rsidRPr="00D93B9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D93B9E">
        <w:rPr>
          <w:rFonts w:ascii="Times New Roman" w:hAnsi="Times New Roman" w:cs="Times New Roman"/>
          <w:sz w:val="28"/>
          <w:szCs w:val="28"/>
        </w:rPr>
        <w:t xml:space="preserve">/ Под ред. О.М. </w:t>
      </w:r>
      <w:proofErr w:type="spellStart"/>
      <w:r w:rsidRPr="00D93B9E">
        <w:rPr>
          <w:rFonts w:ascii="Times New Roman" w:hAnsi="Times New Roman" w:cs="Times New Roman"/>
          <w:sz w:val="28"/>
          <w:szCs w:val="28"/>
        </w:rPr>
        <w:t>Вотиновой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>. - Рязань: Гамма, 2023. – 73с.</w:t>
      </w:r>
    </w:p>
    <w:p w:rsidR="00E54B39" w:rsidRDefault="00E54B39" w:rsidP="001F7D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4B39" w:rsidRDefault="00E54B39" w:rsidP="001F7D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4B39" w:rsidRDefault="00E54B39" w:rsidP="001F7D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4B39" w:rsidRDefault="00E54B39" w:rsidP="001F7D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4B39" w:rsidRDefault="00E54B39" w:rsidP="001F7D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4B39" w:rsidRDefault="00E54B39" w:rsidP="001F7D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4B39" w:rsidRDefault="00E54B39" w:rsidP="001F7D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4B39" w:rsidRDefault="00E54B39" w:rsidP="001F7D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4B39" w:rsidRDefault="00E54B39" w:rsidP="001F7D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4B39" w:rsidRDefault="00E54B39" w:rsidP="001F7D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4B39" w:rsidRDefault="00E54B39" w:rsidP="001F7D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4B39" w:rsidRDefault="00E54B39" w:rsidP="001F7D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4B39" w:rsidRDefault="00E54B39" w:rsidP="001F7D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4B39" w:rsidRDefault="00E54B39" w:rsidP="001F7D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4B39" w:rsidRDefault="00E54B39" w:rsidP="001F7D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4B39" w:rsidRDefault="00E54B39" w:rsidP="001F7D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4B39" w:rsidRDefault="00E54B39" w:rsidP="001F7D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4B39" w:rsidRDefault="00E54B39" w:rsidP="001F7D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4B39" w:rsidRDefault="00E54B39" w:rsidP="001F7D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4B39" w:rsidRPr="00E54B39" w:rsidRDefault="00E54B39" w:rsidP="00E54B3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54B39">
        <w:rPr>
          <w:rFonts w:ascii="Times New Roman" w:hAnsi="Times New Roman" w:cs="Times New Roman"/>
          <w:sz w:val="28"/>
          <w:szCs w:val="28"/>
        </w:rPr>
        <w:t>Список</w:t>
      </w:r>
      <w:proofErr w:type="gramEnd"/>
      <w:r w:rsidRPr="00E54B39">
        <w:rPr>
          <w:rFonts w:ascii="Times New Roman" w:hAnsi="Times New Roman" w:cs="Times New Roman"/>
          <w:sz w:val="28"/>
          <w:szCs w:val="28"/>
        </w:rPr>
        <w:t xml:space="preserve"> используемый литературы</w:t>
      </w:r>
    </w:p>
    <w:p w:rsidR="00E54B39" w:rsidRPr="00E54B39" w:rsidRDefault="00E54B39" w:rsidP="00E54B39">
      <w:pPr>
        <w:jc w:val="both"/>
        <w:rPr>
          <w:rFonts w:ascii="Times New Roman" w:hAnsi="Times New Roman" w:cs="Times New Roman"/>
          <w:sz w:val="28"/>
          <w:szCs w:val="28"/>
        </w:rPr>
      </w:pPr>
      <w:r w:rsidRPr="00E54B39">
        <w:rPr>
          <w:rFonts w:ascii="Times New Roman" w:hAnsi="Times New Roman" w:cs="Times New Roman"/>
          <w:sz w:val="28"/>
          <w:szCs w:val="28"/>
        </w:rPr>
        <w:t>1.</w:t>
      </w:r>
      <w:r w:rsidRPr="00E54B3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54B39">
        <w:rPr>
          <w:rFonts w:ascii="Times New Roman" w:hAnsi="Times New Roman" w:cs="Times New Roman"/>
          <w:sz w:val="28"/>
          <w:szCs w:val="28"/>
        </w:rPr>
        <w:t>Алябьева</w:t>
      </w:r>
      <w:proofErr w:type="spellEnd"/>
      <w:r w:rsidRPr="00E54B39">
        <w:rPr>
          <w:rFonts w:ascii="Times New Roman" w:hAnsi="Times New Roman" w:cs="Times New Roman"/>
          <w:sz w:val="28"/>
          <w:szCs w:val="28"/>
        </w:rPr>
        <w:t xml:space="preserve"> Е.А.  Стихи для занятий с детьми, 2018 г.</w:t>
      </w:r>
    </w:p>
    <w:p w:rsidR="00E54B39" w:rsidRPr="00E54B39" w:rsidRDefault="00E54B39" w:rsidP="00E54B39">
      <w:pPr>
        <w:jc w:val="both"/>
        <w:rPr>
          <w:rFonts w:ascii="Times New Roman" w:hAnsi="Times New Roman" w:cs="Times New Roman"/>
          <w:sz w:val="28"/>
          <w:szCs w:val="28"/>
        </w:rPr>
      </w:pPr>
      <w:r w:rsidRPr="00E54B39">
        <w:rPr>
          <w:rFonts w:ascii="Times New Roman" w:hAnsi="Times New Roman" w:cs="Times New Roman"/>
          <w:sz w:val="28"/>
          <w:szCs w:val="28"/>
        </w:rPr>
        <w:t>2.</w:t>
      </w:r>
      <w:r w:rsidRPr="00E54B3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E54B39">
        <w:rPr>
          <w:rFonts w:ascii="Times New Roman" w:hAnsi="Times New Roman" w:cs="Times New Roman"/>
          <w:sz w:val="28"/>
          <w:szCs w:val="28"/>
        </w:rPr>
        <w:t>Куликовская</w:t>
      </w:r>
      <w:proofErr w:type="gramEnd"/>
      <w:r w:rsidRPr="00E54B39">
        <w:rPr>
          <w:rFonts w:ascii="Times New Roman" w:hAnsi="Times New Roman" w:cs="Times New Roman"/>
          <w:sz w:val="28"/>
          <w:szCs w:val="28"/>
        </w:rPr>
        <w:t xml:space="preserve"> Т.А. Дидактический материал по лексической теме. МЕБЕЛЬ.(5-6 лет). ФОП. ФГОС. 2023г.</w:t>
      </w:r>
    </w:p>
    <w:p w:rsidR="00E54B39" w:rsidRPr="00E54B39" w:rsidRDefault="00E54B39" w:rsidP="00E54B39">
      <w:pPr>
        <w:jc w:val="both"/>
        <w:rPr>
          <w:rFonts w:ascii="Times New Roman" w:hAnsi="Times New Roman" w:cs="Times New Roman"/>
          <w:sz w:val="28"/>
          <w:szCs w:val="28"/>
        </w:rPr>
      </w:pPr>
      <w:r w:rsidRPr="00E54B39">
        <w:rPr>
          <w:rFonts w:ascii="Times New Roman" w:hAnsi="Times New Roman" w:cs="Times New Roman"/>
          <w:sz w:val="28"/>
          <w:szCs w:val="28"/>
        </w:rPr>
        <w:t>3.</w:t>
      </w:r>
      <w:r w:rsidRPr="00E54B3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54B39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E54B39">
        <w:rPr>
          <w:rFonts w:ascii="Times New Roman" w:hAnsi="Times New Roman" w:cs="Times New Roman"/>
          <w:sz w:val="28"/>
          <w:szCs w:val="28"/>
        </w:rPr>
        <w:t xml:space="preserve"> Н.В. Звуковая культура речи и подготовка к обучению грамоте в общеразвивающих группах ДОО на основе ФОП </w:t>
      </w:r>
      <w:proofErr w:type="gramStart"/>
      <w:r w:rsidRPr="00E54B39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E54B39">
        <w:rPr>
          <w:rFonts w:ascii="Times New Roman" w:hAnsi="Times New Roman" w:cs="Times New Roman"/>
          <w:sz w:val="28"/>
          <w:szCs w:val="28"/>
        </w:rPr>
        <w:t>. ФГОС., 2023 г.</w:t>
      </w:r>
    </w:p>
    <w:p w:rsidR="00E54B39" w:rsidRPr="00E54B39" w:rsidRDefault="00E54B39" w:rsidP="00E54B39">
      <w:pPr>
        <w:jc w:val="both"/>
        <w:rPr>
          <w:rFonts w:ascii="Times New Roman" w:hAnsi="Times New Roman" w:cs="Times New Roman"/>
          <w:sz w:val="28"/>
          <w:szCs w:val="28"/>
        </w:rPr>
      </w:pPr>
      <w:r w:rsidRPr="00E54B39">
        <w:rPr>
          <w:rFonts w:ascii="Times New Roman" w:hAnsi="Times New Roman" w:cs="Times New Roman"/>
          <w:sz w:val="28"/>
          <w:szCs w:val="28"/>
        </w:rPr>
        <w:t>4.</w:t>
      </w:r>
      <w:r w:rsidRPr="00E54B39">
        <w:rPr>
          <w:rFonts w:ascii="Times New Roman" w:hAnsi="Times New Roman" w:cs="Times New Roman"/>
          <w:sz w:val="28"/>
          <w:szCs w:val="28"/>
        </w:rPr>
        <w:tab/>
        <w:t>Ушакова О.С. Развитие речи детей 4-5 лет. Программа, конспекты занятий, методические рекомендации (по ФГОС).– М.: ТЦ Сфера, 2016</w:t>
      </w:r>
    </w:p>
    <w:p w:rsidR="00E54B39" w:rsidRPr="00E54B39" w:rsidRDefault="00E54B39" w:rsidP="00E54B39">
      <w:pPr>
        <w:jc w:val="both"/>
        <w:rPr>
          <w:rFonts w:ascii="Times New Roman" w:hAnsi="Times New Roman" w:cs="Times New Roman"/>
          <w:sz w:val="28"/>
          <w:szCs w:val="28"/>
        </w:rPr>
      </w:pPr>
      <w:r w:rsidRPr="00E54B39">
        <w:rPr>
          <w:rFonts w:ascii="Times New Roman" w:hAnsi="Times New Roman" w:cs="Times New Roman"/>
          <w:sz w:val="28"/>
          <w:szCs w:val="28"/>
        </w:rPr>
        <w:t>5.</w:t>
      </w:r>
      <w:r w:rsidRPr="00E54B39">
        <w:rPr>
          <w:rFonts w:ascii="Times New Roman" w:hAnsi="Times New Roman" w:cs="Times New Roman"/>
          <w:sz w:val="28"/>
          <w:szCs w:val="28"/>
        </w:rPr>
        <w:tab/>
        <w:t>Ушакова О.С. Развитие речи детей 5-7 лет. Программа, конспекты занятий, методические</w:t>
      </w:r>
    </w:p>
    <w:p w:rsidR="00E54B39" w:rsidRPr="00E54B39" w:rsidRDefault="00E54B39" w:rsidP="00E54B39">
      <w:pPr>
        <w:jc w:val="both"/>
        <w:rPr>
          <w:rFonts w:ascii="Times New Roman" w:hAnsi="Times New Roman" w:cs="Times New Roman"/>
          <w:sz w:val="28"/>
          <w:szCs w:val="28"/>
        </w:rPr>
      </w:pPr>
      <w:r w:rsidRPr="00E54B39">
        <w:rPr>
          <w:rFonts w:ascii="Times New Roman" w:hAnsi="Times New Roman" w:cs="Times New Roman"/>
          <w:sz w:val="28"/>
          <w:szCs w:val="28"/>
        </w:rPr>
        <w:t>рекомендации (по ФГОС).– М.: ТЦ Сфера, 2016</w:t>
      </w:r>
    </w:p>
    <w:p w:rsidR="00E54B39" w:rsidRPr="00E54B39" w:rsidRDefault="00E54B39" w:rsidP="00E54B39">
      <w:pPr>
        <w:jc w:val="both"/>
        <w:rPr>
          <w:rFonts w:ascii="Times New Roman" w:hAnsi="Times New Roman" w:cs="Times New Roman"/>
          <w:sz w:val="28"/>
          <w:szCs w:val="28"/>
        </w:rPr>
      </w:pPr>
      <w:r w:rsidRPr="00E54B39">
        <w:rPr>
          <w:rFonts w:ascii="Times New Roman" w:hAnsi="Times New Roman" w:cs="Times New Roman"/>
          <w:sz w:val="28"/>
          <w:szCs w:val="28"/>
        </w:rPr>
        <w:t>6.</w:t>
      </w:r>
      <w:r w:rsidRPr="00E54B39">
        <w:rPr>
          <w:rFonts w:ascii="Times New Roman" w:hAnsi="Times New Roman" w:cs="Times New Roman"/>
          <w:sz w:val="28"/>
          <w:szCs w:val="28"/>
        </w:rPr>
        <w:tab/>
        <w:t>2. Ушакова О.С. Ознакомление дошкольников с литературой и развитие речи (по ФГОС). - М.:</w:t>
      </w:r>
    </w:p>
    <w:p w:rsidR="00E54B39" w:rsidRPr="00E54B39" w:rsidRDefault="00E54B39" w:rsidP="00E54B39">
      <w:pPr>
        <w:jc w:val="both"/>
        <w:rPr>
          <w:rFonts w:ascii="Times New Roman" w:hAnsi="Times New Roman" w:cs="Times New Roman"/>
          <w:sz w:val="28"/>
          <w:szCs w:val="28"/>
        </w:rPr>
      </w:pPr>
      <w:r w:rsidRPr="00E54B39">
        <w:rPr>
          <w:rFonts w:ascii="Times New Roman" w:hAnsi="Times New Roman" w:cs="Times New Roman"/>
          <w:sz w:val="28"/>
          <w:szCs w:val="28"/>
        </w:rPr>
        <w:t>7.</w:t>
      </w:r>
      <w:r w:rsidRPr="00E54B39">
        <w:rPr>
          <w:rFonts w:ascii="Times New Roman" w:hAnsi="Times New Roman" w:cs="Times New Roman"/>
          <w:sz w:val="28"/>
          <w:szCs w:val="28"/>
        </w:rPr>
        <w:tab/>
        <w:t>ТЦ Сфера, 2016.</w:t>
      </w:r>
    </w:p>
    <w:p w:rsidR="00E54B39" w:rsidRPr="00E54B39" w:rsidRDefault="00E54B39" w:rsidP="00E54B39">
      <w:pPr>
        <w:jc w:val="both"/>
        <w:rPr>
          <w:rFonts w:ascii="Times New Roman" w:hAnsi="Times New Roman" w:cs="Times New Roman"/>
          <w:sz w:val="28"/>
          <w:szCs w:val="28"/>
        </w:rPr>
      </w:pPr>
      <w:r w:rsidRPr="00E54B39">
        <w:rPr>
          <w:rFonts w:ascii="Times New Roman" w:hAnsi="Times New Roman" w:cs="Times New Roman"/>
          <w:sz w:val="28"/>
          <w:szCs w:val="28"/>
        </w:rPr>
        <w:lastRenderedPageBreak/>
        <w:t>8.</w:t>
      </w:r>
      <w:r w:rsidRPr="00E54B39">
        <w:rPr>
          <w:rFonts w:ascii="Times New Roman" w:hAnsi="Times New Roman" w:cs="Times New Roman"/>
          <w:sz w:val="28"/>
          <w:szCs w:val="28"/>
        </w:rPr>
        <w:tab/>
        <w:t>3. Хрестоматия для чтения детям в детском саду и дома: 4-5 лет. - М «Мозаика-Синтез», 2016 г.</w:t>
      </w:r>
    </w:p>
    <w:p w:rsidR="00E54B39" w:rsidRPr="00E54B39" w:rsidRDefault="00E54B39" w:rsidP="00E54B39">
      <w:pPr>
        <w:jc w:val="both"/>
        <w:rPr>
          <w:rFonts w:ascii="Times New Roman" w:hAnsi="Times New Roman" w:cs="Times New Roman"/>
          <w:sz w:val="28"/>
          <w:szCs w:val="28"/>
        </w:rPr>
      </w:pPr>
      <w:r w:rsidRPr="00E54B39">
        <w:rPr>
          <w:rFonts w:ascii="Times New Roman" w:hAnsi="Times New Roman" w:cs="Times New Roman"/>
          <w:sz w:val="28"/>
          <w:szCs w:val="28"/>
        </w:rPr>
        <w:t>9.</w:t>
      </w:r>
      <w:r w:rsidRPr="00E54B39">
        <w:rPr>
          <w:rFonts w:ascii="Times New Roman" w:hAnsi="Times New Roman" w:cs="Times New Roman"/>
          <w:sz w:val="28"/>
          <w:szCs w:val="28"/>
        </w:rPr>
        <w:tab/>
        <w:t>3. Хрестоматия для чтения детям в детском саду и дома: 5-6 лет. - М «Мозаика-Синтез», 2016 г.</w:t>
      </w:r>
    </w:p>
    <w:p w:rsidR="00E54B39" w:rsidRPr="00E54B39" w:rsidRDefault="00E54B39" w:rsidP="00E54B39">
      <w:pPr>
        <w:jc w:val="both"/>
        <w:rPr>
          <w:rFonts w:ascii="Times New Roman" w:hAnsi="Times New Roman" w:cs="Times New Roman"/>
          <w:sz w:val="28"/>
          <w:szCs w:val="28"/>
        </w:rPr>
      </w:pPr>
      <w:r w:rsidRPr="00E54B39">
        <w:rPr>
          <w:rFonts w:ascii="Times New Roman" w:hAnsi="Times New Roman" w:cs="Times New Roman"/>
          <w:sz w:val="28"/>
          <w:szCs w:val="28"/>
        </w:rPr>
        <w:t>10.</w:t>
      </w:r>
      <w:r w:rsidRPr="00E54B39">
        <w:rPr>
          <w:rFonts w:ascii="Times New Roman" w:hAnsi="Times New Roman" w:cs="Times New Roman"/>
          <w:sz w:val="28"/>
          <w:szCs w:val="28"/>
        </w:rPr>
        <w:tab/>
        <w:t>Формирование развивающей предметно-пространственной среды в об</w:t>
      </w:r>
      <w:r>
        <w:rPr>
          <w:rFonts w:ascii="Times New Roman" w:hAnsi="Times New Roman" w:cs="Times New Roman"/>
          <w:sz w:val="28"/>
          <w:szCs w:val="28"/>
        </w:rPr>
        <w:t xml:space="preserve">разовательных </w:t>
      </w:r>
      <w:r w:rsidRPr="00E54B39">
        <w:rPr>
          <w:rFonts w:ascii="Times New Roman" w:hAnsi="Times New Roman" w:cs="Times New Roman"/>
          <w:sz w:val="28"/>
          <w:szCs w:val="28"/>
        </w:rPr>
        <w:t>организациях</w:t>
      </w:r>
      <w:proofErr w:type="gramStart"/>
      <w:r w:rsidRPr="00E54B3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E54B39">
        <w:rPr>
          <w:rFonts w:ascii="Times New Roman" w:hAnsi="Times New Roman" w:cs="Times New Roman"/>
          <w:sz w:val="28"/>
          <w:szCs w:val="28"/>
        </w:rPr>
        <w:t xml:space="preserve">/ Под ред. О.М. </w:t>
      </w:r>
      <w:proofErr w:type="spellStart"/>
      <w:r w:rsidRPr="00E54B39">
        <w:rPr>
          <w:rFonts w:ascii="Times New Roman" w:hAnsi="Times New Roman" w:cs="Times New Roman"/>
          <w:sz w:val="28"/>
          <w:szCs w:val="28"/>
        </w:rPr>
        <w:t>Вотиновой</w:t>
      </w:r>
      <w:proofErr w:type="spellEnd"/>
      <w:r w:rsidRPr="00E54B39">
        <w:rPr>
          <w:rFonts w:ascii="Times New Roman" w:hAnsi="Times New Roman" w:cs="Times New Roman"/>
          <w:sz w:val="28"/>
          <w:szCs w:val="28"/>
        </w:rPr>
        <w:t>. - Рязань: Гамма, 2023. – 73с.</w:t>
      </w:r>
    </w:p>
    <w:p w:rsidR="00E54B39" w:rsidRPr="00E54B39" w:rsidRDefault="00E54B39" w:rsidP="00E54B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4B39" w:rsidRPr="00485D76" w:rsidRDefault="00E54B39" w:rsidP="00E54B3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54B39" w:rsidRPr="00485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DE2"/>
    <w:rsid w:val="001D0DE2"/>
    <w:rsid w:val="001F7D6A"/>
    <w:rsid w:val="00210F42"/>
    <w:rsid w:val="00333B3F"/>
    <w:rsid w:val="00353E2A"/>
    <w:rsid w:val="00485D76"/>
    <w:rsid w:val="004C3D14"/>
    <w:rsid w:val="004D11E6"/>
    <w:rsid w:val="0059169F"/>
    <w:rsid w:val="007B482D"/>
    <w:rsid w:val="00935B41"/>
    <w:rsid w:val="00AB490D"/>
    <w:rsid w:val="00CF6C23"/>
    <w:rsid w:val="00D93B9E"/>
    <w:rsid w:val="00E5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4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49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4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49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D8B68-841F-42D6-9450-F2A653953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1331</Words>
  <Characters>7592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</dc:creator>
  <cp:keywords/>
  <dc:description/>
  <cp:lastModifiedBy>DaniiL</cp:lastModifiedBy>
  <cp:revision>7</cp:revision>
  <dcterms:created xsi:type="dcterms:W3CDTF">2024-02-11T06:39:00Z</dcterms:created>
  <dcterms:modified xsi:type="dcterms:W3CDTF">2024-04-07T20:39:00Z</dcterms:modified>
</cp:coreProperties>
</file>