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8A83" w14:textId="77777777" w:rsidR="00190362" w:rsidRDefault="00190362" w:rsidP="00190362">
      <w:pPr>
        <w:ind w:righ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CFEA3" w14:textId="77777777" w:rsidR="00190362" w:rsidRDefault="00190362" w:rsidP="00190362">
      <w:pPr>
        <w:ind w:righ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7E68B" w14:textId="77777777" w:rsidR="00190362" w:rsidRDefault="00190362" w:rsidP="00190362">
      <w:pPr>
        <w:ind w:righ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1A653" w14:textId="77777777" w:rsidR="00190362" w:rsidRDefault="00190362" w:rsidP="00190362">
      <w:pPr>
        <w:ind w:righ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57B16" w14:textId="77777777" w:rsidR="006F09AE" w:rsidRDefault="00190362" w:rsidP="00190362">
      <w:pPr>
        <w:ind w:righ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487546880" behindDoc="1" locked="0" layoutInCell="1" allowOverlap="1" wp14:anchorId="1F680562" wp14:editId="74A343C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4" cy="10648947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4" cy="1064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49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AA3E95" w14:textId="77777777" w:rsidR="006F09AE" w:rsidRDefault="006F09AE" w:rsidP="00190362">
      <w:pPr>
        <w:ind w:righ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F7FD3" w14:textId="6F8FFB57" w:rsidR="00190362" w:rsidRPr="00894993" w:rsidRDefault="00190362" w:rsidP="00190362">
      <w:pPr>
        <w:ind w:righ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993">
        <w:rPr>
          <w:rFonts w:ascii="Times New Roman" w:hAnsi="Times New Roman" w:cs="Times New Roman"/>
          <w:b/>
          <w:bCs/>
          <w:sz w:val="24"/>
          <w:szCs w:val="24"/>
        </w:rPr>
        <w:t>«Оптимизация процесса адаптации детей к ДОУ посредством проектной деятельности».</w:t>
      </w:r>
    </w:p>
    <w:p w14:paraId="27677B20" w14:textId="77777777" w:rsidR="00190362" w:rsidRPr="00894993" w:rsidRDefault="00190362" w:rsidP="00190362">
      <w:pPr>
        <w:ind w:righ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B3A50" w14:textId="77777777" w:rsidR="00190362" w:rsidRDefault="00190362" w:rsidP="00190362">
      <w:pPr>
        <w:ind w:right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993">
        <w:rPr>
          <w:rFonts w:ascii="Times New Roman" w:hAnsi="Times New Roman" w:cs="Times New Roman"/>
          <w:b/>
          <w:bCs/>
          <w:sz w:val="24"/>
          <w:szCs w:val="24"/>
        </w:rPr>
        <w:t>ГААГ Екатерина Александровна</w:t>
      </w:r>
    </w:p>
    <w:p w14:paraId="2628F80A" w14:textId="77777777" w:rsidR="00190362" w:rsidRPr="00894993" w:rsidRDefault="00190362" w:rsidP="00190362">
      <w:pPr>
        <w:ind w:right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05D78" w14:textId="77777777" w:rsidR="00190362" w:rsidRDefault="00190362" w:rsidP="00190362">
      <w:pPr>
        <w:ind w:right="510"/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Организация: </w:t>
      </w:r>
      <w:r w:rsidRPr="00894993">
        <w:rPr>
          <w:rFonts w:ascii="Times New Roman" w:hAnsi="Times New Roman" w:cs="Times New Roman"/>
          <w:sz w:val="24"/>
          <w:szCs w:val="24"/>
        </w:rPr>
        <w:t>МДОАУ «Детский сад №123 «Гармония» г. Орска</w:t>
      </w:r>
    </w:p>
    <w:p w14:paraId="4ACE8329" w14:textId="77777777" w:rsidR="00190362" w:rsidRPr="00894993" w:rsidRDefault="00190362" w:rsidP="00190362">
      <w:pPr>
        <w:ind w:right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A8911" w14:textId="77777777" w:rsidR="00190362" w:rsidRDefault="00190362" w:rsidP="00190362">
      <w:pPr>
        <w:ind w:right="510"/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b/>
          <w:bCs/>
          <w:sz w:val="24"/>
          <w:szCs w:val="24"/>
        </w:rPr>
        <w:t xml:space="preserve">Регион: </w:t>
      </w:r>
      <w:r w:rsidRPr="00894993">
        <w:rPr>
          <w:rFonts w:ascii="Times New Roman" w:hAnsi="Times New Roman" w:cs="Times New Roman"/>
          <w:sz w:val="24"/>
          <w:szCs w:val="24"/>
        </w:rPr>
        <w:t>Россия, Оренбургская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4993">
        <w:rPr>
          <w:rFonts w:ascii="Times New Roman" w:hAnsi="Times New Roman" w:cs="Times New Roman"/>
          <w:sz w:val="24"/>
          <w:szCs w:val="24"/>
        </w:rPr>
        <w:t xml:space="preserve"> г. Орск</w:t>
      </w:r>
    </w:p>
    <w:p w14:paraId="30B954D3" w14:textId="77777777" w:rsidR="00190362" w:rsidRPr="00894993" w:rsidRDefault="00190362" w:rsidP="00190362">
      <w:pPr>
        <w:ind w:right="510"/>
        <w:jc w:val="both"/>
        <w:rPr>
          <w:rFonts w:ascii="Times New Roman" w:hAnsi="Times New Roman" w:cs="Times New Roman"/>
          <w:sz w:val="24"/>
          <w:szCs w:val="24"/>
        </w:rPr>
      </w:pPr>
    </w:p>
    <w:p w14:paraId="50F80209" w14:textId="77777777" w:rsidR="00190362" w:rsidRDefault="00190362" w:rsidP="00190362">
      <w:pPr>
        <w:ind w:right="510"/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894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адаптация, </w:t>
      </w:r>
      <w:r w:rsidRPr="00894993">
        <w:rPr>
          <w:rFonts w:ascii="Times New Roman" w:hAnsi="Times New Roman" w:cs="Times New Roman"/>
          <w:sz w:val="24"/>
          <w:szCs w:val="24"/>
        </w:rPr>
        <w:t>проект, проектная деятельность, ИКТ технологии.</w:t>
      </w:r>
    </w:p>
    <w:p w14:paraId="5572F5E0" w14:textId="77777777" w:rsidR="00190362" w:rsidRPr="00894993" w:rsidRDefault="00190362" w:rsidP="00190362">
      <w:pPr>
        <w:ind w:right="510"/>
        <w:jc w:val="both"/>
        <w:rPr>
          <w:rFonts w:ascii="Times New Roman" w:hAnsi="Times New Roman" w:cs="Times New Roman"/>
          <w:sz w:val="24"/>
          <w:szCs w:val="24"/>
        </w:rPr>
      </w:pPr>
    </w:p>
    <w:p w14:paraId="364F6DB7" w14:textId="77777777" w:rsidR="00190362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b/>
          <w:bCs/>
          <w:sz w:val="24"/>
          <w:szCs w:val="24"/>
        </w:rPr>
        <w:t xml:space="preserve">Проблема: </w:t>
      </w:r>
      <w:r w:rsidRPr="00894993">
        <w:rPr>
          <w:rFonts w:ascii="Times New Roman" w:hAnsi="Times New Roman" w:cs="Times New Roman"/>
          <w:sz w:val="24"/>
          <w:szCs w:val="24"/>
        </w:rPr>
        <w:t>создание условий для успешной адаптации</w:t>
      </w:r>
      <w:r w:rsidRPr="008949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993">
        <w:rPr>
          <w:rFonts w:ascii="Times New Roman" w:hAnsi="Times New Roman" w:cs="Times New Roman"/>
          <w:sz w:val="24"/>
          <w:szCs w:val="24"/>
        </w:rPr>
        <w:t xml:space="preserve">детей к ДОУ на сегодняшний день, является одним из первостепенных задач, при приёме детей в дошкольное учреждение. Последствиями стрессовой ситуации являются снижение иммунитета и многочисленные заболевания. Общая подавленность ребенка приводит к снижению познавательной активности, и в результате получается, что адаптационный период (особенно затянувшийся)- </w:t>
      </w:r>
      <w:proofErr w:type="gramStart"/>
      <w:r w:rsidRPr="00894993">
        <w:rPr>
          <w:rFonts w:ascii="Times New Roman" w:hAnsi="Times New Roman" w:cs="Times New Roman"/>
          <w:sz w:val="24"/>
          <w:szCs w:val="24"/>
        </w:rPr>
        <w:t>период жизни ребенка</w:t>
      </w:r>
      <w:proofErr w:type="gramEnd"/>
      <w:r w:rsidRPr="00894993">
        <w:rPr>
          <w:rFonts w:ascii="Times New Roman" w:hAnsi="Times New Roman" w:cs="Times New Roman"/>
          <w:sz w:val="24"/>
          <w:szCs w:val="24"/>
        </w:rPr>
        <w:t xml:space="preserve"> на протяжении которого он не реализует задачи развития, а наоборот регрессирует. Современность, несет в себе необходимость создания условий, для полноценного развития дошкольников, через реализацию дистанционных форм взаимодействия. В достижении этой цели способствуют ИКТ технологии.</w:t>
      </w:r>
    </w:p>
    <w:p w14:paraId="2030C911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E64E0" w14:textId="77777777" w:rsidR="00190362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894993">
        <w:rPr>
          <w:rFonts w:ascii="Times New Roman" w:hAnsi="Times New Roman" w:cs="Times New Roman"/>
          <w:sz w:val="24"/>
          <w:szCs w:val="24"/>
        </w:rPr>
        <w:t>Создание условий, для оптимизации процесса адаптации необходимых для полноценного физического и психического развития, эмоционального и социального благополучия ребенка раннего возраста.</w:t>
      </w:r>
    </w:p>
    <w:p w14:paraId="799094BA" w14:textId="77777777" w:rsidR="00190362" w:rsidRPr="00894993" w:rsidRDefault="00190362" w:rsidP="001903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69BFB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b/>
          <w:bCs/>
          <w:sz w:val="24"/>
          <w:szCs w:val="24"/>
        </w:rPr>
        <w:t>Методология:</w:t>
      </w:r>
      <w:r w:rsidRPr="008949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AC221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>1.Теоретические: анализ педагогической и психологической литературы по проблеме исследования;</w:t>
      </w:r>
    </w:p>
    <w:p w14:paraId="2BB62C94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>2.Эмпирические: психологическое наблюдение, опрос, анкетирование, диагностика;</w:t>
      </w:r>
    </w:p>
    <w:p w14:paraId="06D8F346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Реализация п</w:t>
      </w:r>
      <w:r w:rsidRPr="00894993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а:</w:t>
      </w:r>
      <w:r w:rsidRPr="00894993">
        <w:rPr>
          <w:rFonts w:ascii="Times New Roman" w:hAnsi="Times New Roman" w:cs="Times New Roman"/>
          <w:sz w:val="24"/>
          <w:szCs w:val="24"/>
        </w:rPr>
        <w:t xml:space="preserve"> «Скажем слезкам -нет!»</w:t>
      </w:r>
    </w:p>
    <w:p w14:paraId="4BF97F2C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>4.Реализация интерактивных методов взаимодействия участников образовательных отношений, через разыгрывание и онлайн-трансляцию сказки «Репка»; рассказывание стихотворений; поздравления и передача подарков для малышей от воспитанников старших возрастных групп ДОУ.</w:t>
      </w:r>
    </w:p>
    <w:p w14:paraId="3D90A469" w14:textId="77777777" w:rsidR="00190362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>5.Цифровое оборудование способствовало реализации дистанционных форм общения участников образовательных отношений и межгруппового взаимодействия.</w:t>
      </w:r>
    </w:p>
    <w:p w14:paraId="7100196C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C36CD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Результаты: </w:t>
      </w:r>
      <w:r w:rsidRPr="00894993">
        <w:rPr>
          <w:rFonts w:ascii="Times New Roman" w:hAnsi="Times New Roman" w:cs="Times New Roman"/>
          <w:sz w:val="24"/>
          <w:szCs w:val="24"/>
        </w:rPr>
        <w:t>По итогам реализации данного проекта были отмечены существенные изменения по всем диагностируемым критериям психологической адаптации детей к ДОУ, а именно:</w:t>
      </w:r>
    </w:p>
    <w:p w14:paraId="464662D4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4779C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5358E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CBD22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95638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17CEB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180E2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BAB1D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07E42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44577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BC5A7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B855A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17EC0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F5247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2949C" w14:textId="77777777" w:rsidR="005368EB" w:rsidRDefault="005368EB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AD3FB" w14:textId="77777777" w:rsidR="006F09AE" w:rsidRDefault="006F09AE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36C30" w14:textId="77777777" w:rsidR="006F09AE" w:rsidRDefault="006F09AE" w:rsidP="001903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F25F9" w14:textId="5F733ACB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4993">
        <w:rPr>
          <w:rFonts w:ascii="Times New Roman" w:hAnsi="Times New Roman" w:cs="Times New Roman"/>
          <w:sz w:val="24"/>
          <w:szCs w:val="24"/>
        </w:rPr>
        <w:t>-дети успешнее всего адаптируются к новым условиям, когда их родители более уверенные и спокойнее себя чувствуют на начальном этапе хождения ребенка в дошкольное учреждение. Когда родители принимают активное участие и помогают педагогам в создании условий для адаптации малышей к ДОУ;</w:t>
      </w:r>
    </w:p>
    <w:p w14:paraId="3DD09095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>-выявлен низкий процент детей с дезадаптацией;</w:t>
      </w:r>
    </w:p>
    <w:p w14:paraId="054776C7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>-по результатам наблюдения снизилась тревожность детей;</w:t>
      </w:r>
    </w:p>
    <w:p w14:paraId="21A4712F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>-отмечается положительная динамика снижения девиантного поведения;</w:t>
      </w:r>
    </w:p>
    <w:p w14:paraId="3C96D717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>-повысился положительный эмоциональный фон ДОУ;</w:t>
      </w:r>
    </w:p>
    <w:p w14:paraId="01C65DFC" w14:textId="77777777" w:rsidR="00190362" w:rsidRPr="00894993" w:rsidRDefault="00190362" w:rsidP="00190362">
      <w:pPr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>-уровень психологической компетентности педагогов и родителей по вопросам адаптации к ДОУ стал выше.</w:t>
      </w:r>
    </w:p>
    <w:p w14:paraId="32102ABF" w14:textId="77777777" w:rsidR="00190362" w:rsidRPr="00894993" w:rsidRDefault="00190362" w:rsidP="001903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 xml:space="preserve">   Таким образом процессу формирования успешности психологической адаптации детей к ДОУ и созданию условий для сохранения психического здоровья дошкольников, способствует внедрение такой формы работы, как проектная деятельность. </w:t>
      </w:r>
    </w:p>
    <w:p w14:paraId="31449C95" w14:textId="77777777" w:rsidR="00190362" w:rsidRPr="00894993" w:rsidRDefault="00190362" w:rsidP="001903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 xml:space="preserve">   Внедрение инновационных технологий в образовательную деятельность с детьми раннего возраста, своевременное проведение мероприятий повышающих уровень положительных эмоций у малышей, а так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94993">
        <w:rPr>
          <w:rFonts w:ascii="Times New Roman" w:hAnsi="Times New Roman" w:cs="Times New Roman"/>
          <w:sz w:val="24"/>
          <w:szCs w:val="24"/>
        </w:rPr>
        <w:t>же психологических знаний родителей, обязательно принесут положительные результаты и счастливые лица малышей будут дарить радость всем окружающим.</w:t>
      </w:r>
    </w:p>
    <w:p w14:paraId="3037DDA4" w14:textId="77777777" w:rsidR="00190362" w:rsidRPr="00894993" w:rsidRDefault="00190362" w:rsidP="00190362">
      <w:pPr>
        <w:ind w:right="510"/>
        <w:jc w:val="center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  <w:r w:rsidRPr="00894993">
        <w:rPr>
          <w:rFonts w:ascii="Times New Roman" w:hAnsi="Times New Roman" w:cs="Times New Roman"/>
          <w:sz w:val="24"/>
          <w:szCs w:val="24"/>
        </w:rPr>
        <w:t>:</w:t>
      </w:r>
    </w:p>
    <w:p w14:paraId="6A3EAA6D" w14:textId="77777777" w:rsidR="00190362" w:rsidRPr="00894993" w:rsidRDefault="00190362" w:rsidP="0019036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 xml:space="preserve">1.Алимовская В.Г. Ясли-это </w:t>
      </w:r>
      <w:proofErr w:type="gramStart"/>
      <w:r w:rsidRPr="00894993">
        <w:rPr>
          <w:rFonts w:ascii="Times New Roman" w:hAnsi="Times New Roman" w:cs="Times New Roman"/>
          <w:sz w:val="24"/>
          <w:szCs w:val="24"/>
        </w:rPr>
        <w:t>серьезно.-</w:t>
      </w:r>
      <w:proofErr w:type="gramEnd"/>
      <w:r w:rsidRPr="00894993">
        <w:rPr>
          <w:rFonts w:ascii="Times New Roman" w:hAnsi="Times New Roman" w:cs="Times New Roman"/>
          <w:sz w:val="24"/>
          <w:szCs w:val="24"/>
        </w:rPr>
        <w:t xml:space="preserve"> М.: ЛИНКА-ПРЕСС,2000-144с.,илл.</w:t>
      </w:r>
    </w:p>
    <w:p w14:paraId="011D0D3D" w14:textId="77777777" w:rsidR="00190362" w:rsidRPr="00894993" w:rsidRDefault="00190362" w:rsidP="0019036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 xml:space="preserve">2.Всероссийский сетевой журнал «Дошколенок» № 41 (162) октябрь,2020, дошкольник. </w:t>
      </w:r>
      <w:proofErr w:type="spellStart"/>
      <w:proofErr w:type="gramStart"/>
      <w:r w:rsidRPr="00894993">
        <w:rPr>
          <w:rFonts w:ascii="Times New Roman" w:hAnsi="Times New Roman" w:cs="Times New Roman"/>
          <w:sz w:val="24"/>
          <w:szCs w:val="24"/>
        </w:rPr>
        <w:t>дошкольник.рф</w:t>
      </w:r>
      <w:proofErr w:type="spellEnd"/>
      <w:proofErr w:type="gramEnd"/>
    </w:p>
    <w:p w14:paraId="52919761" w14:textId="77777777" w:rsidR="00190362" w:rsidRPr="00894993" w:rsidRDefault="00190362" w:rsidP="0019036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 xml:space="preserve">3.И.А.Пазухина «Вместе весело играть». Учебная программа психологического сопровождения детей 2-4 лет в период адаптации детей к </w:t>
      </w:r>
      <w:proofErr w:type="gramStart"/>
      <w:r w:rsidRPr="00894993">
        <w:rPr>
          <w:rFonts w:ascii="Times New Roman" w:hAnsi="Times New Roman" w:cs="Times New Roman"/>
          <w:sz w:val="24"/>
          <w:szCs w:val="24"/>
        </w:rPr>
        <w:t>ДОУ.-</w:t>
      </w:r>
      <w:proofErr w:type="gramEnd"/>
      <w:r w:rsidRPr="00894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993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894993">
        <w:rPr>
          <w:rFonts w:ascii="Times New Roman" w:hAnsi="Times New Roman" w:cs="Times New Roman"/>
          <w:sz w:val="24"/>
          <w:szCs w:val="24"/>
        </w:rPr>
        <w:t>.:ООО «ИЗДАТЕЛЬСТВО «ДЕТСТВО-ПРЕСС»,2020.112с- (Методический комплект программы «Расти. малыш!»).</w:t>
      </w:r>
    </w:p>
    <w:p w14:paraId="36694340" w14:textId="77777777" w:rsidR="00190362" w:rsidRPr="00894993" w:rsidRDefault="00190362" w:rsidP="0019036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 xml:space="preserve">4.Русаков А.С. Адаптация ребенка к детскому саду. Советы педагогам и родителям: </w:t>
      </w:r>
      <w:proofErr w:type="gramStart"/>
      <w:r w:rsidRPr="00894993">
        <w:rPr>
          <w:rFonts w:ascii="Times New Roman" w:hAnsi="Times New Roman" w:cs="Times New Roman"/>
          <w:sz w:val="24"/>
          <w:szCs w:val="24"/>
        </w:rPr>
        <w:t>Сборник.-</w:t>
      </w:r>
      <w:proofErr w:type="gramEnd"/>
      <w:r w:rsidRPr="00894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993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894993">
        <w:rPr>
          <w:rFonts w:ascii="Times New Roman" w:hAnsi="Times New Roman" w:cs="Times New Roman"/>
          <w:sz w:val="24"/>
          <w:szCs w:val="24"/>
        </w:rPr>
        <w:t xml:space="preserve">.:Речь. Образовательные проекты; </w:t>
      </w:r>
      <w:proofErr w:type="spellStart"/>
      <w:proofErr w:type="gramStart"/>
      <w:r w:rsidRPr="00894993">
        <w:rPr>
          <w:rFonts w:ascii="Times New Roman" w:hAnsi="Times New Roman" w:cs="Times New Roman"/>
          <w:sz w:val="24"/>
          <w:szCs w:val="24"/>
        </w:rPr>
        <w:t>М.:Сфера</w:t>
      </w:r>
      <w:proofErr w:type="spellEnd"/>
      <w:proofErr w:type="gramEnd"/>
      <w:r w:rsidRPr="00894993">
        <w:rPr>
          <w:rFonts w:ascii="Times New Roman" w:hAnsi="Times New Roman" w:cs="Times New Roman"/>
          <w:sz w:val="24"/>
          <w:szCs w:val="24"/>
        </w:rPr>
        <w:t xml:space="preserve"> 2010.-128с (</w:t>
      </w:r>
      <w:proofErr w:type="spellStart"/>
      <w:r w:rsidRPr="00894993">
        <w:rPr>
          <w:rFonts w:ascii="Times New Roman" w:hAnsi="Times New Roman" w:cs="Times New Roman"/>
          <w:sz w:val="24"/>
          <w:szCs w:val="24"/>
        </w:rPr>
        <w:t>илл</w:t>
      </w:r>
      <w:proofErr w:type="spellEnd"/>
      <w:r w:rsidRPr="00894993">
        <w:rPr>
          <w:rFonts w:ascii="Times New Roman" w:hAnsi="Times New Roman" w:cs="Times New Roman"/>
          <w:sz w:val="24"/>
          <w:szCs w:val="24"/>
        </w:rPr>
        <w:t>.)</w:t>
      </w:r>
    </w:p>
    <w:p w14:paraId="7F45B979" w14:textId="77777777" w:rsidR="00190362" w:rsidRPr="00894993" w:rsidRDefault="00190362" w:rsidP="0019036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4993">
        <w:rPr>
          <w:rFonts w:ascii="Times New Roman" w:hAnsi="Times New Roman" w:cs="Times New Roman"/>
          <w:sz w:val="24"/>
          <w:szCs w:val="24"/>
        </w:rPr>
        <w:t>5.www.dissercat.com.</w:t>
      </w:r>
    </w:p>
    <w:p w14:paraId="30E9653F" w14:textId="77777777" w:rsidR="00190362" w:rsidRPr="00357C76" w:rsidRDefault="00190362" w:rsidP="0019036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DDF955" w14:textId="77777777" w:rsidR="00190362" w:rsidRPr="00622B95" w:rsidRDefault="00190362" w:rsidP="00190362">
      <w:pPr>
        <w:ind w:right="510"/>
        <w:jc w:val="both"/>
        <w:rPr>
          <w:rFonts w:ascii="Times New Roman" w:hAnsi="Times New Roman" w:cs="Times New Roman"/>
          <w:sz w:val="28"/>
          <w:szCs w:val="28"/>
        </w:rPr>
      </w:pPr>
    </w:p>
    <w:p w14:paraId="52B2E461" w14:textId="77777777" w:rsidR="00190362" w:rsidRPr="00D471A6" w:rsidRDefault="00190362" w:rsidP="00190362">
      <w:pPr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3F0476A" w14:textId="77777777" w:rsidR="00190362" w:rsidRPr="00357C76" w:rsidRDefault="00190362" w:rsidP="0019036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C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F06FBF" w14:textId="77777777" w:rsidR="004059A4" w:rsidRDefault="005368EB">
      <w:pPr>
        <w:pStyle w:val="a3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44320" behindDoc="1" locked="0" layoutInCell="1" allowOverlap="1" wp14:anchorId="5727F713" wp14:editId="333E86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4" cy="106489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4" cy="1064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BBBBE" w14:textId="77777777" w:rsidR="004059A4" w:rsidRDefault="004059A4">
      <w:pPr>
        <w:pStyle w:val="a3"/>
        <w:ind w:left="0"/>
        <w:rPr>
          <w:rFonts w:ascii="Times New Roman"/>
          <w:sz w:val="20"/>
        </w:rPr>
      </w:pPr>
    </w:p>
    <w:p w14:paraId="295E3B32" w14:textId="77777777" w:rsidR="004059A4" w:rsidRDefault="004059A4">
      <w:pPr>
        <w:pStyle w:val="a3"/>
        <w:ind w:left="0"/>
        <w:rPr>
          <w:rFonts w:ascii="Times New Roman"/>
          <w:sz w:val="20"/>
        </w:rPr>
      </w:pPr>
    </w:p>
    <w:p w14:paraId="1F11B878" w14:textId="77777777" w:rsidR="004059A4" w:rsidRDefault="004059A4">
      <w:pPr>
        <w:pStyle w:val="a3"/>
        <w:ind w:left="0"/>
        <w:rPr>
          <w:rFonts w:ascii="Times New Roman"/>
          <w:sz w:val="20"/>
        </w:rPr>
      </w:pPr>
    </w:p>
    <w:p w14:paraId="05DE9C21" w14:textId="77777777" w:rsidR="004059A4" w:rsidRDefault="004059A4">
      <w:pPr>
        <w:pStyle w:val="a3"/>
        <w:ind w:left="0"/>
        <w:rPr>
          <w:rFonts w:ascii="Times New Roman"/>
          <w:sz w:val="20"/>
        </w:rPr>
      </w:pPr>
    </w:p>
    <w:p w14:paraId="48184ADF" w14:textId="77777777" w:rsidR="004059A4" w:rsidRDefault="004059A4">
      <w:pPr>
        <w:pStyle w:val="a3"/>
        <w:ind w:left="0"/>
        <w:rPr>
          <w:rFonts w:ascii="Times New Roman"/>
          <w:sz w:val="20"/>
        </w:rPr>
      </w:pPr>
    </w:p>
    <w:p w14:paraId="0033338B" w14:textId="1C1A119E" w:rsidR="004059A4" w:rsidRDefault="004059A4">
      <w:pPr>
        <w:pStyle w:val="a3"/>
        <w:spacing w:before="7" w:line="242" w:lineRule="auto"/>
        <w:ind w:right="127"/>
        <w:jc w:val="both"/>
      </w:pPr>
    </w:p>
    <w:sectPr w:rsidR="004059A4">
      <w:pgSz w:w="11910" w:h="16840"/>
      <w:pgMar w:top="106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505FA"/>
    <w:multiLevelType w:val="hybridMultilevel"/>
    <w:tmpl w:val="E65265EC"/>
    <w:lvl w:ilvl="0" w:tplc="7368BD18">
      <w:start w:val="1"/>
      <w:numFmt w:val="decimal"/>
      <w:lvlText w:val="%1."/>
      <w:lvlJc w:val="left"/>
      <w:pPr>
        <w:ind w:left="100" w:hanging="301"/>
        <w:jc w:val="left"/>
      </w:pPr>
      <w:rPr>
        <w:rFonts w:ascii="Arial" w:eastAsia="Arial" w:hAnsi="Arial" w:cs="Arial" w:hint="default"/>
        <w:b/>
        <w:bCs/>
        <w:color w:val="001F5F"/>
        <w:spacing w:val="0"/>
        <w:w w:val="100"/>
        <w:sz w:val="24"/>
        <w:szCs w:val="24"/>
        <w:lang w:val="ru-RU" w:eastAsia="en-US" w:bidi="ar-SA"/>
      </w:rPr>
    </w:lvl>
    <w:lvl w:ilvl="1" w:tplc="C4EE5D7A">
      <w:numFmt w:val="bullet"/>
      <w:lvlText w:val="•"/>
      <w:lvlJc w:val="left"/>
      <w:pPr>
        <w:ind w:left="1048" w:hanging="301"/>
      </w:pPr>
      <w:rPr>
        <w:rFonts w:hint="default"/>
        <w:lang w:val="ru-RU" w:eastAsia="en-US" w:bidi="ar-SA"/>
      </w:rPr>
    </w:lvl>
    <w:lvl w:ilvl="2" w:tplc="9F8C5702">
      <w:numFmt w:val="bullet"/>
      <w:lvlText w:val="•"/>
      <w:lvlJc w:val="left"/>
      <w:pPr>
        <w:ind w:left="1997" w:hanging="301"/>
      </w:pPr>
      <w:rPr>
        <w:rFonts w:hint="default"/>
        <w:lang w:val="ru-RU" w:eastAsia="en-US" w:bidi="ar-SA"/>
      </w:rPr>
    </w:lvl>
    <w:lvl w:ilvl="3" w:tplc="5046E4DA">
      <w:numFmt w:val="bullet"/>
      <w:lvlText w:val="•"/>
      <w:lvlJc w:val="left"/>
      <w:pPr>
        <w:ind w:left="2945" w:hanging="301"/>
      </w:pPr>
      <w:rPr>
        <w:rFonts w:hint="default"/>
        <w:lang w:val="ru-RU" w:eastAsia="en-US" w:bidi="ar-SA"/>
      </w:rPr>
    </w:lvl>
    <w:lvl w:ilvl="4" w:tplc="1DBE7310">
      <w:numFmt w:val="bullet"/>
      <w:lvlText w:val="•"/>
      <w:lvlJc w:val="left"/>
      <w:pPr>
        <w:ind w:left="3894" w:hanging="301"/>
      </w:pPr>
      <w:rPr>
        <w:rFonts w:hint="default"/>
        <w:lang w:val="ru-RU" w:eastAsia="en-US" w:bidi="ar-SA"/>
      </w:rPr>
    </w:lvl>
    <w:lvl w:ilvl="5" w:tplc="85E2D1F0">
      <w:numFmt w:val="bullet"/>
      <w:lvlText w:val="•"/>
      <w:lvlJc w:val="left"/>
      <w:pPr>
        <w:ind w:left="4842" w:hanging="301"/>
      </w:pPr>
      <w:rPr>
        <w:rFonts w:hint="default"/>
        <w:lang w:val="ru-RU" w:eastAsia="en-US" w:bidi="ar-SA"/>
      </w:rPr>
    </w:lvl>
    <w:lvl w:ilvl="6" w:tplc="9F84314A">
      <w:numFmt w:val="bullet"/>
      <w:lvlText w:val="•"/>
      <w:lvlJc w:val="left"/>
      <w:pPr>
        <w:ind w:left="5791" w:hanging="301"/>
      </w:pPr>
      <w:rPr>
        <w:rFonts w:hint="default"/>
        <w:lang w:val="ru-RU" w:eastAsia="en-US" w:bidi="ar-SA"/>
      </w:rPr>
    </w:lvl>
    <w:lvl w:ilvl="7" w:tplc="4552DCC6">
      <w:numFmt w:val="bullet"/>
      <w:lvlText w:val="•"/>
      <w:lvlJc w:val="left"/>
      <w:pPr>
        <w:ind w:left="6739" w:hanging="301"/>
      </w:pPr>
      <w:rPr>
        <w:rFonts w:hint="default"/>
        <w:lang w:val="ru-RU" w:eastAsia="en-US" w:bidi="ar-SA"/>
      </w:rPr>
    </w:lvl>
    <w:lvl w:ilvl="8" w:tplc="3C1AFE1C">
      <w:numFmt w:val="bullet"/>
      <w:lvlText w:val="•"/>
      <w:lvlJc w:val="left"/>
      <w:pPr>
        <w:ind w:left="7688" w:hanging="301"/>
      </w:pPr>
      <w:rPr>
        <w:rFonts w:hint="default"/>
        <w:lang w:val="ru-RU" w:eastAsia="en-US" w:bidi="ar-SA"/>
      </w:rPr>
    </w:lvl>
  </w:abstractNum>
  <w:abstractNum w:abstractNumId="1" w15:restartNumberingAfterBreak="0">
    <w:nsid w:val="5C700251"/>
    <w:multiLevelType w:val="hybridMultilevel"/>
    <w:tmpl w:val="24ECD844"/>
    <w:lvl w:ilvl="0" w:tplc="616A77B8">
      <w:start w:val="1"/>
      <w:numFmt w:val="decimal"/>
      <w:lvlText w:val="%1."/>
      <w:lvlJc w:val="left"/>
      <w:pPr>
        <w:ind w:left="100" w:hanging="396"/>
        <w:jc w:val="left"/>
      </w:pPr>
      <w:rPr>
        <w:rFonts w:ascii="Arial" w:eastAsia="Arial" w:hAnsi="Arial" w:cs="Arial" w:hint="default"/>
        <w:b/>
        <w:bCs/>
        <w:color w:val="001F5F"/>
        <w:spacing w:val="0"/>
        <w:w w:val="100"/>
        <w:sz w:val="24"/>
        <w:szCs w:val="24"/>
        <w:lang w:val="ru-RU" w:eastAsia="en-US" w:bidi="ar-SA"/>
      </w:rPr>
    </w:lvl>
    <w:lvl w:ilvl="1" w:tplc="2CAAF8AA">
      <w:numFmt w:val="bullet"/>
      <w:lvlText w:val="•"/>
      <w:lvlJc w:val="left"/>
      <w:pPr>
        <w:ind w:left="1048" w:hanging="396"/>
      </w:pPr>
      <w:rPr>
        <w:rFonts w:hint="default"/>
        <w:lang w:val="ru-RU" w:eastAsia="en-US" w:bidi="ar-SA"/>
      </w:rPr>
    </w:lvl>
    <w:lvl w:ilvl="2" w:tplc="445497DA">
      <w:numFmt w:val="bullet"/>
      <w:lvlText w:val="•"/>
      <w:lvlJc w:val="left"/>
      <w:pPr>
        <w:ind w:left="1997" w:hanging="396"/>
      </w:pPr>
      <w:rPr>
        <w:rFonts w:hint="default"/>
        <w:lang w:val="ru-RU" w:eastAsia="en-US" w:bidi="ar-SA"/>
      </w:rPr>
    </w:lvl>
    <w:lvl w:ilvl="3" w:tplc="01F0ABBE">
      <w:numFmt w:val="bullet"/>
      <w:lvlText w:val="•"/>
      <w:lvlJc w:val="left"/>
      <w:pPr>
        <w:ind w:left="2945" w:hanging="396"/>
      </w:pPr>
      <w:rPr>
        <w:rFonts w:hint="default"/>
        <w:lang w:val="ru-RU" w:eastAsia="en-US" w:bidi="ar-SA"/>
      </w:rPr>
    </w:lvl>
    <w:lvl w:ilvl="4" w:tplc="3E5CB58E">
      <w:numFmt w:val="bullet"/>
      <w:lvlText w:val="•"/>
      <w:lvlJc w:val="left"/>
      <w:pPr>
        <w:ind w:left="3894" w:hanging="396"/>
      </w:pPr>
      <w:rPr>
        <w:rFonts w:hint="default"/>
        <w:lang w:val="ru-RU" w:eastAsia="en-US" w:bidi="ar-SA"/>
      </w:rPr>
    </w:lvl>
    <w:lvl w:ilvl="5" w:tplc="7C52C038">
      <w:numFmt w:val="bullet"/>
      <w:lvlText w:val="•"/>
      <w:lvlJc w:val="left"/>
      <w:pPr>
        <w:ind w:left="4842" w:hanging="396"/>
      </w:pPr>
      <w:rPr>
        <w:rFonts w:hint="default"/>
        <w:lang w:val="ru-RU" w:eastAsia="en-US" w:bidi="ar-SA"/>
      </w:rPr>
    </w:lvl>
    <w:lvl w:ilvl="6" w:tplc="ABA8B764">
      <w:numFmt w:val="bullet"/>
      <w:lvlText w:val="•"/>
      <w:lvlJc w:val="left"/>
      <w:pPr>
        <w:ind w:left="5791" w:hanging="396"/>
      </w:pPr>
      <w:rPr>
        <w:rFonts w:hint="default"/>
        <w:lang w:val="ru-RU" w:eastAsia="en-US" w:bidi="ar-SA"/>
      </w:rPr>
    </w:lvl>
    <w:lvl w:ilvl="7" w:tplc="1C2ACB06">
      <w:numFmt w:val="bullet"/>
      <w:lvlText w:val="•"/>
      <w:lvlJc w:val="left"/>
      <w:pPr>
        <w:ind w:left="6739" w:hanging="396"/>
      </w:pPr>
      <w:rPr>
        <w:rFonts w:hint="default"/>
        <w:lang w:val="ru-RU" w:eastAsia="en-US" w:bidi="ar-SA"/>
      </w:rPr>
    </w:lvl>
    <w:lvl w:ilvl="8" w:tplc="3668BD04">
      <w:numFmt w:val="bullet"/>
      <w:lvlText w:val="•"/>
      <w:lvlJc w:val="left"/>
      <w:pPr>
        <w:ind w:left="7688" w:hanging="396"/>
      </w:pPr>
      <w:rPr>
        <w:rFonts w:hint="default"/>
        <w:lang w:val="ru-RU" w:eastAsia="en-US" w:bidi="ar-SA"/>
      </w:rPr>
    </w:lvl>
  </w:abstractNum>
  <w:abstractNum w:abstractNumId="2" w15:restartNumberingAfterBreak="0">
    <w:nsid w:val="61FE20E5"/>
    <w:multiLevelType w:val="hybridMultilevel"/>
    <w:tmpl w:val="45342E32"/>
    <w:lvl w:ilvl="0" w:tplc="C10A2E3C">
      <w:start w:val="1"/>
      <w:numFmt w:val="decimal"/>
      <w:lvlText w:val="%1."/>
      <w:lvlJc w:val="left"/>
      <w:pPr>
        <w:ind w:left="100" w:hanging="316"/>
        <w:jc w:val="left"/>
      </w:pPr>
      <w:rPr>
        <w:rFonts w:ascii="Arial" w:eastAsia="Arial" w:hAnsi="Arial" w:cs="Arial" w:hint="default"/>
        <w:b/>
        <w:bCs/>
        <w:color w:val="001F5F"/>
        <w:spacing w:val="0"/>
        <w:w w:val="100"/>
        <w:sz w:val="24"/>
        <w:szCs w:val="24"/>
        <w:lang w:val="ru-RU" w:eastAsia="en-US" w:bidi="ar-SA"/>
      </w:rPr>
    </w:lvl>
    <w:lvl w:ilvl="1" w:tplc="0A78DF0C">
      <w:numFmt w:val="bullet"/>
      <w:lvlText w:val="•"/>
      <w:lvlJc w:val="left"/>
      <w:pPr>
        <w:ind w:left="1048" w:hanging="316"/>
      </w:pPr>
      <w:rPr>
        <w:rFonts w:hint="default"/>
        <w:lang w:val="ru-RU" w:eastAsia="en-US" w:bidi="ar-SA"/>
      </w:rPr>
    </w:lvl>
    <w:lvl w:ilvl="2" w:tplc="4D08AF3A">
      <w:numFmt w:val="bullet"/>
      <w:lvlText w:val="•"/>
      <w:lvlJc w:val="left"/>
      <w:pPr>
        <w:ind w:left="1997" w:hanging="316"/>
      </w:pPr>
      <w:rPr>
        <w:rFonts w:hint="default"/>
        <w:lang w:val="ru-RU" w:eastAsia="en-US" w:bidi="ar-SA"/>
      </w:rPr>
    </w:lvl>
    <w:lvl w:ilvl="3" w:tplc="C9684B10">
      <w:numFmt w:val="bullet"/>
      <w:lvlText w:val="•"/>
      <w:lvlJc w:val="left"/>
      <w:pPr>
        <w:ind w:left="2945" w:hanging="316"/>
      </w:pPr>
      <w:rPr>
        <w:rFonts w:hint="default"/>
        <w:lang w:val="ru-RU" w:eastAsia="en-US" w:bidi="ar-SA"/>
      </w:rPr>
    </w:lvl>
    <w:lvl w:ilvl="4" w:tplc="23665430">
      <w:numFmt w:val="bullet"/>
      <w:lvlText w:val="•"/>
      <w:lvlJc w:val="left"/>
      <w:pPr>
        <w:ind w:left="3894" w:hanging="316"/>
      </w:pPr>
      <w:rPr>
        <w:rFonts w:hint="default"/>
        <w:lang w:val="ru-RU" w:eastAsia="en-US" w:bidi="ar-SA"/>
      </w:rPr>
    </w:lvl>
    <w:lvl w:ilvl="5" w:tplc="3A600064">
      <w:numFmt w:val="bullet"/>
      <w:lvlText w:val="•"/>
      <w:lvlJc w:val="left"/>
      <w:pPr>
        <w:ind w:left="4842" w:hanging="316"/>
      </w:pPr>
      <w:rPr>
        <w:rFonts w:hint="default"/>
        <w:lang w:val="ru-RU" w:eastAsia="en-US" w:bidi="ar-SA"/>
      </w:rPr>
    </w:lvl>
    <w:lvl w:ilvl="6" w:tplc="49441568">
      <w:numFmt w:val="bullet"/>
      <w:lvlText w:val="•"/>
      <w:lvlJc w:val="left"/>
      <w:pPr>
        <w:ind w:left="5791" w:hanging="316"/>
      </w:pPr>
      <w:rPr>
        <w:rFonts w:hint="default"/>
        <w:lang w:val="ru-RU" w:eastAsia="en-US" w:bidi="ar-SA"/>
      </w:rPr>
    </w:lvl>
    <w:lvl w:ilvl="7" w:tplc="B71C5C08">
      <w:numFmt w:val="bullet"/>
      <w:lvlText w:val="•"/>
      <w:lvlJc w:val="left"/>
      <w:pPr>
        <w:ind w:left="6739" w:hanging="316"/>
      </w:pPr>
      <w:rPr>
        <w:rFonts w:hint="default"/>
        <w:lang w:val="ru-RU" w:eastAsia="en-US" w:bidi="ar-SA"/>
      </w:rPr>
    </w:lvl>
    <w:lvl w:ilvl="8" w:tplc="3BCA2B02">
      <w:numFmt w:val="bullet"/>
      <w:lvlText w:val="•"/>
      <w:lvlJc w:val="left"/>
      <w:pPr>
        <w:ind w:left="7688" w:hanging="3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9A4"/>
    <w:rsid w:val="00190362"/>
    <w:rsid w:val="004059A4"/>
    <w:rsid w:val="005368EB"/>
    <w:rsid w:val="006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F850"/>
  <w15:docId w15:val="{7F0756E4-D608-44A1-8CB2-CE498668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0" w:right="1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4</cp:revision>
  <dcterms:created xsi:type="dcterms:W3CDTF">2022-02-10T07:04:00Z</dcterms:created>
  <dcterms:modified xsi:type="dcterms:W3CDTF">2022-02-10T07:07:00Z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2022-02-10T00:00:00Z</vt:filetime>
  </property>
</Properties>
</file>