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58"/>
        <w:gridCol w:w="141"/>
      </w:tblGrid>
      <w:tr w:rsidR="006726CC" w:rsidRPr="00DE5C6F" w:rsidTr="00794F48">
        <w:tc>
          <w:tcPr>
            <w:tcW w:w="4937" w:type="pct"/>
            <w:shd w:val="clear" w:color="auto" w:fill="FFFFFF"/>
            <w:vAlign w:val="center"/>
            <w:hideMark/>
          </w:tcPr>
          <w:p w:rsidR="006726CC" w:rsidRPr="00DE5C6F" w:rsidRDefault="006726CC" w:rsidP="00794F48">
            <w:pPr>
              <w:spacing w:after="0" w:line="240" w:lineRule="auto"/>
              <w:ind w:left="567" w:right="143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C6F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 ИГРА</w:t>
            </w:r>
            <w:r w:rsidRPr="00DE5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DE5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ФОРМИРОВАНИЯ ФОНЕМАТИЧЕСКИХ ПРОЦЕССОВ У ДОШКОЛЬНИКОВ</w:t>
            </w:r>
          </w:p>
        </w:tc>
        <w:tc>
          <w:tcPr>
            <w:tcW w:w="63" w:type="pct"/>
            <w:shd w:val="clear" w:color="auto" w:fill="FFFFFF"/>
            <w:vAlign w:val="center"/>
            <w:hideMark/>
          </w:tcPr>
          <w:p w:rsidR="006726CC" w:rsidRPr="00DE5C6F" w:rsidRDefault="006726CC" w:rsidP="00794F48">
            <w:pPr>
              <w:spacing w:after="0" w:line="240" w:lineRule="auto"/>
              <w:ind w:left="567" w:right="425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6CC" w:rsidRPr="00DE5C6F" w:rsidRDefault="006726CC" w:rsidP="006726CC">
      <w:pPr>
        <w:spacing w:after="0" w:line="240" w:lineRule="auto"/>
        <w:ind w:left="567" w:right="425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E5C6F">
        <w:rPr>
          <w:rFonts w:ascii="Times New Roman" w:hAnsi="Times New Roman" w:cs="Times New Roman"/>
          <w:b/>
          <w:sz w:val="28"/>
          <w:szCs w:val="28"/>
        </w:rPr>
        <w:t>«НАЙДИ ПАРУ»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 xml:space="preserve">Игра предназначена </w:t>
      </w:r>
      <w:r>
        <w:rPr>
          <w:rFonts w:ascii="Times New Roman" w:hAnsi="Times New Roman" w:cs="Times New Roman"/>
          <w:sz w:val="28"/>
          <w:szCs w:val="28"/>
        </w:rPr>
        <w:t>для детей</w:t>
      </w:r>
      <w:r w:rsidRPr="00DE5C6F">
        <w:rPr>
          <w:rFonts w:ascii="Times New Roman" w:hAnsi="Times New Roman" w:cs="Times New Roman"/>
          <w:sz w:val="28"/>
          <w:szCs w:val="28"/>
        </w:rPr>
        <w:t xml:space="preserve"> от 4</w:t>
      </w:r>
      <w:r>
        <w:rPr>
          <w:rFonts w:ascii="Times New Roman" w:hAnsi="Times New Roman" w:cs="Times New Roman"/>
          <w:sz w:val="28"/>
          <w:szCs w:val="28"/>
        </w:rPr>
        <w:t xml:space="preserve"> лет, имеющих ОНР. В неё могут играть от 1 до 5</w:t>
      </w:r>
      <w:r w:rsidRPr="00DE5C6F">
        <w:rPr>
          <w:rFonts w:ascii="Times New Roman" w:hAnsi="Times New Roman" w:cs="Times New Roman"/>
          <w:sz w:val="28"/>
          <w:szCs w:val="28"/>
        </w:rPr>
        <w:t xml:space="preserve"> игроков.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513">
        <w:rPr>
          <w:rFonts w:ascii="Times New Roman" w:hAnsi="Times New Roman" w:cs="Times New Roman"/>
          <w:sz w:val="28"/>
          <w:szCs w:val="28"/>
        </w:rPr>
        <w:t>ЦЕЛЬ научить ребёнка различать на слух слова, отличающиеся друг от друга одним звуком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726CC" w:rsidRPr="00673563" w:rsidRDefault="006726CC" w:rsidP="006726CC">
      <w:pPr>
        <w:pStyle w:val="a3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со сло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вами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квазиомонимами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</w:t>
      </w:r>
      <w:r w:rsidRPr="0067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решения следующих задач:</w:t>
      </w:r>
    </w:p>
    <w:p w:rsidR="006726CC" w:rsidRPr="00673563" w:rsidRDefault="006726CC" w:rsidP="006726CC">
      <w:pPr>
        <w:pStyle w:val="a3"/>
        <w:spacing w:after="0" w:line="240" w:lineRule="auto"/>
        <w:ind w:right="425"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563">
        <w:rPr>
          <w:rFonts w:ascii="Times New Roman" w:hAnsi="Times New Roman" w:cs="Times New Roman"/>
          <w:sz w:val="28"/>
          <w:szCs w:val="28"/>
        </w:rPr>
        <w:t>-упражнять детей в подборе слов, отличающихся друг от друга одним звуком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-формирование у детей навыка дифференциации (различения) фонем, имеющих акустико-артикуляционное сходство;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-развитие фонематического слуха и восприятия;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-количественное и качественное обогащение словаря;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-практическое усвоение правописания </w:t>
      </w:r>
      <w:proofErr w:type="spellStart"/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слов-квазиомонимов</w:t>
      </w:r>
      <w:proofErr w:type="spellEnd"/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26CC" w:rsidRPr="00017513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-развитие связной речи;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6726CC" w:rsidRPr="0001403D" w:rsidRDefault="006726CC" w:rsidP="006726CC">
      <w:pPr>
        <w:pStyle w:val="a3"/>
        <w:numPr>
          <w:ilvl w:val="0"/>
          <w:numId w:val="1"/>
        </w:numPr>
        <w:spacing w:after="0" w:line="240" w:lineRule="auto"/>
        <w:ind w:left="993" w:right="42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03D">
        <w:rPr>
          <w:rFonts w:ascii="Times New Roman" w:hAnsi="Times New Roman" w:cs="Times New Roman"/>
          <w:sz w:val="28"/>
          <w:szCs w:val="28"/>
        </w:rPr>
        <w:t xml:space="preserve">Диск, разделенный на 2 половины, по краю которого в верхней и нижней частях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Pr="0001403D">
        <w:rPr>
          <w:rFonts w:ascii="Times New Roman" w:hAnsi="Times New Roman" w:cs="Times New Roman"/>
          <w:sz w:val="28"/>
          <w:szCs w:val="28"/>
        </w:rPr>
        <w:t xml:space="preserve"> одинаковое количество кругов (по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03D">
        <w:rPr>
          <w:rFonts w:ascii="Times New Roman" w:hAnsi="Times New Roman" w:cs="Times New Roman"/>
          <w:sz w:val="28"/>
          <w:szCs w:val="28"/>
        </w:rPr>
        <w:t>штук).</w:t>
      </w:r>
      <w:proofErr w:type="gramEnd"/>
      <w:r w:rsidRPr="0001403D">
        <w:rPr>
          <w:rFonts w:ascii="Times New Roman" w:hAnsi="Times New Roman" w:cs="Times New Roman"/>
          <w:sz w:val="28"/>
          <w:szCs w:val="28"/>
        </w:rPr>
        <w:t xml:space="preserve"> На диск прикреплена двойная стрелка, которую удобно передвигать.</w:t>
      </w:r>
    </w:p>
    <w:p w:rsidR="006726CC" w:rsidRDefault="006726CC" w:rsidP="006726CC">
      <w:pPr>
        <w:pStyle w:val="a3"/>
        <w:numPr>
          <w:ilvl w:val="0"/>
          <w:numId w:val="1"/>
        </w:num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D22">
        <w:rPr>
          <w:rFonts w:ascii="Times New Roman" w:hAnsi="Times New Roman" w:cs="Times New Roman"/>
          <w:sz w:val="28"/>
          <w:szCs w:val="28"/>
        </w:rPr>
        <w:t xml:space="preserve"> Предметные картинки (такого же размера, как круги на диске). </w:t>
      </w:r>
    </w:p>
    <w:p w:rsidR="006726CC" w:rsidRPr="00182D22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2D22">
        <w:rPr>
          <w:rFonts w:ascii="Times New Roman" w:hAnsi="Times New Roman" w:cs="Times New Roman"/>
          <w:i/>
          <w:sz w:val="28"/>
          <w:szCs w:val="28"/>
          <w:u w:val="single"/>
        </w:rPr>
        <w:t>Речевой материал: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  <w:sectPr w:rsidR="006726CC" w:rsidSect="008732EA">
          <w:pgSz w:w="11906" w:h="16838"/>
          <w:pgMar w:top="1134" w:right="140" w:bottom="1134" w:left="142" w:header="708" w:footer="708" w:gutter="0"/>
          <w:cols w:space="708"/>
          <w:docGrid w:linePitch="360"/>
        </w:sectPr>
      </w:pP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Шишка-мишка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Кот-кит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Дом-дым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Зайка-майка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Стол-стул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Крыша-крыса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Лейка-лайка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Лист-лифт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Лужа-луна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Машина-малина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Лук-жук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Коса-коза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Билет-жилет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Нора-кора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Венок-веник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Бинт-бант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Уши-ужи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Голос-колос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Ваза-вата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Сом-ком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Зуб-дуб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Клюв-ключ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Пень-тень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Мяч-меч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Лак-рак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Ветка-сетка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Банан-баран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Трава-дрова</w:t>
      </w:r>
      <w:proofErr w:type="gramEnd"/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Уточка-удочка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Бочки-почки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Лес-лев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Двери-звери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Булка-будка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Река-рука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Шляпка-шлюпка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Тучка-точка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  <w:sectPr w:rsidR="006726CC" w:rsidSect="00182D22">
          <w:type w:val="continuous"/>
          <w:pgSz w:w="11906" w:h="16838"/>
          <w:pgMar w:top="1134" w:right="140" w:bottom="1134" w:left="142" w:header="708" w:footer="708" w:gutter="0"/>
          <w:cols w:num="3" w:space="708"/>
          <w:docGrid w:linePitch="360"/>
        </w:sectPr>
      </w:pPr>
    </w:p>
    <w:p w:rsidR="006726CC" w:rsidRPr="00005843" w:rsidRDefault="006726CC" w:rsidP="006726CC">
      <w:pPr>
        <w:pStyle w:val="a3"/>
        <w:numPr>
          <w:ilvl w:val="0"/>
          <w:numId w:val="1"/>
        </w:numPr>
        <w:spacing w:after="0" w:line="240" w:lineRule="auto"/>
        <w:ind w:left="993" w:right="4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Парные по цвету кружки (10 штук), применяемые для того, что бы закрыть картинки с парами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квазионимов</w:t>
      </w:r>
      <w:proofErr w:type="spellEnd"/>
    </w:p>
    <w:p w:rsidR="006726CC" w:rsidRPr="00182D22" w:rsidRDefault="006726CC" w:rsidP="006726CC">
      <w:pPr>
        <w:pStyle w:val="a3"/>
        <w:spacing w:after="0" w:line="240" w:lineRule="auto"/>
        <w:ind w:left="993" w:right="425"/>
        <w:jc w:val="both"/>
        <w:rPr>
          <w:rFonts w:ascii="Times New Roman" w:hAnsi="Times New Roman" w:cs="Times New Roman"/>
          <w:sz w:val="28"/>
          <w:szCs w:val="28"/>
        </w:rPr>
      </w:pPr>
      <w:r w:rsidRPr="00182D22">
        <w:rPr>
          <w:rFonts w:ascii="Times New Roman" w:hAnsi="Times New Roman" w:cs="Times New Roman"/>
          <w:sz w:val="28"/>
          <w:szCs w:val="28"/>
        </w:rPr>
        <w:t>ХОД ИГРЫ: 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Для начала проговорите вместе с ребенком все слова, изображенные на игровом поле, с целью уточнения понимания ребенком значения слов.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Одни картинки со словам</w:t>
      </w:r>
      <w:proofErr w:type="gramStart"/>
      <w:r w:rsidRPr="00DE5C6F">
        <w:rPr>
          <w:rFonts w:ascii="Times New Roman" w:hAnsi="Times New Roman" w:cs="Times New Roman"/>
          <w:sz w:val="28"/>
          <w:szCs w:val="28"/>
        </w:rPr>
        <w:t>и</w:t>
      </w:r>
      <w:r w:rsidRPr="00842BC1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C1">
        <w:rPr>
          <w:rFonts w:ascii="Times New Roman" w:hAnsi="Times New Roman" w:cs="Times New Roman"/>
          <w:sz w:val="28"/>
          <w:szCs w:val="28"/>
        </w:rPr>
        <w:t>квазионимами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 штук)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C6F">
        <w:rPr>
          <w:rFonts w:ascii="Times New Roman" w:hAnsi="Times New Roman" w:cs="Times New Roman"/>
          <w:sz w:val="28"/>
          <w:szCs w:val="28"/>
        </w:rPr>
        <w:t>помещаем на игровом поле (круг со стрелкой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5C6F">
        <w:rPr>
          <w:rFonts w:ascii="Times New Roman" w:hAnsi="Times New Roman" w:cs="Times New Roman"/>
          <w:sz w:val="28"/>
          <w:szCs w:val="28"/>
        </w:rPr>
        <w:t>, а остальные лежат рядом</w:t>
      </w:r>
      <w:r>
        <w:rPr>
          <w:rFonts w:ascii="Times New Roman" w:hAnsi="Times New Roman" w:cs="Times New Roman"/>
          <w:sz w:val="28"/>
          <w:szCs w:val="28"/>
        </w:rPr>
        <w:t xml:space="preserve"> (5 штук)</w:t>
      </w:r>
      <w:r w:rsidRPr="00DE5C6F">
        <w:rPr>
          <w:rFonts w:ascii="Times New Roman" w:hAnsi="Times New Roman" w:cs="Times New Roman"/>
          <w:sz w:val="28"/>
          <w:szCs w:val="28"/>
        </w:rPr>
        <w:t>. Ставим стрелку на какой-либо картинке и называем изображенный на ней предмет. Ребенок ищет ее пару из оставшихся картинок. Нужное изображение ребенок ставит на поле под стрелку. Затем ребенок произносит оба названия, выделяя голосом их сходство и различие.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26CC" w:rsidRPr="00BF69B2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 w:rsidRPr="00BF69B2">
        <w:rPr>
          <w:rFonts w:ascii="Times New Roman" w:hAnsi="Times New Roman" w:cs="Times New Roman"/>
          <w:i/>
          <w:sz w:val="28"/>
          <w:szCs w:val="28"/>
        </w:rPr>
        <w:t>Вариантивность</w:t>
      </w:r>
      <w:proofErr w:type="spellEnd"/>
      <w:r w:rsidRPr="00BF69B2">
        <w:rPr>
          <w:rFonts w:ascii="Times New Roman" w:hAnsi="Times New Roman" w:cs="Times New Roman"/>
          <w:i/>
          <w:sz w:val="28"/>
          <w:szCs w:val="28"/>
        </w:rPr>
        <w:t xml:space="preserve"> игры: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 Вариант 1: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 Взрослый называет ребенку пару слов (например, Рак-Лак). Ребенок должен найти эту пару на игровом поле и закрыть ее карточками одного цвета.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 Вариант 2: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Если ребенок уже умеет читать, то он должен сам прочитать и найти пары слов на игровом поле, отличающиеся одним звуком. Закрыть их парными карточками одного цвета.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6726CC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 Попросите ребенка составить предложение с каждой парой слов.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4;</w:t>
      </w:r>
    </w:p>
    <w:p w:rsidR="006726CC" w:rsidRPr="00DE5C6F" w:rsidRDefault="006726CC" w:rsidP="006726CC">
      <w:pPr>
        <w:spacing w:after="0" w:line="240" w:lineRule="auto"/>
        <w:ind w:left="567" w:right="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C6F">
        <w:rPr>
          <w:rFonts w:ascii="Times New Roman" w:hAnsi="Times New Roman" w:cs="Times New Roman"/>
          <w:sz w:val="28"/>
          <w:szCs w:val="28"/>
        </w:rPr>
        <w:t> Закройте карточками одну картинку из каждой пары на игровом поле и попросите ребенка придумать слова для каждой пары, отличающиеся одной согласной.</w:t>
      </w:r>
    </w:p>
    <w:p w:rsidR="006726CC" w:rsidRDefault="006726CC" w:rsidP="006726CC">
      <w:pPr>
        <w:ind w:left="426"/>
        <w:jc w:val="center"/>
      </w:pPr>
      <w:r>
        <w:rPr>
          <w:noProof/>
          <w:lang w:eastAsia="ru-RU"/>
        </w:rPr>
        <w:drawing>
          <wp:inline distT="0" distB="0" distL="0" distR="0">
            <wp:extent cx="1981200" cy="2631281"/>
            <wp:effectExtent l="19050" t="0" r="0" b="0"/>
            <wp:docPr id="1" name="Рисунок 1" descr="C:\Users\Alexs\AppData\Local\Temp\Rar$DIa1772.44475\IMG2023110820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s\AppData\Local\Temp\Rar$DIa1772.44475\IMG20231108205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10" cy="263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50720" cy="2590800"/>
            <wp:effectExtent l="19050" t="0" r="0" b="0"/>
            <wp:docPr id="5" name="Рисунок 5" descr="C:\Users\Alexs\AppData\Local\Temp\Rar$DIa1772.7004\IMG20231108205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s\AppData\Local\Temp\Rar$DIa1772.7004\IMG20231108205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00" cy="259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CC" w:rsidRDefault="006726CC" w:rsidP="006726CC">
      <w:pPr>
        <w:ind w:left="426"/>
        <w:jc w:val="center"/>
      </w:pPr>
      <w:r w:rsidRPr="006726CC">
        <w:drawing>
          <wp:inline distT="0" distB="0" distL="0" distR="0">
            <wp:extent cx="2753958" cy="3657600"/>
            <wp:effectExtent l="19050" t="0" r="8292" b="0"/>
            <wp:docPr id="3" name="Рисунок 10" descr="C:\Users\Alexs\AppData\Local\Microsoft\Windows\Temporary Internet Files\Content.Word\IMG2023110820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xs\AppData\Local\Microsoft\Windows\Temporary Internet Files\Content.Word\IMG20231108205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09" cy="365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CC" w:rsidRDefault="006726CC" w:rsidP="006726CC">
      <w:pPr>
        <w:ind w:left="42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463962" cy="4600575"/>
            <wp:effectExtent l="19050" t="0" r="3138" b="0"/>
            <wp:docPr id="6" name="Рисунок 6" descr="C:\Users\Alexs\AppData\Local\Microsoft\Windows\Temporary Internet Files\Content.Word\IMG2023110820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xs\AppData\Local\Microsoft\Windows\Temporary Internet Files\Content.Word\IMG20231108205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663" cy="460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CC" w:rsidRDefault="006726CC" w:rsidP="006726CC">
      <w:pPr>
        <w:ind w:left="426"/>
        <w:jc w:val="center"/>
      </w:pPr>
      <w:r>
        <w:rPr>
          <w:noProof/>
          <w:lang w:eastAsia="ru-RU"/>
        </w:rPr>
        <w:drawing>
          <wp:inline distT="0" distB="0" distL="0" distR="0">
            <wp:extent cx="4984254" cy="3752850"/>
            <wp:effectExtent l="19050" t="0" r="6846" b="0"/>
            <wp:docPr id="9" name="Рисунок 9" descr="C:\Users\Alexs\AppData\Local\Temp\Rar$DIa1772.12488\IMG2023110820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xs\AppData\Local\Temp\Rar$DIa1772.12488\IMG202311082056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352" cy="375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6CC" w:rsidSect="00182D22">
      <w:type w:val="continuous"/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🧸" style="width:12pt;height:12pt;visibility:visible;mso-wrap-style:square" o:bullet="t">
        <v:imagedata r:id="rId1" o:title="🧸"/>
      </v:shape>
    </w:pict>
  </w:numPicBullet>
  <w:abstractNum w:abstractNumId="0">
    <w:nsid w:val="21C65024"/>
    <w:multiLevelType w:val="hybridMultilevel"/>
    <w:tmpl w:val="9A923FD4"/>
    <w:lvl w:ilvl="0" w:tplc="3A2AE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CEA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527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A62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F065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709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4E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3C1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0C0F91"/>
    <w:multiLevelType w:val="hybridMultilevel"/>
    <w:tmpl w:val="04A23436"/>
    <w:lvl w:ilvl="0" w:tplc="A6EC5A8C">
      <w:start w:val="1"/>
      <w:numFmt w:val="decimal"/>
      <w:lvlText w:val="%1."/>
      <w:lvlJc w:val="left"/>
      <w:pPr>
        <w:ind w:left="168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6CC"/>
    <w:rsid w:val="006726CC"/>
    <w:rsid w:val="007C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398</Words>
  <Characters>2269</Characters>
  <Application>Microsoft Office Word</Application>
  <DocSecurity>0</DocSecurity>
  <Lines>18</Lines>
  <Paragraphs>5</Paragraphs>
  <ScaleCrop>false</ScaleCrop>
  <Company>Krokoz™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Alexs</cp:lastModifiedBy>
  <cp:revision>2</cp:revision>
  <dcterms:created xsi:type="dcterms:W3CDTF">2023-11-08T16:02:00Z</dcterms:created>
  <dcterms:modified xsi:type="dcterms:W3CDTF">2023-11-08T16:11:00Z</dcterms:modified>
</cp:coreProperties>
</file>